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F24" w:rsidRPr="00320E70" w:rsidRDefault="00227F24" w:rsidP="00227F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22222"/>
          <w:sz w:val="24"/>
          <w:szCs w:val="24"/>
          <w:lang w:val="en"/>
        </w:rPr>
      </w:pPr>
      <w:r w:rsidRPr="00320E70">
        <w:rPr>
          <w:rFonts w:ascii="Times New Roman" w:eastAsia="Times New Roman" w:hAnsi="Times New Roman" w:cs="Times New Roman"/>
          <w:b/>
          <w:i/>
          <w:color w:val="222222"/>
          <w:sz w:val="24"/>
          <w:szCs w:val="24"/>
          <w:lang w:val="en"/>
        </w:rPr>
        <w:t>WORK ENGAGEMENT OF MILLENIAL GENERATION EMPLOYEES</w:t>
      </w:r>
    </w:p>
    <w:p w:rsidR="00227F24" w:rsidRPr="00320E70" w:rsidRDefault="00227F24" w:rsidP="00227F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22222"/>
          <w:sz w:val="24"/>
          <w:szCs w:val="24"/>
          <w:lang w:val="en"/>
        </w:rPr>
      </w:pPr>
      <w:r w:rsidRPr="00320E70">
        <w:rPr>
          <w:rFonts w:ascii="Times New Roman" w:eastAsia="Times New Roman" w:hAnsi="Times New Roman" w:cs="Times New Roman"/>
          <w:b/>
          <w:i/>
          <w:color w:val="222222"/>
          <w:sz w:val="24"/>
          <w:szCs w:val="24"/>
          <w:lang w:val="en"/>
        </w:rPr>
        <w:t>AT PT. X BANDUNG</w:t>
      </w:r>
    </w:p>
    <w:p w:rsidR="00227F24" w:rsidRDefault="006A3E5C" w:rsidP="00227F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vertAlign w:val="superscript"/>
          <w:lang w:val="id-ID"/>
        </w:rPr>
      </w:pPr>
      <w:r w:rsidRPr="006A3E5C">
        <w:rPr>
          <w:rFonts w:ascii="Times New Roman" w:hAnsi="Times New Roman" w:cs="Times New Roman"/>
        </w:rPr>
        <w:t>Iwan Sukoco</w:t>
      </w:r>
      <w:r>
        <w:rPr>
          <w:rFonts w:ascii="Times New Roman" w:hAnsi="Times New Roman" w:cs="Times New Roman"/>
          <w:vertAlign w:val="superscript"/>
          <w:lang w:val="id-ID"/>
        </w:rPr>
        <w:t>1</w:t>
      </w:r>
      <w:r w:rsidRPr="006A3E5C">
        <w:rPr>
          <w:rFonts w:ascii="Times New Roman" w:hAnsi="Times New Roman" w:cs="Times New Roman"/>
          <w:lang w:val="id-ID"/>
        </w:rPr>
        <w:t xml:space="preserve">, </w:t>
      </w:r>
      <w:r w:rsidRPr="006A3E5C">
        <w:rPr>
          <w:rFonts w:ascii="Times New Roman" w:hAnsi="Times New Roman" w:cs="Times New Roman"/>
        </w:rPr>
        <w:t xml:space="preserve">Dian Nur </w:t>
      </w:r>
      <w:r w:rsidRPr="006A3E5C">
        <w:rPr>
          <w:rFonts w:ascii="Times New Roman" w:hAnsi="Times New Roman" w:cs="Times New Roman"/>
          <w:spacing w:val="-3"/>
        </w:rPr>
        <w:t>Fu’adah</w:t>
      </w:r>
      <w:r>
        <w:rPr>
          <w:rFonts w:ascii="Times New Roman" w:hAnsi="Times New Roman" w:cs="Times New Roman"/>
          <w:spacing w:val="-3"/>
          <w:vertAlign w:val="superscript"/>
          <w:lang w:val="id-ID"/>
        </w:rPr>
        <w:t>2</w:t>
      </w:r>
      <w:r w:rsidRPr="006A3E5C">
        <w:rPr>
          <w:rFonts w:ascii="Times New Roman" w:hAnsi="Times New Roman" w:cs="Times New Roman"/>
        </w:rPr>
        <w:t xml:space="preserve"> dan Zaenal Muttaqin</w:t>
      </w:r>
      <w:r>
        <w:rPr>
          <w:rFonts w:ascii="Times New Roman" w:hAnsi="Times New Roman" w:cs="Times New Roman"/>
          <w:vertAlign w:val="superscript"/>
          <w:lang w:val="id-ID"/>
        </w:rPr>
        <w:t>3</w:t>
      </w:r>
    </w:p>
    <w:p w:rsidR="006A3E5C" w:rsidRDefault="006A3E5C" w:rsidP="00227F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id-ID"/>
        </w:rPr>
      </w:pPr>
      <w:r>
        <w:rPr>
          <w:rFonts w:ascii="Times New Roman" w:hAnsi="Times New Roman" w:cs="Times New Roman"/>
          <w:lang w:val="id-ID"/>
        </w:rPr>
        <w:t xml:space="preserve">Departemen </w:t>
      </w:r>
      <w:r w:rsidR="009E5708">
        <w:rPr>
          <w:rFonts w:ascii="Times New Roman" w:hAnsi="Times New Roman" w:cs="Times New Roman"/>
          <w:lang w:val="id-ID"/>
        </w:rPr>
        <w:t xml:space="preserve">Ilmu </w:t>
      </w:r>
      <w:r>
        <w:rPr>
          <w:rFonts w:ascii="Times New Roman" w:hAnsi="Times New Roman" w:cs="Times New Roman"/>
          <w:lang w:val="id-ID"/>
        </w:rPr>
        <w:t>Administrasi Bisnis Fisip Unpad</w:t>
      </w:r>
    </w:p>
    <w:p w:rsidR="009E5708" w:rsidRPr="009E5708" w:rsidRDefault="001E6915" w:rsidP="00227F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22222"/>
          <w:sz w:val="24"/>
          <w:szCs w:val="24"/>
          <w:lang w:val="id-ID"/>
        </w:rPr>
      </w:pPr>
      <w:r>
        <w:rPr>
          <w:lang w:val="id-ID"/>
        </w:rPr>
        <w:t xml:space="preserve">Email : </w:t>
      </w:r>
      <w:hyperlink r:id="rId7" w:history="1">
        <w:r w:rsidR="006A3E5C" w:rsidRPr="009E5708">
          <w:rPr>
            <w:rStyle w:val="Hyperlink"/>
            <w:rFonts w:ascii="Times New Roman" w:hAnsi="Times New Roman" w:cs="Times New Roman"/>
            <w:color w:val="auto"/>
            <w:u w:val="none"/>
            <w:vertAlign w:val="superscript"/>
            <w:lang w:val="id-ID"/>
          </w:rPr>
          <w:t>1</w:t>
        </w:r>
        <w:r w:rsidR="006A3E5C" w:rsidRPr="009E5708">
          <w:rPr>
            <w:rStyle w:val="Hyperlink"/>
            <w:rFonts w:ascii="Times New Roman" w:hAnsi="Times New Roman" w:cs="Times New Roman"/>
            <w:color w:val="auto"/>
            <w:u w:val="none"/>
            <w:lang w:val="id-ID"/>
          </w:rPr>
          <w:t>iwan.sukoco@unpad.ac.id</w:t>
        </w:r>
      </w:hyperlink>
      <w:r>
        <w:rPr>
          <w:rStyle w:val="Hyperlink"/>
          <w:rFonts w:ascii="Times New Roman" w:hAnsi="Times New Roman" w:cs="Times New Roman"/>
          <w:color w:val="auto"/>
          <w:u w:val="none"/>
          <w:lang w:val="id-ID"/>
        </w:rPr>
        <w:t>,</w:t>
      </w:r>
      <w:r w:rsidRPr="001E6915">
        <w:rPr>
          <w:rStyle w:val="Hyperlink"/>
          <w:rFonts w:ascii="Times New Roman" w:hAnsi="Times New Roman" w:cs="Times New Roman"/>
          <w:color w:val="auto"/>
          <w:u w:val="none"/>
          <w:lang w:val="id-ID"/>
        </w:rPr>
        <w:t xml:space="preserve"> </w:t>
      </w:r>
      <w:hyperlink r:id="rId8" w:history="1">
        <w:r w:rsidRPr="001E6915">
          <w:rPr>
            <w:rStyle w:val="Hyperlink"/>
            <w:rFonts w:ascii="Times New Roman" w:hAnsi="Times New Roman" w:cs="Times New Roman"/>
            <w:color w:val="auto"/>
            <w:u w:val="none"/>
            <w:vertAlign w:val="superscript"/>
            <w:lang w:val="id-ID"/>
          </w:rPr>
          <w:t>2</w:t>
        </w:r>
        <w:r w:rsidRPr="001E6915">
          <w:rPr>
            <w:rStyle w:val="Hyperlink"/>
            <w:rFonts w:ascii="Times New Roman" w:hAnsi="Times New Roman" w:cs="Times New Roman"/>
            <w:color w:val="auto"/>
            <w:u w:val="none"/>
            <w:lang w:val="id-ID"/>
          </w:rPr>
          <w:t>diannurfuadah2@gmail.com</w:t>
        </w:r>
      </w:hyperlink>
      <w:r>
        <w:rPr>
          <w:rFonts w:ascii="Times New Roman" w:hAnsi="Times New Roman" w:cs="Times New Roman"/>
          <w:lang w:val="id-ID"/>
        </w:rPr>
        <w:t xml:space="preserve">, </w:t>
      </w:r>
      <w:r w:rsidR="009E5708" w:rsidRPr="009E5708">
        <w:rPr>
          <w:rFonts w:ascii="Times New Roman" w:hAnsi="Times New Roman" w:cs="Times New Roman"/>
          <w:vertAlign w:val="superscript"/>
          <w:lang w:val="id-ID"/>
        </w:rPr>
        <w:t>3</w:t>
      </w:r>
      <w:r>
        <w:rPr>
          <w:rFonts w:ascii="Times New Roman" w:hAnsi="Times New Roman" w:cs="Times New Roman"/>
          <w:lang w:val="id-ID"/>
        </w:rPr>
        <w:t>zaenal</w:t>
      </w:r>
      <w:r w:rsidR="009E5708">
        <w:rPr>
          <w:rFonts w:ascii="Times New Roman" w:hAnsi="Times New Roman" w:cs="Times New Roman"/>
          <w:lang w:val="id-ID"/>
        </w:rPr>
        <w:t>.muttaqin@</w:t>
      </w:r>
      <w:r>
        <w:rPr>
          <w:rFonts w:ascii="Times New Roman" w:hAnsi="Times New Roman" w:cs="Times New Roman"/>
          <w:lang w:val="id-ID"/>
        </w:rPr>
        <w:t>unpad.ac.id</w:t>
      </w:r>
    </w:p>
    <w:p w:rsidR="00227F24" w:rsidRPr="00227F24" w:rsidRDefault="00227F24" w:rsidP="00227F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ABSTRACT</w:t>
      </w:r>
    </w:p>
    <w:p w:rsidR="00320E70"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ab/>
        <w:t xml:space="preserve">This study aims to determine the description and level of work engagement of </w:t>
      </w:r>
    </w:p>
    <w:p w:rsidR="00320E70"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millennial generation employees at PT X. The method used is a quantitative method with</w:t>
      </w:r>
    </w:p>
    <w:p w:rsidR="00320E70"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 xml:space="preserve"> a descriptive approach. The study population was all employees of the millennial generation of</w:t>
      </w:r>
    </w:p>
    <w:p w:rsidR="009E5708"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 xml:space="preserve"> PT. X,totaling 132 employees. The sampling technique used the Slovin formula with a total of 57</w:t>
      </w:r>
    </w:p>
    <w:p w:rsidR="00320E70"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 xml:space="preserve"> people. Collecting data in the form of a work engagement questionnaire with dimensions of vigor,</w:t>
      </w:r>
    </w:p>
    <w:p w:rsidR="009E5708"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 xml:space="preserve"> dedication and absorption, interviews, and observation. The results obtained in this study are</w:t>
      </w:r>
    </w:p>
    <w:p w:rsidR="00320E70"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 xml:space="preserve"> employees of the millennial generation of PT. X majority has high level of work engagement; </w:t>
      </w:r>
    </w:p>
    <w:p w:rsidR="00320E70"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meaning that most employees experience a positive state of mind regarding their work.</w:t>
      </w:r>
    </w:p>
    <w:p w:rsidR="009E5708"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 xml:space="preserve"> This is shown when the millennial generation employees of PT. X is able to stay focused and</w:t>
      </w:r>
    </w:p>
    <w:p w:rsidR="00320E70"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 xml:space="preserve"> concentrated on work even though the work is tough, feels that what he is doing is a noble job,</w:t>
      </w:r>
    </w:p>
    <w:p w:rsidR="00227F24" w:rsidRPr="00227F24" w:rsidRDefault="00227F24" w:rsidP="009E5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lang w:val="en"/>
        </w:rPr>
      </w:pPr>
      <w:r w:rsidRPr="00227F24">
        <w:rPr>
          <w:rFonts w:ascii="Times New Roman" w:eastAsia="Times New Roman" w:hAnsi="Times New Roman" w:cs="Times New Roman"/>
          <w:i/>
          <w:color w:val="222222"/>
          <w:lang w:val="en"/>
        </w:rPr>
        <w:t xml:space="preserve"> and enjoys a very intense job (full of concentration).</w:t>
      </w:r>
    </w:p>
    <w:p w:rsidR="00227F24" w:rsidRDefault="00227F24" w:rsidP="00320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p>
    <w:p w:rsidR="00320E70" w:rsidRDefault="00227F24" w:rsidP="00320E70">
      <w:pPr>
        <w:pStyle w:val="HTMLPreformatted"/>
        <w:shd w:val="clear" w:color="auto" w:fill="F8F9FA"/>
        <w:rPr>
          <w:rFonts w:ascii="Times New Roman" w:eastAsia="Times New Roman" w:hAnsi="Times New Roman" w:cs="Times New Roman"/>
          <w:color w:val="222222"/>
          <w:sz w:val="22"/>
          <w:szCs w:val="22"/>
          <w:lang w:val="en"/>
        </w:rPr>
      </w:pPr>
      <w:r w:rsidRPr="00227F24">
        <w:rPr>
          <w:rFonts w:ascii="Times New Roman" w:eastAsia="Times New Roman" w:hAnsi="Times New Roman" w:cs="Times New Roman"/>
          <w:color w:val="222222"/>
          <w:sz w:val="22"/>
          <w:szCs w:val="22"/>
          <w:lang w:val="en"/>
        </w:rPr>
        <w:t>Keywords: work engagement,</w:t>
      </w:r>
      <w:r w:rsidRPr="00227F24">
        <w:rPr>
          <w:rFonts w:ascii="inherit" w:hAnsi="inherit" w:cs="Courier New"/>
          <w:color w:val="222222"/>
          <w:sz w:val="42"/>
          <w:szCs w:val="42"/>
          <w:lang w:val="en"/>
        </w:rPr>
        <w:t xml:space="preserve"> </w:t>
      </w:r>
      <w:r w:rsidRPr="00227F24">
        <w:rPr>
          <w:rFonts w:ascii="Times New Roman" w:hAnsi="Times New Roman" w:cs="Times New Roman"/>
          <w:color w:val="222222"/>
          <w:sz w:val="22"/>
          <w:szCs w:val="22"/>
          <w:lang w:val="en"/>
        </w:rPr>
        <w:t>dimensions of vigor, dedication and absorption</w:t>
      </w:r>
      <w:r>
        <w:rPr>
          <w:rFonts w:ascii="Times New Roman" w:hAnsi="Times New Roman" w:cs="Times New Roman"/>
          <w:color w:val="222222"/>
          <w:sz w:val="22"/>
          <w:szCs w:val="22"/>
          <w:lang w:val="id-ID"/>
        </w:rPr>
        <w:t>,</w:t>
      </w:r>
      <w:r w:rsidRPr="00227F24">
        <w:rPr>
          <w:rFonts w:ascii="Times New Roman" w:eastAsia="Times New Roman" w:hAnsi="Times New Roman" w:cs="Times New Roman"/>
          <w:color w:val="222222"/>
          <w:sz w:val="22"/>
          <w:szCs w:val="22"/>
          <w:lang w:val="en"/>
        </w:rPr>
        <w:t xml:space="preserve"> millennial </w:t>
      </w:r>
    </w:p>
    <w:p w:rsidR="00227F24" w:rsidRPr="00227F24" w:rsidRDefault="00227F24" w:rsidP="00320E70">
      <w:pPr>
        <w:pStyle w:val="HTMLPreformatted"/>
        <w:shd w:val="clear" w:color="auto" w:fill="F8F9FA"/>
        <w:rPr>
          <w:rFonts w:ascii="Times New Roman" w:eastAsia="Times New Roman" w:hAnsi="Times New Roman" w:cs="Times New Roman"/>
          <w:color w:val="222222"/>
          <w:sz w:val="22"/>
          <w:szCs w:val="22"/>
          <w:lang w:val="en"/>
        </w:rPr>
      </w:pPr>
      <w:r w:rsidRPr="00227F24">
        <w:rPr>
          <w:rFonts w:ascii="Times New Roman" w:eastAsia="Times New Roman" w:hAnsi="Times New Roman" w:cs="Times New Roman"/>
          <w:color w:val="222222"/>
          <w:sz w:val="22"/>
          <w:szCs w:val="22"/>
          <w:lang w:val="en"/>
        </w:rPr>
        <w:t>generation</w:t>
      </w:r>
    </w:p>
    <w:p w:rsidR="00361BD3" w:rsidRDefault="00361BD3" w:rsidP="00227F24">
      <w:pPr>
        <w:spacing w:after="0" w:line="240" w:lineRule="auto"/>
        <w:rPr>
          <w:rFonts w:ascii="Times New Roman" w:hAnsi="Times New Roman" w:cs="Times New Roman"/>
          <w:b/>
          <w:i/>
          <w:sz w:val="24"/>
          <w:szCs w:val="24"/>
        </w:rPr>
      </w:pPr>
    </w:p>
    <w:p w:rsidR="00227F24" w:rsidRDefault="00227F24" w:rsidP="00140D86">
      <w:pPr>
        <w:spacing w:after="0" w:line="240" w:lineRule="auto"/>
        <w:jc w:val="center"/>
        <w:rPr>
          <w:rFonts w:ascii="Times New Roman" w:hAnsi="Times New Roman" w:cs="Times New Roman"/>
          <w:b/>
          <w:i/>
          <w:sz w:val="24"/>
          <w:szCs w:val="24"/>
        </w:rPr>
      </w:pPr>
    </w:p>
    <w:p w:rsidR="00140D86" w:rsidRPr="00140D86" w:rsidRDefault="00140D86" w:rsidP="00140D86">
      <w:pPr>
        <w:spacing w:after="0" w:line="240" w:lineRule="auto"/>
        <w:jc w:val="center"/>
        <w:rPr>
          <w:rFonts w:ascii="Times New Roman" w:hAnsi="Times New Roman" w:cs="Times New Roman"/>
          <w:b/>
          <w:sz w:val="24"/>
          <w:szCs w:val="24"/>
        </w:rPr>
      </w:pPr>
      <w:r w:rsidRPr="00140D86">
        <w:rPr>
          <w:rFonts w:ascii="Times New Roman" w:hAnsi="Times New Roman" w:cs="Times New Roman"/>
          <w:b/>
          <w:i/>
          <w:sz w:val="24"/>
          <w:szCs w:val="24"/>
        </w:rPr>
        <w:t xml:space="preserve">WORK ENGAGEMENT </w:t>
      </w:r>
      <w:r w:rsidRPr="00140D86">
        <w:rPr>
          <w:rFonts w:ascii="Times New Roman" w:hAnsi="Times New Roman" w:cs="Times New Roman"/>
          <w:b/>
          <w:sz w:val="24"/>
          <w:szCs w:val="24"/>
        </w:rPr>
        <w:t>KARYAWAN GENERASI MILENIAL</w:t>
      </w:r>
    </w:p>
    <w:p w:rsidR="006A4FB8" w:rsidRPr="00140D86" w:rsidRDefault="00140D86" w:rsidP="00140D86">
      <w:pPr>
        <w:spacing w:after="0" w:line="240" w:lineRule="auto"/>
        <w:jc w:val="center"/>
        <w:rPr>
          <w:rFonts w:ascii="Times New Roman" w:hAnsi="Times New Roman" w:cs="Times New Roman"/>
          <w:b/>
          <w:sz w:val="24"/>
          <w:szCs w:val="24"/>
        </w:rPr>
      </w:pPr>
      <w:r w:rsidRPr="00140D86">
        <w:rPr>
          <w:rFonts w:ascii="Times New Roman" w:hAnsi="Times New Roman" w:cs="Times New Roman"/>
          <w:b/>
          <w:sz w:val="24"/>
          <w:szCs w:val="24"/>
        </w:rPr>
        <w:t xml:space="preserve">PADA PT. </w:t>
      </w:r>
      <w:r w:rsidR="000E60C8">
        <w:rPr>
          <w:rFonts w:ascii="Times New Roman" w:hAnsi="Times New Roman" w:cs="Times New Roman"/>
          <w:b/>
          <w:sz w:val="24"/>
          <w:szCs w:val="24"/>
          <w:lang w:val="id-ID"/>
        </w:rPr>
        <w:t xml:space="preserve">X </w:t>
      </w:r>
      <w:r w:rsidRPr="00140D86">
        <w:rPr>
          <w:rFonts w:ascii="Times New Roman" w:hAnsi="Times New Roman" w:cs="Times New Roman"/>
          <w:b/>
          <w:sz w:val="24"/>
          <w:szCs w:val="24"/>
        </w:rPr>
        <w:t xml:space="preserve"> BANDUNG</w:t>
      </w:r>
    </w:p>
    <w:p w:rsidR="00140D86" w:rsidRDefault="00140D86" w:rsidP="00140D86">
      <w:pPr>
        <w:pStyle w:val="BodyText"/>
        <w:spacing w:before="90"/>
        <w:ind w:left="1901" w:right="1415"/>
        <w:jc w:val="center"/>
      </w:pPr>
    </w:p>
    <w:p w:rsidR="00140D86" w:rsidRPr="00140D86" w:rsidRDefault="00140D86" w:rsidP="00140D86">
      <w:pPr>
        <w:pStyle w:val="BodyText"/>
        <w:spacing w:before="90"/>
        <w:ind w:left="1901" w:right="1415"/>
        <w:jc w:val="center"/>
        <w:rPr>
          <w:sz w:val="22"/>
          <w:szCs w:val="22"/>
        </w:rPr>
      </w:pPr>
      <w:r w:rsidRPr="00140D86">
        <w:rPr>
          <w:sz w:val="22"/>
          <w:szCs w:val="22"/>
        </w:rPr>
        <w:t>ABSTRAK</w:t>
      </w:r>
    </w:p>
    <w:p w:rsidR="00140D86" w:rsidRPr="00140D86" w:rsidRDefault="00140D86" w:rsidP="00227F24">
      <w:pPr>
        <w:pStyle w:val="BodyText"/>
        <w:ind w:right="574" w:firstLine="720"/>
        <w:jc w:val="both"/>
        <w:rPr>
          <w:sz w:val="22"/>
          <w:szCs w:val="22"/>
        </w:rPr>
      </w:pPr>
      <w:r w:rsidRPr="00140D86">
        <w:rPr>
          <w:sz w:val="22"/>
          <w:szCs w:val="22"/>
        </w:rPr>
        <w:t xml:space="preserve">Penelitian ini bertujuan untuk mengetahui gambaran dan tingkat </w:t>
      </w:r>
      <w:r w:rsidRPr="00140D86">
        <w:rPr>
          <w:i/>
          <w:sz w:val="22"/>
          <w:szCs w:val="22"/>
        </w:rPr>
        <w:t xml:space="preserve">work engagement </w:t>
      </w:r>
      <w:r w:rsidRPr="00140D86">
        <w:rPr>
          <w:sz w:val="22"/>
          <w:szCs w:val="22"/>
        </w:rPr>
        <w:t>kar</w:t>
      </w:r>
      <w:r w:rsidR="00CB7654">
        <w:rPr>
          <w:sz w:val="22"/>
          <w:szCs w:val="22"/>
        </w:rPr>
        <w:t>yawan generasi milenial di PT X</w:t>
      </w:r>
      <w:r w:rsidRPr="00140D86">
        <w:rPr>
          <w:sz w:val="22"/>
          <w:szCs w:val="22"/>
        </w:rPr>
        <w:t xml:space="preserve">. Metode yang digunakan adalah </w:t>
      </w:r>
      <w:r w:rsidR="00500CDA">
        <w:rPr>
          <w:sz w:val="22"/>
          <w:szCs w:val="22"/>
          <w:lang w:val="id-ID"/>
        </w:rPr>
        <w:t xml:space="preserve">metode </w:t>
      </w:r>
      <w:r w:rsidRPr="00140D86">
        <w:rPr>
          <w:sz w:val="22"/>
          <w:szCs w:val="22"/>
        </w:rPr>
        <w:t>kuantitatif dengan pendekatan deskriptif. Populasi</w:t>
      </w:r>
      <w:r w:rsidR="00CB7654">
        <w:rPr>
          <w:sz w:val="22"/>
          <w:szCs w:val="22"/>
          <w:lang w:val="id-ID"/>
        </w:rPr>
        <w:t xml:space="preserve"> penelitian adalah seluruh</w:t>
      </w:r>
      <w:r w:rsidRPr="00140D86">
        <w:rPr>
          <w:sz w:val="22"/>
          <w:szCs w:val="22"/>
        </w:rPr>
        <w:t xml:space="preserve"> karyawan generasi milenial PT. </w:t>
      </w:r>
      <w:r w:rsidR="00CB7654">
        <w:rPr>
          <w:sz w:val="22"/>
          <w:szCs w:val="22"/>
          <w:lang w:val="id-ID"/>
        </w:rPr>
        <w:t xml:space="preserve">X yang berjumlah </w:t>
      </w:r>
      <w:r w:rsidR="00CB7654">
        <w:rPr>
          <w:sz w:val="22"/>
          <w:szCs w:val="22"/>
        </w:rPr>
        <w:t>132 karyawan</w:t>
      </w:r>
      <w:r w:rsidR="00500CDA">
        <w:rPr>
          <w:sz w:val="22"/>
          <w:szCs w:val="22"/>
          <w:lang w:val="id-ID"/>
        </w:rPr>
        <w:t>.</w:t>
      </w:r>
      <w:r w:rsidRPr="00140D86">
        <w:rPr>
          <w:sz w:val="22"/>
          <w:szCs w:val="22"/>
        </w:rPr>
        <w:t xml:space="preserve"> </w:t>
      </w:r>
      <w:r w:rsidR="00500CDA" w:rsidRPr="00140D86">
        <w:rPr>
          <w:sz w:val="22"/>
          <w:szCs w:val="22"/>
        </w:rPr>
        <w:t>Teknik peng</w:t>
      </w:r>
      <w:r w:rsidR="00500CDA">
        <w:rPr>
          <w:sz w:val="22"/>
          <w:szCs w:val="22"/>
          <w:lang w:val="id-ID"/>
        </w:rPr>
        <w:t>ambilan</w:t>
      </w:r>
      <w:r w:rsidR="00500CDA" w:rsidRPr="00140D86">
        <w:rPr>
          <w:sz w:val="22"/>
          <w:szCs w:val="22"/>
        </w:rPr>
        <w:t xml:space="preserve"> sampel </w:t>
      </w:r>
      <w:r w:rsidR="00500CDA">
        <w:rPr>
          <w:sz w:val="22"/>
          <w:szCs w:val="22"/>
          <w:lang w:val="id-ID"/>
        </w:rPr>
        <w:t xml:space="preserve"> dengan </w:t>
      </w:r>
      <w:r w:rsidR="00500CDA" w:rsidRPr="00140D86">
        <w:rPr>
          <w:sz w:val="22"/>
          <w:szCs w:val="22"/>
        </w:rPr>
        <w:t>rumus slovin</w:t>
      </w:r>
      <w:r w:rsidR="00500CDA">
        <w:rPr>
          <w:sz w:val="22"/>
          <w:szCs w:val="22"/>
          <w:lang w:val="id-ID"/>
        </w:rPr>
        <w:t xml:space="preserve"> dengan jumlah 57 orang</w:t>
      </w:r>
      <w:r w:rsidR="00500CDA" w:rsidRPr="00140D86">
        <w:rPr>
          <w:sz w:val="22"/>
          <w:szCs w:val="22"/>
        </w:rPr>
        <w:t>.</w:t>
      </w:r>
      <w:r w:rsidR="00500CDA">
        <w:rPr>
          <w:sz w:val="22"/>
          <w:szCs w:val="22"/>
          <w:lang w:val="id-ID"/>
        </w:rPr>
        <w:t xml:space="preserve"> </w:t>
      </w:r>
      <w:r w:rsidRPr="00140D86">
        <w:rPr>
          <w:sz w:val="22"/>
          <w:szCs w:val="22"/>
        </w:rPr>
        <w:t xml:space="preserve">Pengumpulan data berupa kuesioner </w:t>
      </w:r>
      <w:r w:rsidRPr="00140D86">
        <w:rPr>
          <w:i/>
          <w:sz w:val="22"/>
          <w:szCs w:val="22"/>
        </w:rPr>
        <w:t xml:space="preserve">work engagement </w:t>
      </w:r>
      <w:r w:rsidRPr="00140D86">
        <w:rPr>
          <w:sz w:val="22"/>
          <w:szCs w:val="22"/>
        </w:rPr>
        <w:t xml:space="preserve">dengan dimensi </w:t>
      </w:r>
      <w:r w:rsidRPr="00140D86">
        <w:rPr>
          <w:i/>
          <w:sz w:val="22"/>
          <w:szCs w:val="22"/>
        </w:rPr>
        <w:t xml:space="preserve">vigor, dedication </w:t>
      </w:r>
      <w:r w:rsidRPr="00140D86">
        <w:rPr>
          <w:sz w:val="22"/>
          <w:szCs w:val="22"/>
        </w:rPr>
        <w:t xml:space="preserve">dan </w:t>
      </w:r>
      <w:r w:rsidRPr="00140D86">
        <w:rPr>
          <w:i/>
          <w:sz w:val="22"/>
          <w:szCs w:val="22"/>
        </w:rPr>
        <w:t>absorption</w:t>
      </w:r>
      <w:r w:rsidRPr="00140D86">
        <w:rPr>
          <w:sz w:val="22"/>
          <w:szCs w:val="22"/>
        </w:rPr>
        <w:t xml:space="preserve">, wawancara, dan observasi. Hasil yang diperoleh dalam penelitian ini adalah karyawan generasi milenial PT. </w:t>
      </w:r>
      <w:r w:rsidR="00500CDA">
        <w:rPr>
          <w:sz w:val="22"/>
          <w:szCs w:val="22"/>
          <w:lang w:val="id-ID"/>
        </w:rPr>
        <w:t>X</w:t>
      </w:r>
      <w:r w:rsidRPr="00140D86">
        <w:rPr>
          <w:sz w:val="22"/>
          <w:szCs w:val="22"/>
        </w:rPr>
        <w:t xml:space="preserve"> mayoritas memiliki </w:t>
      </w:r>
      <w:r w:rsidRPr="00140D86">
        <w:rPr>
          <w:i/>
          <w:sz w:val="22"/>
          <w:szCs w:val="22"/>
        </w:rPr>
        <w:t xml:space="preserve">work engagement </w:t>
      </w:r>
      <w:r w:rsidR="00500CDA">
        <w:rPr>
          <w:sz w:val="22"/>
          <w:szCs w:val="22"/>
        </w:rPr>
        <w:t>pada tingkat tinggi; artinya sebagian besar karyawan</w:t>
      </w:r>
      <w:r w:rsidRPr="00140D86">
        <w:rPr>
          <w:sz w:val="22"/>
          <w:szCs w:val="22"/>
        </w:rPr>
        <w:t xml:space="preserve"> mengalami keadaan pikiran positif terkait pekerjaan</w:t>
      </w:r>
      <w:r w:rsidR="00500CDA">
        <w:rPr>
          <w:sz w:val="22"/>
          <w:szCs w:val="22"/>
          <w:lang w:val="id-ID"/>
        </w:rPr>
        <w:t>nya</w:t>
      </w:r>
      <w:r w:rsidRPr="00140D86">
        <w:rPr>
          <w:sz w:val="22"/>
          <w:szCs w:val="22"/>
        </w:rPr>
        <w:t xml:space="preserve">. Hal ini ditunjukkan ketika bekerja karyawan generasi milenial PT. </w:t>
      </w:r>
      <w:r w:rsidR="00500CDA">
        <w:rPr>
          <w:sz w:val="22"/>
          <w:szCs w:val="22"/>
          <w:lang w:val="id-ID"/>
        </w:rPr>
        <w:t>X</w:t>
      </w:r>
      <w:r w:rsidRPr="00140D86">
        <w:rPr>
          <w:sz w:val="22"/>
          <w:szCs w:val="22"/>
        </w:rPr>
        <w:t xml:space="preserve"> mampu tetap fokus dan konsentrasi terhadap pekerjaan walaupun pekerjaan tersebut berat, merasa apa yang dikerjakan merupakan pekerjaan mulia, dan menikmati pekerjaan yang sangat intens (penuh</w:t>
      </w:r>
      <w:r w:rsidRPr="00140D86">
        <w:rPr>
          <w:spacing w:val="-1"/>
          <w:sz w:val="22"/>
          <w:szCs w:val="22"/>
        </w:rPr>
        <w:t xml:space="preserve"> </w:t>
      </w:r>
      <w:r w:rsidRPr="00140D86">
        <w:rPr>
          <w:sz w:val="22"/>
          <w:szCs w:val="22"/>
        </w:rPr>
        <w:t>konsentrasi).</w:t>
      </w:r>
    </w:p>
    <w:p w:rsidR="00140D86" w:rsidRPr="00140D86" w:rsidRDefault="00140D86" w:rsidP="00140D86">
      <w:pPr>
        <w:pStyle w:val="BodyText"/>
        <w:spacing w:before="10"/>
        <w:rPr>
          <w:sz w:val="22"/>
          <w:szCs w:val="22"/>
        </w:rPr>
      </w:pPr>
    </w:p>
    <w:p w:rsidR="00140D86" w:rsidRPr="00227F24" w:rsidRDefault="00227F24" w:rsidP="00227F24">
      <w:pPr>
        <w:rPr>
          <w:rFonts w:ascii="Times New Roman" w:hAnsi="Times New Roman" w:cs="Times New Roman"/>
          <w:lang w:val="id-ID"/>
        </w:rPr>
      </w:pPr>
      <w:r>
        <w:rPr>
          <w:rFonts w:ascii="Times New Roman" w:hAnsi="Times New Roman" w:cs="Times New Roman"/>
        </w:rPr>
        <w:t>Kata k</w:t>
      </w:r>
      <w:r w:rsidR="00140D86" w:rsidRPr="00227F24">
        <w:rPr>
          <w:rFonts w:ascii="Times New Roman" w:hAnsi="Times New Roman" w:cs="Times New Roman"/>
        </w:rPr>
        <w:t xml:space="preserve">unci: </w:t>
      </w:r>
      <w:r w:rsidR="00140D86" w:rsidRPr="00227F24">
        <w:rPr>
          <w:rFonts w:ascii="Times New Roman" w:hAnsi="Times New Roman" w:cs="Times New Roman"/>
          <w:i/>
        </w:rPr>
        <w:t>work engagement</w:t>
      </w:r>
      <w:r w:rsidR="00140D86" w:rsidRPr="00227F24">
        <w:rPr>
          <w:rFonts w:ascii="Times New Roman" w:hAnsi="Times New Roman" w:cs="Times New Roman"/>
        </w:rPr>
        <w:t xml:space="preserve">, </w:t>
      </w:r>
      <w:r w:rsidRPr="00227F24">
        <w:rPr>
          <w:rFonts w:ascii="Times New Roman" w:hAnsi="Times New Roman" w:cs="Times New Roman"/>
        </w:rPr>
        <w:t xml:space="preserve">dimensi </w:t>
      </w:r>
      <w:r w:rsidRPr="00227F24">
        <w:rPr>
          <w:rFonts w:ascii="Times New Roman" w:hAnsi="Times New Roman" w:cs="Times New Roman"/>
          <w:i/>
        </w:rPr>
        <w:t xml:space="preserve">vigor, dedication </w:t>
      </w:r>
      <w:r w:rsidRPr="00227F24">
        <w:rPr>
          <w:rFonts w:ascii="Times New Roman" w:hAnsi="Times New Roman" w:cs="Times New Roman"/>
        </w:rPr>
        <w:t xml:space="preserve">dan </w:t>
      </w:r>
      <w:r w:rsidRPr="00227F24">
        <w:rPr>
          <w:rFonts w:ascii="Times New Roman" w:hAnsi="Times New Roman" w:cs="Times New Roman"/>
          <w:i/>
        </w:rPr>
        <w:t>absorption</w:t>
      </w:r>
      <w:r w:rsidRPr="00227F24">
        <w:rPr>
          <w:rFonts w:ascii="Times New Roman" w:hAnsi="Times New Roman" w:cs="Times New Roman"/>
        </w:rPr>
        <w:t>,</w:t>
      </w:r>
      <w:r w:rsidRPr="00227F24">
        <w:rPr>
          <w:rFonts w:ascii="Times New Roman" w:hAnsi="Times New Roman" w:cs="Times New Roman"/>
          <w:lang w:val="id-ID"/>
        </w:rPr>
        <w:t xml:space="preserve"> </w:t>
      </w:r>
      <w:r w:rsidR="00140D86" w:rsidRPr="00227F24">
        <w:rPr>
          <w:rFonts w:ascii="Times New Roman" w:hAnsi="Times New Roman" w:cs="Times New Roman"/>
        </w:rPr>
        <w:t>generasi milenial</w:t>
      </w:r>
    </w:p>
    <w:p w:rsidR="00140D86" w:rsidRDefault="00140D86">
      <w:pPr>
        <w:rPr>
          <w:rFonts w:ascii="Times New Roman" w:hAnsi="Times New Roman" w:cs="Times New Roman"/>
        </w:rPr>
      </w:pPr>
    </w:p>
    <w:p w:rsidR="00140D86" w:rsidRDefault="00140D86">
      <w:pPr>
        <w:rPr>
          <w:rFonts w:ascii="Times New Roman" w:hAnsi="Times New Roman" w:cs="Times New Roman"/>
        </w:rPr>
      </w:pPr>
    </w:p>
    <w:p w:rsidR="00140D86" w:rsidRDefault="00140D86">
      <w:pPr>
        <w:rPr>
          <w:rFonts w:ascii="Times New Roman" w:hAnsi="Times New Roman" w:cs="Times New Roman"/>
        </w:rPr>
      </w:pPr>
      <w:bookmarkStart w:id="0" w:name="_GoBack"/>
      <w:bookmarkEnd w:id="0"/>
    </w:p>
    <w:p w:rsidR="00140D86" w:rsidRDefault="00140D86">
      <w:pPr>
        <w:rPr>
          <w:rFonts w:ascii="Times New Roman" w:hAnsi="Times New Roman" w:cs="Times New Roman"/>
        </w:rPr>
      </w:pPr>
    </w:p>
    <w:p w:rsidR="00140D86" w:rsidRDefault="00140D86">
      <w:pPr>
        <w:rPr>
          <w:rFonts w:ascii="Times New Roman" w:hAnsi="Times New Roman" w:cs="Times New Roman"/>
        </w:rPr>
      </w:pPr>
    </w:p>
    <w:p w:rsidR="00140D86" w:rsidRDefault="00140D86">
      <w:pPr>
        <w:rPr>
          <w:rFonts w:ascii="Times New Roman" w:hAnsi="Times New Roman" w:cs="Times New Roman"/>
        </w:rPr>
      </w:pPr>
    </w:p>
    <w:p w:rsidR="00320E70" w:rsidRDefault="00320E70">
      <w:pPr>
        <w:rPr>
          <w:rFonts w:ascii="Times New Roman" w:hAnsi="Times New Roman" w:cs="Times New Roman"/>
        </w:rPr>
      </w:pPr>
    </w:p>
    <w:p w:rsidR="00320E70" w:rsidRDefault="00320E70">
      <w:pPr>
        <w:rPr>
          <w:rFonts w:ascii="Times New Roman" w:hAnsi="Times New Roman" w:cs="Times New Roman"/>
        </w:rPr>
      </w:pPr>
    </w:p>
    <w:p w:rsidR="00320E70" w:rsidRDefault="00320E70">
      <w:pPr>
        <w:rPr>
          <w:rFonts w:ascii="Times New Roman" w:hAnsi="Times New Roman" w:cs="Times New Roman"/>
        </w:rPr>
      </w:pPr>
    </w:p>
    <w:p w:rsidR="00140D86" w:rsidRDefault="00140D86">
      <w:pPr>
        <w:rPr>
          <w:rFonts w:ascii="Times New Roman" w:hAnsi="Times New Roman" w:cs="Times New Roman"/>
        </w:rPr>
      </w:pPr>
    </w:p>
    <w:p w:rsidR="00140D86" w:rsidRPr="00D47066" w:rsidRDefault="00227F24" w:rsidP="00D47066">
      <w:pPr>
        <w:pStyle w:val="Heading1"/>
        <w:ind w:left="0" w:right="3616"/>
        <w:jc w:val="right"/>
        <w:rPr>
          <w:sz w:val="22"/>
          <w:szCs w:val="22"/>
        </w:rPr>
      </w:pPr>
      <w:r w:rsidRPr="00D47066">
        <w:rPr>
          <w:sz w:val="22"/>
          <w:szCs w:val="22"/>
          <w:lang w:val="id-ID"/>
        </w:rPr>
        <w:lastRenderedPageBreak/>
        <w:t>P</w:t>
      </w:r>
      <w:r w:rsidR="00EE40C8" w:rsidRPr="00D47066">
        <w:rPr>
          <w:sz w:val="22"/>
          <w:szCs w:val="22"/>
        </w:rPr>
        <w:t>ENDAHULUAN</w:t>
      </w:r>
    </w:p>
    <w:p w:rsidR="00140D86" w:rsidRPr="00D47066" w:rsidRDefault="00140D86" w:rsidP="00D47066">
      <w:pPr>
        <w:pStyle w:val="BodyText"/>
        <w:rPr>
          <w:b/>
          <w:sz w:val="22"/>
          <w:szCs w:val="22"/>
        </w:rPr>
      </w:pPr>
    </w:p>
    <w:p w:rsidR="00CB7654" w:rsidRPr="00D47066" w:rsidRDefault="00CB7654" w:rsidP="00320E70">
      <w:pPr>
        <w:pStyle w:val="BodyText"/>
        <w:ind w:right="575" w:firstLine="720"/>
        <w:jc w:val="both"/>
        <w:rPr>
          <w:sz w:val="22"/>
          <w:szCs w:val="22"/>
        </w:rPr>
      </w:pPr>
      <w:r w:rsidRPr="00D47066">
        <w:rPr>
          <w:sz w:val="22"/>
          <w:szCs w:val="22"/>
        </w:rPr>
        <w:t xml:space="preserve">Menurut Schaufeli dan Bakker (2010) </w:t>
      </w:r>
      <w:r w:rsidRPr="00D47066">
        <w:rPr>
          <w:i/>
          <w:sz w:val="22"/>
          <w:szCs w:val="22"/>
        </w:rPr>
        <w:t xml:space="preserve">work engagement </w:t>
      </w:r>
      <w:r w:rsidRPr="00D47066">
        <w:rPr>
          <w:sz w:val="22"/>
          <w:szCs w:val="22"/>
        </w:rPr>
        <w:t>adalah hubungan terhadap pekerjaan yang aktif dan positif yang ditandai dengan semangat (</w:t>
      </w:r>
      <w:r w:rsidRPr="00D47066">
        <w:rPr>
          <w:i/>
          <w:sz w:val="22"/>
          <w:szCs w:val="22"/>
        </w:rPr>
        <w:t>vigor</w:t>
      </w:r>
      <w:r w:rsidRPr="00D47066">
        <w:rPr>
          <w:sz w:val="22"/>
          <w:szCs w:val="22"/>
        </w:rPr>
        <w:t>), pengabdian (</w:t>
      </w:r>
      <w:r w:rsidRPr="00D47066">
        <w:rPr>
          <w:i/>
          <w:sz w:val="22"/>
          <w:szCs w:val="22"/>
        </w:rPr>
        <w:t>dedication</w:t>
      </w:r>
      <w:r w:rsidRPr="00D47066">
        <w:rPr>
          <w:sz w:val="22"/>
          <w:szCs w:val="22"/>
        </w:rPr>
        <w:t>), dan penyerapan/penghayatan (</w:t>
      </w:r>
      <w:r w:rsidRPr="00D47066">
        <w:rPr>
          <w:i/>
          <w:sz w:val="22"/>
          <w:szCs w:val="22"/>
        </w:rPr>
        <w:t>absorption</w:t>
      </w:r>
      <w:r w:rsidRPr="00D47066">
        <w:rPr>
          <w:sz w:val="22"/>
          <w:szCs w:val="22"/>
        </w:rPr>
        <w:t>).</w:t>
      </w:r>
      <w:r w:rsidRPr="00D47066">
        <w:rPr>
          <w:sz w:val="22"/>
          <w:szCs w:val="22"/>
          <w:lang w:val="id-ID"/>
        </w:rPr>
        <w:t xml:space="preserve"> </w:t>
      </w:r>
      <w:r w:rsidRPr="00D47066">
        <w:rPr>
          <w:i/>
          <w:sz w:val="22"/>
          <w:szCs w:val="22"/>
        </w:rPr>
        <w:t xml:space="preserve">Work engagement </w:t>
      </w:r>
      <w:r w:rsidRPr="00D47066">
        <w:rPr>
          <w:sz w:val="22"/>
          <w:szCs w:val="22"/>
        </w:rPr>
        <w:t xml:space="preserve">merupakan konstruk psikologi positif di mana karyawan atau pegawai yang merasa antusias dan senang dalam bekerja (Bakker </w:t>
      </w:r>
      <w:r w:rsidRPr="00D47066">
        <w:rPr>
          <w:i/>
          <w:sz w:val="22"/>
          <w:szCs w:val="22"/>
        </w:rPr>
        <w:t>et al.</w:t>
      </w:r>
      <w:r w:rsidRPr="00D47066">
        <w:rPr>
          <w:sz w:val="22"/>
          <w:szCs w:val="22"/>
        </w:rPr>
        <w:t xml:space="preserve">, 2011). </w:t>
      </w:r>
    </w:p>
    <w:p w:rsidR="006A4FB8" w:rsidRPr="00D47066" w:rsidRDefault="006A4FB8" w:rsidP="00320E70">
      <w:pPr>
        <w:pStyle w:val="BodyText"/>
        <w:ind w:right="575" w:firstLine="720"/>
        <w:jc w:val="both"/>
        <w:rPr>
          <w:sz w:val="22"/>
          <w:szCs w:val="22"/>
        </w:rPr>
      </w:pPr>
      <w:r w:rsidRPr="00D47066">
        <w:rPr>
          <w:sz w:val="22"/>
          <w:szCs w:val="22"/>
        </w:rPr>
        <w:t>Karyawan yang</w:t>
      </w:r>
      <w:r w:rsidR="000E60C8" w:rsidRPr="00D47066">
        <w:rPr>
          <w:sz w:val="22"/>
          <w:szCs w:val="22"/>
        </w:rPr>
        <w:t xml:space="preserve"> terikat akan lebih unggul dari</w:t>
      </w:r>
      <w:r w:rsidRPr="00D47066">
        <w:rPr>
          <w:sz w:val="22"/>
          <w:szCs w:val="22"/>
        </w:rPr>
        <w:t xml:space="preserve">pada karyawan yang rendah rasa keterikatannya. Sebab karyawan yang terikat memiliki keuntungan, yaitu mereka menjadi lebih senang dan antusias, lebih sehat baik secara fisik maupun psikologis, dan pegawai yang terikat akan menyalurkan keterikatan pada karyawan yang lain sehingga hubungan interpersonal dapat terjalin dengan baik dan kinerja kelompok menjadi lebih baik (Bakker </w:t>
      </w:r>
      <w:r w:rsidRPr="00D47066">
        <w:rPr>
          <w:i/>
          <w:sz w:val="22"/>
          <w:szCs w:val="22"/>
        </w:rPr>
        <w:t>et al.</w:t>
      </w:r>
      <w:r w:rsidRPr="00D47066">
        <w:rPr>
          <w:sz w:val="22"/>
          <w:szCs w:val="22"/>
        </w:rPr>
        <w:t>,</w:t>
      </w:r>
      <w:r w:rsidRPr="00D47066">
        <w:rPr>
          <w:spacing w:val="1"/>
          <w:sz w:val="22"/>
          <w:szCs w:val="22"/>
        </w:rPr>
        <w:t xml:space="preserve"> </w:t>
      </w:r>
      <w:r w:rsidRPr="00D47066">
        <w:rPr>
          <w:sz w:val="22"/>
          <w:szCs w:val="22"/>
        </w:rPr>
        <w:t>2011).</w:t>
      </w:r>
    </w:p>
    <w:p w:rsidR="00D47066" w:rsidRPr="00D47066" w:rsidRDefault="00140D86" w:rsidP="00320E70">
      <w:pPr>
        <w:pStyle w:val="BodyText"/>
        <w:ind w:right="577" w:firstLine="720"/>
        <w:jc w:val="both"/>
        <w:rPr>
          <w:sz w:val="22"/>
          <w:szCs w:val="22"/>
          <w:lang w:val="id-ID"/>
        </w:rPr>
      </w:pPr>
      <w:r w:rsidRPr="00D47066">
        <w:rPr>
          <w:sz w:val="22"/>
          <w:szCs w:val="22"/>
        </w:rPr>
        <w:t xml:space="preserve">Perbedaan generasi dalam lingkungan kerja </w:t>
      </w:r>
      <w:r w:rsidR="000E60C8" w:rsidRPr="00D47066">
        <w:rPr>
          <w:sz w:val="22"/>
          <w:szCs w:val="22"/>
          <w:lang w:val="id-ID"/>
        </w:rPr>
        <w:t xml:space="preserve"> merupakan hal yang alami  yang</w:t>
      </w:r>
      <w:r w:rsidRPr="00D47066">
        <w:rPr>
          <w:sz w:val="22"/>
          <w:szCs w:val="22"/>
        </w:rPr>
        <w:t xml:space="preserve"> muncul sebagai salah satu subjek yang menarik untuk diperhatikan. Penelitian pertama untuk konsep perbedaan generasi dilakukan oleh Manheim pada tahun 1952, bahwa generasi yang lebih muda tidak dapat bersosialisasi secara sempurna karena adanya </w:t>
      </w:r>
      <w:r w:rsidRPr="00D47066">
        <w:rPr>
          <w:i/>
          <w:sz w:val="22"/>
          <w:szCs w:val="22"/>
        </w:rPr>
        <w:t xml:space="preserve">gap </w:t>
      </w:r>
      <w:r w:rsidRPr="00D47066">
        <w:rPr>
          <w:sz w:val="22"/>
          <w:szCs w:val="22"/>
        </w:rPr>
        <w:t>antara nilai-nilai ideal yang diajarkan oleh generasi yang lebih tua dengan realitas yang dihadapi oleh generasi muda tersebut (Ma</w:t>
      </w:r>
      <w:r w:rsidR="00EE40C8" w:rsidRPr="00D47066">
        <w:rPr>
          <w:sz w:val="22"/>
          <w:szCs w:val="22"/>
        </w:rPr>
        <w:t>nheim dalam Putra, 2</w:t>
      </w:r>
      <w:r w:rsidR="00EE40C8" w:rsidRPr="00D47066">
        <w:rPr>
          <w:sz w:val="22"/>
          <w:szCs w:val="22"/>
          <w:lang w:val="id-ID"/>
        </w:rPr>
        <w:t>0</w:t>
      </w:r>
      <w:r w:rsidR="00361BD3" w:rsidRPr="00D47066">
        <w:rPr>
          <w:sz w:val="22"/>
          <w:szCs w:val="22"/>
          <w:lang w:val="id-ID"/>
        </w:rPr>
        <w:t>16</w:t>
      </w:r>
      <w:r w:rsidR="00EE40C8" w:rsidRPr="00D47066">
        <w:rPr>
          <w:sz w:val="22"/>
          <w:szCs w:val="22"/>
          <w:lang w:val="id-ID"/>
        </w:rPr>
        <w:t>).</w:t>
      </w:r>
    </w:p>
    <w:p w:rsidR="00D47066" w:rsidRPr="00320E70" w:rsidRDefault="00D47066" w:rsidP="00320E70">
      <w:pPr>
        <w:pStyle w:val="BodyText"/>
        <w:ind w:right="577" w:firstLine="720"/>
        <w:jc w:val="both"/>
        <w:rPr>
          <w:sz w:val="22"/>
          <w:szCs w:val="22"/>
        </w:rPr>
      </w:pPr>
      <w:r w:rsidRPr="00D47066">
        <w:rPr>
          <w:sz w:val="22"/>
          <w:szCs w:val="22"/>
        </w:rPr>
        <w:t>Seiring berjalannya waktu, banyak peneliti yang mengemukakan perbedaan generasi tersebut. Howe &amp; Strauss membagi generasi ke</w:t>
      </w:r>
      <w:r w:rsidRPr="00D47066">
        <w:rPr>
          <w:sz w:val="22"/>
          <w:szCs w:val="22"/>
          <w:lang w:val="id-ID"/>
        </w:rPr>
        <w:t xml:space="preserve"> </w:t>
      </w:r>
      <w:r w:rsidRPr="00D47066">
        <w:rPr>
          <w:sz w:val="22"/>
          <w:szCs w:val="22"/>
        </w:rPr>
        <w:t xml:space="preserve">dalam empat bagian,  yaitu </w:t>
      </w:r>
      <w:r w:rsidRPr="00D47066">
        <w:rPr>
          <w:i/>
          <w:sz w:val="22"/>
          <w:szCs w:val="22"/>
        </w:rPr>
        <w:t xml:space="preserve">Silent Generation </w:t>
      </w:r>
      <w:r w:rsidRPr="00D47066">
        <w:rPr>
          <w:sz w:val="22"/>
          <w:szCs w:val="22"/>
        </w:rPr>
        <w:t xml:space="preserve">lahir tahun 1952-1943, </w:t>
      </w:r>
      <w:r w:rsidRPr="00D47066">
        <w:rPr>
          <w:i/>
          <w:sz w:val="22"/>
          <w:szCs w:val="22"/>
        </w:rPr>
        <w:t xml:space="preserve">Boom Generation </w:t>
      </w:r>
      <w:r w:rsidRPr="00D47066">
        <w:rPr>
          <w:sz w:val="22"/>
          <w:szCs w:val="22"/>
        </w:rPr>
        <w:t xml:space="preserve">lahir tahun 1943-1960, </w:t>
      </w:r>
      <w:r w:rsidRPr="00D47066">
        <w:rPr>
          <w:i/>
          <w:sz w:val="22"/>
          <w:szCs w:val="22"/>
        </w:rPr>
        <w:t xml:space="preserve">Gen Xers </w:t>
      </w:r>
      <w:r w:rsidRPr="00D47066">
        <w:rPr>
          <w:sz w:val="22"/>
          <w:szCs w:val="22"/>
        </w:rPr>
        <w:t xml:space="preserve">lahir tahun 1961-1981 dan Generasi Y, </w:t>
      </w:r>
      <w:r w:rsidRPr="00D47066">
        <w:rPr>
          <w:i/>
          <w:sz w:val="22"/>
          <w:szCs w:val="22"/>
        </w:rPr>
        <w:t xml:space="preserve">Netter </w:t>
      </w:r>
      <w:r w:rsidRPr="00D47066">
        <w:rPr>
          <w:sz w:val="22"/>
          <w:szCs w:val="22"/>
        </w:rPr>
        <w:t xml:space="preserve">dan </w:t>
      </w:r>
      <w:r w:rsidRPr="00D47066">
        <w:rPr>
          <w:i/>
          <w:sz w:val="22"/>
          <w:szCs w:val="22"/>
        </w:rPr>
        <w:t xml:space="preserve">Nexters </w:t>
      </w:r>
      <w:r w:rsidRPr="00D47066">
        <w:rPr>
          <w:sz w:val="22"/>
          <w:szCs w:val="22"/>
        </w:rPr>
        <w:t>lahir tahun</w:t>
      </w:r>
      <w:r w:rsidRPr="00D47066">
        <w:rPr>
          <w:spacing w:val="-2"/>
          <w:sz w:val="22"/>
          <w:szCs w:val="22"/>
        </w:rPr>
        <w:t xml:space="preserve"> </w:t>
      </w:r>
      <w:r w:rsidRPr="00D47066">
        <w:rPr>
          <w:sz w:val="22"/>
          <w:szCs w:val="22"/>
        </w:rPr>
        <w:t>1982-2000.</w:t>
      </w:r>
    </w:p>
    <w:p w:rsidR="00320E70" w:rsidRPr="00D47066" w:rsidRDefault="00320E70" w:rsidP="00320E70">
      <w:pPr>
        <w:pStyle w:val="BodyText"/>
        <w:ind w:right="575" w:firstLine="486"/>
        <w:jc w:val="both"/>
        <w:rPr>
          <w:sz w:val="22"/>
          <w:szCs w:val="22"/>
        </w:rPr>
      </w:pPr>
      <w:r w:rsidRPr="00D47066">
        <w:rPr>
          <w:sz w:val="22"/>
          <w:szCs w:val="22"/>
        </w:rPr>
        <w:t xml:space="preserve">Salah satu perusahaan dengan komposisi generasi angkatan kerja yang beragam adalah PT </w:t>
      </w:r>
      <w:r w:rsidRPr="00D47066">
        <w:rPr>
          <w:sz w:val="22"/>
          <w:szCs w:val="22"/>
          <w:lang w:val="id-ID"/>
        </w:rPr>
        <w:t xml:space="preserve">X </w:t>
      </w:r>
      <w:r w:rsidRPr="00D47066">
        <w:rPr>
          <w:sz w:val="22"/>
          <w:szCs w:val="22"/>
        </w:rPr>
        <w:t>Bandung. Perusahaan ini bergerak dala</w:t>
      </w:r>
      <w:r w:rsidRPr="00D47066">
        <w:rPr>
          <w:sz w:val="22"/>
          <w:szCs w:val="22"/>
          <w:lang w:val="id-ID"/>
        </w:rPr>
        <w:t>m</w:t>
      </w:r>
      <w:r w:rsidRPr="00320E70">
        <w:rPr>
          <w:sz w:val="22"/>
          <w:szCs w:val="22"/>
        </w:rPr>
        <w:t xml:space="preserve"> </w:t>
      </w:r>
      <w:r w:rsidRPr="00D47066">
        <w:rPr>
          <w:sz w:val="22"/>
          <w:szCs w:val="22"/>
        </w:rPr>
        <w:t xml:space="preserve">industri telekomunikasi sejak tahun 1974. Perusahaan ini mempunyai karyawan dari berbagai generasi angkatan kerja. Mulai dari generasi </w:t>
      </w:r>
      <w:r w:rsidRPr="00D47066">
        <w:rPr>
          <w:i/>
          <w:sz w:val="22"/>
          <w:szCs w:val="22"/>
        </w:rPr>
        <w:t>baby boomer</w:t>
      </w:r>
      <w:r w:rsidRPr="00D47066">
        <w:rPr>
          <w:sz w:val="22"/>
          <w:szCs w:val="22"/>
        </w:rPr>
        <w:t xml:space="preserve">, X dan milenial. Ketiga generasi tersebut terus bekerja sama demi keberlangsungan perusahaan yang sejak awal berdiri berperan sebagai pemasok utama pembangunan jaringan telepon nasional yang diselenggarakan oleh PT Indosat Ooredoo Tbk, PT Telekomunikasi Indonesia Tbk, PT Telkomsel dan PT. XL Axiata Tbk. Namun seiring berjalannya waktu dan mengantisipasi berbagai macam perubahan, maka perusahaan merubah orientasi bisnis mereka dari </w:t>
      </w:r>
      <w:r w:rsidRPr="00D47066">
        <w:rPr>
          <w:i/>
          <w:sz w:val="22"/>
          <w:szCs w:val="22"/>
        </w:rPr>
        <w:t xml:space="preserve">pure manufacture </w:t>
      </w:r>
      <w:r w:rsidRPr="00D47066">
        <w:rPr>
          <w:sz w:val="22"/>
          <w:szCs w:val="22"/>
        </w:rPr>
        <w:t>menjadi sebuah industri yang berbasis solusi</w:t>
      </w:r>
      <w:r w:rsidRPr="00D47066">
        <w:rPr>
          <w:spacing w:val="-4"/>
          <w:sz w:val="22"/>
          <w:szCs w:val="22"/>
        </w:rPr>
        <w:t xml:space="preserve"> </w:t>
      </w:r>
      <w:r w:rsidRPr="00D47066">
        <w:rPr>
          <w:sz w:val="22"/>
          <w:szCs w:val="22"/>
        </w:rPr>
        <w:t>kesisteman.</w:t>
      </w:r>
    </w:p>
    <w:p w:rsidR="00320E70" w:rsidRPr="006C2C27" w:rsidRDefault="00320E70" w:rsidP="006C2C27">
      <w:pPr>
        <w:pStyle w:val="BodyText"/>
        <w:ind w:right="577" w:firstLine="486"/>
        <w:jc w:val="both"/>
        <w:rPr>
          <w:sz w:val="22"/>
          <w:szCs w:val="22"/>
        </w:rPr>
      </w:pPr>
      <w:r w:rsidRPr="00D47066">
        <w:rPr>
          <w:sz w:val="22"/>
          <w:szCs w:val="22"/>
        </w:rPr>
        <w:t xml:space="preserve">Pada tahun 2009 PT. </w:t>
      </w:r>
      <w:r w:rsidRPr="00D47066">
        <w:rPr>
          <w:sz w:val="22"/>
          <w:szCs w:val="22"/>
          <w:lang w:val="id-ID"/>
        </w:rPr>
        <w:t>X</w:t>
      </w:r>
      <w:r w:rsidRPr="00D47066">
        <w:rPr>
          <w:sz w:val="22"/>
          <w:szCs w:val="22"/>
        </w:rPr>
        <w:t xml:space="preserve"> mulai mencari peluang-peluang dalam bisnis IT, yaitu kemungkinan untuk bergabung dalam usaha untuk mewujudkan salah satu tantangan dan mimpi besar Indonesia saat ini, yaitu membuat komputer notebook termurah. Dalam menjalankan serta merespon perubahan dalam bisnis tersebut perusahaan dituntut untuk memiliki kualitas lebih yang salah satunya adalah karyawan yang memiliki </w:t>
      </w:r>
      <w:r w:rsidRPr="00D47066">
        <w:rPr>
          <w:i/>
          <w:sz w:val="22"/>
          <w:szCs w:val="22"/>
        </w:rPr>
        <w:t xml:space="preserve">engaged </w:t>
      </w:r>
      <w:r w:rsidRPr="00D47066">
        <w:rPr>
          <w:sz w:val="22"/>
          <w:szCs w:val="22"/>
        </w:rPr>
        <w:t xml:space="preserve">terhadap perusahaan. Berdasarkan penelitian yang dilakukan Higgs (2006) </w:t>
      </w:r>
      <w:r w:rsidRPr="00D47066">
        <w:rPr>
          <w:i/>
          <w:sz w:val="22"/>
          <w:szCs w:val="22"/>
        </w:rPr>
        <w:t xml:space="preserve">engagement </w:t>
      </w:r>
      <w:r w:rsidRPr="00D47066">
        <w:rPr>
          <w:sz w:val="22"/>
          <w:szCs w:val="22"/>
        </w:rPr>
        <w:t xml:space="preserve">mempunyai manfaat dari segi finansial maupun organisasional. Seperti pegawai pada organisasi dengan tingkat </w:t>
      </w:r>
      <w:r w:rsidRPr="00D47066">
        <w:rPr>
          <w:i/>
          <w:sz w:val="22"/>
          <w:szCs w:val="22"/>
        </w:rPr>
        <w:t xml:space="preserve">engagement </w:t>
      </w:r>
      <w:r w:rsidRPr="00D47066">
        <w:rPr>
          <w:sz w:val="22"/>
          <w:szCs w:val="22"/>
        </w:rPr>
        <w:t xml:space="preserve">tinggi mempunyai kemungkinan dua kali lebih tinggi untuk tetap bertahan berkerja pada tempat yang sama dibandingkan organisasi dengan tingkat </w:t>
      </w:r>
      <w:r w:rsidRPr="00D47066">
        <w:rPr>
          <w:i/>
          <w:sz w:val="22"/>
          <w:szCs w:val="22"/>
        </w:rPr>
        <w:t xml:space="preserve">engagement </w:t>
      </w:r>
      <w:r w:rsidRPr="00D47066">
        <w:rPr>
          <w:sz w:val="22"/>
          <w:szCs w:val="22"/>
        </w:rPr>
        <w:t xml:space="preserve">rendah (ISR, 2004). Oleh karena itu diharapkan karyawan generasi milenial yang nantinya akan menggantikan karyawan dari generasi-generasi sebelumnya dapat memiliki </w:t>
      </w:r>
      <w:r w:rsidRPr="00D47066">
        <w:rPr>
          <w:i/>
          <w:sz w:val="22"/>
          <w:szCs w:val="22"/>
        </w:rPr>
        <w:t xml:space="preserve">engagement </w:t>
      </w:r>
      <w:r w:rsidRPr="00D47066">
        <w:rPr>
          <w:sz w:val="22"/>
          <w:szCs w:val="22"/>
        </w:rPr>
        <w:t>yang tinggi pada</w:t>
      </w:r>
      <w:r w:rsidRPr="00D47066">
        <w:rPr>
          <w:spacing w:val="-3"/>
          <w:sz w:val="22"/>
          <w:szCs w:val="22"/>
        </w:rPr>
        <w:t xml:space="preserve"> </w:t>
      </w:r>
      <w:r w:rsidRPr="00D47066">
        <w:rPr>
          <w:sz w:val="22"/>
          <w:szCs w:val="22"/>
        </w:rPr>
        <w:t>perusa</w:t>
      </w:r>
      <w:r w:rsidR="006C2C27">
        <w:rPr>
          <w:sz w:val="22"/>
          <w:szCs w:val="22"/>
        </w:rPr>
        <w:t>haan.</w:t>
      </w:r>
    </w:p>
    <w:p w:rsidR="006C2C27" w:rsidRDefault="006C2C27" w:rsidP="006C2C27">
      <w:pPr>
        <w:pStyle w:val="BodyText"/>
        <w:ind w:right="581" w:firstLine="720"/>
        <w:jc w:val="both"/>
        <w:rPr>
          <w:sz w:val="22"/>
          <w:szCs w:val="22"/>
        </w:rPr>
      </w:pPr>
      <w:r w:rsidRPr="00D47066">
        <w:rPr>
          <w:sz w:val="22"/>
          <w:szCs w:val="22"/>
        </w:rPr>
        <w:t xml:space="preserve">PT. </w:t>
      </w:r>
      <w:r w:rsidRPr="00D47066">
        <w:rPr>
          <w:sz w:val="22"/>
          <w:szCs w:val="22"/>
          <w:lang w:val="id-ID"/>
        </w:rPr>
        <w:t>X</w:t>
      </w:r>
      <w:r w:rsidRPr="00D47066">
        <w:rPr>
          <w:sz w:val="22"/>
          <w:szCs w:val="22"/>
        </w:rPr>
        <w:t xml:space="preserve"> memiliki karyawan berjumlah 494 orang, hanya 132 orang (27%) saja karyawan yang masuk kedalam kategori generasi milenial. Berdasarkan pemaparan yang disampaikan Ka. Div HCM PT. </w:t>
      </w:r>
      <w:r w:rsidRPr="00D47066">
        <w:rPr>
          <w:sz w:val="22"/>
          <w:szCs w:val="22"/>
          <w:lang w:val="id-ID"/>
        </w:rPr>
        <w:t>X</w:t>
      </w:r>
      <w:r w:rsidRPr="00D47066">
        <w:rPr>
          <w:sz w:val="22"/>
          <w:szCs w:val="22"/>
        </w:rPr>
        <w:t xml:space="preserve"> yaitu Bapak Kasino, </w:t>
      </w:r>
      <w:r w:rsidRPr="00D47066">
        <w:rPr>
          <w:sz w:val="22"/>
          <w:szCs w:val="22"/>
          <w:lang w:val="id-ID"/>
        </w:rPr>
        <w:t xml:space="preserve"> “</w:t>
      </w:r>
      <w:r w:rsidRPr="00D47066">
        <w:rPr>
          <w:sz w:val="22"/>
          <w:szCs w:val="22"/>
        </w:rPr>
        <w:t>karyawan generasi milenial yang ada di perusahaan memiliki karakteristik kerja berbeda dari karyawan lain, yaitu karyawan dari generasi</w:t>
      </w:r>
      <w:r w:rsidRPr="00D47066">
        <w:rPr>
          <w:spacing w:val="-5"/>
          <w:sz w:val="22"/>
          <w:szCs w:val="22"/>
        </w:rPr>
        <w:t xml:space="preserve"> </w:t>
      </w:r>
      <w:r w:rsidRPr="00D47066">
        <w:rPr>
          <w:sz w:val="22"/>
          <w:szCs w:val="22"/>
        </w:rPr>
        <w:t>sebelumnya</w:t>
      </w:r>
      <w:r w:rsidRPr="00D47066">
        <w:rPr>
          <w:sz w:val="22"/>
          <w:szCs w:val="22"/>
          <w:lang w:val="id-ID"/>
        </w:rPr>
        <w:t>” (wawancara,</w:t>
      </w:r>
      <w:r w:rsidRPr="00D47066">
        <w:rPr>
          <w:sz w:val="22"/>
          <w:szCs w:val="22"/>
        </w:rPr>
        <w:t>10 Oktober 2018</w:t>
      </w:r>
      <w:r w:rsidRPr="00D47066">
        <w:rPr>
          <w:sz w:val="22"/>
          <w:szCs w:val="22"/>
          <w:lang w:val="id-ID"/>
        </w:rPr>
        <w:t>)</w:t>
      </w:r>
      <w:r w:rsidRPr="00D47066">
        <w:rPr>
          <w:sz w:val="22"/>
          <w:szCs w:val="22"/>
        </w:rPr>
        <w:t>.</w:t>
      </w:r>
      <w:r w:rsidRPr="00D47066">
        <w:rPr>
          <w:sz w:val="22"/>
          <w:szCs w:val="22"/>
          <w:lang w:val="id-ID"/>
        </w:rPr>
        <w:t xml:space="preserve"> </w:t>
      </w:r>
      <w:r w:rsidRPr="00D47066">
        <w:rPr>
          <w:sz w:val="22"/>
          <w:szCs w:val="22"/>
        </w:rPr>
        <w:t>Karakteristik ciri kerja yang dimaksud tersebut adalah mereka lebih suka dengan tantangan terhadap pekerjaan, lebih kritis, modern, kreatif dan inovatif, lebih terbuka, menyukai sesuatu yang cepat serta hanya mengerjakan pekerjaan yang jelas sesuai arahan pimpinan saja dan mereka lebih suka berpindah tempat kerja untuk mencari yang lebih baik dari pekerjaan sebelumnya.</w:t>
      </w:r>
    </w:p>
    <w:p w:rsidR="006C2C27" w:rsidRPr="00D47066" w:rsidRDefault="006C2C27" w:rsidP="006C2C27">
      <w:pPr>
        <w:pStyle w:val="BodyText"/>
        <w:ind w:right="580" w:firstLine="720"/>
        <w:jc w:val="both"/>
        <w:rPr>
          <w:sz w:val="22"/>
          <w:szCs w:val="22"/>
        </w:rPr>
      </w:pPr>
      <w:r w:rsidRPr="00D47066">
        <w:rPr>
          <w:sz w:val="22"/>
          <w:szCs w:val="22"/>
        </w:rPr>
        <w:t xml:space="preserve">Untuk mendukung karakteristik kerja generasi milenial tersebut, perusahaan melakukan berbagai cara untuk memenuhinya, yaitu dengan mengembangkan  </w:t>
      </w:r>
      <w:r w:rsidRPr="00D47066">
        <w:rPr>
          <w:i/>
          <w:sz w:val="22"/>
          <w:szCs w:val="22"/>
        </w:rPr>
        <w:t xml:space="preserve">skill </w:t>
      </w:r>
      <w:r w:rsidRPr="00D47066">
        <w:rPr>
          <w:sz w:val="22"/>
          <w:szCs w:val="22"/>
        </w:rPr>
        <w:t>serta memberi dukungan kerja, memberikan kesempatan kepada mereka untuk mengikuti berbagai pelatihan, seminar serta memberikan berbagai macam fasilitas dan pemenuhan kebutuhan lainnya yang dibutuhkan karyawan untuk kelancaran bekerja. Selain itu bimbingan dan evaluasi terhadap pekerjaan yang mereka kerjakan pun selalu dilakukan secara berkala dengan diikuti oleh umpan balik yang membangun bagi setiap karyawan agar menjadi pembelajaran dikemudian</w:t>
      </w:r>
      <w:r w:rsidRPr="00D47066">
        <w:rPr>
          <w:spacing w:val="-1"/>
          <w:sz w:val="22"/>
          <w:szCs w:val="22"/>
        </w:rPr>
        <w:t xml:space="preserve"> </w:t>
      </w:r>
      <w:r w:rsidRPr="00D47066">
        <w:rPr>
          <w:sz w:val="22"/>
          <w:szCs w:val="22"/>
        </w:rPr>
        <w:t>hari.</w:t>
      </w:r>
    </w:p>
    <w:p w:rsidR="006C2C27" w:rsidRPr="00D47066" w:rsidRDefault="006C2C27" w:rsidP="00650BD7">
      <w:pPr>
        <w:pStyle w:val="BodyText"/>
        <w:ind w:right="576" w:firstLine="720"/>
        <w:jc w:val="both"/>
        <w:rPr>
          <w:sz w:val="22"/>
          <w:szCs w:val="22"/>
        </w:rPr>
      </w:pPr>
      <w:r w:rsidRPr="00D47066">
        <w:rPr>
          <w:sz w:val="22"/>
          <w:szCs w:val="22"/>
        </w:rPr>
        <w:t xml:space="preserve">Menurut Triman (2016), faktor yang membuat generasi milenial terikat adalah faktor rekan kerja menjadi sangat krusial dalam meningkatkan keterikatan seorang karyawan. Faktor berikutnya adalah peran pemimpin yang bisa mengarahkan dan membantu hambatan tugas bawahannya. Faktor  selanjutnya adalah peran situasi dan lingkungan kerja. Diikuti faktor </w:t>
      </w:r>
      <w:r w:rsidRPr="00D47066">
        <w:rPr>
          <w:i/>
          <w:sz w:val="22"/>
          <w:szCs w:val="22"/>
        </w:rPr>
        <w:t xml:space="preserve">reward </w:t>
      </w:r>
      <w:r w:rsidRPr="00D47066">
        <w:rPr>
          <w:sz w:val="22"/>
          <w:szCs w:val="22"/>
        </w:rPr>
        <w:t xml:space="preserve">serta </w:t>
      </w:r>
      <w:r w:rsidRPr="00D47066">
        <w:rPr>
          <w:i/>
          <w:sz w:val="22"/>
          <w:szCs w:val="22"/>
        </w:rPr>
        <w:t>passion</w:t>
      </w:r>
      <w:r w:rsidRPr="00D47066">
        <w:rPr>
          <w:sz w:val="22"/>
          <w:szCs w:val="22"/>
        </w:rPr>
        <w:t>.</w:t>
      </w:r>
      <w:r w:rsidR="00650BD7">
        <w:rPr>
          <w:sz w:val="22"/>
          <w:szCs w:val="22"/>
          <w:lang w:val="id-ID"/>
        </w:rPr>
        <w:t xml:space="preserve"> </w:t>
      </w:r>
      <w:r w:rsidRPr="00D47066">
        <w:rPr>
          <w:sz w:val="22"/>
          <w:szCs w:val="22"/>
        </w:rPr>
        <w:t xml:space="preserve">Beberapa kebijakan dan dukungan yang terdapat di PT </w:t>
      </w:r>
      <w:r w:rsidRPr="00D47066">
        <w:rPr>
          <w:sz w:val="22"/>
          <w:szCs w:val="22"/>
          <w:lang w:val="id-ID"/>
        </w:rPr>
        <w:t>X</w:t>
      </w:r>
      <w:r w:rsidRPr="00D47066">
        <w:rPr>
          <w:sz w:val="22"/>
          <w:szCs w:val="22"/>
        </w:rPr>
        <w:t xml:space="preserve"> t</w:t>
      </w:r>
      <w:r>
        <w:rPr>
          <w:sz w:val="22"/>
          <w:szCs w:val="22"/>
        </w:rPr>
        <w:t xml:space="preserve">ersebut memadai asumsi mengenai </w:t>
      </w:r>
      <w:r w:rsidRPr="00D47066">
        <w:rPr>
          <w:sz w:val="22"/>
          <w:szCs w:val="22"/>
        </w:rPr>
        <w:t xml:space="preserve">keterikatan kerja pada karyawannya. Sehingga </w:t>
      </w:r>
      <w:r w:rsidRPr="00D47066">
        <w:rPr>
          <w:color w:val="221F1F"/>
          <w:sz w:val="22"/>
          <w:szCs w:val="22"/>
        </w:rPr>
        <w:t>t</w:t>
      </w:r>
      <w:r w:rsidRPr="00D47066">
        <w:rPr>
          <w:sz w:val="22"/>
          <w:szCs w:val="22"/>
        </w:rPr>
        <w:t xml:space="preserve">ersedianya sumber daya serta kebijakan yang menyokong karakteristik, </w:t>
      </w:r>
      <w:r w:rsidRPr="00D47066">
        <w:rPr>
          <w:sz w:val="22"/>
          <w:szCs w:val="22"/>
        </w:rPr>
        <w:lastRenderedPageBreak/>
        <w:t xml:space="preserve">preferensi dan nilai yang dimiliki oleh karyawan pada PT. </w:t>
      </w:r>
      <w:r w:rsidRPr="00D47066">
        <w:rPr>
          <w:sz w:val="22"/>
          <w:szCs w:val="22"/>
          <w:lang w:val="id-ID"/>
        </w:rPr>
        <w:t>X</w:t>
      </w:r>
      <w:r w:rsidRPr="00D47066">
        <w:rPr>
          <w:sz w:val="22"/>
          <w:szCs w:val="22"/>
        </w:rPr>
        <w:t xml:space="preserve"> diduga dapat menimbulkan hasil positif pada setiap individu karyawan. Dengan demikian generasi milenial adalah bagian dari perusahaan yang akan menjadi sumberdaya manusia yang dimiliki oleh perusahaan tersebut. Oleh karena itu peneliti memutuskan untuk melakukan penelitian secara lebih lanjut dengan</w:t>
      </w:r>
      <w:r w:rsidRPr="00D47066">
        <w:rPr>
          <w:spacing w:val="28"/>
          <w:sz w:val="22"/>
          <w:szCs w:val="22"/>
        </w:rPr>
        <w:t xml:space="preserve"> </w:t>
      </w:r>
      <w:r w:rsidRPr="00D47066">
        <w:rPr>
          <w:sz w:val="22"/>
          <w:szCs w:val="22"/>
        </w:rPr>
        <w:t>mengambi</w:t>
      </w:r>
      <w:r w:rsidRPr="00D47066">
        <w:rPr>
          <w:sz w:val="22"/>
          <w:szCs w:val="22"/>
          <w:lang w:val="id-ID"/>
        </w:rPr>
        <w:t>l masalah</w:t>
      </w:r>
      <w:r w:rsidRPr="00D47066">
        <w:rPr>
          <w:sz w:val="22"/>
          <w:szCs w:val="22"/>
        </w:rPr>
        <w:t xml:space="preserve"> </w:t>
      </w:r>
      <w:r w:rsidRPr="00D47066">
        <w:rPr>
          <w:i/>
          <w:sz w:val="22"/>
          <w:szCs w:val="22"/>
        </w:rPr>
        <w:t xml:space="preserve">work engagement </w:t>
      </w:r>
      <w:r w:rsidRPr="00D47066">
        <w:rPr>
          <w:sz w:val="22"/>
          <w:szCs w:val="22"/>
        </w:rPr>
        <w:t xml:space="preserve">karyawan generasi milenial pada PT </w:t>
      </w:r>
      <w:r w:rsidRPr="00D47066">
        <w:rPr>
          <w:sz w:val="22"/>
          <w:szCs w:val="22"/>
          <w:lang w:val="id-ID"/>
        </w:rPr>
        <w:t>X</w:t>
      </w:r>
      <w:r w:rsidRPr="00D47066">
        <w:rPr>
          <w:sz w:val="22"/>
          <w:szCs w:val="22"/>
        </w:rPr>
        <w:t>.</w:t>
      </w:r>
    </w:p>
    <w:p w:rsidR="006C2C27" w:rsidRDefault="006C2C27" w:rsidP="006C2C27">
      <w:pPr>
        <w:pStyle w:val="BodyText"/>
        <w:ind w:right="581" w:firstLine="720"/>
        <w:jc w:val="both"/>
        <w:rPr>
          <w:sz w:val="22"/>
          <w:szCs w:val="22"/>
        </w:rPr>
      </w:pPr>
    </w:p>
    <w:p w:rsidR="006C2C27" w:rsidRDefault="006C2C27" w:rsidP="006C2C27">
      <w:pPr>
        <w:pStyle w:val="BodyText"/>
        <w:ind w:right="581" w:firstLine="720"/>
        <w:jc w:val="both"/>
        <w:rPr>
          <w:sz w:val="22"/>
          <w:szCs w:val="22"/>
        </w:rPr>
      </w:pPr>
    </w:p>
    <w:p w:rsidR="00140D86" w:rsidRPr="006C2C27" w:rsidRDefault="006C2C27" w:rsidP="006C2C27">
      <w:pPr>
        <w:jc w:val="center"/>
        <w:rPr>
          <w:rFonts w:ascii="Times New Roman" w:hAnsi="Times New Roman" w:cs="Times New Roman"/>
          <w:b/>
        </w:rPr>
      </w:pPr>
      <w:r>
        <w:rPr>
          <w:rFonts w:ascii="Times New Roman" w:hAnsi="Times New Roman" w:cs="Times New Roman"/>
          <w:b/>
          <w:lang w:val="id-ID"/>
        </w:rPr>
        <w:t>T</w:t>
      </w:r>
      <w:r w:rsidR="0090476F" w:rsidRPr="006C2C27">
        <w:rPr>
          <w:rFonts w:ascii="Times New Roman" w:hAnsi="Times New Roman" w:cs="Times New Roman"/>
          <w:b/>
        </w:rPr>
        <w:t xml:space="preserve">INJAUAN </w:t>
      </w:r>
      <w:r w:rsidR="00140D86" w:rsidRPr="006C2C27">
        <w:rPr>
          <w:rFonts w:ascii="Times New Roman" w:hAnsi="Times New Roman" w:cs="Times New Roman"/>
          <w:b/>
        </w:rPr>
        <w:t>PUSTAKA</w:t>
      </w:r>
    </w:p>
    <w:p w:rsidR="00140D86" w:rsidRPr="006C2C27" w:rsidRDefault="00140D86" w:rsidP="006C2C27">
      <w:pPr>
        <w:tabs>
          <w:tab w:val="left" w:pos="1635"/>
        </w:tabs>
        <w:spacing w:after="0" w:line="240" w:lineRule="auto"/>
        <w:rPr>
          <w:rFonts w:ascii="Times New Roman" w:hAnsi="Times New Roman" w:cs="Times New Roman"/>
          <w:b/>
          <w:i/>
        </w:rPr>
      </w:pPr>
      <w:r w:rsidRPr="006C2C27">
        <w:rPr>
          <w:rFonts w:ascii="Times New Roman" w:hAnsi="Times New Roman" w:cs="Times New Roman"/>
          <w:b/>
        </w:rPr>
        <w:t xml:space="preserve">Definisi </w:t>
      </w:r>
      <w:r w:rsidRPr="006C2C27">
        <w:rPr>
          <w:rFonts w:ascii="Times New Roman" w:hAnsi="Times New Roman" w:cs="Times New Roman"/>
          <w:b/>
          <w:i/>
        </w:rPr>
        <w:t>Work</w:t>
      </w:r>
      <w:r w:rsidRPr="006C2C27">
        <w:rPr>
          <w:rFonts w:ascii="Times New Roman" w:hAnsi="Times New Roman" w:cs="Times New Roman"/>
          <w:b/>
          <w:i/>
          <w:spacing w:val="-2"/>
        </w:rPr>
        <w:t xml:space="preserve"> </w:t>
      </w:r>
      <w:r w:rsidRPr="006C2C27">
        <w:rPr>
          <w:rFonts w:ascii="Times New Roman" w:hAnsi="Times New Roman" w:cs="Times New Roman"/>
          <w:b/>
          <w:i/>
        </w:rPr>
        <w:t>Engagement</w:t>
      </w:r>
    </w:p>
    <w:p w:rsidR="00140D86" w:rsidRPr="006C2C27" w:rsidRDefault="00140D86" w:rsidP="006C2C27">
      <w:pPr>
        <w:pStyle w:val="BodyText"/>
        <w:ind w:right="576" w:firstLine="720"/>
        <w:jc w:val="both"/>
        <w:rPr>
          <w:sz w:val="22"/>
          <w:szCs w:val="22"/>
        </w:rPr>
      </w:pPr>
      <w:r w:rsidRPr="006C2C27">
        <w:rPr>
          <w:sz w:val="22"/>
          <w:szCs w:val="22"/>
        </w:rPr>
        <w:t xml:space="preserve">Beberapa peneliti menggunakan istilah berbeda untuk mendefinisikan </w:t>
      </w:r>
      <w:r w:rsidRPr="006C2C27">
        <w:rPr>
          <w:i/>
          <w:sz w:val="22"/>
          <w:szCs w:val="22"/>
        </w:rPr>
        <w:t>engagement</w:t>
      </w:r>
      <w:r w:rsidRPr="006C2C27">
        <w:rPr>
          <w:sz w:val="22"/>
          <w:szCs w:val="22"/>
        </w:rPr>
        <w:t xml:space="preserve">. Sebagian peneliti ada yang menggunakan istilah </w:t>
      </w:r>
      <w:r w:rsidRPr="006C2C27">
        <w:rPr>
          <w:i/>
          <w:sz w:val="22"/>
          <w:szCs w:val="22"/>
        </w:rPr>
        <w:t xml:space="preserve">work engagement </w:t>
      </w:r>
      <w:r w:rsidRPr="006C2C27">
        <w:rPr>
          <w:sz w:val="22"/>
          <w:szCs w:val="22"/>
        </w:rPr>
        <w:t xml:space="preserve">dan sebagian lain menyebutnya dengan istilah </w:t>
      </w:r>
      <w:r w:rsidRPr="006C2C27">
        <w:rPr>
          <w:i/>
          <w:sz w:val="22"/>
          <w:szCs w:val="22"/>
        </w:rPr>
        <w:t>employee engagement</w:t>
      </w:r>
      <w:r w:rsidRPr="006C2C27">
        <w:rPr>
          <w:sz w:val="22"/>
          <w:szCs w:val="22"/>
        </w:rPr>
        <w:t xml:space="preserve">. Kedua istilah tersebut tidak menunjukkan adanya perbedaan dalam menjelaskan </w:t>
      </w:r>
      <w:r w:rsidRPr="006C2C27">
        <w:rPr>
          <w:i/>
          <w:sz w:val="22"/>
          <w:szCs w:val="22"/>
        </w:rPr>
        <w:t xml:space="preserve">engagement </w:t>
      </w:r>
      <w:r w:rsidRPr="006C2C27">
        <w:rPr>
          <w:sz w:val="22"/>
          <w:szCs w:val="22"/>
        </w:rPr>
        <w:t xml:space="preserve">karyawan. </w:t>
      </w:r>
      <w:r w:rsidRPr="006C2C27">
        <w:rPr>
          <w:i/>
          <w:sz w:val="22"/>
          <w:szCs w:val="22"/>
        </w:rPr>
        <w:t xml:space="preserve">work engagement </w:t>
      </w:r>
      <w:r w:rsidRPr="006C2C27">
        <w:rPr>
          <w:sz w:val="22"/>
          <w:szCs w:val="22"/>
        </w:rPr>
        <w:t xml:space="preserve">maupun </w:t>
      </w:r>
      <w:r w:rsidRPr="006C2C27">
        <w:rPr>
          <w:i/>
          <w:sz w:val="22"/>
          <w:szCs w:val="22"/>
        </w:rPr>
        <w:t xml:space="preserve">employee engagement </w:t>
      </w:r>
      <w:r w:rsidRPr="006C2C27">
        <w:rPr>
          <w:sz w:val="22"/>
          <w:szCs w:val="22"/>
        </w:rPr>
        <w:t>sama- sama memiliki aspek pembentuk dan karakteristik yang sama. Secara garis besar, keduanya dibentuk oleh beberapa aspek yang sama, yaitu adanya kekuatan atau energy (</w:t>
      </w:r>
      <w:r w:rsidRPr="006C2C27">
        <w:rPr>
          <w:i/>
          <w:sz w:val="22"/>
          <w:szCs w:val="22"/>
        </w:rPr>
        <w:t>vigor</w:t>
      </w:r>
      <w:r w:rsidRPr="006C2C27">
        <w:rPr>
          <w:sz w:val="22"/>
          <w:szCs w:val="22"/>
        </w:rPr>
        <w:t>), dedikasi atau perasaan bangga terhadap pekerjaan (</w:t>
      </w:r>
      <w:r w:rsidRPr="006C2C27">
        <w:rPr>
          <w:i/>
          <w:sz w:val="22"/>
          <w:szCs w:val="22"/>
        </w:rPr>
        <w:t>dedication</w:t>
      </w:r>
      <w:r w:rsidRPr="006C2C27">
        <w:rPr>
          <w:sz w:val="22"/>
          <w:szCs w:val="22"/>
        </w:rPr>
        <w:t>), komitmen dan sulit melepaskan diri dari pekerjaan (</w:t>
      </w:r>
      <w:r w:rsidRPr="006C2C27">
        <w:rPr>
          <w:i/>
          <w:sz w:val="22"/>
          <w:szCs w:val="22"/>
        </w:rPr>
        <w:t>absorption</w:t>
      </w:r>
      <w:r w:rsidRPr="006C2C27">
        <w:rPr>
          <w:sz w:val="22"/>
          <w:szCs w:val="22"/>
        </w:rPr>
        <w:t>) (Cook, 2008; May, Gilson &amp; Harter, 2004; Bakker, Schaufeli, Leiter &amp; Taris,</w:t>
      </w:r>
      <w:r w:rsidRPr="006C2C27">
        <w:rPr>
          <w:spacing w:val="-7"/>
          <w:sz w:val="22"/>
          <w:szCs w:val="22"/>
        </w:rPr>
        <w:t xml:space="preserve"> </w:t>
      </w:r>
      <w:r w:rsidRPr="006C2C27">
        <w:rPr>
          <w:sz w:val="22"/>
          <w:szCs w:val="22"/>
        </w:rPr>
        <w:t>2008).</w:t>
      </w:r>
    </w:p>
    <w:p w:rsidR="00140D86" w:rsidRPr="006C2C27" w:rsidRDefault="00140D86" w:rsidP="006C2C27">
      <w:pPr>
        <w:pStyle w:val="BodyText"/>
        <w:ind w:right="579" w:firstLine="720"/>
        <w:jc w:val="both"/>
        <w:rPr>
          <w:sz w:val="22"/>
          <w:szCs w:val="22"/>
        </w:rPr>
      </w:pPr>
      <w:r w:rsidRPr="006C2C27">
        <w:rPr>
          <w:sz w:val="22"/>
          <w:szCs w:val="22"/>
        </w:rPr>
        <w:t xml:space="preserve">Terdapat beberapa definisi berbeda yang dikemukakan para ahli dalam menjelaskan </w:t>
      </w:r>
      <w:r w:rsidRPr="006C2C27">
        <w:rPr>
          <w:i/>
          <w:sz w:val="22"/>
          <w:szCs w:val="22"/>
        </w:rPr>
        <w:t xml:space="preserve">work engagement. </w:t>
      </w:r>
      <w:r w:rsidRPr="006C2C27">
        <w:rPr>
          <w:sz w:val="22"/>
          <w:szCs w:val="22"/>
        </w:rPr>
        <w:t xml:space="preserve">Menurut Schaufeli dan Bakker (2010) mengemukakan bahwa </w:t>
      </w:r>
      <w:r w:rsidRPr="006C2C27">
        <w:rPr>
          <w:i/>
          <w:sz w:val="22"/>
          <w:szCs w:val="22"/>
        </w:rPr>
        <w:t xml:space="preserve">work engagement </w:t>
      </w:r>
      <w:r w:rsidRPr="006C2C27">
        <w:rPr>
          <w:sz w:val="22"/>
          <w:szCs w:val="22"/>
        </w:rPr>
        <w:t>adalah hubungan terhadap pekerjaan yang aktif dan positif yang ditandai dengan semangat (</w:t>
      </w:r>
      <w:r w:rsidRPr="006C2C27">
        <w:rPr>
          <w:i/>
          <w:sz w:val="22"/>
          <w:szCs w:val="22"/>
        </w:rPr>
        <w:t>vigor</w:t>
      </w:r>
      <w:r w:rsidRPr="006C2C27">
        <w:rPr>
          <w:sz w:val="22"/>
          <w:szCs w:val="22"/>
        </w:rPr>
        <w:t>), pengabdian (</w:t>
      </w:r>
      <w:r w:rsidRPr="006C2C27">
        <w:rPr>
          <w:i/>
          <w:sz w:val="22"/>
          <w:szCs w:val="22"/>
        </w:rPr>
        <w:t>dedication</w:t>
      </w:r>
      <w:r w:rsidRPr="006C2C27">
        <w:rPr>
          <w:sz w:val="22"/>
          <w:szCs w:val="22"/>
        </w:rPr>
        <w:t>), dan penyerapan/penghayatan (</w:t>
      </w:r>
      <w:r w:rsidRPr="006C2C27">
        <w:rPr>
          <w:i/>
          <w:sz w:val="22"/>
          <w:szCs w:val="22"/>
        </w:rPr>
        <w:t>absorption</w:t>
      </w:r>
      <w:r w:rsidRPr="006C2C27">
        <w:rPr>
          <w:sz w:val="22"/>
          <w:szCs w:val="22"/>
        </w:rPr>
        <w:t>).</w:t>
      </w:r>
    </w:p>
    <w:p w:rsidR="00140D86" w:rsidRPr="006C2C27" w:rsidRDefault="00140D86" w:rsidP="006C2C27">
      <w:pPr>
        <w:pStyle w:val="BodyText"/>
        <w:ind w:right="579" w:firstLine="720"/>
        <w:jc w:val="both"/>
        <w:rPr>
          <w:sz w:val="22"/>
          <w:szCs w:val="22"/>
        </w:rPr>
      </w:pPr>
      <w:r w:rsidRPr="006C2C27">
        <w:rPr>
          <w:sz w:val="22"/>
          <w:szCs w:val="22"/>
        </w:rPr>
        <w:t xml:space="preserve">Kahn (dalam Mujiasih dll, 2012) menjelaskan bahwa </w:t>
      </w:r>
      <w:r w:rsidRPr="006C2C27">
        <w:rPr>
          <w:i/>
          <w:sz w:val="22"/>
          <w:szCs w:val="22"/>
        </w:rPr>
        <w:t xml:space="preserve">work engagenment </w:t>
      </w:r>
      <w:r w:rsidRPr="006C2C27">
        <w:rPr>
          <w:sz w:val="22"/>
          <w:szCs w:val="22"/>
        </w:rPr>
        <w:t>dalam pekerjaan dikonsepsikan sebagai anggota organisasi yang melaksanakan peran kerjanya, bekerja dan mengekspresikan dirinya secara fisik, kognitif dan</w:t>
      </w:r>
      <w:r w:rsidR="006C2C27">
        <w:rPr>
          <w:sz w:val="22"/>
          <w:szCs w:val="22"/>
          <w:lang w:val="id-ID"/>
        </w:rPr>
        <w:t xml:space="preserve"> </w:t>
      </w:r>
      <w:r w:rsidRPr="006C2C27">
        <w:rPr>
          <w:sz w:val="22"/>
          <w:szCs w:val="22"/>
        </w:rPr>
        <w:t xml:space="preserve">emosional selama bekerja. Sementara itu Cendani &amp; Tjahjaningsih (2015) melihat </w:t>
      </w:r>
      <w:r w:rsidRPr="006C2C27">
        <w:rPr>
          <w:i/>
          <w:sz w:val="22"/>
          <w:szCs w:val="22"/>
        </w:rPr>
        <w:t xml:space="preserve">work engagement </w:t>
      </w:r>
      <w:r w:rsidRPr="006C2C27">
        <w:rPr>
          <w:sz w:val="22"/>
          <w:szCs w:val="22"/>
        </w:rPr>
        <w:t>sebagai derajat kemauan untuk menyatukan diri dengan pekerjaan, menginvestasikan waktu, kemampuan dan energinya untuk pekerjaan dan menganggap pekerjaan sebagai bagian dari kehidupannya.</w:t>
      </w:r>
    </w:p>
    <w:p w:rsidR="00140D86" w:rsidRPr="006C2C27" w:rsidRDefault="00140D86" w:rsidP="006C2C27">
      <w:pPr>
        <w:pStyle w:val="BodyText"/>
        <w:ind w:right="578" w:firstLine="720"/>
        <w:jc w:val="both"/>
        <w:rPr>
          <w:sz w:val="22"/>
          <w:szCs w:val="22"/>
        </w:rPr>
      </w:pPr>
      <w:r w:rsidRPr="006C2C27">
        <w:rPr>
          <w:sz w:val="22"/>
          <w:szCs w:val="22"/>
        </w:rPr>
        <w:t xml:space="preserve">Adapun definisi </w:t>
      </w:r>
      <w:r w:rsidRPr="006C2C27">
        <w:rPr>
          <w:i/>
          <w:sz w:val="22"/>
          <w:szCs w:val="22"/>
        </w:rPr>
        <w:t xml:space="preserve">work engagement </w:t>
      </w:r>
      <w:r w:rsidRPr="006C2C27">
        <w:rPr>
          <w:sz w:val="22"/>
          <w:szCs w:val="22"/>
        </w:rPr>
        <w:t xml:space="preserve">menurut buku yang berjudul Society </w:t>
      </w:r>
      <w:r w:rsidRPr="006C2C27">
        <w:rPr>
          <w:i/>
          <w:sz w:val="22"/>
          <w:szCs w:val="22"/>
        </w:rPr>
        <w:t xml:space="preserve">for Human Resource Management </w:t>
      </w:r>
      <w:r w:rsidRPr="006C2C27">
        <w:rPr>
          <w:sz w:val="22"/>
          <w:szCs w:val="22"/>
        </w:rPr>
        <w:t xml:space="preserve">(SHRM) Lockwood (2007) menjelaskan bahwa </w:t>
      </w:r>
      <w:r w:rsidRPr="006C2C27">
        <w:rPr>
          <w:i/>
          <w:sz w:val="22"/>
          <w:szCs w:val="22"/>
        </w:rPr>
        <w:t xml:space="preserve">work engagenment </w:t>
      </w:r>
      <w:r w:rsidRPr="006C2C27">
        <w:rPr>
          <w:sz w:val="22"/>
          <w:szCs w:val="22"/>
        </w:rPr>
        <w:t xml:space="preserve">sebagai suatu keadaan dimana seseorang mampu berkomitmen dengan organisasi baik secara emosional maupun secara intelektual. Kesimpulan yang dapat diambil dari uraian teori diatas mengenai </w:t>
      </w:r>
      <w:r w:rsidRPr="006C2C27">
        <w:rPr>
          <w:i/>
          <w:sz w:val="22"/>
          <w:szCs w:val="22"/>
        </w:rPr>
        <w:t xml:space="preserve">work engagement </w:t>
      </w:r>
      <w:r w:rsidRPr="006C2C27">
        <w:rPr>
          <w:sz w:val="22"/>
          <w:szCs w:val="22"/>
        </w:rPr>
        <w:t>merupakan sikap dan perilaku karyawan dalam bekerja dengan mengekspresikan dirinya secara total baik secara fisik, kognitif, afektif dan emosional.</w:t>
      </w:r>
    </w:p>
    <w:p w:rsidR="00140D86" w:rsidRPr="006C2C27" w:rsidRDefault="00140D86" w:rsidP="006C2C27">
      <w:pPr>
        <w:pStyle w:val="BodyText"/>
        <w:ind w:right="576" w:firstLine="720"/>
        <w:jc w:val="both"/>
        <w:rPr>
          <w:sz w:val="22"/>
          <w:szCs w:val="22"/>
        </w:rPr>
      </w:pPr>
      <w:r w:rsidRPr="006C2C27">
        <w:rPr>
          <w:sz w:val="22"/>
          <w:szCs w:val="22"/>
        </w:rPr>
        <w:t xml:space="preserve">Dalam penelitian ini peneliti menggunakan definisi yang dikonsepsikan oleh Shaufeli dan Bakker karena sebagian besar penelitian akademis yang sudah dilakukan mengenai </w:t>
      </w:r>
      <w:r w:rsidRPr="006C2C27">
        <w:rPr>
          <w:i/>
          <w:sz w:val="22"/>
          <w:szCs w:val="22"/>
        </w:rPr>
        <w:t xml:space="preserve">work engagement </w:t>
      </w:r>
      <w:r w:rsidRPr="006C2C27">
        <w:rPr>
          <w:sz w:val="22"/>
          <w:szCs w:val="22"/>
        </w:rPr>
        <w:t xml:space="preserve">menggunakan teori tersebut dengan alat ukur yang digunakan adalah </w:t>
      </w:r>
      <w:r w:rsidRPr="006C2C27">
        <w:rPr>
          <w:i/>
          <w:sz w:val="22"/>
          <w:szCs w:val="22"/>
        </w:rPr>
        <w:t xml:space="preserve">Ultrecht Work Engagement Scale </w:t>
      </w:r>
      <w:r w:rsidRPr="006C2C27">
        <w:rPr>
          <w:sz w:val="22"/>
          <w:szCs w:val="22"/>
        </w:rPr>
        <w:t xml:space="preserve">atau sering disebut dengan UWES, yaitu berupa kuesioner singkat yang didasarkan pada definisi </w:t>
      </w:r>
      <w:r w:rsidRPr="006C2C27">
        <w:rPr>
          <w:i/>
          <w:sz w:val="22"/>
          <w:szCs w:val="22"/>
        </w:rPr>
        <w:t xml:space="preserve">work engagement </w:t>
      </w:r>
      <w:r w:rsidRPr="006C2C27">
        <w:rPr>
          <w:sz w:val="22"/>
          <w:szCs w:val="22"/>
        </w:rPr>
        <w:t xml:space="preserve">sebagai kombinasi dari </w:t>
      </w:r>
      <w:r w:rsidRPr="006C2C27">
        <w:rPr>
          <w:i/>
          <w:sz w:val="22"/>
          <w:szCs w:val="22"/>
        </w:rPr>
        <w:t>vigor, dedication</w:t>
      </w:r>
      <w:r w:rsidRPr="006C2C27">
        <w:rPr>
          <w:sz w:val="22"/>
          <w:szCs w:val="22"/>
        </w:rPr>
        <w:t xml:space="preserve">, dan </w:t>
      </w:r>
      <w:r w:rsidRPr="006C2C27">
        <w:rPr>
          <w:i/>
          <w:sz w:val="22"/>
          <w:szCs w:val="22"/>
        </w:rPr>
        <w:t xml:space="preserve">absorption </w:t>
      </w:r>
      <w:r w:rsidRPr="006C2C27">
        <w:rPr>
          <w:sz w:val="22"/>
          <w:szCs w:val="22"/>
        </w:rPr>
        <w:t>(Schaufeli,</w:t>
      </w:r>
      <w:r w:rsidRPr="006C2C27">
        <w:rPr>
          <w:spacing w:val="-1"/>
          <w:sz w:val="22"/>
          <w:szCs w:val="22"/>
        </w:rPr>
        <w:t xml:space="preserve"> </w:t>
      </w:r>
      <w:r w:rsidRPr="006C2C27">
        <w:rPr>
          <w:sz w:val="22"/>
          <w:szCs w:val="22"/>
        </w:rPr>
        <w:t>2003).</w:t>
      </w:r>
    </w:p>
    <w:p w:rsidR="006C2C27" w:rsidRDefault="006C2C27" w:rsidP="006C2C27">
      <w:pPr>
        <w:tabs>
          <w:tab w:val="left" w:pos="1777"/>
        </w:tabs>
        <w:spacing w:after="0" w:line="240" w:lineRule="auto"/>
        <w:rPr>
          <w:rFonts w:ascii="Times New Roman" w:hAnsi="Times New Roman" w:cs="Times New Roman"/>
          <w:b/>
        </w:rPr>
      </w:pPr>
    </w:p>
    <w:p w:rsidR="00140D86" w:rsidRPr="006C2C27" w:rsidRDefault="00140D86" w:rsidP="006C2C27">
      <w:pPr>
        <w:tabs>
          <w:tab w:val="left" w:pos="1777"/>
        </w:tabs>
        <w:spacing w:after="0" w:line="240" w:lineRule="auto"/>
        <w:rPr>
          <w:rFonts w:ascii="Times New Roman" w:hAnsi="Times New Roman" w:cs="Times New Roman"/>
          <w:b/>
          <w:i/>
        </w:rPr>
      </w:pPr>
      <w:r w:rsidRPr="006C2C27">
        <w:rPr>
          <w:rFonts w:ascii="Times New Roman" w:hAnsi="Times New Roman" w:cs="Times New Roman"/>
          <w:b/>
        </w:rPr>
        <w:t xml:space="preserve">Dimensi </w:t>
      </w:r>
      <w:r w:rsidRPr="006C2C27">
        <w:rPr>
          <w:rFonts w:ascii="Times New Roman" w:hAnsi="Times New Roman" w:cs="Times New Roman"/>
          <w:b/>
          <w:i/>
        </w:rPr>
        <w:t>Work Engagement</w:t>
      </w:r>
    </w:p>
    <w:p w:rsidR="00F540D3" w:rsidRPr="00F540D3" w:rsidRDefault="00140D86" w:rsidP="00F540D3">
      <w:pPr>
        <w:spacing w:after="0" w:line="240" w:lineRule="auto"/>
        <w:ind w:right="579" w:firstLine="720"/>
        <w:jc w:val="both"/>
        <w:rPr>
          <w:rFonts w:ascii="Times New Roman" w:hAnsi="Times New Roman" w:cs="Times New Roman"/>
        </w:rPr>
      </w:pPr>
      <w:r w:rsidRPr="006C2C27">
        <w:rPr>
          <w:rFonts w:ascii="Times New Roman" w:hAnsi="Times New Roman" w:cs="Times New Roman"/>
        </w:rPr>
        <w:t xml:space="preserve">Dalam bukunya yang berjudul </w:t>
      </w:r>
      <w:r w:rsidRPr="006C2C27">
        <w:rPr>
          <w:rFonts w:ascii="Times New Roman" w:hAnsi="Times New Roman" w:cs="Times New Roman"/>
          <w:i/>
        </w:rPr>
        <w:t xml:space="preserve">Defining and Meassuring Work Engagement: Bringing Clarity to The Concept </w:t>
      </w:r>
      <w:r w:rsidRPr="006C2C27">
        <w:rPr>
          <w:rFonts w:ascii="Times New Roman" w:hAnsi="Times New Roman" w:cs="Times New Roman"/>
        </w:rPr>
        <w:t xml:space="preserve">(2010) Schaufeli dan Bakker menjelaskan bahwa </w:t>
      </w:r>
      <w:r w:rsidRPr="006C2C27">
        <w:rPr>
          <w:rFonts w:ascii="Times New Roman" w:hAnsi="Times New Roman" w:cs="Times New Roman"/>
          <w:i/>
        </w:rPr>
        <w:t xml:space="preserve">work engagement </w:t>
      </w:r>
      <w:r w:rsidR="00F540D3">
        <w:rPr>
          <w:rFonts w:ascii="Times New Roman" w:hAnsi="Times New Roman" w:cs="Times New Roman"/>
        </w:rPr>
        <w:t>memiliki tiga dimensi, yaitu:</w:t>
      </w:r>
      <w:r w:rsidR="00F540D3">
        <w:rPr>
          <w:lang w:val="id-ID"/>
        </w:rPr>
        <w:t xml:space="preserve">   </w:t>
      </w:r>
    </w:p>
    <w:p w:rsidR="00F540D3" w:rsidRPr="006C2C27" w:rsidRDefault="00F540D3" w:rsidP="00F540D3">
      <w:pPr>
        <w:pStyle w:val="ListParagraph"/>
        <w:numPr>
          <w:ilvl w:val="0"/>
          <w:numId w:val="33"/>
        </w:numPr>
      </w:pPr>
      <w:r w:rsidRPr="006C2C27">
        <w:t>Semangat</w:t>
      </w:r>
      <w:r w:rsidRPr="00F540D3">
        <w:rPr>
          <w:spacing w:val="-1"/>
        </w:rPr>
        <w:t xml:space="preserve"> </w:t>
      </w:r>
      <w:r w:rsidRPr="006C2C27">
        <w:t>(</w:t>
      </w:r>
      <w:r w:rsidRPr="00F540D3">
        <w:rPr>
          <w:i/>
        </w:rPr>
        <w:t>vigor</w:t>
      </w:r>
      <w:r w:rsidRPr="006C2C27">
        <w:t>)</w:t>
      </w:r>
    </w:p>
    <w:p w:rsidR="00F540D3" w:rsidRDefault="00140D86" w:rsidP="00F540D3">
      <w:pPr>
        <w:pStyle w:val="ListParagraph"/>
        <w:ind w:left="720" w:firstLine="0"/>
      </w:pPr>
      <w:r w:rsidRPr="006C2C27">
        <w:t xml:space="preserve">Dimensi </w:t>
      </w:r>
      <w:r w:rsidRPr="00F540D3">
        <w:rPr>
          <w:i/>
        </w:rPr>
        <w:t xml:space="preserve">vigor </w:t>
      </w:r>
      <w:r w:rsidRPr="006C2C27">
        <w:t>merujuk pada karakter pegawai yang memiliki ketahanan mental yang kuat</w:t>
      </w:r>
    </w:p>
    <w:p w:rsidR="00F540D3" w:rsidRDefault="00140D86" w:rsidP="00F540D3">
      <w:pPr>
        <w:pStyle w:val="ListParagraph"/>
        <w:ind w:left="720" w:firstLine="0"/>
      </w:pPr>
      <w:r w:rsidRPr="006C2C27">
        <w:t>ketika bekerja dan menyelesaikan pekerjaannya, memiliki semangat, kemauan dan energi tinggi</w:t>
      </w:r>
    </w:p>
    <w:p w:rsidR="00140D86" w:rsidRPr="006C2C27" w:rsidRDefault="00140D86" w:rsidP="00F540D3">
      <w:pPr>
        <w:pStyle w:val="ListParagraph"/>
        <w:ind w:left="720" w:firstLine="0"/>
      </w:pPr>
      <w:r w:rsidRPr="006C2C27">
        <w:t xml:space="preserve"> pada pekerjaan, dan konsisten dalam menghadapi setiap kesulitan yang ditemui saat bekerja.</w:t>
      </w:r>
    </w:p>
    <w:p w:rsidR="00140D86" w:rsidRPr="006C2C27" w:rsidRDefault="00140D86" w:rsidP="00F540D3">
      <w:pPr>
        <w:pStyle w:val="ListParagraph"/>
        <w:numPr>
          <w:ilvl w:val="0"/>
          <w:numId w:val="33"/>
        </w:numPr>
      </w:pPr>
      <w:r w:rsidRPr="006C2C27">
        <w:t>Pengabdian</w:t>
      </w:r>
      <w:r w:rsidRPr="00F540D3">
        <w:rPr>
          <w:spacing w:val="-1"/>
        </w:rPr>
        <w:t xml:space="preserve"> </w:t>
      </w:r>
      <w:r w:rsidRPr="006C2C27">
        <w:t>(</w:t>
      </w:r>
      <w:r w:rsidRPr="00F540D3">
        <w:rPr>
          <w:i/>
        </w:rPr>
        <w:t>dedication</w:t>
      </w:r>
      <w:r w:rsidRPr="006C2C27">
        <w:t>)</w:t>
      </w:r>
    </w:p>
    <w:p w:rsidR="00F540D3" w:rsidRDefault="00140D86" w:rsidP="00F540D3">
      <w:pPr>
        <w:pStyle w:val="ListParagraph"/>
        <w:ind w:left="720" w:firstLine="0"/>
      </w:pPr>
      <w:r w:rsidRPr="00F540D3">
        <w:rPr>
          <w:i/>
        </w:rPr>
        <w:t xml:space="preserve">Dedication </w:t>
      </w:r>
      <w:r w:rsidRPr="006C2C27">
        <w:t xml:space="preserve">merujuk pada karakter pegawai yang memiliki keterlibatan kuat dengan pekerjaan </w:t>
      </w:r>
    </w:p>
    <w:p w:rsidR="00F540D3" w:rsidRDefault="00140D86" w:rsidP="00F540D3">
      <w:pPr>
        <w:pStyle w:val="ListParagraph"/>
        <w:ind w:left="720" w:firstLine="0"/>
      </w:pPr>
      <w:r w:rsidRPr="006C2C27">
        <w:t>dan disertai perasaan senang, adanya perasaan penting dan antusias akan pekerjaannya,</w:t>
      </w:r>
    </w:p>
    <w:p w:rsidR="00140D86" w:rsidRPr="006C2C27" w:rsidRDefault="00140D86" w:rsidP="00F540D3">
      <w:pPr>
        <w:pStyle w:val="ListParagraph"/>
        <w:ind w:left="720" w:firstLine="0"/>
      </w:pPr>
      <w:r w:rsidRPr="006C2C27">
        <w:t xml:space="preserve"> menginspirasi dan memiliki kebanggaan, serta menyukai tantangan dalam pekerjaannya.</w:t>
      </w:r>
    </w:p>
    <w:p w:rsidR="00140D86" w:rsidRPr="006C2C27" w:rsidRDefault="00140D86" w:rsidP="00F540D3">
      <w:pPr>
        <w:pStyle w:val="ListParagraph"/>
        <w:numPr>
          <w:ilvl w:val="0"/>
          <w:numId w:val="33"/>
        </w:numPr>
      </w:pPr>
      <w:r w:rsidRPr="006C2C27">
        <w:t>Penyerapan</w:t>
      </w:r>
      <w:r w:rsidRPr="00F540D3">
        <w:rPr>
          <w:spacing w:val="1"/>
        </w:rPr>
        <w:t xml:space="preserve"> </w:t>
      </w:r>
      <w:r w:rsidRPr="006C2C27">
        <w:t>(</w:t>
      </w:r>
      <w:r w:rsidRPr="00F540D3">
        <w:rPr>
          <w:i/>
        </w:rPr>
        <w:t>absorption</w:t>
      </w:r>
      <w:r w:rsidRPr="006C2C27">
        <w:t>)</w:t>
      </w:r>
    </w:p>
    <w:p w:rsidR="00F540D3" w:rsidRDefault="00140D86" w:rsidP="00F540D3">
      <w:pPr>
        <w:pStyle w:val="ListParagraph"/>
        <w:ind w:left="720" w:firstLine="0"/>
      </w:pPr>
      <w:r w:rsidRPr="00F540D3">
        <w:rPr>
          <w:i/>
        </w:rPr>
        <w:t xml:space="preserve">Absorption </w:t>
      </w:r>
      <w:r w:rsidRPr="006C2C27">
        <w:t xml:space="preserve">merujuk pada karakter pegawai yang memiliki totalitas diri dengan </w:t>
      </w:r>
    </w:p>
    <w:p w:rsidR="00F540D3" w:rsidRDefault="00F540D3" w:rsidP="00F540D3">
      <w:pPr>
        <w:pStyle w:val="ListParagraph"/>
        <w:ind w:left="720" w:firstLine="0"/>
      </w:pPr>
      <w:r>
        <w:rPr>
          <w:lang w:val="id-ID"/>
        </w:rPr>
        <w:t>b</w:t>
      </w:r>
      <w:r w:rsidR="00140D86" w:rsidRPr="006C2C27">
        <w:t xml:space="preserve">erkonsentrasi sepenuhnya pada pekerjaan yang dilakukan, merasa senang dan larut </w:t>
      </w:r>
    </w:p>
    <w:p w:rsidR="00F540D3" w:rsidRDefault="00140D86" w:rsidP="00F540D3">
      <w:pPr>
        <w:pStyle w:val="ListParagraph"/>
        <w:ind w:left="720" w:firstLine="0"/>
      </w:pPr>
      <w:r w:rsidRPr="006C2C27">
        <w:t>dalam melaksanakan pekerjaannya, sehingga waktu bekerja terasa berjalan dengan cepat dan</w:t>
      </w:r>
    </w:p>
    <w:p w:rsidR="00140D86" w:rsidRPr="006C2C27" w:rsidRDefault="00140D86" w:rsidP="00F540D3">
      <w:pPr>
        <w:pStyle w:val="ListParagraph"/>
        <w:ind w:left="720" w:firstLine="0"/>
      </w:pPr>
      <w:r w:rsidRPr="006C2C27">
        <w:t xml:space="preserve"> merasa sulit untuk melepaskan diri dari pekerjaannya.</w:t>
      </w:r>
    </w:p>
    <w:p w:rsidR="0090476F" w:rsidRPr="006C2C27" w:rsidRDefault="0090476F" w:rsidP="006C2C27">
      <w:pPr>
        <w:tabs>
          <w:tab w:val="left" w:pos="1777"/>
        </w:tabs>
        <w:spacing w:after="0" w:line="240" w:lineRule="auto"/>
        <w:rPr>
          <w:rFonts w:ascii="Times New Roman" w:hAnsi="Times New Roman" w:cs="Times New Roman"/>
          <w:b/>
        </w:rPr>
      </w:pPr>
    </w:p>
    <w:p w:rsidR="00140D86" w:rsidRPr="00F540D3" w:rsidRDefault="00140D86" w:rsidP="00F540D3">
      <w:pPr>
        <w:tabs>
          <w:tab w:val="left" w:pos="1777"/>
        </w:tabs>
        <w:spacing w:after="0" w:line="240" w:lineRule="auto"/>
        <w:rPr>
          <w:rFonts w:ascii="Times New Roman" w:hAnsi="Times New Roman" w:cs="Times New Roman"/>
          <w:b/>
          <w:i/>
        </w:rPr>
      </w:pPr>
      <w:r w:rsidRPr="00F540D3">
        <w:rPr>
          <w:rFonts w:ascii="Times New Roman" w:hAnsi="Times New Roman" w:cs="Times New Roman"/>
          <w:b/>
        </w:rPr>
        <w:t xml:space="preserve">Faktor yang Mempengaruhi </w:t>
      </w:r>
      <w:r w:rsidRPr="00F540D3">
        <w:rPr>
          <w:rFonts w:ascii="Times New Roman" w:hAnsi="Times New Roman" w:cs="Times New Roman"/>
          <w:b/>
          <w:i/>
        </w:rPr>
        <w:t>Work Engagement</w:t>
      </w:r>
    </w:p>
    <w:p w:rsidR="00650BD7" w:rsidRDefault="00140D86" w:rsidP="00650BD7">
      <w:pPr>
        <w:spacing w:after="0" w:line="240" w:lineRule="auto"/>
        <w:ind w:firstLine="720"/>
        <w:rPr>
          <w:rFonts w:ascii="Times New Roman" w:hAnsi="Times New Roman" w:cs="Times New Roman"/>
        </w:rPr>
      </w:pPr>
      <w:r w:rsidRPr="00F540D3">
        <w:rPr>
          <w:rFonts w:ascii="Times New Roman" w:hAnsi="Times New Roman" w:cs="Times New Roman"/>
          <w:i/>
        </w:rPr>
        <w:t xml:space="preserve">Engagement </w:t>
      </w:r>
      <w:r w:rsidRPr="00F540D3">
        <w:rPr>
          <w:rFonts w:ascii="Times New Roman" w:hAnsi="Times New Roman" w:cs="Times New Roman"/>
        </w:rPr>
        <w:t>pada karyawan dapat dipengaruhi oleh dua faktor, yaitu faktor internal dan</w:t>
      </w:r>
    </w:p>
    <w:p w:rsidR="00650BD7" w:rsidRDefault="00140D86" w:rsidP="00F540D3">
      <w:pPr>
        <w:spacing w:after="0" w:line="240" w:lineRule="auto"/>
        <w:rPr>
          <w:rFonts w:ascii="Times New Roman" w:hAnsi="Times New Roman" w:cs="Times New Roman"/>
          <w:i/>
        </w:rPr>
      </w:pPr>
      <w:r w:rsidRPr="00F540D3">
        <w:rPr>
          <w:rFonts w:ascii="Times New Roman" w:hAnsi="Times New Roman" w:cs="Times New Roman"/>
        </w:rPr>
        <w:lastRenderedPageBreak/>
        <w:t xml:space="preserve"> eksternal. Pada faktor internal ada beberapa hal yang dapat mempengaruhi tingkat </w:t>
      </w:r>
      <w:r w:rsidRPr="00F540D3">
        <w:rPr>
          <w:rFonts w:ascii="Times New Roman" w:hAnsi="Times New Roman" w:cs="Times New Roman"/>
          <w:i/>
        </w:rPr>
        <w:t xml:space="preserve">engagement </w:t>
      </w:r>
    </w:p>
    <w:p w:rsidR="00650BD7" w:rsidRDefault="00140D86" w:rsidP="00F540D3">
      <w:pPr>
        <w:spacing w:after="0" w:line="240" w:lineRule="auto"/>
        <w:rPr>
          <w:rFonts w:ascii="Times New Roman" w:hAnsi="Times New Roman" w:cs="Times New Roman"/>
        </w:rPr>
      </w:pPr>
      <w:r w:rsidRPr="00F540D3">
        <w:rPr>
          <w:rFonts w:ascii="Times New Roman" w:hAnsi="Times New Roman" w:cs="Times New Roman"/>
        </w:rPr>
        <w:t xml:space="preserve">seorang karyawan, yaitu adalah latar belakang kehidupan biografis, karakteristik kepribadian, </w:t>
      </w:r>
    </w:p>
    <w:p w:rsidR="00650BD7" w:rsidRDefault="00140D86" w:rsidP="00F540D3">
      <w:pPr>
        <w:spacing w:after="0" w:line="240" w:lineRule="auto"/>
        <w:rPr>
          <w:rFonts w:ascii="Times New Roman" w:hAnsi="Times New Roman" w:cs="Times New Roman"/>
        </w:rPr>
      </w:pPr>
      <w:r w:rsidRPr="00F540D3">
        <w:rPr>
          <w:rFonts w:ascii="Times New Roman" w:hAnsi="Times New Roman" w:cs="Times New Roman"/>
        </w:rPr>
        <w:t xml:space="preserve">kepercayaan karyawan terhadap perusahaan, perasaan bangga terhadap perusahaan, dan persepsi </w:t>
      </w:r>
    </w:p>
    <w:p w:rsidR="00650BD7" w:rsidRDefault="00140D86" w:rsidP="00F540D3">
      <w:pPr>
        <w:spacing w:after="0" w:line="240" w:lineRule="auto"/>
        <w:rPr>
          <w:rFonts w:ascii="Times New Roman" w:hAnsi="Times New Roman" w:cs="Times New Roman"/>
        </w:rPr>
      </w:pPr>
      <w:r w:rsidRPr="00F540D3">
        <w:rPr>
          <w:rFonts w:ascii="Times New Roman" w:hAnsi="Times New Roman" w:cs="Times New Roman"/>
        </w:rPr>
        <w:t>karyawan bahwa pekerjaanyang</w:t>
      </w:r>
      <w:r w:rsidR="00F540D3">
        <w:rPr>
          <w:rFonts w:ascii="Times New Roman" w:hAnsi="Times New Roman" w:cs="Times New Roman"/>
          <w:lang w:val="id-ID"/>
        </w:rPr>
        <w:t xml:space="preserve"> </w:t>
      </w:r>
      <w:r w:rsidRPr="00F540D3">
        <w:rPr>
          <w:rFonts w:ascii="Times New Roman" w:hAnsi="Times New Roman" w:cs="Times New Roman"/>
        </w:rPr>
        <w:t>dilakukan merupakan hal y</w:t>
      </w:r>
      <w:r w:rsidR="00F540D3">
        <w:rPr>
          <w:rFonts w:ascii="Times New Roman" w:hAnsi="Times New Roman" w:cs="Times New Roman"/>
        </w:rPr>
        <w:t>ang penting, memiliki tujuan da</w:t>
      </w:r>
      <w:r w:rsidR="00F540D3">
        <w:rPr>
          <w:rFonts w:ascii="Times New Roman" w:hAnsi="Times New Roman" w:cs="Times New Roman"/>
          <w:lang w:val="id-ID"/>
        </w:rPr>
        <w:t xml:space="preserve">n </w:t>
      </w:r>
      <w:r w:rsidRPr="006C2C27">
        <w:rPr>
          <w:rFonts w:ascii="Times New Roman" w:hAnsi="Times New Roman" w:cs="Times New Roman"/>
        </w:rPr>
        <w:t xml:space="preserve">memiliki makna untuk dirinya (Lockwood dalam Smith &amp; Markwich, 2009; Perin, 2003). Adapun </w:t>
      </w:r>
      <w:r w:rsidR="00650BD7">
        <w:rPr>
          <w:rFonts w:ascii="Times New Roman" w:hAnsi="Times New Roman" w:cs="Times New Roman"/>
        </w:rPr>
        <w:t>faktor</w:t>
      </w:r>
    </w:p>
    <w:p w:rsidR="00650BD7" w:rsidRDefault="00140D86" w:rsidP="00F540D3">
      <w:pPr>
        <w:spacing w:after="0" w:line="240" w:lineRule="auto"/>
        <w:rPr>
          <w:rFonts w:ascii="Times New Roman" w:hAnsi="Times New Roman" w:cs="Times New Roman"/>
        </w:rPr>
      </w:pPr>
      <w:r w:rsidRPr="006C2C27">
        <w:rPr>
          <w:rFonts w:ascii="Times New Roman" w:hAnsi="Times New Roman" w:cs="Times New Roman"/>
        </w:rPr>
        <w:t xml:space="preserve"> eksternal yang dapat mempengaruhi tingkat </w:t>
      </w:r>
      <w:r w:rsidRPr="006C2C27">
        <w:rPr>
          <w:rFonts w:ascii="Times New Roman" w:hAnsi="Times New Roman" w:cs="Times New Roman"/>
          <w:i/>
        </w:rPr>
        <w:t xml:space="preserve">engagement </w:t>
      </w:r>
      <w:r w:rsidRPr="006C2C27">
        <w:rPr>
          <w:rFonts w:ascii="Times New Roman" w:hAnsi="Times New Roman" w:cs="Times New Roman"/>
        </w:rPr>
        <w:t>yaitu, budaya organisasi, gaya</w:t>
      </w:r>
    </w:p>
    <w:p w:rsidR="00650BD7" w:rsidRDefault="00140D86" w:rsidP="00F540D3">
      <w:pPr>
        <w:spacing w:after="0" w:line="240" w:lineRule="auto"/>
        <w:rPr>
          <w:rFonts w:ascii="Times New Roman" w:hAnsi="Times New Roman" w:cs="Times New Roman"/>
        </w:rPr>
      </w:pPr>
      <w:r w:rsidRPr="006C2C27">
        <w:rPr>
          <w:rFonts w:ascii="Times New Roman" w:hAnsi="Times New Roman" w:cs="Times New Roman"/>
        </w:rPr>
        <w:t xml:space="preserve"> kepemimpinan, perhatian senior,reputasi perusahaan., kompensasi, kesempatan pengembangan karir karyawan, kebebasan berpendapat, diberikan hak untuk mengambil keputusan, kualitas komunikasi </w:t>
      </w:r>
    </w:p>
    <w:p w:rsidR="00650BD7" w:rsidRDefault="00140D86" w:rsidP="00F540D3">
      <w:pPr>
        <w:spacing w:after="0" w:line="240" w:lineRule="auto"/>
        <w:rPr>
          <w:rFonts w:ascii="Times New Roman" w:hAnsi="Times New Roman" w:cs="Times New Roman"/>
        </w:rPr>
      </w:pPr>
      <w:r w:rsidRPr="006C2C27">
        <w:rPr>
          <w:rFonts w:ascii="Times New Roman" w:hAnsi="Times New Roman" w:cs="Times New Roman"/>
        </w:rPr>
        <w:t>antar anggota</w:t>
      </w:r>
      <w:r w:rsidR="00650BD7">
        <w:rPr>
          <w:rFonts w:ascii="Times New Roman" w:hAnsi="Times New Roman" w:cs="Times New Roman"/>
          <w:lang w:val="id-ID"/>
        </w:rPr>
        <w:t xml:space="preserve"> </w:t>
      </w:r>
      <w:r w:rsidRPr="006C2C27">
        <w:rPr>
          <w:rFonts w:ascii="Times New Roman" w:hAnsi="Times New Roman" w:cs="Times New Roman"/>
        </w:rPr>
        <w:t xml:space="preserve">organisasi, kekompakan tim kerja dan saling mendukung, jobdes yang jelas, adanya </w:t>
      </w:r>
    </w:p>
    <w:p w:rsidR="00650BD7" w:rsidRDefault="00140D86" w:rsidP="00F540D3">
      <w:pPr>
        <w:spacing w:after="0" w:line="240" w:lineRule="auto"/>
        <w:rPr>
          <w:rFonts w:ascii="Times New Roman" w:hAnsi="Times New Roman" w:cs="Times New Roman"/>
        </w:rPr>
      </w:pPr>
      <w:r w:rsidRPr="006C2C27">
        <w:rPr>
          <w:rFonts w:ascii="Times New Roman" w:hAnsi="Times New Roman" w:cs="Times New Roman"/>
        </w:rPr>
        <w:t xml:space="preserve">sumber daya yang dibutuhkan karyawan untuk mendukung performansi, dan penyampaian nilai serta </w:t>
      </w:r>
    </w:p>
    <w:p w:rsidR="00140D86" w:rsidRPr="006C2C27" w:rsidRDefault="00140D86" w:rsidP="00F540D3">
      <w:pPr>
        <w:spacing w:after="0" w:line="240" w:lineRule="auto"/>
        <w:rPr>
          <w:rFonts w:ascii="Times New Roman" w:hAnsi="Times New Roman" w:cs="Times New Roman"/>
        </w:rPr>
      </w:pPr>
      <w:r w:rsidRPr="006C2C27">
        <w:rPr>
          <w:rFonts w:ascii="Times New Roman" w:hAnsi="Times New Roman" w:cs="Times New Roman"/>
        </w:rPr>
        <w:t>tujuan organisasi kepada karyawan (Lockwood dalam Smith &amp; Markwich, 2009; Perin,</w:t>
      </w:r>
      <w:r w:rsidRPr="006C2C27">
        <w:rPr>
          <w:rFonts w:ascii="Times New Roman" w:hAnsi="Times New Roman" w:cs="Times New Roman"/>
          <w:spacing w:val="-7"/>
        </w:rPr>
        <w:t xml:space="preserve"> </w:t>
      </w:r>
      <w:r w:rsidRPr="006C2C27">
        <w:rPr>
          <w:rFonts w:ascii="Times New Roman" w:hAnsi="Times New Roman" w:cs="Times New Roman"/>
        </w:rPr>
        <w:t>2003).</w:t>
      </w:r>
    </w:p>
    <w:p w:rsidR="00140D86" w:rsidRPr="006C2C27" w:rsidRDefault="00140D86" w:rsidP="006C2C27">
      <w:pPr>
        <w:pStyle w:val="BodyText"/>
        <w:ind w:right="578" w:firstLine="720"/>
        <w:jc w:val="both"/>
        <w:rPr>
          <w:sz w:val="22"/>
          <w:szCs w:val="22"/>
        </w:rPr>
      </w:pPr>
      <w:r w:rsidRPr="006C2C27">
        <w:rPr>
          <w:sz w:val="22"/>
          <w:szCs w:val="22"/>
        </w:rPr>
        <w:t xml:space="preserve">Adapun menurut Bakker dan Leiter (2010) pemicu munculnya </w:t>
      </w:r>
      <w:r w:rsidRPr="006C2C27">
        <w:rPr>
          <w:i/>
          <w:sz w:val="22"/>
          <w:szCs w:val="22"/>
        </w:rPr>
        <w:t xml:space="preserve">work engagement </w:t>
      </w:r>
      <w:r w:rsidRPr="006C2C27">
        <w:rPr>
          <w:sz w:val="22"/>
          <w:szCs w:val="22"/>
        </w:rPr>
        <w:t xml:space="preserve">pada karyawan dapat dipengaruhi oleh faktor individual maupun faktor organisasional. Variasi dari situasi lingkungan kerja juga berpengaruh sebagai faktor yang mempengaruhi </w:t>
      </w:r>
      <w:r w:rsidRPr="006C2C27">
        <w:rPr>
          <w:i/>
          <w:sz w:val="22"/>
          <w:szCs w:val="22"/>
        </w:rPr>
        <w:t xml:space="preserve">work engagement </w:t>
      </w:r>
      <w:r w:rsidRPr="006C2C27">
        <w:rPr>
          <w:sz w:val="22"/>
          <w:szCs w:val="22"/>
        </w:rPr>
        <w:t>pada karyawan</w:t>
      </w:r>
      <w:r w:rsidRPr="006C2C27">
        <w:rPr>
          <w:i/>
          <w:sz w:val="22"/>
          <w:szCs w:val="22"/>
        </w:rPr>
        <w:t xml:space="preserve">. </w:t>
      </w:r>
      <w:r w:rsidRPr="006C2C27">
        <w:rPr>
          <w:sz w:val="22"/>
          <w:szCs w:val="22"/>
        </w:rPr>
        <w:t xml:space="preserve">Bakker (2011) mengatakan faktor pendorong dari </w:t>
      </w:r>
      <w:r w:rsidRPr="006C2C27">
        <w:rPr>
          <w:i/>
          <w:sz w:val="22"/>
          <w:szCs w:val="22"/>
        </w:rPr>
        <w:t xml:space="preserve">work engagement </w:t>
      </w:r>
      <w:r w:rsidRPr="006C2C27">
        <w:rPr>
          <w:sz w:val="22"/>
          <w:szCs w:val="22"/>
        </w:rPr>
        <w:t>adalah sumber pekerjaan (</w:t>
      </w:r>
      <w:r w:rsidRPr="006C2C27">
        <w:rPr>
          <w:i/>
          <w:sz w:val="22"/>
          <w:szCs w:val="22"/>
        </w:rPr>
        <w:t xml:space="preserve">job resources) </w:t>
      </w:r>
      <w:r w:rsidRPr="006C2C27">
        <w:rPr>
          <w:sz w:val="22"/>
          <w:szCs w:val="22"/>
        </w:rPr>
        <w:t>dan pribadi individu (</w:t>
      </w:r>
      <w:r w:rsidRPr="006C2C27">
        <w:rPr>
          <w:i/>
          <w:sz w:val="22"/>
          <w:szCs w:val="22"/>
        </w:rPr>
        <w:t>personal resources)</w:t>
      </w:r>
      <w:r w:rsidRPr="006C2C27">
        <w:rPr>
          <w:sz w:val="22"/>
          <w:szCs w:val="22"/>
        </w:rPr>
        <w:t>.</w:t>
      </w:r>
    </w:p>
    <w:p w:rsidR="00140D86" w:rsidRPr="00F540D3" w:rsidRDefault="00140D86" w:rsidP="00F540D3">
      <w:pPr>
        <w:pStyle w:val="ListParagraph"/>
        <w:numPr>
          <w:ilvl w:val="0"/>
          <w:numId w:val="34"/>
        </w:numPr>
        <w:tabs>
          <w:tab w:val="left" w:pos="1496"/>
        </w:tabs>
        <w:rPr>
          <w:i/>
        </w:rPr>
      </w:pPr>
      <w:r w:rsidRPr="006C2C27">
        <w:t>Sumber pekerjaan (</w:t>
      </w:r>
      <w:r w:rsidRPr="00F540D3">
        <w:rPr>
          <w:i/>
        </w:rPr>
        <w:t>job</w:t>
      </w:r>
      <w:r w:rsidRPr="00F540D3">
        <w:rPr>
          <w:i/>
          <w:spacing w:val="-3"/>
        </w:rPr>
        <w:t xml:space="preserve"> </w:t>
      </w:r>
      <w:r w:rsidRPr="00F540D3">
        <w:rPr>
          <w:i/>
        </w:rPr>
        <w:t>resources)</w:t>
      </w:r>
    </w:p>
    <w:p w:rsidR="00140D86" w:rsidRPr="006C2C27" w:rsidRDefault="00140D86" w:rsidP="00F540D3">
      <w:pPr>
        <w:pStyle w:val="BodyText"/>
        <w:ind w:left="720" w:right="576"/>
        <w:jc w:val="both"/>
        <w:rPr>
          <w:sz w:val="22"/>
          <w:szCs w:val="22"/>
        </w:rPr>
      </w:pPr>
      <w:r w:rsidRPr="006C2C27">
        <w:rPr>
          <w:sz w:val="22"/>
          <w:szCs w:val="22"/>
        </w:rPr>
        <w:t xml:space="preserve">Sumber pekerjaan mengacu pada aspek fisik, sosial dan organisasional dari suatu pekerjaan yang dapat mengurangi tuntutan pekerjaan, yang juga berhubungan dengan dampak fisik dan psikologis, membantu pencapaian tujuan-tujuan pekerjaan, atau menstimulus pengembangan diri (Bakker dan Demerouti, 2008). Hakanen dan Roodt (dalam Bakker dan Leiter, 2010) menyimpulkan bahwa sumber pekerjaan adalah faktor paling penting dari </w:t>
      </w:r>
      <w:r w:rsidRPr="006C2C27">
        <w:rPr>
          <w:i/>
          <w:sz w:val="22"/>
          <w:szCs w:val="22"/>
        </w:rPr>
        <w:t xml:space="preserve">engagement. </w:t>
      </w:r>
      <w:r w:rsidRPr="006C2C27">
        <w:rPr>
          <w:sz w:val="22"/>
          <w:szCs w:val="22"/>
        </w:rPr>
        <w:t xml:space="preserve">Karena faktor ini akan memengaruhi </w:t>
      </w:r>
      <w:r w:rsidRPr="006C2C27">
        <w:rPr>
          <w:i/>
          <w:sz w:val="22"/>
          <w:szCs w:val="22"/>
        </w:rPr>
        <w:t xml:space="preserve">engagement </w:t>
      </w:r>
      <w:r w:rsidR="00F540D3">
        <w:rPr>
          <w:sz w:val="22"/>
          <w:szCs w:val="22"/>
        </w:rPr>
        <w:t>dimasa yang</w:t>
      </w:r>
      <w:r w:rsidR="00F540D3">
        <w:rPr>
          <w:sz w:val="22"/>
          <w:szCs w:val="22"/>
          <w:lang w:val="id-ID"/>
        </w:rPr>
        <w:t xml:space="preserve"> </w:t>
      </w:r>
      <w:r w:rsidRPr="006C2C27">
        <w:rPr>
          <w:sz w:val="22"/>
          <w:szCs w:val="22"/>
        </w:rPr>
        <w:t>akan datang yang pada akhirnya dapat memprediksi komitmen organisasi. Halbesleben (dalam Bakker &amp; Leiter, 2010) juga mengungkapkan bahwa sumber pekerjaan, yakni otonomi, dukungan sosial</w:t>
      </w:r>
      <w:r w:rsidRPr="006C2C27">
        <w:rPr>
          <w:i/>
          <w:sz w:val="22"/>
          <w:szCs w:val="22"/>
        </w:rPr>
        <w:t xml:space="preserve">, </w:t>
      </w:r>
      <w:r w:rsidRPr="006C2C27">
        <w:rPr>
          <w:sz w:val="22"/>
          <w:szCs w:val="22"/>
        </w:rPr>
        <w:t xml:space="preserve">umpan balik hasil  kinerja, dan iklim psikologis adalah prediktor penting dari </w:t>
      </w:r>
      <w:r w:rsidRPr="006C2C27">
        <w:rPr>
          <w:i/>
          <w:sz w:val="22"/>
          <w:szCs w:val="22"/>
        </w:rPr>
        <w:t>work</w:t>
      </w:r>
      <w:r w:rsidRPr="006C2C27">
        <w:rPr>
          <w:i/>
          <w:spacing w:val="-7"/>
          <w:sz w:val="22"/>
          <w:szCs w:val="22"/>
        </w:rPr>
        <w:t xml:space="preserve"> </w:t>
      </w:r>
      <w:r w:rsidRPr="006C2C27">
        <w:rPr>
          <w:i/>
          <w:sz w:val="22"/>
          <w:szCs w:val="22"/>
        </w:rPr>
        <w:t>engagement</w:t>
      </w:r>
      <w:r w:rsidRPr="006C2C27">
        <w:rPr>
          <w:sz w:val="22"/>
          <w:szCs w:val="22"/>
        </w:rPr>
        <w:t>.</w:t>
      </w:r>
    </w:p>
    <w:p w:rsidR="00140D86" w:rsidRPr="00F540D3" w:rsidRDefault="00140D86" w:rsidP="00F540D3">
      <w:pPr>
        <w:pStyle w:val="ListParagraph"/>
        <w:numPr>
          <w:ilvl w:val="0"/>
          <w:numId w:val="34"/>
        </w:numPr>
        <w:tabs>
          <w:tab w:val="left" w:pos="1496"/>
        </w:tabs>
        <w:rPr>
          <w:i/>
        </w:rPr>
      </w:pPr>
      <w:r w:rsidRPr="006C2C27">
        <w:t>Pribadi individu (</w:t>
      </w:r>
      <w:r w:rsidRPr="00F540D3">
        <w:rPr>
          <w:i/>
        </w:rPr>
        <w:t>personal</w:t>
      </w:r>
      <w:r w:rsidRPr="00F540D3">
        <w:rPr>
          <w:i/>
          <w:spacing w:val="-1"/>
        </w:rPr>
        <w:t xml:space="preserve"> </w:t>
      </w:r>
      <w:r w:rsidRPr="00F540D3">
        <w:rPr>
          <w:i/>
        </w:rPr>
        <w:t>resources)</w:t>
      </w:r>
    </w:p>
    <w:p w:rsidR="00140D86" w:rsidRPr="006C2C27" w:rsidRDefault="00140D86" w:rsidP="00F540D3">
      <w:pPr>
        <w:pStyle w:val="BodyText"/>
        <w:ind w:left="720" w:right="575"/>
        <w:jc w:val="both"/>
        <w:rPr>
          <w:sz w:val="22"/>
          <w:szCs w:val="22"/>
        </w:rPr>
      </w:pPr>
      <w:r w:rsidRPr="006C2C27">
        <w:rPr>
          <w:i/>
          <w:sz w:val="22"/>
          <w:szCs w:val="22"/>
        </w:rPr>
        <w:t xml:space="preserve">Personal resources </w:t>
      </w:r>
      <w:r w:rsidRPr="006C2C27">
        <w:rPr>
          <w:sz w:val="22"/>
          <w:szCs w:val="22"/>
        </w:rPr>
        <w:t xml:space="preserve">digambarkan sebagai evaluasi diri yang positif yang berhubungan dengan ketahanan seseorang, serta mengacu pada pemahaman tentang kemampuan untuk mengontrol dan memengaruhi lingkungan mereka dengan sukses (Bakker dan Leiter, 2010). Semakin tinggi </w:t>
      </w:r>
      <w:r w:rsidRPr="006C2C27">
        <w:rPr>
          <w:i/>
          <w:sz w:val="22"/>
          <w:szCs w:val="22"/>
        </w:rPr>
        <w:t xml:space="preserve">personal resources </w:t>
      </w:r>
      <w:r w:rsidRPr="006C2C27">
        <w:rPr>
          <w:sz w:val="22"/>
          <w:szCs w:val="22"/>
        </w:rPr>
        <w:t xml:space="preserve">yang dimiliki seseorang, semakin tinggi pula kemungkinan dirinya merasakan bahwa tujuan kerja yang dijalankan selaras dengan dirinya dan apa yang ia inginkan dalam kehidupannya. Dengan kata lain </w:t>
      </w:r>
      <w:r w:rsidRPr="006C2C27">
        <w:rPr>
          <w:i/>
          <w:sz w:val="22"/>
          <w:szCs w:val="22"/>
        </w:rPr>
        <w:t xml:space="preserve">personal resources </w:t>
      </w:r>
      <w:r w:rsidRPr="006C2C27">
        <w:rPr>
          <w:sz w:val="22"/>
          <w:szCs w:val="22"/>
        </w:rPr>
        <w:t xml:space="preserve">dapat memotivasi seseorang untuk mencapai tujuan yang dimilikinya terkait  dengan pekerjaan yang digelutinya. Sehingga hal ini pun dapat memicu </w:t>
      </w:r>
      <w:r w:rsidRPr="006C2C27">
        <w:rPr>
          <w:i/>
          <w:sz w:val="22"/>
          <w:szCs w:val="22"/>
        </w:rPr>
        <w:t xml:space="preserve">engagement </w:t>
      </w:r>
      <w:r w:rsidRPr="006C2C27">
        <w:rPr>
          <w:sz w:val="22"/>
          <w:szCs w:val="22"/>
        </w:rPr>
        <w:t>yang dapat menghasilkan kinerja dan kepuasan yang tinggi (Bakker dan Damerouti,</w:t>
      </w:r>
      <w:r w:rsidRPr="006C2C27">
        <w:rPr>
          <w:spacing w:val="1"/>
          <w:sz w:val="22"/>
          <w:szCs w:val="22"/>
        </w:rPr>
        <w:t xml:space="preserve"> </w:t>
      </w:r>
      <w:r w:rsidRPr="006C2C27">
        <w:rPr>
          <w:sz w:val="22"/>
          <w:szCs w:val="22"/>
        </w:rPr>
        <w:t>2008).</w:t>
      </w:r>
    </w:p>
    <w:p w:rsidR="00140D86" w:rsidRPr="006C2C27" w:rsidRDefault="00140D86" w:rsidP="002B7B92">
      <w:pPr>
        <w:pStyle w:val="BodyText"/>
        <w:ind w:right="579" w:firstLine="720"/>
        <w:jc w:val="both"/>
        <w:rPr>
          <w:sz w:val="22"/>
          <w:szCs w:val="22"/>
        </w:rPr>
      </w:pPr>
      <w:r w:rsidRPr="006C2C27">
        <w:rPr>
          <w:sz w:val="22"/>
          <w:szCs w:val="22"/>
        </w:rPr>
        <w:t xml:space="preserve">Meskipun </w:t>
      </w:r>
      <w:r w:rsidRPr="006C2C27">
        <w:rPr>
          <w:i/>
          <w:sz w:val="22"/>
          <w:szCs w:val="22"/>
        </w:rPr>
        <w:t xml:space="preserve">engagement </w:t>
      </w:r>
      <w:r w:rsidRPr="006C2C27">
        <w:rPr>
          <w:sz w:val="22"/>
          <w:szCs w:val="22"/>
        </w:rPr>
        <w:t xml:space="preserve">adalah suatu pilihan, akan tetapi perusahaan tetap harus turut ambil bagian dalam membina karyawannya agar dapat meningkatkan level </w:t>
      </w:r>
      <w:r w:rsidRPr="006C2C27">
        <w:rPr>
          <w:i/>
          <w:sz w:val="22"/>
          <w:szCs w:val="22"/>
        </w:rPr>
        <w:t xml:space="preserve">engagement </w:t>
      </w:r>
      <w:r w:rsidRPr="006C2C27">
        <w:rPr>
          <w:sz w:val="22"/>
          <w:szCs w:val="22"/>
        </w:rPr>
        <w:t xml:space="preserve">mereka pada perusahaan (Smith &amp; Markwich, 2009). Tingkat </w:t>
      </w:r>
      <w:r w:rsidRPr="006C2C27">
        <w:rPr>
          <w:i/>
          <w:sz w:val="22"/>
          <w:szCs w:val="22"/>
        </w:rPr>
        <w:t xml:space="preserve">engagement </w:t>
      </w:r>
      <w:r w:rsidRPr="006C2C27">
        <w:rPr>
          <w:sz w:val="22"/>
          <w:szCs w:val="22"/>
        </w:rPr>
        <w:t>pada tiap karyawan berbeda-beda tergantung dari bagaimana karyawan itu sendiri memaknai keberadaan mereka didalam pekerjaannya (Smith &amp; Markwich, 2009).</w:t>
      </w:r>
    </w:p>
    <w:p w:rsidR="00140D86" w:rsidRPr="006C2C27" w:rsidRDefault="00140D86" w:rsidP="006C2C27">
      <w:pPr>
        <w:pStyle w:val="BodyText"/>
        <w:rPr>
          <w:sz w:val="22"/>
          <w:szCs w:val="22"/>
        </w:rPr>
      </w:pPr>
    </w:p>
    <w:p w:rsidR="00140D86" w:rsidRPr="006C2C27" w:rsidRDefault="00140D86" w:rsidP="006C2C27">
      <w:pPr>
        <w:tabs>
          <w:tab w:val="left" w:pos="1777"/>
        </w:tabs>
        <w:spacing w:after="0" w:line="240" w:lineRule="auto"/>
        <w:rPr>
          <w:rFonts w:ascii="Times New Roman" w:hAnsi="Times New Roman" w:cs="Times New Roman"/>
          <w:b/>
          <w:i/>
        </w:rPr>
      </w:pPr>
      <w:r w:rsidRPr="006C2C27">
        <w:rPr>
          <w:rFonts w:ascii="Times New Roman" w:hAnsi="Times New Roman" w:cs="Times New Roman"/>
          <w:b/>
        </w:rPr>
        <w:t xml:space="preserve">Ciri-ciri </w:t>
      </w:r>
      <w:r w:rsidRPr="006C2C27">
        <w:rPr>
          <w:rFonts w:ascii="Times New Roman" w:hAnsi="Times New Roman" w:cs="Times New Roman"/>
          <w:b/>
          <w:i/>
        </w:rPr>
        <w:t>Work</w:t>
      </w:r>
      <w:r w:rsidRPr="006C2C27">
        <w:rPr>
          <w:rFonts w:ascii="Times New Roman" w:hAnsi="Times New Roman" w:cs="Times New Roman"/>
          <w:b/>
          <w:i/>
          <w:spacing w:val="-1"/>
        </w:rPr>
        <w:t xml:space="preserve"> </w:t>
      </w:r>
      <w:r w:rsidRPr="006C2C27">
        <w:rPr>
          <w:rFonts w:ascii="Times New Roman" w:hAnsi="Times New Roman" w:cs="Times New Roman"/>
          <w:b/>
          <w:i/>
        </w:rPr>
        <w:t>Engagement</w:t>
      </w:r>
    </w:p>
    <w:p w:rsidR="00140D86" w:rsidRPr="006C2C27" w:rsidRDefault="00140D86" w:rsidP="006C2C27">
      <w:pPr>
        <w:pStyle w:val="BodyText"/>
        <w:ind w:right="578" w:firstLine="720"/>
        <w:jc w:val="both"/>
        <w:rPr>
          <w:sz w:val="22"/>
          <w:szCs w:val="22"/>
        </w:rPr>
      </w:pPr>
      <w:r w:rsidRPr="006C2C27">
        <w:rPr>
          <w:sz w:val="22"/>
          <w:szCs w:val="22"/>
        </w:rPr>
        <w:t xml:space="preserve">Karyawan yang memiliki </w:t>
      </w:r>
      <w:r w:rsidRPr="006C2C27">
        <w:rPr>
          <w:i/>
          <w:sz w:val="22"/>
          <w:szCs w:val="22"/>
        </w:rPr>
        <w:t xml:space="preserve">work engagement </w:t>
      </w:r>
      <w:r w:rsidRPr="006C2C27">
        <w:rPr>
          <w:sz w:val="22"/>
          <w:szCs w:val="22"/>
        </w:rPr>
        <w:t xml:space="preserve">yang tinggi terhadap pekerjaannya memiliki karakteristik tertentu. Schaufeli (2011) mengatakan bahwa karyawan yang memiliki </w:t>
      </w:r>
      <w:r w:rsidRPr="006C2C27">
        <w:rPr>
          <w:i/>
          <w:sz w:val="22"/>
          <w:szCs w:val="22"/>
        </w:rPr>
        <w:t xml:space="preserve">engagement </w:t>
      </w:r>
      <w:r w:rsidRPr="006C2C27">
        <w:rPr>
          <w:sz w:val="22"/>
          <w:szCs w:val="22"/>
        </w:rPr>
        <w:t>tinggi akan lebih baik dalam menampilkan kinerja karena mereka proaktif, merasa berkompeten sehingga membuat target pencapaian yang lebih tinggi, merasa bahwa pekerjaan menyenangkan dan termotivasi secara intrinsik, menunjukkan perilaku proposional sehingga dapat bekerjasama dan menjalin hubungan dengan rekan, memiliki emosional yang positif sehingga dapat memproses informasi lebih baik, sehat fisik sehingga selalu hadir dalam pekerjaan.</w:t>
      </w:r>
    </w:p>
    <w:p w:rsidR="00140D86" w:rsidRPr="006C2C27" w:rsidRDefault="00140D86" w:rsidP="006C2C27">
      <w:pPr>
        <w:pStyle w:val="BodyText"/>
        <w:ind w:right="577" w:firstLine="720"/>
        <w:jc w:val="both"/>
        <w:rPr>
          <w:sz w:val="22"/>
          <w:szCs w:val="22"/>
        </w:rPr>
      </w:pPr>
      <w:r w:rsidRPr="006C2C27">
        <w:rPr>
          <w:sz w:val="22"/>
          <w:szCs w:val="22"/>
        </w:rPr>
        <w:t xml:space="preserve">Federman (2009) mengemukakan bahwa karyawan yang memiliki </w:t>
      </w:r>
      <w:r w:rsidRPr="006C2C27">
        <w:rPr>
          <w:i/>
          <w:sz w:val="22"/>
          <w:szCs w:val="22"/>
        </w:rPr>
        <w:t xml:space="preserve">work engagement </w:t>
      </w:r>
      <w:r w:rsidRPr="006C2C27">
        <w:rPr>
          <w:sz w:val="22"/>
          <w:szCs w:val="22"/>
        </w:rPr>
        <w:t>yang tinggi dapat dicirikan sebagai berikut:</w:t>
      </w:r>
    </w:p>
    <w:p w:rsidR="00140D86" w:rsidRPr="006C2C27" w:rsidRDefault="00140D86" w:rsidP="002B7B92">
      <w:pPr>
        <w:pStyle w:val="ListParagraph"/>
        <w:numPr>
          <w:ilvl w:val="0"/>
          <w:numId w:val="35"/>
        </w:numPr>
        <w:tabs>
          <w:tab w:val="left" w:pos="1496"/>
        </w:tabs>
      </w:pPr>
      <w:r w:rsidRPr="006C2C27">
        <w:t>Fokus dalam menyelesaikan pekerjaan dan juga pada pekerjaan</w:t>
      </w:r>
      <w:r w:rsidRPr="002B7B92">
        <w:rPr>
          <w:spacing w:val="-4"/>
        </w:rPr>
        <w:t xml:space="preserve"> </w:t>
      </w:r>
      <w:r w:rsidRPr="006C2C27">
        <w:t>selanjutnya</w:t>
      </w:r>
    </w:p>
    <w:p w:rsidR="00140D86" w:rsidRPr="006C2C27" w:rsidRDefault="00140D86" w:rsidP="002B7B92">
      <w:pPr>
        <w:pStyle w:val="ListParagraph"/>
        <w:numPr>
          <w:ilvl w:val="0"/>
          <w:numId w:val="35"/>
        </w:numPr>
        <w:tabs>
          <w:tab w:val="left" w:pos="1496"/>
        </w:tabs>
        <w:ind w:right="582"/>
      </w:pPr>
      <w:r w:rsidRPr="006C2C27">
        <w:t>Merasakan diri adalah bagian dari sebuah tim dan sesuatu yang lebih besar dari diri mereka</w:t>
      </w:r>
      <w:r w:rsidRPr="002B7B92">
        <w:rPr>
          <w:spacing w:val="-2"/>
        </w:rPr>
        <w:t xml:space="preserve"> </w:t>
      </w:r>
      <w:r w:rsidRPr="006C2C27">
        <w:t>sendiri</w:t>
      </w:r>
    </w:p>
    <w:p w:rsidR="00140D86" w:rsidRPr="006C2C27" w:rsidRDefault="00140D86" w:rsidP="002B7B92">
      <w:pPr>
        <w:pStyle w:val="ListParagraph"/>
        <w:numPr>
          <w:ilvl w:val="0"/>
          <w:numId w:val="35"/>
        </w:numPr>
        <w:tabs>
          <w:tab w:val="left" w:pos="1496"/>
        </w:tabs>
        <w:ind w:right="577"/>
      </w:pPr>
      <w:r w:rsidRPr="006C2C27">
        <w:t>Merasa mampu dan tidak merasa ada tekanan dalam membuat sebuah lompatan dalam</w:t>
      </w:r>
      <w:r w:rsidRPr="002B7B92">
        <w:rPr>
          <w:spacing w:val="-1"/>
        </w:rPr>
        <w:t xml:space="preserve"> </w:t>
      </w:r>
      <w:r w:rsidRPr="006C2C27">
        <w:t>pekerjaan.</w:t>
      </w:r>
    </w:p>
    <w:p w:rsidR="00140D86" w:rsidRPr="006C2C27" w:rsidRDefault="00140D86" w:rsidP="002B7B92">
      <w:pPr>
        <w:pStyle w:val="ListParagraph"/>
        <w:numPr>
          <w:ilvl w:val="0"/>
          <w:numId w:val="35"/>
        </w:numPr>
        <w:tabs>
          <w:tab w:val="left" w:pos="1496"/>
        </w:tabs>
        <w:ind w:right="584"/>
      </w:pPr>
      <w:r w:rsidRPr="006C2C27">
        <w:t>Bekerja dengan perubahan dan mendekati tantangan dengan tingkah laku yang</w:t>
      </w:r>
      <w:r w:rsidRPr="002B7B92">
        <w:rPr>
          <w:spacing w:val="-3"/>
        </w:rPr>
        <w:t xml:space="preserve"> </w:t>
      </w:r>
      <w:r w:rsidRPr="006C2C27">
        <w:t>dewasa</w:t>
      </w:r>
    </w:p>
    <w:p w:rsidR="00140D86" w:rsidRPr="006C2C27" w:rsidRDefault="00140D86" w:rsidP="002B7B92">
      <w:pPr>
        <w:pStyle w:val="BodyText"/>
        <w:ind w:right="579" w:firstLine="360"/>
        <w:jc w:val="both"/>
        <w:rPr>
          <w:sz w:val="22"/>
          <w:szCs w:val="22"/>
        </w:rPr>
      </w:pPr>
      <w:r w:rsidRPr="006C2C27">
        <w:rPr>
          <w:sz w:val="22"/>
          <w:szCs w:val="22"/>
        </w:rPr>
        <w:t xml:space="preserve">Seorang karyawan yang memiliki </w:t>
      </w:r>
      <w:r w:rsidRPr="006C2C27">
        <w:rPr>
          <w:i/>
          <w:sz w:val="22"/>
          <w:szCs w:val="22"/>
        </w:rPr>
        <w:t xml:space="preserve">work engagement </w:t>
      </w:r>
      <w:r w:rsidRPr="006C2C27">
        <w:rPr>
          <w:sz w:val="22"/>
          <w:szCs w:val="22"/>
        </w:rPr>
        <w:t xml:space="preserve">yang tinggi akan bekerja dengan berkomitmen pada tujuan sehingga mereka bekerja lebih dari kata “cukup baik”, mereka menggunakan intelegensi </w:t>
      </w:r>
      <w:r w:rsidRPr="006C2C27">
        <w:rPr>
          <w:sz w:val="22"/>
          <w:szCs w:val="22"/>
        </w:rPr>
        <w:lastRenderedPageBreak/>
        <w:t>dalam membuat pilihan bagaimana cara terbaik untuk menyelesaikan suatu tugas, serta memantau</w:t>
      </w:r>
      <w:r w:rsidRPr="006C2C27">
        <w:rPr>
          <w:spacing w:val="52"/>
          <w:sz w:val="22"/>
          <w:szCs w:val="22"/>
        </w:rPr>
        <w:t xml:space="preserve"> </w:t>
      </w:r>
      <w:r w:rsidRPr="006C2C27">
        <w:rPr>
          <w:sz w:val="22"/>
          <w:szCs w:val="22"/>
        </w:rPr>
        <w:t>tingkah</w:t>
      </w:r>
      <w:r w:rsidR="002B7B92">
        <w:rPr>
          <w:sz w:val="22"/>
          <w:szCs w:val="22"/>
          <w:lang w:val="id-ID"/>
        </w:rPr>
        <w:t xml:space="preserve"> l</w:t>
      </w:r>
      <w:r w:rsidRPr="006C2C27">
        <w:rPr>
          <w:sz w:val="22"/>
          <w:szCs w:val="22"/>
        </w:rPr>
        <w:t>aku mereka untuk memastikan apa yang dikerjakan benar sesuai dengan tujuan yang akan dicapai dan akan mengambil keputusan untuk mengkoreksi jika diperlukan (Thomas, 2009).</w:t>
      </w:r>
    </w:p>
    <w:p w:rsidR="002B7B92" w:rsidRDefault="002B7B92" w:rsidP="006C2C27">
      <w:pPr>
        <w:tabs>
          <w:tab w:val="left" w:pos="1777"/>
        </w:tabs>
        <w:spacing w:after="0" w:line="240" w:lineRule="auto"/>
        <w:rPr>
          <w:rFonts w:ascii="Times New Roman" w:hAnsi="Times New Roman" w:cs="Times New Roman"/>
          <w:b/>
        </w:rPr>
      </w:pPr>
    </w:p>
    <w:p w:rsidR="00140D86" w:rsidRPr="006C2C27" w:rsidRDefault="00140D86" w:rsidP="006C2C27">
      <w:pPr>
        <w:tabs>
          <w:tab w:val="left" w:pos="1777"/>
        </w:tabs>
        <w:spacing w:after="0" w:line="240" w:lineRule="auto"/>
        <w:rPr>
          <w:rFonts w:ascii="Times New Roman" w:hAnsi="Times New Roman" w:cs="Times New Roman"/>
          <w:b/>
          <w:i/>
        </w:rPr>
      </w:pPr>
      <w:r w:rsidRPr="006C2C27">
        <w:rPr>
          <w:rFonts w:ascii="Times New Roman" w:hAnsi="Times New Roman" w:cs="Times New Roman"/>
          <w:b/>
        </w:rPr>
        <w:t xml:space="preserve">Akibat </w:t>
      </w:r>
      <w:r w:rsidRPr="006C2C27">
        <w:rPr>
          <w:rFonts w:ascii="Times New Roman" w:hAnsi="Times New Roman" w:cs="Times New Roman"/>
          <w:b/>
          <w:i/>
        </w:rPr>
        <w:t>Work</w:t>
      </w:r>
      <w:r w:rsidRPr="006C2C27">
        <w:rPr>
          <w:rFonts w:ascii="Times New Roman" w:hAnsi="Times New Roman" w:cs="Times New Roman"/>
          <w:b/>
          <w:i/>
          <w:spacing w:val="-2"/>
        </w:rPr>
        <w:t xml:space="preserve"> </w:t>
      </w:r>
      <w:r w:rsidRPr="006C2C27">
        <w:rPr>
          <w:rFonts w:ascii="Times New Roman" w:hAnsi="Times New Roman" w:cs="Times New Roman"/>
          <w:b/>
          <w:i/>
        </w:rPr>
        <w:t>Engagement</w:t>
      </w:r>
    </w:p>
    <w:p w:rsidR="00140D86" w:rsidRPr="006C2C27" w:rsidRDefault="00140D86" w:rsidP="002B7B92">
      <w:pPr>
        <w:pStyle w:val="BodyText"/>
        <w:ind w:right="579" w:firstLine="720"/>
        <w:jc w:val="both"/>
        <w:rPr>
          <w:sz w:val="22"/>
          <w:szCs w:val="22"/>
        </w:rPr>
      </w:pPr>
      <w:r w:rsidRPr="006C2C27">
        <w:rPr>
          <w:sz w:val="22"/>
          <w:szCs w:val="22"/>
        </w:rPr>
        <w:t xml:space="preserve">Schaufeli &amp; Bakker (2010) menjelaskan bahwa tingkat </w:t>
      </w:r>
      <w:r w:rsidRPr="006C2C27">
        <w:rPr>
          <w:i/>
          <w:sz w:val="22"/>
          <w:szCs w:val="22"/>
        </w:rPr>
        <w:t xml:space="preserve">work engagement </w:t>
      </w:r>
      <w:r w:rsidRPr="006C2C27">
        <w:rPr>
          <w:sz w:val="22"/>
          <w:szCs w:val="22"/>
        </w:rPr>
        <w:t>yang tinggi pada karyawan dapat dilihat dari tiga perilaku umum yang secara konsisten mereka tunjukkan, yaitu:</w:t>
      </w:r>
    </w:p>
    <w:p w:rsidR="00140D86" w:rsidRPr="006C2C27" w:rsidRDefault="00140D86" w:rsidP="002B7B92">
      <w:pPr>
        <w:pStyle w:val="ListParagraph"/>
        <w:numPr>
          <w:ilvl w:val="0"/>
          <w:numId w:val="36"/>
        </w:numPr>
        <w:tabs>
          <w:tab w:val="left" w:pos="1635"/>
        </w:tabs>
        <w:ind w:right="582"/>
      </w:pPr>
      <w:r w:rsidRPr="002B7B92">
        <w:rPr>
          <w:i/>
        </w:rPr>
        <w:t xml:space="preserve">Say, </w:t>
      </w:r>
      <w:r w:rsidRPr="006C2C27">
        <w:t>mereka akan konsisten berbicara positif mengenai organisasi dimana mereka bekerja, baik kepada rekan kerja, calon karyawan yang potensial dan juga kepada</w:t>
      </w:r>
      <w:r w:rsidRPr="002B7B92">
        <w:rPr>
          <w:spacing w:val="-3"/>
        </w:rPr>
        <w:t xml:space="preserve"> </w:t>
      </w:r>
      <w:r w:rsidRPr="006C2C27">
        <w:t>pelanggan</w:t>
      </w:r>
    </w:p>
    <w:p w:rsidR="00140D86" w:rsidRPr="006C2C27" w:rsidRDefault="00140D86" w:rsidP="002B7B92">
      <w:pPr>
        <w:pStyle w:val="ListParagraph"/>
        <w:numPr>
          <w:ilvl w:val="0"/>
          <w:numId w:val="36"/>
        </w:numPr>
        <w:tabs>
          <w:tab w:val="left" w:pos="1635"/>
        </w:tabs>
        <w:ind w:right="582"/>
      </w:pPr>
      <w:r w:rsidRPr="002B7B92">
        <w:rPr>
          <w:i/>
        </w:rPr>
        <w:t>Stay</w:t>
      </w:r>
      <w:r w:rsidRPr="006C2C27">
        <w:t>, memiliki keinginan untuk menjadi anggota organisasi dimana ia bekerja dibandingkan kesempatan bekerja di organisasi</w:t>
      </w:r>
      <w:r w:rsidRPr="002B7B92">
        <w:rPr>
          <w:spacing w:val="-5"/>
        </w:rPr>
        <w:t xml:space="preserve"> </w:t>
      </w:r>
      <w:r w:rsidRPr="006C2C27">
        <w:t>lain</w:t>
      </w:r>
    </w:p>
    <w:p w:rsidR="00140D86" w:rsidRPr="006C2C27" w:rsidRDefault="00140D86" w:rsidP="002B7B92">
      <w:pPr>
        <w:pStyle w:val="ListParagraph"/>
        <w:numPr>
          <w:ilvl w:val="0"/>
          <w:numId w:val="36"/>
        </w:numPr>
        <w:tabs>
          <w:tab w:val="left" w:pos="1635"/>
        </w:tabs>
        <w:ind w:right="582"/>
      </w:pPr>
      <w:r w:rsidRPr="002B7B92">
        <w:rPr>
          <w:i/>
        </w:rPr>
        <w:t xml:space="preserve">Strive, </w:t>
      </w:r>
      <w:r w:rsidRPr="006C2C27">
        <w:t>memberikan waktu, tenaga, dan inisiatif lebih untuk dapat berkontribusi pada kesuksesan</w:t>
      </w:r>
      <w:r w:rsidRPr="002B7B92">
        <w:rPr>
          <w:spacing w:val="-2"/>
        </w:rPr>
        <w:t xml:space="preserve"> </w:t>
      </w:r>
      <w:r w:rsidRPr="006C2C27">
        <w:t>organisasi</w:t>
      </w:r>
    </w:p>
    <w:p w:rsidR="00140D86" w:rsidRPr="006C2C27" w:rsidRDefault="00140D86" w:rsidP="002B7B92">
      <w:pPr>
        <w:pStyle w:val="BodyText"/>
        <w:ind w:right="581" w:firstLine="720"/>
        <w:jc w:val="both"/>
        <w:rPr>
          <w:sz w:val="22"/>
          <w:szCs w:val="22"/>
        </w:rPr>
      </w:pPr>
      <w:r w:rsidRPr="006C2C27">
        <w:rPr>
          <w:sz w:val="22"/>
          <w:szCs w:val="22"/>
        </w:rPr>
        <w:t>Work engaegement yang timbul pada diri seseorang akan memberikan manfaat. Berikut adalah manfaat work engagement yang dikemukakan oleh Saks (2006):</w:t>
      </w:r>
    </w:p>
    <w:p w:rsidR="002B7B92" w:rsidRDefault="00140D86" w:rsidP="002B7B92">
      <w:pPr>
        <w:pStyle w:val="ListParagraph"/>
        <w:numPr>
          <w:ilvl w:val="0"/>
          <w:numId w:val="37"/>
        </w:numPr>
        <w:tabs>
          <w:tab w:val="left" w:pos="1635"/>
        </w:tabs>
      </w:pPr>
      <w:r w:rsidRPr="006C2C27">
        <w:t>Kepuasan</w:t>
      </w:r>
      <w:r w:rsidRPr="002B7B92">
        <w:rPr>
          <w:spacing w:val="1"/>
        </w:rPr>
        <w:t xml:space="preserve"> </w:t>
      </w:r>
      <w:r w:rsidRPr="006C2C27">
        <w:t>Kerja</w:t>
      </w:r>
    </w:p>
    <w:p w:rsidR="002B7B92" w:rsidRDefault="00140D86" w:rsidP="002B7B92">
      <w:pPr>
        <w:pStyle w:val="ListParagraph"/>
        <w:tabs>
          <w:tab w:val="left" w:pos="1635"/>
        </w:tabs>
        <w:ind w:left="720" w:firstLine="0"/>
      </w:pPr>
      <w:r w:rsidRPr="002B7B92">
        <w:t xml:space="preserve">Karyawan yang </w:t>
      </w:r>
      <w:r w:rsidRPr="002B7B92">
        <w:rPr>
          <w:i/>
        </w:rPr>
        <w:t xml:space="preserve">engaged </w:t>
      </w:r>
      <w:r w:rsidRPr="002B7B92">
        <w:t xml:space="preserve">sudah pasti memiliki rasa cinta kepada perusahaan mereka, </w:t>
      </w:r>
    </w:p>
    <w:p w:rsidR="002B7B92" w:rsidRDefault="00140D86" w:rsidP="002B7B92">
      <w:pPr>
        <w:pStyle w:val="ListParagraph"/>
        <w:tabs>
          <w:tab w:val="left" w:pos="1635"/>
        </w:tabs>
        <w:ind w:left="720" w:firstLine="0"/>
      </w:pPr>
      <w:r w:rsidRPr="002B7B92">
        <w:t>kepuasan kerja merupakan cerminan perasaan pekerja terhadap pekerjaannya dan sudah</w:t>
      </w:r>
    </w:p>
    <w:p w:rsidR="00650BD7" w:rsidRDefault="00140D86" w:rsidP="00650BD7">
      <w:pPr>
        <w:pStyle w:val="ListParagraph"/>
        <w:tabs>
          <w:tab w:val="left" w:pos="1635"/>
        </w:tabs>
        <w:ind w:left="720" w:firstLine="0"/>
      </w:pPr>
      <w:r w:rsidRPr="002B7B92">
        <w:t>pasti puas atas segaa sesuatu</w:t>
      </w:r>
      <w:r w:rsidR="002B7B92">
        <w:rPr>
          <w:lang w:val="id-ID"/>
        </w:rPr>
        <w:t xml:space="preserve"> </w:t>
      </w:r>
      <w:r w:rsidRPr="002B7B92">
        <w:t>y</w:t>
      </w:r>
      <w:r w:rsidR="002B7B92" w:rsidRPr="002B7B92">
        <w:t>ang melekat kepada pekerjaannya</w:t>
      </w:r>
    </w:p>
    <w:p w:rsidR="00140D86" w:rsidRPr="006C2C27" w:rsidRDefault="00140D86" w:rsidP="00650BD7">
      <w:pPr>
        <w:pStyle w:val="ListParagraph"/>
        <w:numPr>
          <w:ilvl w:val="0"/>
          <w:numId w:val="37"/>
        </w:numPr>
        <w:tabs>
          <w:tab w:val="left" w:pos="1635"/>
        </w:tabs>
      </w:pPr>
      <w:r w:rsidRPr="006C2C27">
        <w:t>Komitmen</w:t>
      </w:r>
      <w:r w:rsidRPr="00650BD7">
        <w:rPr>
          <w:spacing w:val="-1"/>
        </w:rPr>
        <w:t xml:space="preserve"> </w:t>
      </w:r>
      <w:r w:rsidRPr="006C2C27">
        <w:t>Organisasi</w:t>
      </w:r>
    </w:p>
    <w:p w:rsidR="00140D86" w:rsidRPr="006C2C27" w:rsidRDefault="00140D86" w:rsidP="002B7B92">
      <w:pPr>
        <w:pStyle w:val="BodyText"/>
        <w:ind w:left="720" w:right="580"/>
        <w:jc w:val="both"/>
        <w:rPr>
          <w:sz w:val="22"/>
          <w:szCs w:val="22"/>
        </w:rPr>
      </w:pPr>
      <w:r w:rsidRPr="006C2C27">
        <w:rPr>
          <w:sz w:val="22"/>
          <w:szCs w:val="22"/>
        </w:rPr>
        <w:t xml:space="preserve">Karyawan yang sudah </w:t>
      </w:r>
      <w:r w:rsidRPr="006C2C27">
        <w:rPr>
          <w:i/>
          <w:sz w:val="22"/>
          <w:szCs w:val="22"/>
        </w:rPr>
        <w:t xml:space="preserve">engaged </w:t>
      </w:r>
      <w:r w:rsidRPr="006C2C27">
        <w:rPr>
          <w:sz w:val="22"/>
          <w:szCs w:val="22"/>
        </w:rPr>
        <w:t>dengan perussahaan tentu akan memiliki komitmen dengan perusahaan karena elemen-elemen komitmen juga tergantung dalam work engagement</w:t>
      </w:r>
    </w:p>
    <w:p w:rsidR="002B7B92" w:rsidRPr="002B7B92" w:rsidRDefault="00140D86" w:rsidP="002B7B92">
      <w:pPr>
        <w:pStyle w:val="ListParagraph"/>
        <w:numPr>
          <w:ilvl w:val="0"/>
          <w:numId w:val="37"/>
        </w:numPr>
        <w:tabs>
          <w:tab w:val="left" w:pos="1635"/>
        </w:tabs>
        <w:rPr>
          <w:rFonts w:asciiTheme="minorHAnsi" w:hAnsiTheme="minorHAnsi" w:cstheme="minorBidi"/>
          <w:i/>
        </w:rPr>
      </w:pPr>
      <w:r w:rsidRPr="002B7B92">
        <w:rPr>
          <w:i/>
        </w:rPr>
        <w:t>Intention to</w:t>
      </w:r>
      <w:r w:rsidRPr="002B7B92">
        <w:rPr>
          <w:i/>
          <w:spacing w:val="-1"/>
        </w:rPr>
        <w:t xml:space="preserve"> </w:t>
      </w:r>
      <w:r w:rsidRPr="002B7B92">
        <w:rPr>
          <w:i/>
        </w:rPr>
        <w:t>Qui</w:t>
      </w:r>
      <w:r w:rsidR="002B7B92">
        <w:rPr>
          <w:i/>
          <w:lang w:val="id-ID"/>
        </w:rPr>
        <w:t>t</w:t>
      </w:r>
    </w:p>
    <w:p w:rsidR="002B7B92" w:rsidRDefault="00140D86" w:rsidP="002B7B92">
      <w:pPr>
        <w:pStyle w:val="ListParagraph"/>
        <w:tabs>
          <w:tab w:val="left" w:pos="1635"/>
        </w:tabs>
        <w:ind w:left="720" w:firstLine="0"/>
      </w:pPr>
      <w:r w:rsidRPr="002B7B92">
        <w:t xml:space="preserve">Keinginan keluar dari organisasi lebih sering disebabkan oleh adanya rasa tidak nyaman lagi </w:t>
      </w:r>
    </w:p>
    <w:p w:rsidR="002B7B92" w:rsidRDefault="00140D86" w:rsidP="002B7B92">
      <w:pPr>
        <w:pStyle w:val="ListParagraph"/>
        <w:tabs>
          <w:tab w:val="left" w:pos="1635"/>
        </w:tabs>
        <w:ind w:left="720" w:firstLine="0"/>
      </w:pPr>
      <w:r w:rsidRPr="002B7B92">
        <w:t xml:space="preserve">berada dalam organisasi, karyawan yang sudah </w:t>
      </w:r>
      <w:r w:rsidRPr="002B7B92">
        <w:rPr>
          <w:i/>
        </w:rPr>
        <w:t xml:space="preserve">engaged </w:t>
      </w:r>
      <w:r w:rsidRPr="002B7B92">
        <w:t xml:space="preserve">akan memiliki kecenderungan </w:t>
      </w:r>
    </w:p>
    <w:p w:rsidR="00140D86" w:rsidRPr="002B7B92" w:rsidRDefault="00140D86" w:rsidP="002B7B92">
      <w:pPr>
        <w:pStyle w:val="ListParagraph"/>
        <w:tabs>
          <w:tab w:val="left" w:pos="1635"/>
        </w:tabs>
        <w:ind w:left="720" w:firstLine="0"/>
        <w:rPr>
          <w:rFonts w:asciiTheme="minorHAnsi" w:hAnsiTheme="minorHAnsi" w:cstheme="minorBidi"/>
          <w:i/>
        </w:rPr>
      </w:pPr>
      <w:r w:rsidRPr="002B7B92">
        <w:t>bertahan karena adanya komitmen pada diri.</w:t>
      </w:r>
    </w:p>
    <w:p w:rsidR="00140D86" w:rsidRPr="006C2C27" w:rsidRDefault="00140D86" w:rsidP="002B7B92">
      <w:pPr>
        <w:pStyle w:val="BodyText"/>
        <w:ind w:right="578" w:firstLine="720"/>
        <w:jc w:val="both"/>
        <w:rPr>
          <w:sz w:val="22"/>
          <w:szCs w:val="22"/>
        </w:rPr>
      </w:pPr>
      <w:r w:rsidRPr="006C2C27">
        <w:rPr>
          <w:sz w:val="22"/>
          <w:szCs w:val="22"/>
        </w:rPr>
        <w:t xml:space="preserve">Higgs (2006) menyebutkan </w:t>
      </w:r>
      <w:r w:rsidRPr="006C2C27">
        <w:rPr>
          <w:i/>
          <w:sz w:val="22"/>
          <w:szCs w:val="22"/>
        </w:rPr>
        <w:t xml:space="preserve">engagement </w:t>
      </w:r>
      <w:r w:rsidRPr="006C2C27">
        <w:rPr>
          <w:sz w:val="22"/>
          <w:szCs w:val="22"/>
        </w:rPr>
        <w:t>bermanfaat dari segifinansial maupun organisasional sebagaimana contoh berikut:</w:t>
      </w:r>
    </w:p>
    <w:p w:rsidR="00140D86" w:rsidRPr="006C2C27" w:rsidRDefault="00140D86" w:rsidP="002B7B92">
      <w:pPr>
        <w:pStyle w:val="ListParagraph"/>
        <w:numPr>
          <w:ilvl w:val="0"/>
          <w:numId w:val="38"/>
        </w:numPr>
        <w:tabs>
          <w:tab w:val="left" w:pos="1635"/>
        </w:tabs>
        <w:ind w:right="578"/>
      </w:pPr>
      <w:r w:rsidRPr="006C2C27">
        <w:t xml:space="preserve">Organisasi dengan tingkat </w:t>
      </w:r>
      <w:r w:rsidRPr="002B7B92">
        <w:rPr>
          <w:i/>
        </w:rPr>
        <w:t xml:space="preserve">engagement </w:t>
      </w:r>
      <w:r w:rsidRPr="006C2C27">
        <w:t>tinggi memiliki probabilitas lebih dari 70% untuk mampu mencapai tujuannya dibandingkan yang tingkat engagement rendah (Towers Perrin,</w:t>
      </w:r>
      <w:r w:rsidRPr="002B7B92">
        <w:rPr>
          <w:spacing w:val="1"/>
        </w:rPr>
        <w:t xml:space="preserve"> </w:t>
      </w:r>
      <w:r w:rsidRPr="006C2C27">
        <w:t>2004).</w:t>
      </w:r>
    </w:p>
    <w:p w:rsidR="00140D86" w:rsidRPr="006C2C27" w:rsidRDefault="00140D86" w:rsidP="002B7B92">
      <w:pPr>
        <w:pStyle w:val="ListParagraph"/>
        <w:numPr>
          <w:ilvl w:val="0"/>
          <w:numId w:val="38"/>
        </w:numPr>
        <w:tabs>
          <w:tab w:val="left" w:pos="1635"/>
        </w:tabs>
        <w:ind w:right="581"/>
      </w:pPr>
      <w:r w:rsidRPr="006C2C27">
        <w:t xml:space="preserve">Organisasi dengan tingkat </w:t>
      </w:r>
      <w:r w:rsidRPr="002B7B92">
        <w:rPr>
          <w:i/>
        </w:rPr>
        <w:t xml:space="preserve">engagement </w:t>
      </w:r>
      <w:r w:rsidRPr="006C2C27">
        <w:t>tinggi memiliki margin operasi yang lebih baik, setiap 5% peningkatan engagement dapat mengakibatkan 0,7% peningkatan margin operasi (Towers Perrin,</w:t>
      </w:r>
      <w:r w:rsidRPr="002B7B92">
        <w:rPr>
          <w:spacing w:val="-1"/>
        </w:rPr>
        <w:t xml:space="preserve"> </w:t>
      </w:r>
      <w:r w:rsidRPr="006C2C27">
        <w:t>2005).</w:t>
      </w:r>
    </w:p>
    <w:p w:rsidR="00140D86" w:rsidRPr="006C2C27" w:rsidRDefault="00140D86" w:rsidP="002B7B92">
      <w:pPr>
        <w:pStyle w:val="ListParagraph"/>
        <w:numPr>
          <w:ilvl w:val="0"/>
          <w:numId w:val="38"/>
        </w:numPr>
        <w:tabs>
          <w:tab w:val="left" w:pos="1635"/>
        </w:tabs>
        <w:ind w:right="579"/>
      </w:pPr>
      <w:r w:rsidRPr="006C2C27">
        <w:t xml:space="preserve">Pegawai pada organisasi dengan tingkat </w:t>
      </w:r>
      <w:r w:rsidRPr="002B7B92">
        <w:rPr>
          <w:i/>
        </w:rPr>
        <w:t xml:space="preserve">engagement </w:t>
      </w:r>
      <w:r w:rsidRPr="006C2C27">
        <w:t>tinggi mempunyai kemungkinan dua kali lebih tinggi untuk tetap bertahan berkerja pada tempat yang sama dibandingkan organisasi dengan tingkat engagement rendah (ISR,</w:t>
      </w:r>
      <w:r w:rsidRPr="002B7B92">
        <w:rPr>
          <w:spacing w:val="-1"/>
        </w:rPr>
        <w:t xml:space="preserve"> </w:t>
      </w:r>
      <w:r w:rsidRPr="006C2C27">
        <w:t>2004).</w:t>
      </w:r>
    </w:p>
    <w:p w:rsidR="00140D86" w:rsidRPr="006C2C27" w:rsidRDefault="00140D86" w:rsidP="002B7B92">
      <w:pPr>
        <w:pStyle w:val="ListParagraph"/>
        <w:numPr>
          <w:ilvl w:val="0"/>
          <w:numId w:val="38"/>
        </w:numPr>
        <w:tabs>
          <w:tab w:val="left" w:pos="1635"/>
        </w:tabs>
        <w:ind w:right="578"/>
      </w:pPr>
      <w:r w:rsidRPr="006C2C27">
        <w:t xml:space="preserve">Perusahaan dengan pegawai dengan tingkat </w:t>
      </w:r>
      <w:r w:rsidRPr="002B7B92">
        <w:rPr>
          <w:i/>
        </w:rPr>
        <w:t xml:space="preserve">engagement </w:t>
      </w:r>
      <w:r w:rsidRPr="006C2C27">
        <w:t>tinggi menujukkan pertumbuhan 6% lebih tinggi dibanding rata-rata industrinya (ISR,</w:t>
      </w:r>
      <w:r w:rsidRPr="002B7B92">
        <w:rPr>
          <w:spacing w:val="-9"/>
        </w:rPr>
        <w:t xml:space="preserve"> </w:t>
      </w:r>
      <w:r w:rsidRPr="006C2C27">
        <w:t>2004).</w:t>
      </w:r>
    </w:p>
    <w:p w:rsidR="00140D86" w:rsidRPr="006C2C27" w:rsidRDefault="00140D86" w:rsidP="002B7B92">
      <w:pPr>
        <w:pStyle w:val="ListParagraph"/>
        <w:numPr>
          <w:ilvl w:val="0"/>
          <w:numId w:val="38"/>
        </w:numPr>
        <w:tabs>
          <w:tab w:val="left" w:pos="1635"/>
        </w:tabs>
        <w:ind w:right="578"/>
      </w:pPr>
      <w:r w:rsidRPr="002B7B92">
        <w:rPr>
          <w:i/>
        </w:rPr>
        <w:t xml:space="preserve">Engagement </w:t>
      </w:r>
      <w:r w:rsidRPr="006C2C27">
        <w:t>berpengaruh pada sikap positif, kesehatan dan kenyamanan hidup, perilaku untuk memberi lebih dan peningkatan kinerja (</w:t>
      </w:r>
      <w:r w:rsidRPr="002B7B92">
        <w:rPr>
          <w:i/>
        </w:rPr>
        <w:t>job performance</w:t>
      </w:r>
      <w:r w:rsidRPr="006C2C27">
        <w:t>) Schaufeli</w:t>
      </w:r>
      <w:r w:rsidRPr="002B7B92">
        <w:rPr>
          <w:spacing w:val="-1"/>
        </w:rPr>
        <w:t xml:space="preserve"> </w:t>
      </w:r>
      <w:r w:rsidRPr="006C2C27">
        <w:t>(2012).</w:t>
      </w:r>
    </w:p>
    <w:p w:rsidR="00140D86" w:rsidRPr="002B7B92" w:rsidRDefault="00140D86" w:rsidP="002B7B92">
      <w:pPr>
        <w:pStyle w:val="ListParagraph"/>
        <w:numPr>
          <w:ilvl w:val="0"/>
          <w:numId w:val="38"/>
        </w:numPr>
        <w:tabs>
          <w:tab w:val="left" w:pos="1635"/>
        </w:tabs>
        <w:rPr>
          <w:rFonts w:asciiTheme="minorHAnsi" w:hAnsiTheme="minorHAnsi" w:cstheme="minorBidi"/>
        </w:rPr>
      </w:pPr>
      <w:r w:rsidRPr="002B7B92">
        <w:rPr>
          <w:i/>
        </w:rPr>
        <w:t xml:space="preserve">Engaged employees </w:t>
      </w:r>
      <w:r w:rsidRPr="006C2C27">
        <w:t xml:space="preserve">memberikan </w:t>
      </w:r>
      <w:r w:rsidRPr="002B7B92">
        <w:rPr>
          <w:i/>
        </w:rPr>
        <w:t xml:space="preserve">competitive advantages </w:t>
      </w:r>
      <w:r w:rsidRPr="006C2C27">
        <w:t>bagi</w:t>
      </w:r>
      <w:r w:rsidRPr="002B7B92">
        <w:rPr>
          <w:spacing w:val="19"/>
        </w:rPr>
        <w:t xml:space="preserve"> </w:t>
      </w:r>
      <w:r w:rsidRPr="006C2C27">
        <w:t>perusahaan.</w:t>
      </w:r>
      <w:r w:rsidRPr="002B7B92">
        <w:t>Rich et.al (2010)</w:t>
      </w:r>
    </w:p>
    <w:p w:rsidR="00140D86" w:rsidRPr="006C2C27" w:rsidRDefault="00140D86" w:rsidP="006C2C27">
      <w:pPr>
        <w:pStyle w:val="BodyText"/>
        <w:ind w:right="581" w:firstLine="720"/>
        <w:jc w:val="both"/>
        <w:rPr>
          <w:sz w:val="22"/>
          <w:szCs w:val="22"/>
        </w:rPr>
      </w:pPr>
      <w:r w:rsidRPr="006C2C27">
        <w:rPr>
          <w:sz w:val="22"/>
          <w:szCs w:val="22"/>
        </w:rPr>
        <w:t>Berdasarkan uraian di</w:t>
      </w:r>
      <w:r w:rsidR="0090476F" w:rsidRPr="006C2C27">
        <w:rPr>
          <w:sz w:val="22"/>
          <w:szCs w:val="22"/>
          <w:lang w:val="id-ID"/>
        </w:rPr>
        <w:t xml:space="preserve"> </w:t>
      </w:r>
      <w:r w:rsidRPr="006C2C27">
        <w:rPr>
          <w:sz w:val="22"/>
          <w:szCs w:val="22"/>
        </w:rPr>
        <w:t xml:space="preserve">atas, dapat disimpulkan bahwa akibat yang ditimbukan dari </w:t>
      </w:r>
      <w:r w:rsidRPr="006C2C27">
        <w:rPr>
          <w:i/>
          <w:sz w:val="22"/>
          <w:szCs w:val="22"/>
        </w:rPr>
        <w:t xml:space="preserve">work engagement </w:t>
      </w:r>
      <w:r w:rsidRPr="006C2C27">
        <w:rPr>
          <w:sz w:val="22"/>
          <w:szCs w:val="22"/>
        </w:rPr>
        <w:t>yang tinggi pada karyawan adalah mereka mempunyai antusias tinggi pada organisasi sehingga secara konsisten berbicara dan bersikap positif sampai merelakan waktu, tenaga dan inisiatif lebih guna berkontribusi mensukseskan organisasi, selain itu dengan engagement yang tinggi dapat member manfaat dari segifinansial maupun</w:t>
      </w:r>
      <w:r w:rsidRPr="006C2C27">
        <w:rPr>
          <w:spacing w:val="-2"/>
          <w:sz w:val="22"/>
          <w:szCs w:val="22"/>
        </w:rPr>
        <w:t xml:space="preserve"> </w:t>
      </w:r>
      <w:r w:rsidRPr="006C2C27">
        <w:rPr>
          <w:sz w:val="22"/>
          <w:szCs w:val="22"/>
        </w:rPr>
        <w:t>organisasional.</w:t>
      </w:r>
    </w:p>
    <w:p w:rsidR="00140D86" w:rsidRPr="006C2C27" w:rsidRDefault="00140D86" w:rsidP="006C2C27">
      <w:pPr>
        <w:pStyle w:val="BodyText"/>
        <w:rPr>
          <w:sz w:val="22"/>
          <w:szCs w:val="22"/>
        </w:rPr>
      </w:pPr>
    </w:p>
    <w:p w:rsidR="00140D86" w:rsidRPr="006C2C27" w:rsidRDefault="00140D86" w:rsidP="006C2C27">
      <w:pPr>
        <w:pStyle w:val="Heading1"/>
        <w:tabs>
          <w:tab w:val="left" w:pos="1777"/>
        </w:tabs>
        <w:ind w:left="0"/>
        <w:jc w:val="both"/>
        <w:rPr>
          <w:sz w:val="22"/>
          <w:szCs w:val="22"/>
        </w:rPr>
      </w:pPr>
      <w:bookmarkStart w:id="1" w:name="_TOC_250033"/>
      <w:bookmarkEnd w:id="1"/>
      <w:r w:rsidRPr="006C2C27">
        <w:rPr>
          <w:sz w:val="22"/>
          <w:szCs w:val="22"/>
        </w:rPr>
        <w:t>Generasi</w:t>
      </w:r>
      <w:r w:rsidRPr="006C2C27">
        <w:rPr>
          <w:spacing w:val="-1"/>
          <w:sz w:val="22"/>
          <w:szCs w:val="22"/>
        </w:rPr>
        <w:t xml:space="preserve"> </w:t>
      </w:r>
      <w:r w:rsidRPr="006C2C27">
        <w:rPr>
          <w:sz w:val="22"/>
          <w:szCs w:val="22"/>
        </w:rPr>
        <w:t>Milenial</w:t>
      </w:r>
    </w:p>
    <w:p w:rsidR="00140D86" w:rsidRPr="006C2C27" w:rsidRDefault="00140D86" w:rsidP="006C2C27">
      <w:pPr>
        <w:pStyle w:val="BodyText"/>
        <w:ind w:right="580" w:firstLine="720"/>
        <w:jc w:val="both"/>
        <w:rPr>
          <w:sz w:val="22"/>
          <w:szCs w:val="22"/>
        </w:rPr>
      </w:pPr>
      <w:r w:rsidRPr="006C2C27">
        <w:rPr>
          <w:sz w:val="22"/>
          <w:szCs w:val="22"/>
        </w:rPr>
        <w:t>Dilihat secara demografis, generasi milenial merupakan generasi yang lahir dari pengaruh pesatnya perkembangan teknologi saat ini, karena generasi milenial merupakan generasi yang ditandai oleh peristiwa globalisasi, perkembangan teknologi dan informasi yang pesat (Simon, 2010). Generasi ini biasa disebut juga dengan generasi Y, Netter, dan Nexter yang merupakan generasi berkembang dimana banyak inovasi-inovasi ilmu teknologi informasi. Generasi tersebut lahir antara tahun 1982-2000 Howe &amp; Strauss, 2000 (dalam Putra, 2016).</w:t>
      </w:r>
    </w:p>
    <w:p w:rsidR="00140D86" w:rsidRPr="006C2C27" w:rsidRDefault="00140D86" w:rsidP="002B7B92">
      <w:pPr>
        <w:pStyle w:val="BodyText"/>
        <w:ind w:right="578" w:firstLine="720"/>
        <w:jc w:val="both"/>
        <w:rPr>
          <w:sz w:val="22"/>
          <w:szCs w:val="22"/>
        </w:rPr>
      </w:pPr>
      <w:r w:rsidRPr="006C2C27">
        <w:rPr>
          <w:sz w:val="22"/>
          <w:szCs w:val="22"/>
        </w:rPr>
        <w:t xml:space="preserve">Pada masa kecilnya generasi milenial penuh akan segala macam kegiatan, sehingga berbagai macam pandangan terhadap generasi ini dibentuk oleh segala tren atau kejadian semasa hidup mereka, seperti teknologi yang sudah dikenalkan sejak mereka lahir, perceraian para </w:t>
      </w:r>
      <w:r w:rsidRPr="006C2C27">
        <w:rPr>
          <w:i/>
          <w:sz w:val="22"/>
          <w:szCs w:val="22"/>
        </w:rPr>
        <w:t>zoomer</w:t>
      </w:r>
      <w:r w:rsidRPr="006C2C27">
        <w:rPr>
          <w:sz w:val="22"/>
          <w:szCs w:val="22"/>
        </w:rPr>
        <w:t xml:space="preserve">, ruang kelas yang multikultural, kreativitas yang diajarkan disekolah, orang tua yang mengajarkan mereka untuk berani </w:t>
      </w:r>
      <w:r w:rsidRPr="006C2C27">
        <w:rPr>
          <w:sz w:val="22"/>
          <w:szCs w:val="22"/>
        </w:rPr>
        <w:lastRenderedPageBreak/>
        <w:t>berbicara, dan jejaring sosial yang mereka gunakan (Facebook, MySpace, Twitter, dan Second Life) bahkan mereka sudah dihargai kalau pemimpin hadir. Hal ini menyebabkan setelah mereka besar mereka menjadi sangat bosan jika mereka dipekerjakan pada suatu pekerjaan yang monoton dan tidak menantang atau tidak menghargai kontribusi mereka yang telah berperan didalamnya (Cran, 2018).</w:t>
      </w:r>
    </w:p>
    <w:p w:rsidR="00140D86" w:rsidRPr="006C2C27" w:rsidRDefault="00140D86" w:rsidP="006C2C27">
      <w:pPr>
        <w:pStyle w:val="BodyText"/>
        <w:ind w:right="577" w:firstLine="720"/>
        <w:jc w:val="both"/>
        <w:rPr>
          <w:sz w:val="22"/>
          <w:szCs w:val="22"/>
        </w:rPr>
      </w:pPr>
      <w:r w:rsidRPr="006C2C27">
        <w:rPr>
          <w:sz w:val="22"/>
          <w:szCs w:val="22"/>
        </w:rPr>
        <w:t>Dalam hal pekerjaan generasi ini menaruh harapan tinggi dan mereka mencari arti dari sebuah pekerjaan (Choi et al, 2012; Onibala, 2017). Oleh karena itu generasi ini rata-rata akan berganti pekerjaan sampai dua puluh kali semasa hidup mereka, dibandingkan dengan tradisionalis yang hanya bekerja pada pemberi kerja yang sama sampai mereka pensiun (Cran, 2014).</w:t>
      </w:r>
    </w:p>
    <w:p w:rsidR="00140D86" w:rsidRPr="006C2C27" w:rsidRDefault="00140D86" w:rsidP="00363954">
      <w:pPr>
        <w:pStyle w:val="BodyText"/>
        <w:ind w:right="586" w:firstLine="720"/>
        <w:jc w:val="both"/>
        <w:rPr>
          <w:sz w:val="22"/>
          <w:szCs w:val="22"/>
        </w:rPr>
      </w:pPr>
      <w:r w:rsidRPr="006C2C27">
        <w:rPr>
          <w:sz w:val="22"/>
          <w:szCs w:val="22"/>
        </w:rPr>
        <w:t>Berikut adalah beberapa karakteristik dan nilai kerja yang d</w:t>
      </w:r>
      <w:r w:rsidR="00363954">
        <w:rPr>
          <w:sz w:val="22"/>
          <w:szCs w:val="22"/>
        </w:rPr>
        <w:t>imiliki oleh generasi milenial:</w:t>
      </w:r>
    </w:p>
    <w:p w:rsidR="00140D86" w:rsidRPr="006C2C27" w:rsidRDefault="00140D86" w:rsidP="002B7B92">
      <w:pPr>
        <w:pStyle w:val="ListParagraph"/>
        <w:numPr>
          <w:ilvl w:val="0"/>
          <w:numId w:val="39"/>
        </w:numPr>
        <w:tabs>
          <w:tab w:val="left" w:pos="1777"/>
        </w:tabs>
        <w:ind w:right="584"/>
      </w:pPr>
      <w:r w:rsidRPr="006C2C27">
        <w:t>Menginginkan pekerjaan yang bervariasi serta kesempatan untuk berkembang (Tersejen, dkk</w:t>
      </w:r>
      <w:r w:rsidRPr="002B7B92">
        <w:rPr>
          <w:spacing w:val="-2"/>
        </w:rPr>
        <w:t xml:space="preserve"> </w:t>
      </w:r>
      <w:r w:rsidRPr="006C2C27">
        <w:t>2007)</w:t>
      </w:r>
    </w:p>
    <w:p w:rsidR="00140D86" w:rsidRPr="006C2C27" w:rsidRDefault="00140D86" w:rsidP="002B7B92">
      <w:pPr>
        <w:pStyle w:val="ListParagraph"/>
        <w:numPr>
          <w:ilvl w:val="0"/>
          <w:numId w:val="39"/>
        </w:numPr>
        <w:tabs>
          <w:tab w:val="left" w:pos="1777"/>
        </w:tabs>
        <w:ind w:right="582"/>
      </w:pPr>
      <w:r w:rsidRPr="006C2C27">
        <w:t>Menginginkan dukungan mentor yang kuat sebagai bentuk dari dukungan tersebut (Thompson,</w:t>
      </w:r>
      <w:r w:rsidRPr="002B7B92">
        <w:rPr>
          <w:spacing w:val="-1"/>
        </w:rPr>
        <w:t xml:space="preserve"> </w:t>
      </w:r>
      <w:r w:rsidRPr="006C2C27">
        <w:t>2011)</w:t>
      </w:r>
    </w:p>
    <w:p w:rsidR="00140D86" w:rsidRPr="006C2C27" w:rsidRDefault="00140D86" w:rsidP="002B7B92">
      <w:pPr>
        <w:pStyle w:val="ListParagraph"/>
        <w:numPr>
          <w:ilvl w:val="0"/>
          <w:numId w:val="39"/>
        </w:numPr>
        <w:tabs>
          <w:tab w:val="left" w:pos="1777"/>
        </w:tabs>
        <w:ind w:right="583"/>
      </w:pPr>
      <w:r w:rsidRPr="006C2C27">
        <w:t xml:space="preserve">Menuntut adanya fleksibilitas dalam bekerja, kualitas lingkungan kerja yang memadai, dan mengharapkan dapat bekerja pada organisasi yang menerapkan </w:t>
      </w:r>
      <w:r w:rsidRPr="002B7B92">
        <w:rPr>
          <w:i/>
        </w:rPr>
        <w:t xml:space="preserve">work-life balance </w:t>
      </w:r>
      <w:r w:rsidRPr="006C2C27">
        <w:t>(Eisner, 2005 dalam Angraini dkk</w:t>
      </w:r>
      <w:r w:rsidRPr="002B7B92">
        <w:rPr>
          <w:spacing w:val="-5"/>
        </w:rPr>
        <w:t xml:space="preserve"> </w:t>
      </w:r>
      <w:r w:rsidRPr="006C2C27">
        <w:t>2016)</w:t>
      </w:r>
    </w:p>
    <w:p w:rsidR="00140D86" w:rsidRPr="006C2C27" w:rsidRDefault="00140D86" w:rsidP="002B7B92">
      <w:pPr>
        <w:pStyle w:val="ListParagraph"/>
        <w:numPr>
          <w:ilvl w:val="0"/>
          <w:numId w:val="39"/>
        </w:numPr>
        <w:tabs>
          <w:tab w:val="left" w:pos="1777"/>
        </w:tabs>
        <w:ind w:right="583"/>
      </w:pPr>
      <w:r w:rsidRPr="006C2C27">
        <w:t>Memiliki rasa optimis yang tinggi, fokus pada prestasi, percaya diri, percaya pada nilai-nilai moral dan sosial serta menghargai adanya keberagaman, lebih memilih bekerjasama dari pada menerima perintah, dan sangat pragmatis dalam memecahkan masalah (Lanscaster &amp; Stillman 2002, dalam Putra,</w:t>
      </w:r>
      <w:r w:rsidRPr="002B7B92">
        <w:rPr>
          <w:spacing w:val="-1"/>
        </w:rPr>
        <w:t xml:space="preserve"> </w:t>
      </w:r>
      <w:r w:rsidRPr="006C2C27">
        <w:t>2016).</w:t>
      </w:r>
    </w:p>
    <w:p w:rsidR="00140D86" w:rsidRPr="006C2C27" w:rsidRDefault="00140D86" w:rsidP="006C2C27">
      <w:pPr>
        <w:pStyle w:val="BodyText"/>
        <w:ind w:right="584" w:firstLine="720"/>
        <w:jc w:val="both"/>
        <w:rPr>
          <w:sz w:val="22"/>
          <w:szCs w:val="22"/>
        </w:rPr>
      </w:pPr>
      <w:r w:rsidRPr="006C2C27">
        <w:rPr>
          <w:sz w:val="22"/>
          <w:szCs w:val="22"/>
        </w:rPr>
        <w:t>Dalam penelitian yang dilakuakan Harber (2011) mengenai karakteristik kepribadian generasi milenial adalah sebagai berikut:</w:t>
      </w:r>
    </w:p>
    <w:p w:rsidR="00140D86" w:rsidRPr="006C2C27" w:rsidRDefault="00140D86" w:rsidP="00363954">
      <w:pPr>
        <w:pStyle w:val="ListParagraph"/>
        <w:numPr>
          <w:ilvl w:val="0"/>
          <w:numId w:val="40"/>
        </w:numPr>
        <w:tabs>
          <w:tab w:val="left" w:pos="1777"/>
        </w:tabs>
        <w:ind w:right="584"/>
      </w:pPr>
      <w:r w:rsidRPr="006C2C27">
        <w:t>Tidak sabar, tidak mau rugi, banyak menuntut. Generasi ini terbiasa dengan hal-hal instan dan cenderung tidak</w:t>
      </w:r>
      <w:r w:rsidRPr="00363954">
        <w:rPr>
          <w:spacing w:val="-4"/>
        </w:rPr>
        <w:t xml:space="preserve"> </w:t>
      </w:r>
      <w:r w:rsidRPr="006C2C27">
        <w:t>sabar.</w:t>
      </w:r>
    </w:p>
    <w:p w:rsidR="00140D86" w:rsidRPr="00363954" w:rsidRDefault="00140D86" w:rsidP="00363954">
      <w:pPr>
        <w:pStyle w:val="ListParagraph"/>
        <w:numPr>
          <w:ilvl w:val="0"/>
          <w:numId w:val="40"/>
        </w:numPr>
        <w:tabs>
          <w:tab w:val="left" w:pos="1777"/>
        </w:tabs>
      </w:pPr>
      <w:r w:rsidRPr="006C2C27">
        <w:t>Percaya diri dan</w:t>
      </w:r>
      <w:r w:rsidRPr="00363954">
        <w:rPr>
          <w:spacing w:val="-2"/>
        </w:rPr>
        <w:t xml:space="preserve"> </w:t>
      </w:r>
      <w:r w:rsidRPr="006C2C27">
        <w:t>optimis.</w:t>
      </w:r>
    </w:p>
    <w:p w:rsidR="00140D86" w:rsidRPr="00363954" w:rsidRDefault="00140D86" w:rsidP="00363954">
      <w:pPr>
        <w:pStyle w:val="ListParagraph"/>
        <w:numPr>
          <w:ilvl w:val="0"/>
          <w:numId w:val="40"/>
        </w:numPr>
        <w:tabs>
          <w:tab w:val="left" w:pos="1777"/>
        </w:tabs>
      </w:pPr>
      <w:r w:rsidRPr="006C2C27">
        <w:t>Sangat bergantung pada</w:t>
      </w:r>
      <w:r w:rsidRPr="00363954">
        <w:rPr>
          <w:spacing w:val="-5"/>
        </w:rPr>
        <w:t xml:space="preserve"> </w:t>
      </w:r>
      <w:r w:rsidRPr="006C2C27">
        <w:t>tim.</w:t>
      </w:r>
    </w:p>
    <w:p w:rsidR="00140D86" w:rsidRPr="00363954" w:rsidRDefault="00140D86" w:rsidP="00363954">
      <w:pPr>
        <w:pStyle w:val="ListParagraph"/>
        <w:numPr>
          <w:ilvl w:val="0"/>
          <w:numId w:val="40"/>
        </w:numPr>
        <w:tabs>
          <w:tab w:val="left" w:pos="1777"/>
        </w:tabs>
      </w:pPr>
      <w:r w:rsidRPr="006C2C27">
        <w:t>Semangat luar</w:t>
      </w:r>
      <w:r w:rsidRPr="00363954">
        <w:rPr>
          <w:spacing w:val="-1"/>
        </w:rPr>
        <w:t xml:space="preserve"> </w:t>
      </w:r>
      <w:r w:rsidRPr="006C2C27">
        <w:t>biasa.</w:t>
      </w:r>
    </w:p>
    <w:p w:rsidR="00140D86" w:rsidRPr="006C2C27" w:rsidRDefault="00140D86" w:rsidP="00363954">
      <w:pPr>
        <w:pStyle w:val="ListParagraph"/>
        <w:numPr>
          <w:ilvl w:val="0"/>
          <w:numId w:val="40"/>
        </w:numPr>
        <w:tabs>
          <w:tab w:val="left" w:pos="1777"/>
        </w:tabs>
        <w:ind w:right="581"/>
      </w:pPr>
      <w:r w:rsidRPr="006C2C27">
        <w:t>Selalu bertanya “</w:t>
      </w:r>
      <w:r w:rsidRPr="00363954">
        <w:rPr>
          <w:i/>
        </w:rPr>
        <w:t xml:space="preserve">Why </w:t>
      </w:r>
      <w:r w:rsidRPr="006C2C27">
        <w:t>?”, dimana mereka memiliki keingintahuan yang besar dan menerima informasi dengan jelas, ringkas dan</w:t>
      </w:r>
      <w:r w:rsidRPr="00363954">
        <w:rPr>
          <w:spacing w:val="-6"/>
        </w:rPr>
        <w:t xml:space="preserve"> </w:t>
      </w:r>
      <w:r w:rsidRPr="006C2C27">
        <w:t>transparan.</w:t>
      </w:r>
    </w:p>
    <w:p w:rsidR="00140D86" w:rsidRPr="006C2C27" w:rsidRDefault="00140D86" w:rsidP="006C2C27">
      <w:pPr>
        <w:pStyle w:val="BodyText"/>
        <w:rPr>
          <w:sz w:val="22"/>
          <w:szCs w:val="22"/>
        </w:rPr>
      </w:pPr>
    </w:p>
    <w:p w:rsidR="00140D86" w:rsidRPr="006C2C27" w:rsidRDefault="00140D86" w:rsidP="006C2C27">
      <w:pPr>
        <w:tabs>
          <w:tab w:val="left" w:pos="1777"/>
        </w:tabs>
        <w:spacing w:after="0" w:line="240" w:lineRule="auto"/>
        <w:rPr>
          <w:rFonts w:ascii="Times New Roman" w:hAnsi="Times New Roman" w:cs="Times New Roman"/>
          <w:b/>
        </w:rPr>
      </w:pPr>
      <w:r w:rsidRPr="006C2C27">
        <w:rPr>
          <w:rFonts w:ascii="Times New Roman" w:hAnsi="Times New Roman" w:cs="Times New Roman"/>
          <w:b/>
          <w:i/>
        </w:rPr>
        <w:t xml:space="preserve">Work Engagement </w:t>
      </w:r>
      <w:r w:rsidRPr="006C2C27">
        <w:rPr>
          <w:rFonts w:ascii="Times New Roman" w:hAnsi="Times New Roman" w:cs="Times New Roman"/>
          <w:b/>
        </w:rPr>
        <w:t>Generasi</w:t>
      </w:r>
      <w:r w:rsidRPr="006C2C27">
        <w:rPr>
          <w:rFonts w:ascii="Times New Roman" w:hAnsi="Times New Roman" w:cs="Times New Roman"/>
          <w:b/>
          <w:spacing w:val="1"/>
        </w:rPr>
        <w:t xml:space="preserve"> </w:t>
      </w:r>
      <w:r w:rsidRPr="006C2C27">
        <w:rPr>
          <w:rFonts w:ascii="Times New Roman" w:hAnsi="Times New Roman" w:cs="Times New Roman"/>
          <w:b/>
        </w:rPr>
        <w:t>Milenial</w:t>
      </w:r>
    </w:p>
    <w:p w:rsidR="00140D86" w:rsidRPr="006C2C27" w:rsidRDefault="00140D86" w:rsidP="006C2C27">
      <w:pPr>
        <w:pStyle w:val="BodyText"/>
        <w:ind w:right="579" w:firstLine="720"/>
        <w:jc w:val="both"/>
        <w:rPr>
          <w:sz w:val="22"/>
          <w:szCs w:val="22"/>
        </w:rPr>
      </w:pPr>
      <w:r w:rsidRPr="006C2C27">
        <w:rPr>
          <w:sz w:val="22"/>
          <w:szCs w:val="22"/>
        </w:rPr>
        <w:t xml:space="preserve">Untuk mengelola karyawan merupakan sebuah tantangan tersendiri bagi pihak manajemen, mengingat manajer perlu menangani pegawainya yang memiliki perbedaan dalam hal etik, ambisi, pandangan pola pikir dan cara bekerja. Hal ini sejalan dengan sulitnya mendapatkan serta mempertahankan kesetiaan karyawan pada perusahaan. Pihak manajemen harus mampu mengelola dan memperhatikan perubahan karakter serta kepribadian antar generasi ke generasi berikutnya yang tergabung dalam perusahaan agar dapat memahami keterikatan pegawainya. Keterikatan karyawan tersebut dapat muncul dari </w:t>
      </w:r>
      <w:r w:rsidRPr="006C2C27">
        <w:rPr>
          <w:i/>
          <w:sz w:val="22"/>
          <w:szCs w:val="22"/>
        </w:rPr>
        <w:t xml:space="preserve">personal resources </w:t>
      </w:r>
      <w:r w:rsidRPr="006C2C27">
        <w:rPr>
          <w:sz w:val="22"/>
          <w:szCs w:val="22"/>
        </w:rPr>
        <w:t xml:space="preserve">dan </w:t>
      </w:r>
      <w:r w:rsidRPr="006C2C27">
        <w:rPr>
          <w:i/>
          <w:sz w:val="22"/>
          <w:szCs w:val="22"/>
        </w:rPr>
        <w:t xml:space="preserve">job resources. </w:t>
      </w:r>
      <w:r w:rsidRPr="006C2C27">
        <w:rPr>
          <w:sz w:val="22"/>
          <w:szCs w:val="22"/>
        </w:rPr>
        <w:t xml:space="preserve">Hal tersebut sesuai dengan teori yang disampaikan oleh Bakker, 2011 kemunculan </w:t>
      </w:r>
      <w:r w:rsidRPr="006C2C27">
        <w:rPr>
          <w:i/>
          <w:sz w:val="22"/>
          <w:szCs w:val="22"/>
        </w:rPr>
        <w:t xml:space="preserve">work engagement </w:t>
      </w:r>
      <w:r w:rsidRPr="006C2C27">
        <w:rPr>
          <w:sz w:val="22"/>
          <w:szCs w:val="22"/>
        </w:rPr>
        <w:t xml:space="preserve">dipengaruhi dua faktor yaitu </w:t>
      </w:r>
      <w:r w:rsidRPr="006C2C27">
        <w:rPr>
          <w:i/>
          <w:sz w:val="22"/>
          <w:szCs w:val="22"/>
        </w:rPr>
        <w:t xml:space="preserve">personal resources </w:t>
      </w:r>
      <w:r w:rsidRPr="006C2C27">
        <w:rPr>
          <w:sz w:val="22"/>
          <w:szCs w:val="22"/>
        </w:rPr>
        <w:t xml:space="preserve">dan </w:t>
      </w:r>
      <w:r w:rsidRPr="006C2C27">
        <w:rPr>
          <w:i/>
          <w:sz w:val="22"/>
          <w:szCs w:val="22"/>
        </w:rPr>
        <w:t>job resources</w:t>
      </w:r>
      <w:r w:rsidRPr="006C2C27">
        <w:rPr>
          <w:sz w:val="22"/>
          <w:szCs w:val="22"/>
        </w:rPr>
        <w:t>.</w:t>
      </w:r>
    </w:p>
    <w:p w:rsidR="00140D86" w:rsidRPr="006C2C27" w:rsidRDefault="00140D86" w:rsidP="006C2C27">
      <w:pPr>
        <w:pStyle w:val="BodyText"/>
        <w:ind w:right="576" w:firstLine="720"/>
        <w:jc w:val="both"/>
        <w:rPr>
          <w:sz w:val="22"/>
          <w:szCs w:val="22"/>
        </w:rPr>
      </w:pPr>
      <w:r w:rsidRPr="006C2C27">
        <w:rPr>
          <w:i/>
          <w:sz w:val="22"/>
          <w:szCs w:val="22"/>
        </w:rPr>
        <w:t xml:space="preserve">Job resources </w:t>
      </w:r>
      <w:r w:rsidRPr="006C2C27">
        <w:rPr>
          <w:sz w:val="22"/>
          <w:szCs w:val="22"/>
        </w:rPr>
        <w:t xml:space="preserve">mengacu pada aspek fisik, sosial dan organisasional dari suatu pekerjaan yang dapat mengurangi tuntutan pekerjaan, yang juga berhubungan dengan dampak fisik dan psikologis, membantu pencapaian tujuan- tujuan pekerjaan, atau menstimulus pengembangan diri (Bakker &amp; Demerouti, 2008). </w:t>
      </w:r>
      <w:r w:rsidRPr="006C2C27">
        <w:rPr>
          <w:i/>
          <w:sz w:val="22"/>
          <w:szCs w:val="22"/>
        </w:rPr>
        <w:t xml:space="preserve">Job resources </w:t>
      </w:r>
      <w:r w:rsidRPr="006C2C27">
        <w:rPr>
          <w:sz w:val="22"/>
          <w:szCs w:val="22"/>
        </w:rPr>
        <w:t xml:space="preserve">yang tersedia pada perusahaan dapat mempengaruhi kondisi </w:t>
      </w:r>
      <w:r w:rsidRPr="006C2C27">
        <w:rPr>
          <w:i/>
          <w:sz w:val="22"/>
          <w:szCs w:val="22"/>
        </w:rPr>
        <w:t xml:space="preserve">work engagement </w:t>
      </w:r>
      <w:r w:rsidRPr="006C2C27">
        <w:rPr>
          <w:sz w:val="22"/>
          <w:szCs w:val="22"/>
        </w:rPr>
        <w:t xml:space="preserve">karyawan yang dapat dilihat dari kurang nya tuntutan kerja  serta motivasi yang selalu </w:t>
      </w:r>
      <w:r w:rsidRPr="006C2C27">
        <w:rPr>
          <w:i/>
          <w:sz w:val="22"/>
          <w:szCs w:val="22"/>
        </w:rPr>
        <w:t xml:space="preserve">on </w:t>
      </w:r>
      <w:r w:rsidRPr="006C2C27">
        <w:rPr>
          <w:sz w:val="22"/>
          <w:szCs w:val="22"/>
        </w:rPr>
        <w:t xml:space="preserve">pada setiap karyawan. Hal ini dapat terjadi karena </w:t>
      </w:r>
      <w:r w:rsidRPr="006C2C27">
        <w:rPr>
          <w:i/>
          <w:sz w:val="22"/>
          <w:szCs w:val="22"/>
        </w:rPr>
        <w:t xml:space="preserve">job resurces </w:t>
      </w:r>
      <w:r w:rsidRPr="006C2C27">
        <w:rPr>
          <w:sz w:val="22"/>
          <w:szCs w:val="22"/>
        </w:rPr>
        <w:t>dapat mendukung kemajuan, pembelajaran serta pengembangan diri karyawan dan membantu mereka untuk menyelesaikan tugas dan mencapai tujuan kerja yang dimilikinya (Bakker, 2008).</w:t>
      </w:r>
    </w:p>
    <w:p w:rsidR="00140D86" w:rsidRPr="006C2C27" w:rsidRDefault="00140D86" w:rsidP="006C2C27">
      <w:pPr>
        <w:pStyle w:val="BodyText"/>
        <w:ind w:right="577" w:firstLine="720"/>
        <w:jc w:val="both"/>
        <w:rPr>
          <w:sz w:val="22"/>
          <w:szCs w:val="22"/>
        </w:rPr>
      </w:pPr>
      <w:r w:rsidRPr="006C2C27">
        <w:rPr>
          <w:sz w:val="22"/>
          <w:szCs w:val="22"/>
        </w:rPr>
        <w:t xml:space="preserve">Sedangkan </w:t>
      </w:r>
      <w:r w:rsidRPr="006C2C27">
        <w:rPr>
          <w:i/>
          <w:sz w:val="22"/>
          <w:szCs w:val="22"/>
        </w:rPr>
        <w:t xml:space="preserve">Personal resources </w:t>
      </w:r>
      <w:r w:rsidRPr="006C2C27">
        <w:rPr>
          <w:sz w:val="22"/>
          <w:szCs w:val="22"/>
        </w:rPr>
        <w:t xml:space="preserve">digambarkan sebagai evaluasi diri yang positif yang berhubungan dengan ketahanan seseorang, serta mengacu pada pemahaman tentang kemampuan untuk mengontrol dan memengaruhi lingkungan mereka dengan sukses (Bakker &amp; Leiter, 2010). </w:t>
      </w:r>
      <w:r w:rsidRPr="006C2C27">
        <w:rPr>
          <w:i/>
          <w:sz w:val="22"/>
          <w:szCs w:val="22"/>
        </w:rPr>
        <w:t xml:space="preserve">Personal resources </w:t>
      </w:r>
      <w:r w:rsidRPr="006C2C27">
        <w:rPr>
          <w:sz w:val="22"/>
          <w:szCs w:val="22"/>
        </w:rPr>
        <w:t>yang dimiliki setiap karyawan akan berbeda-beda karena sifatnya yang individual. Dalam setiap karyawan akan terdapat mereka yang mempunyai sumberdaya pribadi rendah dan bahkan ada dari mereka yang mempunyai sumberdaya pribadi tinggi. Bentuk dan sifat dari sumberdaya pribadi tersebut pun dapat berbeda pada setiap individu karyawan perusahaan yang termasuk didalamnya yaitu generasi milenial.</w:t>
      </w:r>
    </w:p>
    <w:p w:rsidR="00140D86" w:rsidRPr="006C2C27" w:rsidRDefault="00140D86" w:rsidP="006C2C27">
      <w:pPr>
        <w:pStyle w:val="BodyText"/>
        <w:ind w:right="581" w:firstLine="720"/>
        <w:jc w:val="both"/>
        <w:rPr>
          <w:sz w:val="22"/>
          <w:szCs w:val="22"/>
        </w:rPr>
      </w:pPr>
      <w:r w:rsidRPr="006C2C27">
        <w:rPr>
          <w:sz w:val="22"/>
          <w:szCs w:val="22"/>
        </w:rPr>
        <w:t xml:space="preserve">Dimana generasi milenial ini sering disebut sebagai generasi internet yang mempunyai karakter bergerak dengan cepat, seringkali tidak sabar, kreatif dan menuntut. Sebuah organisasi dalam menetapkan sitem manajemen sumber daya manusia perlu memperhatikan faktor usia pegawainya mengingat setiap kelompok usia memiliki kebutuhan, nilai-nilai, preferensi dan pandangan terhadap </w:t>
      </w:r>
      <w:r w:rsidRPr="006C2C27">
        <w:rPr>
          <w:sz w:val="22"/>
          <w:szCs w:val="22"/>
        </w:rPr>
        <w:lastRenderedPageBreak/>
        <w:t>hubungan dengan perusahaan yang khas sesuai dengan stimulasi lingkungan pada masa pertumbuhan psikologis yang dialaminya (Permana, 2011).</w:t>
      </w:r>
    </w:p>
    <w:p w:rsidR="00140D86" w:rsidRPr="006C2C27" w:rsidRDefault="00140D86" w:rsidP="006C2C27">
      <w:pPr>
        <w:pStyle w:val="BodyText"/>
        <w:rPr>
          <w:sz w:val="22"/>
          <w:szCs w:val="22"/>
        </w:rPr>
      </w:pPr>
    </w:p>
    <w:p w:rsidR="00140D86" w:rsidRPr="006C2C27" w:rsidRDefault="00140D86" w:rsidP="006C2C27">
      <w:pPr>
        <w:pStyle w:val="BodyText"/>
        <w:rPr>
          <w:sz w:val="22"/>
          <w:szCs w:val="22"/>
        </w:rPr>
      </w:pPr>
    </w:p>
    <w:p w:rsidR="00140D86" w:rsidRPr="006C2C27" w:rsidRDefault="00140D86" w:rsidP="006C2C27">
      <w:pPr>
        <w:pStyle w:val="Heading1"/>
        <w:tabs>
          <w:tab w:val="left" w:pos="1496"/>
        </w:tabs>
        <w:ind w:left="0"/>
        <w:jc w:val="both"/>
        <w:rPr>
          <w:sz w:val="22"/>
          <w:szCs w:val="22"/>
        </w:rPr>
      </w:pPr>
      <w:bookmarkStart w:id="2" w:name="_TOC_250032"/>
      <w:r w:rsidRPr="006C2C27">
        <w:rPr>
          <w:sz w:val="22"/>
          <w:szCs w:val="22"/>
        </w:rPr>
        <w:t>Penelitian</w:t>
      </w:r>
      <w:r w:rsidRPr="006C2C27">
        <w:rPr>
          <w:spacing w:val="-1"/>
          <w:sz w:val="22"/>
          <w:szCs w:val="22"/>
        </w:rPr>
        <w:t xml:space="preserve"> </w:t>
      </w:r>
      <w:bookmarkEnd w:id="2"/>
      <w:r w:rsidRPr="006C2C27">
        <w:rPr>
          <w:sz w:val="22"/>
          <w:szCs w:val="22"/>
        </w:rPr>
        <w:t>Terdahulu</w:t>
      </w:r>
    </w:p>
    <w:p w:rsidR="00140D86" w:rsidRPr="006C2C27" w:rsidRDefault="00140D86" w:rsidP="006C2C27">
      <w:pPr>
        <w:pStyle w:val="BodyText"/>
        <w:rPr>
          <w:b/>
          <w:sz w:val="22"/>
          <w:szCs w:val="22"/>
        </w:rPr>
      </w:pPr>
    </w:p>
    <w:p w:rsidR="00140D86" w:rsidRPr="006C2C27" w:rsidRDefault="00140D86" w:rsidP="006C2C27">
      <w:pPr>
        <w:pStyle w:val="BodyText"/>
        <w:ind w:right="581" w:firstLine="720"/>
        <w:jc w:val="both"/>
        <w:rPr>
          <w:sz w:val="22"/>
          <w:szCs w:val="22"/>
        </w:rPr>
      </w:pPr>
      <w:r w:rsidRPr="006C2C27">
        <w:rPr>
          <w:i/>
          <w:sz w:val="22"/>
          <w:szCs w:val="22"/>
        </w:rPr>
        <w:t xml:space="preserve">Work engagement </w:t>
      </w:r>
      <w:r w:rsidRPr="006C2C27">
        <w:rPr>
          <w:sz w:val="22"/>
          <w:szCs w:val="22"/>
        </w:rPr>
        <w:t xml:space="preserve">merupakan salah satu konsep yang mendapat banyak perhatian baik di kalangan bisnis maupun akademis. Sampai saat ini telah banyak penelitian terkait </w:t>
      </w:r>
      <w:r w:rsidRPr="006C2C27">
        <w:rPr>
          <w:i/>
          <w:sz w:val="22"/>
          <w:szCs w:val="22"/>
        </w:rPr>
        <w:t xml:space="preserve">work engagement </w:t>
      </w:r>
      <w:r w:rsidRPr="006C2C27">
        <w:rPr>
          <w:sz w:val="22"/>
          <w:szCs w:val="22"/>
        </w:rPr>
        <w:t>yang dilakukan para peneliti di berbagai Negara, pekerjaan dan pada berbagai konteks.</w:t>
      </w:r>
    </w:p>
    <w:p w:rsidR="00140D86" w:rsidRPr="00363954" w:rsidRDefault="00140D86" w:rsidP="00363954">
      <w:pPr>
        <w:pStyle w:val="BodyText"/>
        <w:ind w:right="577" w:firstLine="720"/>
        <w:jc w:val="both"/>
        <w:rPr>
          <w:sz w:val="22"/>
          <w:szCs w:val="22"/>
        </w:rPr>
      </w:pPr>
      <w:r w:rsidRPr="00363954">
        <w:rPr>
          <w:sz w:val="22"/>
          <w:szCs w:val="22"/>
        </w:rPr>
        <w:t xml:space="preserve">Penelitian-penelitian terdahulu tersebut menunjukkan bahwa penelitian yang telah dilakukan sebelumnya mengenai </w:t>
      </w:r>
      <w:r w:rsidRPr="00363954">
        <w:rPr>
          <w:i/>
          <w:sz w:val="22"/>
          <w:szCs w:val="22"/>
        </w:rPr>
        <w:t xml:space="preserve">work engagement </w:t>
      </w:r>
      <w:r w:rsidRPr="00363954">
        <w:rPr>
          <w:sz w:val="22"/>
          <w:szCs w:val="22"/>
        </w:rPr>
        <w:t xml:space="preserve">masih berlaku hingga saat ini dan dapat diterapkan pada berbagai bidang pekerjaan maupun berbagai perusahaan. Seperti penelitian yang telah dilakukan oleh Maria Wanda dan Krystyna Kmiotek dengan judul penelitian </w:t>
      </w:r>
      <w:r w:rsidRPr="00363954">
        <w:rPr>
          <w:i/>
          <w:sz w:val="22"/>
          <w:szCs w:val="22"/>
        </w:rPr>
        <w:t xml:space="preserve">Engagement of Employees of Generation – Theoritical Issues and Research Experience </w:t>
      </w:r>
      <w:r w:rsidRPr="00363954">
        <w:rPr>
          <w:sz w:val="22"/>
          <w:szCs w:val="22"/>
        </w:rPr>
        <w:t>di tahun 2015, yang melibatkan 382 manajer dan 1505 karyawan generasi milenial dari 16 perusahaan Polandia, menunjukkan karakteristik yang membedakan dari karyawan termuda menurut evaluasi diri karyawan generasi milenial dan pendapat manajer, bahwa tingkat keterlibatan karyawan generasi milenial tidak berbeda secara signifikan dari keterlibatan generasi</w:t>
      </w:r>
      <w:r w:rsidRPr="00363954">
        <w:rPr>
          <w:spacing w:val="2"/>
          <w:sz w:val="22"/>
          <w:szCs w:val="22"/>
        </w:rPr>
        <w:t xml:space="preserve"> </w:t>
      </w:r>
      <w:r w:rsidRPr="00363954">
        <w:rPr>
          <w:sz w:val="22"/>
          <w:szCs w:val="22"/>
        </w:rPr>
        <w:t>tua.</w:t>
      </w:r>
    </w:p>
    <w:p w:rsidR="00140D86" w:rsidRPr="00363954" w:rsidRDefault="00140D86" w:rsidP="00363954">
      <w:pPr>
        <w:pStyle w:val="BodyText"/>
        <w:ind w:right="576" w:firstLine="720"/>
        <w:jc w:val="both"/>
        <w:rPr>
          <w:sz w:val="22"/>
          <w:szCs w:val="22"/>
        </w:rPr>
      </w:pPr>
      <w:r w:rsidRPr="00363954">
        <w:rPr>
          <w:sz w:val="22"/>
          <w:szCs w:val="22"/>
        </w:rPr>
        <w:t>Karyawan generasi muda bersedia untuk membantu rekan-rekan mereka, memahami kebutuhan situasi yang luar biasa di perusahaan, tetapi mereka tidak berkomitmen untuk upaya yang luar biasa dalam jangka waktu yang lama dengan mengorbankan waktu luang mereka sendiri. Kualitas yang membedakan orang- orang muda dari rekan yang lebih tua adalah keterbukaan untuk tantangan baru, rasa percaya diri, kemudahan menempatkan diri mereka dalam lingkungan lintas budaya, kebutuhan pengembangan diri, keaktifan, kreativitas, kemampuan untuk bekerja sama, peduli tentang citra diri, dan bersikap menuntut. Persepsi keterlibatan karyawan</w:t>
      </w:r>
    </w:p>
    <w:p w:rsidR="00140D86" w:rsidRPr="00363954" w:rsidRDefault="00140D86" w:rsidP="00363954">
      <w:pPr>
        <w:pStyle w:val="BodyText"/>
        <w:ind w:right="577" w:firstLine="720"/>
        <w:jc w:val="both"/>
        <w:rPr>
          <w:i/>
          <w:sz w:val="22"/>
          <w:szCs w:val="22"/>
        </w:rPr>
      </w:pPr>
      <w:r w:rsidRPr="00363954">
        <w:rPr>
          <w:sz w:val="22"/>
          <w:szCs w:val="22"/>
        </w:rPr>
        <w:t xml:space="preserve">Selanjutnya berdasarkan penelitian yang dilakukan oleh Rajiv Shah pada tahun 2017 dengan judul </w:t>
      </w:r>
      <w:r w:rsidRPr="00363954">
        <w:rPr>
          <w:i/>
          <w:sz w:val="22"/>
          <w:szCs w:val="22"/>
        </w:rPr>
        <w:t xml:space="preserve">Work Engagement Among Millennials </w:t>
      </w:r>
      <w:r w:rsidRPr="00363954">
        <w:rPr>
          <w:sz w:val="22"/>
          <w:szCs w:val="22"/>
        </w:rPr>
        <w:t xml:space="preserve">menunjukkan bahwa generasi milenial mempunyai karakteristik yang unik dalama </w:t>
      </w:r>
      <w:r w:rsidR="00363954">
        <w:rPr>
          <w:i/>
          <w:sz w:val="22"/>
          <w:szCs w:val="22"/>
        </w:rPr>
        <w:t>work</w:t>
      </w:r>
      <w:r w:rsidR="00363954">
        <w:rPr>
          <w:i/>
          <w:sz w:val="22"/>
          <w:szCs w:val="22"/>
          <w:lang w:val="id-ID"/>
        </w:rPr>
        <w:t xml:space="preserve"> </w:t>
      </w:r>
      <w:r w:rsidRPr="00363954">
        <w:rPr>
          <w:i/>
          <w:sz w:val="22"/>
          <w:szCs w:val="22"/>
        </w:rPr>
        <w:t xml:space="preserve">engagement </w:t>
      </w:r>
      <w:r w:rsidRPr="00363954">
        <w:rPr>
          <w:sz w:val="22"/>
          <w:szCs w:val="22"/>
        </w:rPr>
        <w:t>seperti mereka merasa antusias dan bangga terhadap pekerjaan yang di lakukan serta merasa bahagia ketika bekerja secara intens. Selain itu generasi milenial dapat dengan mudah terlepas dari pekerjaan, mereka tidak terbawa oleh pekerjaan dan mereka merasakan sedikit energi ditempat kerja. Sehingga dari temuan tersebut dapat disimpulkan bahwa generasi milenial mempunyai lebih banyak jalan/opsi untuk mendapatkan gangguan ditempat kerja.</w:t>
      </w:r>
    </w:p>
    <w:p w:rsidR="00140D86" w:rsidRPr="00363954" w:rsidRDefault="00140D86" w:rsidP="00363954">
      <w:pPr>
        <w:pStyle w:val="BodyText"/>
        <w:ind w:right="577" w:firstLine="720"/>
        <w:jc w:val="both"/>
        <w:rPr>
          <w:sz w:val="22"/>
          <w:szCs w:val="22"/>
        </w:rPr>
      </w:pPr>
      <w:r w:rsidRPr="00363954">
        <w:rPr>
          <w:sz w:val="22"/>
          <w:szCs w:val="22"/>
        </w:rPr>
        <w:t>Berdasarkan skala UWES yang digunakan dalam penelitian ini, subskala dedikasi menunjukkan bahwa generasi milenial sepenuhnya berdedikasi terhadap apa yang mereka lakukan tetapi sisi lain dari generasi ini adalah mereka tidak ingin terus menerus melakukan hal yang sama untuk waktu lebih lama, dan hal ini dibuktikan dengan subskala vigor yang memiliki hasil terendah dalam dalam penelitian</w:t>
      </w:r>
      <w:r w:rsidRPr="00363954">
        <w:rPr>
          <w:spacing w:val="-1"/>
          <w:sz w:val="22"/>
          <w:szCs w:val="22"/>
        </w:rPr>
        <w:t xml:space="preserve"> </w:t>
      </w:r>
      <w:r w:rsidRPr="00363954">
        <w:rPr>
          <w:sz w:val="22"/>
          <w:szCs w:val="22"/>
        </w:rPr>
        <w:t>ini.</w:t>
      </w:r>
    </w:p>
    <w:p w:rsidR="00140D86" w:rsidRPr="00363954" w:rsidRDefault="00140D86" w:rsidP="00363954">
      <w:pPr>
        <w:pStyle w:val="BodyText"/>
        <w:ind w:right="579" w:firstLine="720"/>
        <w:jc w:val="both"/>
        <w:rPr>
          <w:i/>
          <w:sz w:val="22"/>
          <w:szCs w:val="22"/>
        </w:rPr>
      </w:pPr>
      <w:r w:rsidRPr="00363954">
        <w:rPr>
          <w:sz w:val="22"/>
          <w:szCs w:val="22"/>
        </w:rPr>
        <w:t xml:space="preserve">Penelitian lain mengenai </w:t>
      </w:r>
      <w:r w:rsidRPr="00363954">
        <w:rPr>
          <w:i/>
          <w:sz w:val="22"/>
          <w:szCs w:val="22"/>
        </w:rPr>
        <w:t xml:space="preserve">work engagement </w:t>
      </w:r>
      <w:r w:rsidRPr="00363954">
        <w:rPr>
          <w:sz w:val="22"/>
          <w:szCs w:val="22"/>
        </w:rPr>
        <w:t xml:space="preserve">telah dilakukan oleh Andin Andiyasari dan Ardiningtyas Pitaloka di tahun 2010 dengan judul penelitian Persepsi Kepemimpinan Otentik dan </w:t>
      </w:r>
      <w:r w:rsidRPr="00363954">
        <w:rPr>
          <w:i/>
          <w:sz w:val="22"/>
          <w:szCs w:val="22"/>
        </w:rPr>
        <w:t xml:space="preserve">Work Engagement </w:t>
      </w:r>
      <w:r w:rsidRPr="00363954">
        <w:rPr>
          <w:sz w:val="22"/>
          <w:szCs w:val="22"/>
        </w:rPr>
        <w:t xml:space="preserve">pada Generasi X &amp; Y di Indonesia, menunjukkan bahwa terdapat hubungan yang signifikan antara kepemimpinan otentik terhadap </w:t>
      </w:r>
      <w:r w:rsidRPr="00363954">
        <w:rPr>
          <w:i/>
          <w:sz w:val="22"/>
          <w:szCs w:val="22"/>
        </w:rPr>
        <w:t>work engagement</w:t>
      </w:r>
      <w:r w:rsidRPr="00363954">
        <w:rPr>
          <w:sz w:val="22"/>
          <w:szCs w:val="22"/>
        </w:rPr>
        <w:t xml:space="preserve">, dan terdapat hubungan signifikan antara usia dengan </w:t>
      </w:r>
      <w:r w:rsidRPr="00363954">
        <w:rPr>
          <w:i/>
          <w:sz w:val="22"/>
          <w:szCs w:val="22"/>
        </w:rPr>
        <w:t>work engagement.</w:t>
      </w:r>
    </w:p>
    <w:p w:rsidR="00140D86" w:rsidRPr="00363954" w:rsidRDefault="00140D86" w:rsidP="00363954">
      <w:pPr>
        <w:pStyle w:val="BodyText"/>
        <w:rPr>
          <w:i/>
          <w:sz w:val="22"/>
          <w:szCs w:val="22"/>
        </w:rPr>
      </w:pPr>
    </w:p>
    <w:p w:rsidR="00140D86" w:rsidRPr="00363954" w:rsidRDefault="00A07115" w:rsidP="00363954">
      <w:pPr>
        <w:spacing w:after="0" w:line="240" w:lineRule="auto"/>
        <w:ind w:left="1901" w:right="1414"/>
        <w:jc w:val="center"/>
        <w:rPr>
          <w:rFonts w:ascii="Times New Roman" w:hAnsi="Times New Roman" w:cs="Times New Roman"/>
          <w:b/>
        </w:rPr>
      </w:pPr>
      <w:r w:rsidRPr="00363954">
        <w:rPr>
          <w:rFonts w:ascii="Times New Roman" w:hAnsi="Times New Roman" w:cs="Times New Roman"/>
          <w:b/>
        </w:rPr>
        <w:t>METODE PENELITIAN</w:t>
      </w:r>
    </w:p>
    <w:p w:rsidR="00363954" w:rsidRDefault="00A07115" w:rsidP="00363954">
      <w:pPr>
        <w:pStyle w:val="BodyText"/>
        <w:ind w:firstLine="720"/>
        <w:jc w:val="both"/>
        <w:rPr>
          <w:sz w:val="22"/>
          <w:szCs w:val="22"/>
          <w:lang w:val="id-ID"/>
        </w:rPr>
      </w:pPr>
      <w:r w:rsidRPr="00363954">
        <w:rPr>
          <w:sz w:val="22"/>
          <w:szCs w:val="22"/>
        </w:rPr>
        <w:t xml:space="preserve">Metode yang digunakan adalah </w:t>
      </w:r>
      <w:r w:rsidRPr="00363954">
        <w:rPr>
          <w:sz w:val="22"/>
          <w:szCs w:val="22"/>
          <w:lang w:val="id-ID"/>
        </w:rPr>
        <w:t xml:space="preserve">metode </w:t>
      </w:r>
      <w:r w:rsidRPr="00363954">
        <w:rPr>
          <w:sz w:val="22"/>
          <w:szCs w:val="22"/>
        </w:rPr>
        <w:t>kuantitatif dengan pendekatan deskriptif. Populasi</w:t>
      </w:r>
      <w:r w:rsidRPr="00363954">
        <w:rPr>
          <w:sz w:val="22"/>
          <w:szCs w:val="22"/>
          <w:lang w:val="id-ID"/>
        </w:rPr>
        <w:t xml:space="preserve"> </w:t>
      </w:r>
    </w:p>
    <w:p w:rsidR="00363954" w:rsidRDefault="00A07115" w:rsidP="00363954">
      <w:pPr>
        <w:pStyle w:val="BodyText"/>
        <w:jc w:val="both"/>
        <w:rPr>
          <w:sz w:val="22"/>
          <w:szCs w:val="22"/>
        </w:rPr>
      </w:pPr>
      <w:r w:rsidRPr="00363954">
        <w:rPr>
          <w:sz w:val="22"/>
          <w:szCs w:val="22"/>
          <w:lang w:val="id-ID"/>
        </w:rPr>
        <w:t>penelitian adalah seluruh</w:t>
      </w:r>
      <w:r w:rsidRPr="00363954">
        <w:rPr>
          <w:sz w:val="22"/>
          <w:szCs w:val="22"/>
        </w:rPr>
        <w:t xml:space="preserve"> karyawan generasi milenial PT. </w:t>
      </w:r>
      <w:r w:rsidRPr="00363954">
        <w:rPr>
          <w:sz w:val="22"/>
          <w:szCs w:val="22"/>
          <w:lang w:val="id-ID"/>
        </w:rPr>
        <w:t xml:space="preserve">X yang berjumlah </w:t>
      </w:r>
      <w:r w:rsidRPr="00363954">
        <w:rPr>
          <w:sz w:val="22"/>
          <w:szCs w:val="22"/>
        </w:rPr>
        <w:t>132 karyawan</w:t>
      </w:r>
      <w:r w:rsidRPr="00363954">
        <w:rPr>
          <w:sz w:val="22"/>
          <w:szCs w:val="22"/>
          <w:lang w:val="id-ID"/>
        </w:rPr>
        <w:t>.</w:t>
      </w:r>
      <w:r w:rsidRPr="00363954">
        <w:rPr>
          <w:sz w:val="22"/>
          <w:szCs w:val="22"/>
        </w:rPr>
        <w:t xml:space="preserve"> </w:t>
      </w:r>
    </w:p>
    <w:p w:rsidR="00363954" w:rsidRDefault="00A07115" w:rsidP="00363954">
      <w:pPr>
        <w:pStyle w:val="BodyText"/>
        <w:jc w:val="both"/>
        <w:rPr>
          <w:sz w:val="22"/>
          <w:szCs w:val="22"/>
        </w:rPr>
      </w:pPr>
      <w:r w:rsidRPr="00363954">
        <w:rPr>
          <w:sz w:val="22"/>
          <w:szCs w:val="22"/>
        </w:rPr>
        <w:t>Teknik peng</w:t>
      </w:r>
      <w:r w:rsidRPr="00363954">
        <w:rPr>
          <w:sz w:val="22"/>
          <w:szCs w:val="22"/>
          <w:lang w:val="id-ID"/>
        </w:rPr>
        <w:t>ambilan</w:t>
      </w:r>
      <w:r w:rsidRPr="00363954">
        <w:rPr>
          <w:sz w:val="22"/>
          <w:szCs w:val="22"/>
        </w:rPr>
        <w:t xml:space="preserve"> sampel </w:t>
      </w:r>
      <w:r w:rsidRPr="00363954">
        <w:rPr>
          <w:sz w:val="22"/>
          <w:szCs w:val="22"/>
          <w:lang w:val="id-ID"/>
        </w:rPr>
        <w:t xml:space="preserve"> dengan </w:t>
      </w:r>
      <w:r w:rsidRPr="00363954">
        <w:rPr>
          <w:sz w:val="22"/>
          <w:szCs w:val="22"/>
        </w:rPr>
        <w:t>rumus slovin</w:t>
      </w:r>
      <w:r w:rsidRPr="00363954">
        <w:rPr>
          <w:sz w:val="22"/>
          <w:szCs w:val="22"/>
          <w:lang w:val="id-ID"/>
        </w:rPr>
        <w:t xml:space="preserve"> dengan jumlah 57 orang</w:t>
      </w:r>
      <w:r w:rsidRPr="00363954">
        <w:rPr>
          <w:sz w:val="22"/>
          <w:szCs w:val="22"/>
        </w:rPr>
        <w:t>.</w:t>
      </w:r>
      <w:r w:rsidRPr="00363954">
        <w:rPr>
          <w:sz w:val="22"/>
          <w:szCs w:val="22"/>
          <w:lang w:val="id-ID"/>
        </w:rPr>
        <w:t xml:space="preserve"> </w:t>
      </w:r>
      <w:r w:rsidRPr="00363954">
        <w:rPr>
          <w:sz w:val="22"/>
          <w:szCs w:val="22"/>
        </w:rPr>
        <w:t>Pengumpulan data</w:t>
      </w:r>
    </w:p>
    <w:p w:rsidR="00363954" w:rsidRDefault="00A07115" w:rsidP="00363954">
      <w:pPr>
        <w:pStyle w:val="BodyText"/>
        <w:jc w:val="both"/>
        <w:rPr>
          <w:sz w:val="22"/>
          <w:szCs w:val="22"/>
        </w:rPr>
      </w:pPr>
      <w:r w:rsidRPr="00363954">
        <w:rPr>
          <w:sz w:val="22"/>
          <w:szCs w:val="22"/>
        </w:rPr>
        <w:t xml:space="preserve">berupa kuesioner </w:t>
      </w:r>
      <w:r w:rsidRPr="00363954">
        <w:rPr>
          <w:i/>
          <w:sz w:val="22"/>
          <w:szCs w:val="22"/>
        </w:rPr>
        <w:t xml:space="preserve">work engagement </w:t>
      </w:r>
      <w:r w:rsidRPr="00363954">
        <w:rPr>
          <w:sz w:val="22"/>
          <w:szCs w:val="22"/>
        </w:rPr>
        <w:t xml:space="preserve">dengan dimensi </w:t>
      </w:r>
      <w:r w:rsidRPr="00363954">
        <w:rPr>
          <w:i/>
          <w:sz w:val="22"/>
          <w:szCs w:val="22"/>
        </w:rPr>
        <w:t xml:space="preserve">vigor, dedication </w:t>
      </w:r>
      <w:r w:rsidRPr="00363954">
        <w:rPr>
          <w:sz w:val="22"/>
          <w:szCs w:val="22"/>
        </w:rPr>
        <w:t xml:space="preserve">dan </w:t>
      </w:r>
      <w:r w:rsidRPr="00363954">
        <w:rPr>
          <w:i/>
          <w:sz w:val="22"/>
          <w:szCs w:val="22"/>
        </w:rPr>
        <w:t>absorption</w:t>
      </w:r>
      <w:r w:rsidRPr="00363954">
        <w:rPr>
          <w:sz w:val="22"/>
          <w:szCs w:val="22"/>
        </w:rPr>
        <w:t>,</w:t>
      </w:r>
    </w:p>
    <w:p w:rsidR="00140D86" w:rsidRPr="00363954" w:rsidRDefault="00A07115" w:rsidP="00363954">
      <w:pPr>
        <w:pStyle w:val="BodyText"/>
        <w:jc w:val="both"/>
        <w:rPr>
          <w:b/>
          <w:sz w:val="22"/>
          <w:szCs w:val="22"/>
        </w:rPr>
      </w:pPr>
      <w:r w:rsidRPr="00363954">
        <w:rPr>
          <w:sz w:val="22"/>
          <w:szCs w:val="22"/>
        </w:rPr>
        <w:t>wawancara, dan observasi.</w:t>
      </w:r>
    </w:p>
    <w:p w:rsidR="00140D86" w:rsidRPr="00363954" w:rsidRDefault="00140D86" w:rsidP="00363954">
      <w:pPr>
        <w:pStyle w:val="BodyText"/>
        <w:jc w:val="both"/>
        <w:rPr>
          <w:b/>
          <w:sz w:val="22"/>
          <w:szCs w:val="22"/>
        </w:rPr>
      </w:pPr>
    </w:p>
    <w:p w:rsidR="00140D86" w:rsidRPr="00363954" w:rsidRDefault="00140D86" w:rsidP="00140D86">
      <w:pPr>
        <w:spacing w:before="1"/>
        <w:ind w:left="1900" w:right="1417"/>
        <w:jc w:val="center"/>
        <w:rPr>
          <w:rFonts w:ascii="Times New Roman" w:hAnsi="Times New Roman" w:cs="Times New Roman"/>
          <w:b/>
          <w:sz w:val="24"/>
        </w:rPr>
      </w:pPr>
      <w:r w:rsidRPr="00363954">
        <w:rPr>
          <w:rFonts w:ascii="Times New Roman" w:hAnsi="Times New Roman" w:cs="Times New Roman"/>
          <w:b/>
          <w:sz w:val="24"/>
        </w:rPr>
        <w:t>HASIL PENELITIAN DAN PEMBAHASAN</w:t>
      </w:r>
    </w:p>
    <w:p w:rsidR="00140D86" w:rsidRDefault="00140D86" w:rsidP="00140D86">
      <w:pPr>
        <w:pStyle w:val="BodyText"/>
        <w:spacing w:before="6"/>
        <w:rPr>
          <w:sz w:val="22"/>
        </w:rPr>
      </w:pPr>
    </w:p>
    <w:p w:rsidR="00140D86" w:rsidRPr="003B3608" w:rsidRDefault="00140D86" w:rsidP="003B3608">
      <w:pPr>
        <w:pStyle w:val="Heading1"/>
        <w:tabs>
          <w:tab w:val="left" w:pos="1635"/>
        </w:tabs>
        <w:ind w:left="0"/>
        <w:jc w:val="both"/>
        <w:rPr>
          <w:sz w:val="22"/>
          <w:szCs w:val="22"/>
          <w:lang w:val="id-ID"/>
        </w:rPr>
      </w:pPr>
      <w:bookmarkStart w:id="3" w:name="_TOC_250008"/>
      <w:bookmarkEnd w:id="3"/>
      <w:r w:rsidRPr="003B3608">
        <w:rPr>
          <w:sz w:val="22"/>
          <w:szCs w:val="22"/>
        </w:rPr>
        <w:t xml:space="preserve">Hasil </w:t>
      </w:r>
      <w:r w:rsidR="003B3608">
        <w:rPr>
          <w:sz w:val="22"/>
          <w:szCs w:val="22"/>
          <w:lang w:val="id-ID"/>
        </w:rPr>
        <w:t>Penelitian</w:t>
      </w:r>
    </w:p>
    <w:p w:rsidR="00140D86" w:rsidRPr="003B3608" w:rsidRDefault="00140D86" w:rsidP="003B3608">
      <w:pPr>
        <w:pStyle w:val="BodyText"/>
        <w:rPr>
          <w:b/>
          <w:sz w:val="22"/>
          <w:szCs w:val="22"/>
        </w:rPr>
      </w:pPr>
    </w:p>
    <w:p w:rsidR="00140D86" w:rsidRPr="003B3608" w:rsidRDefault="00140D86" w:rsidP="003B3608">
      <w:pPr>
        <w:pStyle w:val="BodyText"/>
        <w:ind w:right="577" w:firstLine="720"/>
        <w:jc w:val="both"/>
        <w:rPr>
          <w:i/>
          <w:sz w:val="22"/>
          <w:szCs w:val="22"/>
        </w:rPr>
      </w:pPr>
      <w:r w:rsidRPr="003B3608">
        <w:rPr>
          <w:sz w:val="22"/>
          <w:szCs w:val="22"/>
        </w:rPr>
        <w:t xml:space="preserve">Analisis deskriptif dilakukan untuk mengetahui gambaran </w:t>
      </w:r>
      <w:r w:rsidRPr="003B3608">
        <w:rPr>
          <w:i/>
          <w:sz w:val="22"/>
          <w:szCs w:val="22"/>
        </w:rPr>
        <w:t xml:space="preserve">work engagement. </w:t>
      </w:r>
      <w:r w:rsidRPr="003B3608">
        <w:rPr>
          <w:sz w:val="22"/>
          <w:szCs w:val="22"/>
        </w:rPr>
        <w:t xml:space="preserve">Data dikumpulkan dengan menggunakan alat ukur kuesioner yang telah diuji validitas dan reliabilitasnya. Selanjutnya data hasil kuesioner  ditabulasi, setiap alternatif jawaban akan diberi bobot dengan angka 1,2,3,4,5. Setelah itu dilakukan skoring dengan cara mengalikan tiap frekuensi alternatif dengan bobotnya. Deskripsi akan dijelaskan melalui nilai-nilai yang didapat dari hasil pengolahan terhadap </w:t>
      </w:r>
      <w:r w:rsidRPr="003B3608">
        <w:rPr>
          <w:sz w:val="22"/>
          <w:szCs w:val="22"/>
        </w:rPr>
        <w:lastRenderedPageBreak/>
        <w:t xml:space="preserve">item-item pertanyaan pada variabel </w:t>
      </w:r>
      <w:r w:rsidRPr="003B3608">
        <w:rPr>
          <w:i/>
          <w:sz w:val="22"/>
          <w:szCs w:val="22"/>
        </w:rPr>
        <w:t xml:space="preserve">work engagement </w:t>
      </w:r>
      <w:r w:rsidRPr="003B3608">
        <w:rPr>
          <w:sz w:val="22"/>
          <w:szCs w:val="22"/>
        </w:rPr>
        <w:t xml:space="preserve">yang terdiri dari tiga dimensi, yaitu </w:t>
      </w:r>
      <w:r w:rsidRPr="003B3608">
        <w:rPr>
          <w:i/>
          <w:sz w:val="22"/>
          <w:szCs w:val="22"/>
        </w:rPr>
        <w:t xml:space="preserve">vigor, dedication </w:t>
      </w:r>
      <w:r w:rsidRPr="003B3608">
        <w:rPr>
          <w:sz w:val="22"/>
          <w:szCs w:val="22"/>
        </w:rPr>
        <w:t>dan</w:t>
      </w:r>
      <w:r w:rsidRPr="003B3608">
        <w:rPr>
          <w:spacing w:val="-2"/>
          <w:sz w:val="22"/>
          <w:szCs w:val="22"/>
        </w:rPr>
        <w:t xml:space="preserve"> </w:t>
      </w:r>
      <w:r w:rsidRPr="003B3608">
        <w:rPr>
          <w:i/>
          <w:sz w:val="22"/>
          <w:szCs w:val="22"/>
        </w:rPr>
        <w:t>absorption.</w:t>
      </w:r>
    </w:p>
    <w:p w:rsidR="00140D86" w:rsidRPr="003B3608" w:rsidRDefault="00363954" w:rsidP="003B3608">
      <w:pPr>
        <w:pStyle w:val="Heading1"/>
        <w:ind w:left="1901" w:right="694"/>
        <w:jc w:val="center"/>
        <w:rPr>
          <w:sz w:val="22"/>
          <w:szCs w:val="22"/>
        </w:rPr>
      </w:pPr>
      <w:r w:rsidRPr="003B3608">
        <w:rPr>
          <w:sz w:val="22"/>
          <w:szCs w:val="22"/>
        </w:rPr>
        <w:t>Tabel 1</w:t>
      </w:r>
      <w:r w:rsidR="008E2A48" w:rsidRPr="003B3608">
        <w:rPr>
          <w:sz w:val="22"/>
          <w:szCs w:val="22"/>
          <w:lang w:val="id-ID"/>
        </w:rPr>
        <w:t>.</w:t>
      </w:r>
      <w:r w:rsidRPr="003B3608">
        <w:rPr>
          <w:sz w:val="22"/>
          <w:szCs w:val="22"/>
          <w:lang w:val="id-ID"/>
        </w:rPr>
        <w:t xml:space="preserve"> </w:t>
      </w:r>
      <w:r w:rsidR="00140D86" w:rsidRPr="003B3608">
        <w:rPr>
          <w:b w:val="0"/>
          <w:sz w:val="22"/>
          <w:szCs w:val="22"/>
        </w:rPr>
        <w:t xml:space="preserve">Statistik Deskriptif </w:t>
      </w:r>
      <w:r w:rsidR="00140D86" w:rsidRPr="003B3608">
        <w:rPr>
          <w:b w:val="0"/>
          <w:i/>
          <w:sz w:val="22"/>
          <w:szCs w:val="22"/>
        </w:rPr>
        <w:t>Work Engagement</w:t>
      </w:r>
    </w:p>
    <w:p w:rsidR="00140D86" w:rsidRPr="003B3608" w:rsidRDefault="00140D86" w:rsidP="003B3608">
      <w:pPr>
        <w:pStyle w:val="BodyText"/>
        <w:rPr>
          <w:b/>
          <w:i/>
          <w:sz w:val="22"/>
          <w:szCs w:val="22"/>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850"/>
        <w:gridCol w:w="1277"/>
        <w:gridCol w:w="1455"/>
        <w:gridCol w:w="1335"/>
        <w:gridCol w:w="1357"/>
      </w:tblGrid>
      <w:tr w:rsidR="00140D86" w:rsidRPr="003B3608" w:rsidTr="006A4FB8">
        <w:trPr>
          <w:trHeight w:val="477"/>
        </w:trPr>
        <w:tc>
          <w:tcPr>
            <w:tcW w:w="1844" w:type="dxa"/>
          </w:tcPr>
          <w:p w:rsidR="00140D86" w:rsidRPr="003B3608" w:rsidRDefault="00140D86" w:rsidP="003B3608">
            <w:pPr>
              <w:pStyle w:val="TableParagraph"/>
              <w:spacing w:before="0" w:line="240" w:lineRule="auto"/>
              <w:jc w:val="left"/>
            </w:pPr>
          </w:p>
        </w:tc>
        <w:tc>
          <w:tcPr>
            <w:tcW w:w="850" w:type="dxa"/>
          </w:tcPr>
          <w:p w:rsidR="00140D86" w:rsidRPr="003B3608" w:rsidRDefault="00140D86" w:rsidP="003B3608">
            <w:pPr>
              <w:pStyle w:val="TableParagraph"/>
              <w:spacing w:before="0" w:line="240" w:lineRule="auto"/>
              <w:ind w:left="352"/>
              <w:jc w:val="left"/>
              <w:rPr>
                <w:b/>
              </w:rPr>
            </w:pPr>
            <w:r w:rsidRPr="003B3608">
              <w:rPr>
                <w:b/>
                <w:w w:val="99"/>
              </w:rPr>
              <w:t>N</w:t>
            </w:r>
          </w:p>
        </w:tc>
        <w:tc>
          <w:tcPr>
            <w:tcW w:w="1277" w:type="dxa"/>
          </w:tcPr>
          <w:p w:rsidR="00140D86" w:rsidRPr="003B3608" w:rsidRDefault="00140D86" w:rsidP="003B3608">
            <w:pPr>
              <w:pStyle w:val="TableParagraph"/>
              <w:spacing w:before="0" w:line="240" w:lineRule="auto"/>
              <w:ind w:left="291" w:right="283"/>
              <w:rPr>
                <w:b/>
              </w:rPr>
            </w:pPr>
            <w:r w:rsidRPr="003B3608">
              <w:rPr>
                <w:b/>
              </w:rPr>
              <w:t>Mean</w:t>
            </w:r>
          </w:p>
        </w:tc>
        <w:tc>
          <w:tcPr>
            <w:tcW w:w="1455" w:type="dxa"/>
          </w:tcPr>
          <w:p w:rsidR="00140D86" w:rsidRPr="003B3608" w:rsidRDefault="00140D86" w:rsidP="003B3608">
            <w:pPr>
              <w:pStyle w:val="TableParagraph"/>
              <w:spacing w:before="0" w:line="240" w:lineRule="auto"/>
              <w:ind w:left="98" w:right="94"/>
              <w:rPr>
                <w:b/>
              </w:rPr>
            </w:pPr>
            <w:r w:rsidRPr="003B3608">
              <w:rPr>
                <w:b/>
              </w:rPr>
              <w:t>Std. Deviation</w:t>
            </w:r>
          </w:p>
        </w:tc>
        <w:tc>
          <w:tcPr>
            <w:tcW w:w="1335" w:type="dxa"/>
          </w:tcPr>
          <w:p w:rsidR="00140D86" w:rsidRPr="003B3608" w:rsidRDefault="00140D86" w:rsidP="003B3608">
            <w:pPr>
              <w:pStyle w:val="TableParagraph"/>
              <w:spacing w:before="0" w:line="240" w:lineRule="auto"/>
              <w:ind w:left="216" w:right="212"/>
              <w:rPr>
                <w:b/>
              </w:rPr>
            </w:pPr>
            <w:r w:rsidRPr="003B3608">
              <w:rPr>
                <w:b/>
              </w:rPr>
              <w:t>Minimum</w:t>
            </w:r>
          </w:p>
        </w:tc>
        <w:tc>
          <w:tcPr>
            <w:tcW w:w="1357" w:type="dxa"/>
          </w:tcPr>
          <w:p w:rsidR="00140D86" w:rsidRPr="003B3608" w:rsidRDefault="00140D86" w:rsidP="003B3608">
            <w:pPr>
              <w:pStyle w:val="TableParagraph"/>
              <w:spacing w:before="0" w:line="240" w:lineRule="auto"/>
              <w:ind w:left="210" w:right="207"/>
              <w:rPr>
                <w:b/>
              </w:rPr>
            </w:pPr>
            <w:r w:rsidRPr="003B3608">
              <w:rPr>
                <w:b/>
              </w:rPr>
              <w:t>Maximum</w:t>
            </w:r>
          </w:p>
        </w:tc>
      </w:tr>
      <w:tr w:rsidR="00140D86" w:rsidRPr="003B3608" w:rsidTr="006A4FB8">
        <w:trPr>
          <w:trHeight w:val="390"/>
        </w:trPr>
        <w:tc>
          <w:tcPr>
            <w:tcW w:w="1844" w:type="dxa"/>
          </w:tcPr>
          <w:p w:rsidR="00140D86" w:rsidRPr="003B3608" w:rsidRDefault="00140D86" w:rsidP="003B3608">
            <w:pPr>
              <w:pStyle w:val="TableParagraph"/>
              <w:spacing w:before="0" w:line="240" w:lineRule="auto"/>
              <w:ind w:left="179"/>
              <w:jc w:val="left"/>
              <w:rPr>
                <w:i/>
              </w:rPr>
            </w:pPr>
            <w:r w:rsidRPr="003B3608">
              <w:rPr>
                <w:i/>
              </w:rPr>
              <w:t>Work Engagement</w:t>
            </w:r>
          </w:p>
        </w:tc>
        <w:tc>
          <w:tcPr>
            <w:tcW w:w="850" w:type="dxa"/>
          </w:tcPr>
          <w:p w:rsidR="00140D86" w:rsidRPr="003B3608" w:rsidRDefault="00140D86" w:rsidP="003B3608">
            <w:pPr>
              <w:pStyle w:val="TableParagraph"/>
              <w:spacing w:before="0" w:line="240" w:lineRule="auto"/>
              <w:ind w:left="323"/>
              <w:jc w:val="left"/>
            </w:pPr>
            <w:r w:rsidRPr="003B3608">
              <w:t>57</w:t>
            </w:r>
          </w:p>
        </w:tc>
        <w:tc>
          <w:tcPr>
            <w:tcW w:w="1277" w:type="dxa"/>
          </w:tcPr>
          <w:p w:rsidR="00140D86" w:rsidRPr="003B3608" w:rsidRDefault="00140D86" w:rsidP="003B3608">
            <w:pPr>
              <w:pStyle w:val="TableParagraph"/>
              <w:spacing w:before="0" w:line="240" w:lineRule="auto"/>
              <w:ind w:left="291" w:right="286"/>
            </w:pPr>
            <w:r w:rsidRPr="003B3608">
              <w:t>55,2982</w:t>
            </w:r>
          </w:p>
        </w:tc>
        <w:tc>
          <w:tcPr>
            <w:tcW w:w="1455" w:type="dxa"/>
          </w:tcPr>
          <w:p w:rsidR="00140D86" w:rsidRPr="003B3608" w:rsidRDefault="00140D86" w:rsidP="003B3608">
            <w:pPr>
              <w:pStyle w:val="TableParagraph"/>
              <w:spacing w:before="0" w:line="240" w:lineRule="auto"/>
              <w:ind w:left="98" w:right="93"/>
            </w:pPr>
            <w:r w:rsidRPr="003B3608">
              <w:t>5,98201</w:t>
            </w:r>
          </w:p>
        </w:tc>
        <w:tc>
          <w:tcPr>
            <w:tcW w:w="1335" w:type="dxa"/>
          </w:tcPr>
          <w:p w:rsidR="00140D86" w:rsidRPr="003B3608" w:rsidRDefault="00140D86" w:rsidP="003B3608">
            <w:pPr>
              <w:pStyle w:val="TableParagraph"/>
              <w:spacing w:before="0" w:line="240" w:lineRule="auto"/>
              <w:ind w:left="216" w:right="209"/>
            </w:pPr>
            <w:r w:rsidRPr="003B3608">
              <w:t>41,00</w:t>
            </w:r>
          </w:p>
        </w:tc>
        <w:tc>
          <w:tcPr>
            <w:tcW w:w="1357" w:type="dxa"/>
          </w:tcPr>
          <w:p w:rsidR="00140D86" w:rsidRPr="003B3608" w:rsidRDefault="00140D86" w:rsidP="003B3608">
            <w:pPr>
              <w:pStyle w:val="TableParagraph"/>
              <w:spacing w:before="0" w:line="240" w:lineRule="auto"/>
              <w:ind w:left="210" w:right="206"/>
            </w:pPr>
            <w:r w:rsidRPr="003B3608">
              <w:t>69,00</w:t>
            </w:r>
          </w:p>
        </w:tc>
      </w:tr>
    </w:tbl>
    <w:p w:rsidR="00140D86" w:rsidRPr="003B3608" w:rsidRDefault="00140D86" w:rsidP="003B3608">
      <w:pPr>
        <w:spacing w:after="0" w:line="240" w:lineRule="auto"/>
        <w:ind w:left="1169"/>
        <w:jc w:val="both"/>
        <w:rPr>
          <w:rFonts w:ascii="Times New Roman" w:hAnsi="Times New Roman" w:cs="Times New Roman"/>
        </w:rPr>
      </w:pPr>
      <w:r w:rsidRPr="003B3608">
        <w:rPr>
          <w:rFonts w:ascii="Times New Roman" w:hAnsi="Times New Roman" w:cs="Times New Roman"/>
          <w:i/>
        </w:rPr>
        <w:t>Sumber</w:t>
      </w:r>
      <w:r w:rsidRPr="003B3608">
        <w:rPr>
          <w:rFonts w:ascii="Times New Roman" w:hAnsi="Times New Roman" w:cs="Times New Roman"/>
        </w:rPr>
        <w:t>: Diolah penulis, 2019</w:t>
      </w:r>
    </w:p>
    <w:p w:rsidR="00140D86" w:rsidRPr="003B3608" w:rsidRDefault="00140D86" w:rsidP="003B3608">
      <w:pPr>
        <w:pStyle w:val="BodyText"/>
        <w:ind w:right="577" w:firstLine="720"/>
        <w:jc w:val="both"/>
        <w:rPr>
          <w:i/>
          <w:sz w:val="22"/>
          <w:szCs w:val="22"/>
        </w:rPr>
      </w:pPr>
      <w:r w:rsidRPr="003B3608">
        <w:rPr>
          <w:sz w:val="22"/>
          <w:szCs w:val="22"/>
        </w:rPr>
        <w:t>Jumlah sampel dalam penelitian ini berjumlah 57 responden. Berdasarkan hasil perhitungan di</w:t>
      </w:r>
      <w:r w:rsidR="007F3914">
        <w:rPr>
          <w:sz w:val="22"/>
          <w:szCs w:val="22"/>
          <w:lang w:val="id-ID"/>
        </w:rPr>
        <w:t xml:space="preserve"> </w:t>
      </w:r>
      <w:r w:rsidRPr="003B3608">
        <w:rPr>
          <w:sz w:val="22"/>
          <w:szCs w:val="22"/>
        </w:rPr>
        <w:t xml:space="preserve">atas, dapat dilihat nilai </w:t>
      </w:r>
      <w:r w:rsidRPr="003B3608">
        <w:rPr>
          <w:i/>
          <w:sz w:val="22"/>
          <w:szCs w:val="22"/>
        </w:rPr>
        <w:t xml:space="preserve">mean </w:t>
      </w:r>
      <w:r w:rsidRPr="003B3608">
        <w:rPr>
          <w:sz w:val="22"/>
          <w:szCs w:val="22"/>
        </w:rPr>
        <w:t xml:space="preserve">sebesar 55,2982, nilai </w:t>
      </w:r>
      <w:r w:rsidRPr="003B3608">
        <w:rPr>
          <w:i/>
          <w:sz w:val="22"/>
          <w:szCs w:val="22"/>
        </w:rPr>
        <w:t xml:space="preserve">std. deviation </w:t>
      </w:r>
      <w:r w:rsidRPr="003B3608">
        <w:rPr>
          <w:sz w:val="22"/>
          <w:szCs w:val="22"/>
        </w:rPr>
        <w:t xml:space="preserve">sebesar 5,98201, nilai </w:t>
      </w:r>
      <w:r w:rsidRPr="003B3608">
        <w:rPr>
          <w:i/>
          <w:sz w:val="22"/>
          <w:szCs w:val="22"/>
        </w:rPr>
        <w:t xml:space="preserve">minimum </w:t>
      </w:r>
      <w:r w:rsidRPr="003B3608">
        <w:rPr>
          <w:sz w:val="22"/>
          <w:szCs w:val="22"/>
        </w:rPr>
        <w:t xml:space="preserve">sebesar 41,00 dan nilai </w:t>
      </w:r>
      <w:r w:rsidR="00D85377" w:rsidRPr="003B3608">
        <w:rPr>
          <w:i/>
          <w:sz w:val="22"/>
          <w:szCs w:val="22"/>
        </w:rPr>
        <w:t>maximum</w:t>
      </w:r>
      <w:r w:rsidR="00D85377" w:rsidRPr="003B3608">
        <w:rPr>
          <w:i/>
          <w:sz w:val="22"/>
          <w:szCs w:val="22"/>
          <w:lang w:val="id-ID"/>
        </w:rPr>
        <w:t xml:space="preserve"> </w:t>
      </w:r>
      <w:r w:rsidRPr="003B3608">
        <w:rPr>
          <w:sz w:val="22"/>
          <w:szCs w:val="22"/>
        </w:rPr>
        <w:t>sebesar 69,00. Selanjutnya hasil perhitungan diatas akan dikategorisasikan kedalam tiga bagian, berikut adalah pembagiannya:</w:t>
      </w:r>
    </w:p>
    <w:p w:rsidR="00140D86" w:rsidRPr="003B3608" w:rsidRDefault="008E2A48" w:rsidP="003B3608">
      <w:pPr>
        <w:pStyle w:val="Heading1"/>
        <w:ind w:right="3323"/>
        <w:rPr>
          <w:sz w:val="22"/>
          <w:szCs w:val="22"/>
        </w:rPr>
      </w:pPr>
      <w:r w:rsidRPr="003B3608">
        <w:rPr>
          <w:sz w:val="22"/>
          <w:szCs w:val="22"/>
          <w:lang w:val="id-ID"/>
        </w:rPr>
        <w:t xml:space="preserve">                            </w:t>
      </w:r>
      <w:r w:rsidR="00363954" w:rsidRPr="003B3608">
        <w:rPr>
          <w:sz w:val="22"/>
          <w:szCs w:val="22"/>
        </w:rPr>
        <w:t>Tabel</w:t>
      </w:r>
      <w:r w:rsidR="00363954" w:rsidRPr="003B3608">
        <w:rPr>
          <w:sz w:val="22"/>
          <w:szCs w:val="22"/>
          <w:lang w:val="id-ID"/>
        </w:rPr>
        <w:t xml:space="preserve"> </w:t>
      </w:r>
      <w:r w:rsidRPr="003B3608">
        <w:rPr>
          <w:sz w:val="22"/>
          <w:szCs w:val="22"/>
        </w:rPr>
        <w:t>2.</w:t>
      </w:r>
      <w:r w:rsidRPr="003B3608">
        <w:rPr>
          <w:sz w:val="22"/>
          <w:szCs w:val="22"/>
          <w:lang w:val="id-ID"/>
        </w:rPr>
        <w:t xml:space="preserve"> </w:t>
      </w:r>
      <w:r w:rsidR="00140D86" w:rsidRPr="003B3608">
        <w:rPr>
          <w:sz w:val="22"/>
          <w:szCs w:val="22"/>
        </w:rPr>
        <w:t>Kategorisasi Subjek</w:t>
      </w:r>
    </w:p>
    <w:tbl>
      <w:tblPr>
        <w:tblW w:w="0" w:type="auto"/>
        <w:tblInd w:w="2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2837"/>
      </w:tblGrid>
      <w:tr w:rsidR="00140D86" w:rsidRPr="003B3608" w:rsidTr="006A4FB8">
        <w:trPr>
          <w:trHeight w:val="230"/>
        </w:trPr>
        <w:tc>
          <w:tcPr>
            <w:tcW w:w="1308" w:type="dxa"/>
          </w:tcPr>
          <w:p w:rsidR="00140D86" w:rsidRPr="003B3608" w:rsidRDefault="00140D86" w:rsidP="003B3608">
            <w:pPr>
              <w:pStyle w:val="TableParagraph"/>
              <w:spacing w:before="0" w:line="240" w:lineRule="auto"/>
              <w:ind w:left="107"/>
              <w:jc w:val="left"/>
            </w:pPr>
            <w:r w:rsidRPr="003B3608">
              <w:t>Rendah</w:t>
            </w:r>
          </w:p>
        </w:tc>
        <w:tc>
          <w:tcPr>
            <w:tcW w:w="2837" w:type="dxa"/>
          </w:tcPr>
          <w:p w:rsidR="00140D86" w:rsidRPr="003B3608" w:rsidRDefault="00140D86" w:rsidP="003B3608">
            <w:pPr>
              <w:pStyle w:val="TableParagraph"/>
              <w:spacing w:before="0" w:line="240" w:lineRule="auto"/>
              <w:ind w:left="107"/>
              <w:jc w:val="left"/>
            </w:pPr>
            <w:r w:rsidRPr="003B3608">
              <w:t>X &lt; M – 1SD</w:t>
            </w:r>
          </w:p>
        </w:tc>
      </w:tr>
      <w:tr w:rsidR="00140D86" w:rsidRPr="003B3608" w:rsidTr="006A4FB8">
        <w:trPr>
          <w:trHeight w:val="230"/>
        </w:trPr>
        <w:tc>
          <w:tcPr>
            <w:tcW w:w="1308" w:type="dxa"/>
          </w:tcPr>
          <w:p w:rsidR="00140D86" w:rsidRPr="003B3608" w:rsidRDefault="00140D86" w:rsidP="003B3608">
            <w:pPr>
              <w:pStyle w:val="TableParagraph"/>
              <w:spacing w:before="0" w:line="240" w:lineRule="auto"/>
              <w:ind w:left="107"/>
              <w:jc w:val="left"/>
            </w:pPr>
            <w:r w:rsidRPr="003B3608">
              <w:t>Sedang</w:t>
            </w:r>
          </w:p>
        </w:tc>
        <w:tc>
          <w:tcPr>
            <w:tcW w:w="2837" w:type="dxa"/>
          </w:tcPr>
          <w:p w:rsidR="00140D86" w:rsidRPr="003B3608" w:rsidRDefault="00140D86" w:rsidP="003B3608">
            <w:pPr>
              <w:pStyle w:val="TableParagraph"/>
              <w:spacing w:before="0" w:line="240" w:lineRule="auto"/>
              <w:ind w:left="107"/>
              <w:jc w:val="left"/>
            </w:pPr>
            <w:r w:rsidRPr="003B3608">
              <w:t>M – 1SD &lt;- X &lt; M + 1SD</w:t>
            </w:r>
          </w:p>
        </w:tc>
      </w:tr>
      <w:tr w:rsidR="00140D86" w:rsidRPr="003B3608" w:rsidTr="006A4FB8">
        <w:trPr>
          <w:trHeight w:val="230"/>
        </w:trPr>
        <w:tc>
          <w:tcPr>
            <w:tcW w:w="1308" w:type="dxa"/>
          </w:tcPr>
          <w:p w:rsidR="00140D86" w:rsidRPr="003B3608" w:rsidRDefault="00140D86" w:rsidP="003B3608">
            <w:pPr>
              <w:pStyle w:val="TableParagraph"/>
              <w:spacing w:before="0" w:line="240" w:lineRule="auto"/>
              <w:ind w:left="107"/>
              <w:jc w:val="left"/>
            </w:pPr>
            <w:r w:rsidRPr="003B3608">
              <w:t>Tinggi</w:t>
            </w:r>
          </w:p>
        </w:tc>
        <w:tc>
          <w:tcPr>
            <w:tcW w:w="2837" w:type="dxa"/>
          </w:tcPr>
          <w:p w:rsidR="00140D86" w:rsidRPr="003B3608" w:rsidRDefault="00140D86" w:rsidP="003B3608">
            <w:pPr>
              <w:pStyle w:val="TableParagraph"/>
              <w:spacing w:before="0" w:line="240" w:lineRule="auto"/>
              <w:ind w:left="107"/>
              <w:jc w:val="left"/>
            </w:pPr>
            <w:r w:rsidRPr="003B3608">
              <w:t>M + 1SD &lt;- X</w:t>
            </w:r>
          </w:p>
        </w:tc>
      </w:tr>
    </w:tbl>
    <w:p w:rsidR="00140D86" w:rsidRPr="003B3608" w:rsidRDefault="00140D86" w:rsidP="003B3608">
      <w:pPr>
        <w:spacing w:after="0" w:line="240" w:lineRule="auto"/>
        <w:ind w:left="2960"/>
        <w:rPr>
          <w:rFonts w:ascii="Times New Roman" w:hAnsi="Times New Roman" w:cs="Times New Roman"/>
        </w:rPr>
      </w:pPr>
      <w:r w:rsidRPr="003B3608">
        <w:rPr>
          <w:rFonts w:ascii="Times New Roman" w:hAnsi="Times New Roman" w:cs="Times New Roman"/>
          <w:i/>
        </w:rPr>
        <w:t>Sumber</w:t>
      </w:r>
      <w:r w:rsidRPr="003B3608">
        <w:rPr>
          <w:rFonts w:ascii="Times New Roman" w:hAnsi="Times New Roman" w:cs="Times New Roman"/>
        </w:rPr>
        <w:t>: Azwar, 2015</w:t>
      </w:r>
    </w:p>
    <w:p w:rsidR="00140D86" w:rsidRPr="003B3608" w:rsidRDefault="00140D86" w:rsidP="003B3608">
      <w:pPr>
        <w:pStyle w:val="BodyText"/>
        <w:ind w:right="577"/>
        <w:jc w:val="both"/>
        <w:rPr>
          <w:sz w:val="22"/>
          <w:szCs w:val="22"/>
        </w:rPr>
      </w:pPr>
      <w:r w:rsidRPr="003B3608">
        <w:rPr>
          <w:sz w:val="22"/>
          <w:szCs w:val="22"/>
        </w:rPr>
        <w:t xml:space="preserve">Berdasarkan pengkategorisasian yang dikemukakan oleh Azwar (2015), subjek dengan kategorisasi </w:t>
      </w:r>
      <w:r w:rsidRPr="003B3608">
        <w:rPr>
          <w:i/>
          <w:sz w:val="22"/>
          <w:szCs w:val="22"/>
        </w:rPr>
        <w:t xml:space="preserve">work engagement </w:t>
      </w:r>
      <w:r w:rsidRPr="003B3608">
        <w:rPr>
          <w:sz w:val="22"/>
          <w:szCs w:val="22"/>
        </w:rPr>
        <w:t xml:space="preserve">rendah nilainya adalah X &lt; M – 1SD, skor yang dihasilkan &lt;49. Untuk kategorisasi </w:t>
      </w:r>
      <w:r w:rsidRPr="003B3608">
        <w:rPr>
          <w:i/>
          <w:sz w:val="22"/>
          <w:szCs w:val="22"/>
        </w:rPr>
        <w:t xml:space="preserve">work engagement </w:t>
      </w:r>
      <w:r w:rsidRPr="003B3608">
        <w:rPr>
          <w:sz w:val="22"/>
          <w:szCs w:val="22"/>
        </w:rPr>
        <w:t xml:space="preserve">sedang nilainya adalah M – 1SD &lt;- X &lt; M + 1SD, skor yang didapat antara 49-61. Sedangkan untuk kategorisasi </w:t>
      </w:r>
      <w:r w:rsidRPr="003B3608">
        <w:rPr>
          <w:i/>
          <w:sz w:val="22"/>
          <w:szCs w:val="22"/>
        </w:rPr>
        <w:t xml:space="preserve">work engagement </w:t>
      </w:r>
      <w:r w:rsidRPr="003B3608">
        <w:rPr>
          <w:sz w:val="22"/>
          <w:szCs w:val="22"/>
        </w:rPr>
        <w:t>tinggi nilainya adalah M + 1SD</w:t>
      </w:r>
      <w:r w:rsidR="00AD0882" w:rsidRPr="003B3608">
        <w:rPr>
          <w:sz w:val="22"/>
          <w:szCs w:val="22"/>
          <w:lang w:val="id-ID"/>
        </w:rPr>
        <w:t xml:space="preserve"> </w:t>
      </w:r>
      <w:r w:rsidRPr="003B3608">
        <w:rPr>
          <w:sz w:val="22"/>
          <w:szCs w:val="22"/>
        </w:rPr>
        <w:t>&lt;- X, skor yang dihasilkan adalah &gt; 61. Dari p</w:t>
      </w:r>
      <w:r w:rsidR="008E2A48" w:rsidRPr="003B3608">
        <w:rPr>
          <w:sz w:val="22"/>
          <w:szCs w:val="22"/>
        </w:rPr>
        <w:t xml:space="preserve">erhitungan tersebut, maka </w:t>
      </w:r>
      <w:r w:rsidRPr="003B3608">
        <w:rPr>
          <w:sz w:val="22"/>
          <w:szCs w:val="22"/>
        </w:rPr>
        <w:t xml:space="preserve"> hasil yang didapat</w:t>
      </w:r>
      <w:r w:rsidR="008E2A48" w:rsidRPr="003B3608">
        <w:rPr>
          <w:sz w:val="22"/>
          <w:szCs w:val="22"/>
          <w:lang w:val="id-ID"/>
        </w:rPr>
        <w:t xml:space="preserve"> seperti terlihat pada Tabel 3 </w:t>
      </w:r>
      <w:r w:rsidRPr="003B3608">
        <w:rPr>
          <w:sz w:val="22"/>
          <w:szCs w:val="22"/>
        </w:rPr>
        <w:t>:</w:t>
      </w:r>
    </w:p>
    <w:p w:rsidR="00140D86" w:rsidRPr="003B3608" w:rsidRDefault="008E2A48" w:rsidP="003B3608">
      <w:pPr>
        <w:pStyle w:val="Heading1"/>
        <w:ind w:right="2717"/>
        <w:jc w:val="both"/>
        <w:rPr>
          <w:sz w:val="22"/>
          <w:szCs w:val="22"/>
        </w:rPr>
      </w:pPr>
      <w:r w:rsidRPr="003B3608">
        <w:rPr>
          <w:sz w:val="22"/>
          <w:szCs w:val="22"/>
        </w:rPr>
        <w:t xml:space="preserve">Tabel </w:t>
      </w:r>
      <w:r w:rsidR="00140D86" w:rsidRPr="003B3608">
        <w:rPr>
          <w:sz w:val="22"/>
          <w:szCs w:val="22"/>
        </w:rPr>
        <w:t>3</w:t>
      </w:r>
      <w:r w:rsidRPr="003B3608">
        <w:rPr>
          <w:sz w:val="22"/>
          <w:szCs w:val="22"/>
          <w:lang w:val="id-ID"/>
        </w:rPr>
        <w:t>.</w:t>
      </w:r>
      <w:r w:rsidR="00140D86" w:rsidRPr="003B3608">
        <w:rPr>
          <w:sz w:val="22"/>
          <w:szCs w:val="22"/>
        </w:rPr>
        <w:t xml:space="preserve"> Penggolongan Subjek Penelitian</w:t>
      </w:r>
    </w:p>
    <w:tbl>
      <w:tblPr>
        <w:tblW w:w="0" w:type="auto"/>
        <w:tblInd w:w="2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126"/>
        <w:gridCol w:w="2126"/>
      </w:tblGrid>
      <w:tr w:rsidR="00140D86" w:rsidRPr="003B3608" w:rsidTr="006A4FB8">
        <w:trPr>
          <w:trHeight w:val="230"/>
        </w:trPr>
        <w:tc>
          <w:tcPr>
            <w:tcW w:w="701" w:type="dxa"/>
          </w:tcPr>
          <w:p w:rsidR="00140D86" w:rsidRPr="003B3608" w:rsidRDefault="00140D86" w:rsidP="003B3608">
            <w:pPr>
              <w:pStyle w:val="TableParagraph"/>
              <w:spacing w:before="0" w:line="240" w:lineRule="auto"/>
              <w:ind w:right="217"/>
              <w:jc w:val="right"/>
              <w:rPr>
                <w:b/>
              </w:rPr>
            </w:pPr>
            <w:r w:rsidRPr="003B3608">
              <w:rPr>
                <w:b/>
              </w:rPr>
              <w:t>No</w:t>
            </w:r>
          </w:p>
        </w:tc>
        <w:tc>
          <w:tcPr>
            <w:tcW w:w="2126" w:type="dxa"/>
          </w:tcPr>
          <w:p w:rsidR="00140D86" w:rsidRPr="003B3608" w:rsidRDefault="00140D86" w:rsidP="003B3608">
            <w:pPr>
              <w:pStyle w:val="TableParagraph"/>
              <w:spacing w:before="0" w:line="240" w:lineRule="auto"/>
              <w:ind w:left="613" w:right="604"/>
              <w:rPr>
                <w:b/>
              </w:rPr>
            </w:pPr>
            <w:r w:rsidRPr="003B3608">
              <w:rPr>
                <w:b/>
              </w:rPr>
              <w:t>Kategori</w:t>
            </w:r>
          </w:p>
        </w:tc>
        <w:tc>
          <w:tcPr>
            <w:tcW w:w="2126" w:type="dxa"/>
          </w:tcPr>
          <w:p w:rsidR="00140D86" w:rsidRPr="003B3608" w:rsidRDefault="00140D86" w:rsidP="003B3608">
            <w:pPr>
              <w:pStyle w:val="TableParagraph"/>
              <w:spacing w:before="0" w:line="240" w:lineRule="auto"/>
              <w:ind w:left="613" w:right="606"/>
              <w:rPr>
                <w:b/>
              </w:rPr>
            </w:pPr>
            <w:r w:rsidRPr="003B3608">
              <w:rPr>
                <w:b/>
              </w:rPr>
              <w:t>Frekuensi</w:t>
            </w:r>
          </w:p>
        </w:tc>
      </w:tr>
      <w:tr w:rsidR="00140D86" w:rsidRPr="003B3608" w:rsidTr="006A4FB8">
        <w:trPr>
          <w:trHeight w:val="230"/>
        </w:trPr>
        <w:tc>
          <w:tcPr>
            <w:tcW w:w="701" w:type="dxa"/>
          </w:tcPr>
          <w:p w:rsidR="00140D86" w:rsidRPr="003B3608" w:rsidRDefault="00140D86" w:rsidP="003B3608">
            <w:pPr>
              <w:pStyle w:val="TableParagraph"/>
              <w:spacing w:before="0" w:line="240" w:lineRule="auto"/>
              <w:ind w:right="290"/>
              <w:jc w:val="right"/>
            </w:pPr>
            <w:r w:rsidRPr="003B3608">
              <w:rPr>
                <w:w w:val="99"/>
              </w:rPr>
              <w:t>1</w:t>
            </w:r>
          </w:p>
        </w:tc>
        <w:tc>
          <w:tcPr>
            <w:tcW w:w="2126" w:type="dxa"/>
          </w:tcPr>
          <w:p w:rsidR="00140D86" w:rsidRPr="003B3608" w:rsidRDefault="00140D86" w:rsidP="003B3608">
            <w:pPr>
              <w:pStyle w:val="TableParagraph"/>
              <w:spacing w:before="0" w:line="240" w:lineRule="auto"/>
              <w:ind w:left="612" w:right="606"/>
            </w:pPr>
            <w:r w:rsidRPr="003B3608">
              <w:t>Rendah</w:t>
            </w:r>
          </w:p>
        </w:tc>
        <w:tc>
          <w:tcPr>
            <w:tcW w:w="2126" w:type="dxa"/>
          </w:tcPr>
          <w:p w:rsidR="00140D86" w:rsidRPr="003B3608" w:rsidRDefault="00140D86" w:rsidP="003B3608">
            <w:pPr>
              <w:pStyle w:val="TableParagraph"/>
              <w:spacing w:before="0" w:line="240" w:lineRule="auto"/>
              <w:ind w:left="11"/>
            </w:pPr>
            <w:r w:rsidRPr="003B3608">
              <w:rPr>
                <w:w w:val="99"/>
              </w:rPr>
              <w:t>7</w:t>
            </w:r>
          </w:p>
        </w:tc>
      </w:tr>
      <w:tr w:rsidR="00140D86" w:rsidRPr="003B3608" w:rsidTr="006A4FB8">
        <w:trPr>
          <w:trHeight w:val="230"/>
        </w:trPr>
        <w:tc>
          <w:tcPr>
            <w:tcW w:w="701" w:type="dxa"/>
          </w:tcPr>
          <w:p w:rsidR="00140D86" w:rsidRPr="003B3608" w:rsidRDefault="00140D86" w:rsidP="003B3608">
            <w:pPr>
              <w:pStyle w:val="TableParagraph"/>
              <w:spacing w:before="0" w:line="240" w:lineRule="auto"/>
              <w:ind w:right="290"/>
              <w:jc w:val="right"/>
            </w:pPr>
            <w:r w:rsidRPr="003B3608">
              <w:rPr>
                <w:w w:val="99"/>
              </w:rPr>
              <w:t>2</w:t>
            </w:r>
          </w:p>
        </w:tc>
        <w:tc>
          <w:tcPr>
            <w:tcW w:w="2126" w:type="dxa"/>
          </w:tcPr>
          <w:p w:rsidR="00140D86" w:rsidRPr="003B3608" w:rsidRDefault="00140D86" w:rsidP="003B3608">
            <w:pPr>
              <w:pStyle w:val="TableParagraph"/>
              <w:spacing w:before="0" w:line="240" w:lineRule="auto"/>
              <w:ind w:left="613" w:right="606"/>
            </w:pPr>
            <w:r w:rsidRPr="003B3608">
              <w:t>Sedang</w:t>
            </w:r>
          </w:p>
        </w:tc>
        <w:tc>
          <w:tcPr>
            <w:tcW w:w="2126" w:type="dxa"/>
          </w:tcPr>
          <w:p w:rsidR="00140D86" w:rsidRPr="003B3608" w:rsidRDefault="00140D86" w:rsidP="003B3608">
            <w:pPr>
              <w:pStyle w:val="TableParagraph"/>
              <w:spacing w:before="0" w:line="240" w:lineRule="auto"/>
              <w:ind w:left="613" w:right="601"/>
            </w:pPr>
            <w:r w:rsidRPr="003B3608">
              <w:t>42</w:t>
            </w:r>
          </w:p>
        </w:tc>
      </w:tr>
      <w:tr w:rsidR="00140D86" w:rsidRPr="003B3608" w:rsidTr="006A4FB8">
        <w:trPr>
          <w:trHeight w:val="230"/>
        </w:trPr>
        <w:tc>
          <w:tcPr>
            <w:tcW w:w="701" w:type="dxa"/>
          </w:tcPr>
          <w:p w:rsidR="00140D86" w:rsidRPr="003B3608" w:rsidRDefault="00140D86" w:rsidP="003B3608">
            <w:pPr>
              <w:pStyle w:val="TableParagraph"/>
              <w:spacing w:before="0" w:line="240" w:lineRule="auto"/>
              <w:ind w:right="290"/>
              <w:jc w:val="right"/>
            </w:pPr>
            <w:r w:rsidRPr="003B3608">
              <w:rPr>
                <w:w w:val="99"/>
              </w:rPr>
              <w:t>3</w:t>
            </w:r>
          </w:p>
        </w:tc>
        <w:tc>
          <w:tcPr>
            <w:tcW w:w="2126" w:type="dxa"/>
          </w:tcPr>
          <w:p w:rsidR="00140D86" w:rsidRPr="003B3608" w:rsidRDefault="00140D86" w:rsidP="003B3608">
            <w:pPr>
              <w:pStyle w:val="TableParagraph"/>
              <w:spacing w:before="0" w:line="240" w:lineRule="auto"/>
              <w:ind w:left="613" w:right="605"/>
            </w:pPr>
            <w:r w:rsidRPr="003B3608">
              <w:t>Tinggi</w:t>
            </w:r>
          </w:p>
        </w:tc>
        <w:tc>
          <w:tcPr>
            <w:tcW w:w="2126" w:type="dxa"/>
          </w:tcPr>
          <w:p w:rsidR="00140D86" w:rsidRPr="003B3608" w:rsidRDefault="00140D86" w:rsidP="003B3608">
            <w:pPr>
              <w:pStyle w:val="TableParagraph"/>
              <w:spacing w:before="0" w:line="240" w:lineRule="auto"/>
              <w:ind w:left="11"/>
            </w:pPr>
            <w:r w:rsidRPr="003B3608">
              <w:rPr>
                <w:w w:val="99"/>
              </w:rPr>
              <w:t>8</w:t>
            </w:r>
          </w:p>
        </w:tc>
      </w:tr>
    </w:tbl>
    <w:p w:rsidR="00140D86" w:rsidRPr="003B3608" w:rsidRDefault="00140D86" w:rsidP="003B3608">
      <w:pPr>
        <w:spacing w:after="0" w:line="240" w:lineRule="auto"/>
        <w:ind w:left="2508"/>
        <w:rPr>
          <w:rFonts w:ascii="Times New Roman" w:hAnsi="Times New Roman" w:cs="Times New Roman"/>
        </w:rPr>
      </w:pPr>
      <w:r w:rsidRPr="003B3608">
        <w:rPr>
          <w:rFonts w:ascii="Times New Roman" w:hAnsi="Times New Roman" w:cs="Times New Roman"/>
          <w:i/>
        </w:rPr>
        <w:t>Sumber</w:t>
      </w:r>
      <w:r w:rsidRPr="003B3608">
        <w:rPr>
          <w:rFonts w:ascii="Times New Roman" w:hAnsi="Times New Roman" w:cs="Times New Roman"/>
        </w:rPr>
        <w:t>: Diolah penulis, 2019</w:t>
      </w:r>
    </w:p>
    <w:p w:rsidR="00140D86" w:rsidRPr="003B3608" w:rsidRDefault="00140D86" w:rsidP="003B3608">
      <w:pPr>
        <w:pStyle w:val="BodyText"/>
        <w:ind w:right="579" w:firstLine="720"/>
        <w:jc w:val="both"/>
        <w:rPr>
          <w:sz w:val="22"/>
          <w:szCs w:val="22"/>
        </w:rPr>
      </w:pPr>
      <w:r w:rsidRPr="003B3608">
        <w:rPr>
          <w:sz w:val="22"/>
          <w:szCs w:val="22"/>
        </w:rPr>
        <w:t>Penggolongan tersebut diperoleh dari skor total masing-masing subjek dan subjek tersebut digolongkan kedalam kelompok tertentu dengan cara melihat jumlah total ke 15 item untuk masing-masing subjek.</w:t>
      </w:r>
    </w:p>
    <w:p w:rsidR="00140D86" w:rsidRPr="003B3608" w:rsidRDefault="00140D86" w:rsidP="003B3608">
      <w:pPr>
        <w:pStyle w:val="BodyText"/>
        <w:rPr>
          <w:sz w:val="22"/>
          <w:szCs w:val="22"/>
        </w:rPr>
      </w:pPr>
    </w:p>
    <w:p w:rsidR="00140D86" w:rsidRPr="003B3608" w:rsidRDefault="00140D86" w:rsidP="003B3608">
      <w:pPr>
        <w:tabs>
          <w:tab w:val="left" w:pos="1635"/>
        </w:tabs>
        <w:spacing w:after="0" w:line="240" w:lineRule="auto"/>
        <w:ind w:right="584"/>
        <w:rPr>
          <w:rFonts w:ascii="Times New Roman" w:hAnsi="Times New Roman" w:cs="Times New Roman"/>
          <w:b/>
          <w:lang w:val="id-ID"/>
        </w:rPr>
      </w:pPr>
      <w:r w:rsidRPr="003B3608">
        <w:rPr>
          <w:rFonts w:ascii="Times New Roman" w:hAnsi="Times New Roman" w:cs="Times New Roman"/>
          <w:b/>
        </w:rPr>
        <w:t xml:space="preserve">Gambaran </w:t>
      </w:r>
      <w:r w:rsidRPr="003B3608">
        <w:rPr>
          <w:rFonts w:ascii="Times New Roman" w:hAnsi="Times New Roman" w:cs="Times New Roman"/>
          <w:b/>
          <w:i/>
        </w:rPr>
        <w:t xml:space="preserve">Work Engagement </w:t>
      </w:r>
      <w:r w:rsidRPr="003B3608">
        <w:rPr>
          <w:rFonts w:ascii="Times New Roman" w:hAnsi="Times New Roman" w:cs="Times New Roman"/>
          <w:b/>
        </w:rPr>
        <w:t xml:space="preserve">Karyawan Generasi Milenial PT. </w:t>
      </w:r>
      <w:r w:rsidR="00AD0882" w:rsidRPr="003B3608">
        <w:rPr>
          <w:rFonts w:ascii="Times New Roman" w:hAnsi="Times New Roman" w:cs="Times New Roman"/>
          <w:b/>
          <w:lang w:val="id-ID"/>
        </w:rPr>
        <w:t>X</w:t>
      </w:r>
    </w:p>
    <w:p w:rsidR="00140D86" w:rsidRPr="003B3608" w:rsidRDefault="00140D86" w:rsidP="003B3608">
      <w:pPr>
        <w:spacing w:after="0" w:line="240" w:lineRule="auto"/>
        <w:ind w:right="576" w:firstLine="720"/>
        <w:jc w:val="both"/>
        <w:rPr>
          <w:rFonts w:ascii="Times New Roman" w:hAnsi="Times New Roman" w:cs="Times New Roman"/>
        </w:rPr>
      </w:pPr>
      <w:r w:rsidRPr="003B3608">
        <w:rPr>
          <w:rFonts w:ascii="Times New Roman" w:hAnsi="Times New Roman" w:cs="Times New Roman"/>
        </w:rPr>
        <w:t xml:space="preserve">Berdasarkan hasil pengolahan terhadap item-item pernyataan </w:t>
      </w:r>
      <w:r w:rsidRPr="003B3608">
        <w:rPr>
          <w:rFonts w:ascii="Times New Roman" w:hAnsi="Times New Roman" w:cs="Times New Roman"/>
          <w:i/>
        </w:rPr>
        <w:t xml:space="preserve">work engagement </w:t>
      </w:r>
      <w:r w:rsidRPr="003B3608">
        <w:rPr>
          <w:rFonts w:ascii="Times New Roman" w:hAnsi="Times New Roman" w:cs="Times New Roman"/>
        </w:rPr>
        <w:t xml:space="preserve">yang terdiri dari tiga dimensi sesuai teori yang dikemukakan oleh Schaufeli dan Bakker (2010), yaitu </w:t>
      </w:r>
      <w:r w:rsidRPr="003B3608">
        <w:rPr>
          <w:rFonts w:ascii="Times New Roman" w:hAnsi="Times New Roman" w:cs="Times New Roman"/>
          <w:i/>
        </w:rPr>
        <w:t>vigor</w:t>
      </w:r>
      <w:r w:rsidRPr="003B3608">
        <w:rPr>
          <w:rFonts w:ascii="Times New Roman" w:hAnsi="Times New Roman" w:cs="Times New Roman"/>
        </w:rPr>
        <w:t xml:space="preserve">, </w:t>
      </w:r>
      <w:r w:rsidRPr="003B3608">
        <w:rPr>
          <w:rFonts w:ascii="Times New Roman" w:hAnsi="Times New Roman" w:cs="Times New Roman"/>
          <w:i/>
        </w:rPr>
        <w:t xml:space="preserve">dedication </w:t>
      </w:r>
      <w:r w:rsidRPr="003B3608">
        <w:rPr>
          <w:rFonts w:ascii="Times New Roman" w:hAnsi="Times New Roman" w:cs="Times New Roman"/>
        </w:rPr>
        <w:t xml:space="preserve">dan </w:t>
      </w:r>
      <w:r w:rsidRPr="003B3608">
        <w:rPr>
          <w:rFonts w:ascii="Times New Roman" w:hAnsi="Times New Roman" w:cs="Times New Roman"/>
          <w:i/>
        </w:rPr>
        <w:t>absorption</w:t>
      </w:r>
      <w:r w:rsidRPr="003B3608">
        <w:rPr>
          <w:rFonts w:ascii="Times New Roman" w:hAnsi="Times New Roman" w:cs="Times New Roman"/>
        </w:rPr>
        <w:t xml:space="preserve">. Berikut merupakan hasil perhitungan yang menunujukkan kondisi </w:t>
      </w:r>
      <w:r w:rsidRPr="003B3608">
        <w:rPr>
          <w:rFonts w:ascii="Times New Roman" w:hAnsi="Times New Roman" w:cs="Times New Roman"/>
          <w:i/>
        </w:rPr>
        <w:t xml:space="preserve">work engagement </w:t>
      </w:r>
      <w:r w:rsidRPr="003B3608">
        <w:rPr>
          <w:rFonts w:ascii="Times New Roman" w:hAnsi="Times New Roman" w:cs="Times New Roman"/>
        </w:rPr>
        <w:t xml:space="preserve">generasi milenial di PT. </w:t>
      </w:r>
      <w:r w:rsidR="00AD0882" w:rsidRPr="003B3608">
        <w:rPr>
          <w:rFonts w:ascii="Times New Roman" w:hAnsi="Times New Roman" w:cs="Times New Roman"/>
          <w:lang w:val="id-ID"/>
        </w:rPr>
        <w:t xml:space="preserve">X </w:t>
      </w:r>
      <w:r w:rsidRPr="003B3608">
        <w:rPr>
          <w:rFonts w:ascii="Times New Roman" w:hAnsi="Times New Roman" w:cs="Times New Roman"/>
        </w:rPr>
        <w:t>:</w:t>
      </w:r>
    </w:p>
    <w:p w:rsidR="00941841" w:rsidRDefault="008E2A48" w:rsidP="003B3608">
      <w:pPr>
        <w:pStyle w:val="Heading1"/>
        <w:ind w:left="0" w:right="1414"/>
        <w:rPr>
          <w:sz w:val="22"/>
          <w:szCs w:val="22"/>
          <w:lang w:val="id-ID"/>
        </w:rPr>
      </w:pPr>
      <w:r w:rsidRPr="003B3608">
        <w:rPr>
          <w:sz w:val="22"/>
          <w:szCs w:val="22"/>
          <w:lang w:val="id-ID"/>
        </w:rPr>
        <w:t xml:space="preserve">            </w:t>
      </w:r>
    </w:p>
    <w:p w:rsidR="00140D86" w:rsidRPr="003B3608" w:rsidRDefault="00941841" w:rsidP="003B3608">
      <w:pPr>
        <w:pStyle w:val="Heading1"/>
        <w:ind w:left="0" w:right="1414"/>
        <w:rPr>
          <w:b w:val="0"/>
          <w:sz w:val="22"/>
          <w:szCs w:val="22"/>
        </w:rPr>
      </w:pPr>
      <w:r>
        <w:rPr>
          <w:sz w:val="22"/>
          <w:szCs w:val="22"/>
          <w:lang w:val="id-ID"/>
        </w:rPr>
        <w:t xml:space="preserve">                   </w:t>
      </w:r>
      <w:r w:rsidR="008E2A48" w:rsidRPr="003B3608">
        <w:rPr>
          <w:sz w:val="22"/>
          <w:szCs w:val="22"/>
        </w:rPr>
        <w:t xml:space="preserve">Tabel 4. </w:t>
      </w:r>
      <w:r w:rsidR="00140D86" w:rsidRPr="003B3608">
        <w:rPr>
          <w:sz w:val="22"/>
          <w:szCs w:val="22"/>
        </w:rPr>
        <w:t xml:space="preserve">Tingkat </w:t>
      </w:r>
      <w:r w:rsidR="00140D86" w:rsidRPr="003B3608">
        <w:rPr>
          <w:i/>
          <w:sz w:val="22"/>
          <w:szCs w:val="22"/>
        </w:rPr>
        <w:t xml:space="preserve">Work Engagement </w:t>
      </w:r>
      <w:r w:rsidR="00140D86" w:rsidRPr="003B3608">
        <w:rPr>
          <w:sz w:val="22"/>
          <w:szCs w:val="22"/>
        </w:rPr>
        <w:t xml:space="preserve">Karyawan Generasi Milenial PT. </w:t>
      </w:r>
      <w:r w:rsidR="008E2A48" w:rsidRPr="003B3608">
        <w:rPr>
          <w:sz w:val="22"/>
          <w:szCs w:val="22"/>
          <w:lang w:val="id-ID"/>
        </w:rPr>
        <w:t>X</w:t>
      </w:r>
      <w:r w:rsidR="008E2A48" w:rsidRPr="003B3608">
        <w:rPr>
          <w:b w:val="0"/>
          <w:sz w:val="22"/>
          <w:szCs w:val="22"/>
          <w:lang w:val="id-ID"/>
        </w:rPr>
        <w:t xml:space="preserve">  </w:t>
      </w:r>
    </w:p>
    <w:p w:rsidR="00140D86" w:rsidRPr="003B3608" w:rsidRDefault="00140D86" w:rsidP="003B3608">
      <w:pPr>
        <w:pStyle w:val="BodyText"/>
        <w:rPr>
          <w:b/>
          <w:sz w:val="22"/>
          <w:szCs w:val="22"/>
        </w:rPr>
      </w:pPr>
    </w:p>
    <w:tbl>
      <w:tblPr>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127"/>
        <w:gridCol w:w="2043"/>
        <w:gridCol w:w="2211"/>
      </w:tblGrid>
      <w:tr w:rsidR="00140D86" w:rsidRPr="003B3608" w:rsidTr="00941841">
        <w:trPr>
          <w:trHeight w:val="429"/>
        </w:trPr>
        <w:tc>
          <w:tcPr>
            <w:tcW w:w="701" w:type="dxa"/>
          </w:tcPr>
          <w:p w:rsidR="00140D86" w:rsidRPr="003B3608" w:rsidRDefault="00140D86" w:rsidP="003B3608">
            <w:pPr>
              <w:pStyle w:val="TableParagraph"/>
              <w:spacing w:before="0" w:line="240" w:lineRule="auto"/>
              <w:ind w:left="227"/>
              <w:jc w:val="left"/>
              <w:rPr>
                <w:b/>
              </w:rPr>
            </w:pPr>
            <w:r w:rsidRPr="003B3608">
              <w:rPr>
                <w:b/>
              </w:rPr>
              <w:t>No</w:t>
            </w:r>
          </w:p>
        </w:tc>
        <w:tc>
          <w:tcPr>
            <w:tcW w:w="2127" w:type="dxa"/>
          </w:tcPr>
          <w:p w:rsidR="00140D86" w:rsidRPr="003B3608" w:rsidRDefault="00140D86" w:rsidP="003B3608">
            <w:pPr>
              <w:pStyle w:val="TableParagraph"/>
              <w:spacing w:before="0" w:line="240" w:lineRule="auto"/>
              <w:ind w:left="583" w:right="575"/>
              <w:rPr>
                <w:b/>
              </w:rPr>
            </w:pPr>
            <w:r w:rsidRPr="003B3608">
              <w:rPr>
                <w:b/>
              </w:rPr>
              <w:t>Kategori</w:t>
            </w:r>
          </w:p>
        </w:tc>
        <w:tc>
          <w:tcPr>
            <w:tcW w:w="2043" w:type="dxa"/>
          </w:tcPr>
          <w:p w:rsidR="00140D86" w:rsidRPr="003B3608" w:rsidRDefault="00140D86" w:rsidP="003B3608">
            <w:pPr>
              <w:pStyle w:val="TableParagraph"/>
              <w:spacing w:before="0" w:line="240" w:lineRule="auto"/>
              <w:ind w:left="583" w:right="580"/>
              <w:rPr>
                <w:b/>
              </w:rPr>
            </w:pPr>
            <w:r w:rsidRPr="003B3608">
              <w:rPr>
                <w:b/>
              </w:rPr>
              <w:t>Frekuensi</w:t>
            </w:r>
          </w:p>
        </w:tc>
        <w:tc>
          <w:tcPr>
            <w:tcW w:w="2211" w:type="dxa"/>
          </w:tcPr>
          <w:p w:rsidR="00140D86" w:rsidRPr="003B3608" w:rsidRDefault="00140D86" w:rsidP="003B3608">
            <w:pPr>
              <w:pStyle w:val="TableParagraph"/>
              <w:spacing w:before="0" w:line="240" w:lineRule="auto"/>
              <w:ind w:left="583" w:right="583"/>
              <w:rPr>
                <w:b/>
              </w:rPr>
            </w:pPr>
            <w:r w:rsidRPr="003B3608">
              <w:rPr>
                <w:b/>
              </w:rPr>
              <w:t>Presentase</w:t>
            </w:r>
          </w:p>
        </w:tc>
      </w:tr>
      <w:tr w:rsidR="00140D86" w:rsidRPr="003B3608" w:rsidTr="00941841">
        <w:trPr>
          <w:trHeight w:val="429"/>
        </w:trPr>
        <w:tc>
          <w:tcPr>
            <w:tcW w:w="701" w:type="dxa"/>
          </w:tcPr>
          <w:p w:rsidR="00140D86" w:rsidRPr="003B3608" w:rsidRDefault="00140D86" w:rsidP="003B3608">
            <w:pPr>
              <w:pStyle w:val="TableParagraph"/>
              <w:spacing w:before="0" w:line="240" w:lineRule="auto"/>
              <w:ind w:left="299"/>
              <w:jc w:val="left"/>
            </w:pPr>
            <w:r w:rsidRPr="003B3608">
              <w:rPr>
                <w:w w:val="99"/>
              </w:rPr>
              <w:t>1</w:t>
            </w:r>
          </w:p>
        </w:tc>
        <w:tc>
          <w:tcPr>
            <w:tcW w:w="2127" w:type="dxa"/>
          </w:tcPr>
          <w:p w:rsidR="00140D86" w:rsidRPr="003B3608" w:rsidRDefault="00140D86" w:rsidP="003B3608">
            <w:pPr>
              <w:pStyle w:val="TableParagraph"/>
              <w:spacing w:before="0" w:line="240" w:lineRule="auto"/>
              <w:ind w:left="583" w:right="578"/>
            </w:pPr>
            <w:r w:rsidRPr="003B3608">
              <w:t>Rendah</w:t>
            </w:r>
          </w:p>
        </w:tc>
        <w:tc>
          <w:tcPr>
            <w:tcW w:w="2043" w:type="dxa"/>
          </w:tcPr>
          <w:p w:rsidR="00140D86" w:rsidRPr="003B3608" w:rsidRDefault="00140D86" w:rsidP="003B3608">
            <w:pPr>
              <w:pStyle w:val="TableParagraph"/>
              <w:spacing w:before="0" w:line="240" w:lineRule="auto"/>
              <w:ind w:left="7"/>
            </w:pPr>
            <w:r w:rsidRPr="003B3608">
              <w:rPr>
                <w:w w:val="99"/>
              </w:rPr>
              <w:t>7</w:t>
            </w:r>
          </w:p>
        </w:tc>
        <w:tc>
          <w:tcPr>
            <w:tcW w:w="2211" w:type="dxa"/>
          </w:tcPr>
          <w:p w:rsidR="00140D86" w:rsidRPr="003B3608" w:rsidRDefault="00140D86" w:rsidP="003B3608">
            <w:pPr>
              <w:pStyle w:val="TableParagraph"/>
              <w:spacing w:before="0" w:line="240" w:lineRule="auto"/>
              <w:ind w:left="583" w:right="581"/>
            </w:pPr>
            <w:r w:rsidRPr="003B3608">
              <w:t>12%</w:t>
            </w:r>
          </w:p>
        </w:tc>
      </w:tr>
      <w:tr w:rsidR="00140D86" w:rsidRPr="003B3608" w:rsidTr="00941841">
        <w:trPr>
          <w:trHeight w:val="431"/>
        </w:trPr>
        <w:tc>
          <w:tcPr>
            <w:tcW w:w="701" w:type="dxa"/>
          </w:tcPr>
          <w:p w:rsidR="00140D86" w:rsidRPr="003B3608" w:rsidRDefault="00140D86" w:rsidP="003B3608">
            <w:pPr>
              <w:pStyle w:val="TableParagraph"/>
              <w:spacing w:before="0" w:line="240" w:lineRule="auto"/>
              <w:ind w:left="299"/>
              <w:jc w:val="left"/>
            </w:pPr>
            <w:r w:rsidRPr="003B3608">
              <w:rPr>
                <w:w w:val="99"/>
              </w:rPr>
              <w:t>2</w:t>
            </w:r>
          </w:p>
        </w:tc>
        <w:tc>
          <w:tcPr>
            <w:tcW w:w="2127" w:type="dxa"/>
          </w:tcPr>
          <w:p w:rsidR="00140D86" w:rsidRPr="003B3608" w:rsidRDefault="00140D86" w:rsidP="003B3608">
            <w:pPr>
              <w:pStyle w:val="TableParagraph"/>
              <w:spacing w:before="0" w:line="240" w:lineRule="auto"/>
              <w:ind w:left="583" w:right="577"/>
            </w:pPr>
            <w:r w:rsidRPr="003B3608">
              <w:t>Sedang</w:t>
            </w:r>
          </w:p>
        </w:tc>
        <w:tc>
          <w:tcPr>
            <w:tcW w:w="2043" w:type="dxa"/>
          </w:tcPr>
          <w:p w:rsidR="00140D86" w:rsidRPr="003B3608" w:rsidRDefault="00140D86" w:rsidP="003B3608">
            <w:pPr>
              <w:pStyle w:val="TableParagraph"/>
              <w:spacing w:before="0" w:line="240" w:lineRule="auto"/>
              <w:ind w:left="583" w:right="575"/>
            </w:pPr>
            <w:r w:rsidRPr="003B3608">
              <w:t>42</w:t>
            </w:r>
          </w:p>
        </w:tc>
        <w:tc>
          <w:tcPr>
            <w:tcW w:w="2211" w:type="dxa"/>
          </w:tcPr>
          <w:p w:rsidR="00140D86" w:rsidRPr="003B3608" w:rsidRDefault="00140D86" w:rsidP="003B3608">
            <w:pPr>
              <w:pStyle w:val="TableParagraph"/>
              <w:spacing w:before="0" w:line="240" w:lineRule="auto"/>
              <w:ind w:left="583" w:right="581"/>
            </w:pPr>
            <w:r w:rsidRPr="003B3608">
              <w:t>74%</w:t>
            </w:r>
          </w:p>
        </w:tc>
      </w:tr>
      <w:tr w:rsidR="00140D86" w:rsidRPr="003B3608" w:rsidTr="00941841">
        <w:trPr>
          <w:trHeight w:val="429"/>
        </w:trPr>
        <w:tc>
          <w:tcPr>
            <w:tcW w:w="701" w:type="dxa"/>
          </w:tcPr>
          <w:p w:rsidR="00140D86" w:rsidRPr="003B3608" w:rsidRDefault="00140D86" w:rsidP="003B3608">
            <w:pPr>
              <w:pStyle w:val="TableParagraph"/>
              <w:spacing w:before="0" w:line="240" w:lineRule="auto"/>
              <w:ind w:left="299"/>
              <w:jc w:val="left"/>
            </w:pPr>
            <w:r w:rsidRPr="003B3608">
              <w:rPr>
                <w:w w:val="99"/>
              </w:rPr>
              <w:t>3</w:t>
            </w:r>
          </w:p>
        </w:tc>
        <w:tc>
          <w:tcPr>
            <w:tcW w:w="2127" w:type="dxa"/>
          </w:tcPr>
          <w:p w:rsidR="00140D86" w:rsidRPr="003B3608" w:rsidRDefault="00140D86" w:rsidP="003B3608">
            <w:pPr>
              <w:pStyle w:val="TableParagraph"/>
              <w:spacing w:before="0" w:line="240" w:lineRule="auto"/>
              <w:ind w:left="583" w:right="576"/>
            </w:pPr>
            <w:r w:rsidRPr="003B3608">
              <w:t>Tinggi</w:t>
            </w:r>
          </w:p>
        </w:tc>
        <w:tc>
          <w:tcPr>
            <w:tcW w:w="2043" w:type="dxa"/>
          </w:tcPr>
          <w:p w:rsidR="00140D86" w:rsidRPr="003B3608" w:rsidRDefault="00140D86" w:rsidP="003B3608">
            <w:pPr>
              <w:pStyle w:val="TableParagraph"/>
              <w:spacing w:before="0" w:line="240" w:lineRule="auto"/>
              <w:ind w:left="7"/>
            </w:pPr>
            <w:r w:rsidRPr="003B3608">
              <w:rPr>
                <w:w w:val="99"/>
              </w:rPr>
              <w:t>8</w:t>
            </w:r>
          </w:p>
        </w:tc>
        <w:tc>
          <w:tcPr>
            <w:tcW w:w="2211" w:type="dxa"/>
          </w:tcPr>
          <w:p w:rsidR="00140D86" w:rsidRPr="003B3608" w:rsidRDefault="00140D86" w:rsidP="003B3608">
            <w:pPr>
              <w:pStyle w:val="TableParagraph"/>
              <w:spacing w:before="0" w:line="240" w:lineRule="auto"/>
              <w:ind w:left="583" w:right="581"/>
            </w:pPr>
            <w:r w:rsidRPr="003B3608">
              <w:t>14%</w:t>
            </w:r>
          </w:p>
        </w:tc>
      </w:tr>
    </w:tbl>
    <w:p w:rsidR="00140D86" w:rsidRPr="003B3608" w:rsidRDefault="00140D86" w:rsidP="003B3608">
      <w:pPr>
        <w:spacing w:after="0" w:line="240" w:lineRule="auto"/>
        <w:ind w:left="1519"/>
        <w:rPr>
          <w:rFonts w:ascii="Times New Roman" w:hAnsi="Times New Roman" w:cs="Times New Roman"/>
        </w:rPr>
      </w:pPr>
      <w:r w:rsidRPr="003B3608">
        <w:rPr>
          <w:rFonts w:ascii="Times New Roman" w:hAnsi="Times New Roman" w:cs="Times New Roman"/>
          <w:i/>
        </w:rPr>
        <w:t>Sumber</w:t>
      </w:r>
      <w:r w:rsidRPr="003B3608">
        <w:rPr>
          <w:rFonts w:ascii="Times New Roman" w:hAnsi="Times New Roman" w:cs="Times New Roman"/>
        </w:rPr>
        <w:t>: Diolah penulis, 2019</w:t>
      </w:r>
    </w:p>
    <w:p w:rsidR="00140D86" w:rsidRPr="003B3608" w:rsidRDefault="00140D86" w:rsidP="003B3608">
      <w:pPr>
        <w:pStyle w:val="BodyText"/>
        <w:rPr>
          <w:sz w:val="22"/>
          <w:szCs w:val="22"/>
        </w:rPr>
      </w:pPr>
    </w:p>
    <w:p w:rsidR="00140D86" w:rsidRPr="003B3608" w:rsidRDefault="00140D86" w:rsidP="003B3608">
      <w:pPr>
        <w:pStyle w:val="BodyText"/>
        <w:ind w:right="579" w:firstLine="720"/>
        <w:jc w:val="both"/>
        <w:rPr>
          <w:sz w:val="22"/>
          <w:szCs w:val="22"/>
        </w:rPr>
      </w:pPr>
      <w:r w:rsidRPr="003B3608">
        <w:rPr>
          <w:sz w:val="22"/>
          <w:szCs w:val="22"/>
        </w:rPr>
        <w:t>Berdasarkan ta</w:t>
      </w:r>
      <w:r w:rsidR="008E2A48" w:rsidRPr="003B3608">
        <w:rPr>
          <w:sz w:val="22"/>
          <w:szCs w:val="22"/>
        </w:rPr>
        <w:t xml:space="preserve">bel 4 </w:t>
      </w:r>
      <w:r w:rsidRPr="003B3608">
        <w:rPr>
          <w:sz w:val="22"/>
          <w:szCs w:val="22"/>
        </w:rPr>
        <w:t xml:space="preserve"> dapat terlihat gambaran </w:t>
      </w:r>
      <w:r w:rsidRPr="003B3608">
        <w:rPr>
          <w:i/>
          <w:sz w:val="22"/>
          <w:szCs w:val="22"/>
        </w:rPr>
        <w:t xml:space="preserve">work engagement </w:t>
      </w:r>
      <w:r w:rsidRPr="003B3608">
        <w:rPr>
          <w:sz w:val="22"/>
          <w:szCs w:val="22"/>
        </w:rPr>
        <w:t xml:space="preserve">pada karyawan generasi milenial PT. </w:t>
      </w:r>
      <w:r w:rsidR="00AD0882" w:rsidRPr="003B3608">
        <w:rPr>
          <w:sz w:val="22"/>
          <w:szCs w:val="22"/>
          <w:lang w:val="id-ID"/>
        </w:rPr>
        <w:t>X</w:t>
      </w:r>
      <w:r w:rsidRPr="003B3608">
        <w:rPr>
          <w:sz w:val="22"/>
          <w:szCs w:val="22"/>
        </w:rPr>
        <w:t xml:space="preserve"> yang dikategorikan menjadi tiga bagian. Yaitu rendah, sedang dan tinggi. Karyawan dengan </w:t>
      </w:r>
      <w:r w:rsidRPr="003B3608">
        <w:rPr>
          <w:i/>
          <w:sz w:val="22"/>
          <w:szCs w:val="22"/>
        </w:rPr>
        <w:t xml:space="preserve">work engagement </w:t>
      </w:r>
      <w:r w:rsidRPr="003B3608">
        <w:rPr>
          <w:sz w:val="22"/>
          <w:szCs w:val="22"/>
        </w:rPr>
        <w:t xml:space="preserve">kategori rendah sebanyak 7 responden (12%), kemudian sebanyak 42 responden (74%) berada dalam kategori </w:t>
      </w:r>
      <w:r w:rsidRPr="003B3608">
        <w:rPr>
          <w:i/>
          <w:sz w:val="22"/>
          <w:szCs w:val="22"/>
        </w:rPr>
        <w:t xml:space="preserve">work engagement </w:t>
      </w:r>
      <w:r w:rsidRPr="003B3608">
        <w:rPr>
          <w:sz w:val="22"/>
          <w:szCs w:val="22"/>
        </w:rPr>
        <w:t xml:space="preserve">sedang, dan terakhir sebanyak 8 responden (14%) berada dalam kategori </w:t>
      </w:r>
      <w:r w:rsidRPr="003B3608">
        <w:rPr>
          <w:i/>
          <w:sz w:val="22"/>
          <w:szCs w:val="22"/>
        </w:rPr>
        <w:t xml:space="preserve">work engagement </w:t>
      </w:r>
      <w:r w:rsidRPr="003B3608">
        <w:rPr>
          <w:sz w:val="22"/>
          <w:szCs w:val="22"/>
        </w:rPr>
        <w:t>tinggi.</w:t>
      </w:r>
    </w:p>
    <w:p w:rsidR="00140D86" w:rsidRPr="003B3608" w:rsidRDefault="00D85377" w:rsidP="003B3608">
      <w:pPr>
        <w:pStyle w:val="BodyText"/>
        <w:ind w:right="579"/>
        <w:jc w:val="both"/>
        <w:rPr>
          <w:sz w:val="22"/>
          <w:szCs w:val="22"/>
        </w:rPr>
      </w:pPr>
      <w:r w:rsidRPr="003B3608">
        <w:rPr>
          <w:sz w:val="22"/>
          <w:szCs w:val="22"/>
          <w:lang w:val="id-ID"/>
        </w:rPr>
        <w:t>Dengan demikian</w:t>
      </w:r>
      <w:r w:rsidR="00140D86" w:rsidRPr="003B3608">
        <w:rPr>
          <w:sz w:val="22"/>
          <w:szCs w:val="22"/>
        </w:rPr>
        <w:t xml:space="preserve">, secara keseluruhan </w:t>
      </w:r>
      <w:r w:rsidR="00140D86" w:rsidRPr="003B3608">
        <w:rPr>
          <w:i/>
          <w:sz w:val="22"/>
          <w:szCs w:val="22"/>
        </w:rPr>
        <w:t xml:space="preserve">work engagement </w:t>
      </w:r>
      <w:r w:rsidR="00140D86" w:rsidRPr="003B3608">
        <w:rPr>
          <w:sz w:val="22"/>
          <w:szCs w:val="22"/>
        </w:rPr>
        <w:t xml:space="preserve">karyawan generasi milenial PT. </w:t>
      </w:r>
      <w:r w:rsidR="00AD0882" w:rsidRPr="003B3608">
        <w:rPr>
          <w:sz w:val="22"/>
          <w:szCs w:val="22"/>
          <w:lang w:val="id-ID"/>
        </w:rPr>
        <w:t>X</w:t>
      </w:r>
      <w:r w:rsidR="00140D86" w:rsidRPr="003B3608">
        <w:rPr>
          <w:sz w:val="22"/>
          <w:szCs w:val="22"/>
        </w:rPr>
        <w:t xml:space="preserve"> sudah termasuk dalam kondisi baik, karena hanya ada beberapa responden saja yang menyatakan rendahnya</w:t>
      </w:r>
    </w:p>
    <w:p w:rsidR="00140D86" w:rsidRPr="003B3608" w:rsidRDefault="00140D86" w:rsidP="003B3608">
      <w:pPr>
        <w:pStyle w:val="BodyText"/>
        <w:ind w:right="577"/>
        <w:jc w:val="both"/>
        <w:rPr>
          <w:sz w:val="22"/>
          <w:szCs w:val="22"/>
        </w:rPr>
      </w:pPr>
      <w:r w:rsidRPr="003B3608">
        <w:rPr>
          <w:i/>
          <w:sz w:val="22"/>
          <w:szCs w:val="22"/>
        </w:rPr>
        <w:lastRenderedPageBreak/>
        <w:t xml:space="preserve">work engagement </w:t>
      </w:r>
      <w:r w:rsidRPr="003B3608">
        <w:rPr>
          <w:sz w:val="22"/>
          <w:szCs w:val="22"/>
        </w:rPr>
        <w:t>yang mereka miliki. Sesuai dengan hasil wawancara yang telah dilakukan kepada beberapa karyawan, mereka menyatakan bahwa merasakan adanya keterikatan yang terjalin dengan perusahaan. Menurut Schaufeli &amp; Bakker (2010) keterikatan sendiri terjadi ketika seorang karyawan secara konsisten menunjukkan perilaku umum seperti, mereka akan konsisten berbicara positif mengenai organisasi dimana mereka bekerja, baik kepada rekan kerja, calon karyawan yang potensial dan juga kepada pelanggan (</w:t>
      </w:r>
      <w:r w:rsidRPr="003B3608">
        <w:rPr>
          <w:i/>
          <w:sz w:val="22"/>
          <w:szCs w:val="22"/>
        </w:rPr>
        <w:t>say</w:t>
      </w:r>
      <w:r w:rsidRPr="003B3608">
        <w:rPr>
          <w:sz w:val="22"/>
          <w:szCs w:val="22"/>
        </w:rPr>
        <w:t>), memiliki keinginan untuk menjadi anggota organisasi dimana ia bekerja dibandingkan kesempatan bekerja di organisasi lain (</w:t>
      </w:r>
      <w:r w:rsidRPr="003B3608">
        <w:rPr>
          <w:i/>
          <w:sz w:val="22"/>
          <w:szCs w:val="22"/>
        </w:rPr>
        <w:t>stay</w:t>
      </w:r>
      <w:r w:rsidRPr="003B3608">
        <w:rPr>
          <w:sz w:val="22"/>
          <w:szCs w:val="22"/>
        </w:rPr>
        <w:t>), memberikan waktu, tenaga, dan inisiatif lebih untuk dapat berkontribusi pada kesuksesan organisasi (</w:t>
      </w:r>
      <w:r w:rsidRPr="003B3608">
        <w:rPr>
          <w:i/>
          <w:sz w:val="22"/>
          <w:szCs w:val="22"/>
        </w:rPr>
        <w:t>strive</w:t>
      </w:r>
      <w:r w:rsidRPr="003B3608">
        <w:rPr>
          <w:sz w:val="22"/>
          <w:szCs w:val="22"/>
        </w:rPr>
        <w:t>)</w:t>
      </w:r>
    </w:p>
    <w:p w:rsidR="00941841" w:rsidRDefault="00941841" w:rsidP="003B3608">
      <w:pPr>
        <w:tabs>
          <w:tab w:val="left" w:pos="1635"/>
        </w:tabs>
        <w:spacing w:after="0" w:line="240" w:lineRule="auto"/>
        <w:ind w:right="578"/>
        <w:rPr>
          <w:rFonts w:ascii="Times New Roman" w:hAnsi="Times New Roman" w:cs="Times New Roman"/>
          <w:b/>
        </w:rPr>
      </w:pPr>
    </w:p>
    <w:p w:rsidR="00140D86" w:rsidRPr="003B3608" w:rsidRDefault="00140D86" w:rsidP="003B3608">
      <w:pPr>
        <w:tabs>
          <w:tab w:val="left" w:pos="1635"/>
        </w:tabs>
        <w:spacing w:after="0" w:line="240" w:lineRule="auto"/>
        <w:ind w:right="578"/>
        <w:rPr>
          <w:rFonts w:ascii="Times New Roman" w:hAnsi="Times New Roman" w:cs="Times New Roman"/>
          <w:b/>
          <w:lang w:val="id-ID"/>
        </w:rPr>
      </w:pPr>
      <w:r w:rsidRPr="003B3608">
        <w:rPr>
          <w:rFonts w:ascii="Times New Roman" w:hAnsi="Times New Roman" w:cs="Times New Roman"/>
          <w:b/>
        </w:rPr>
        <w:t xml:space="preserve">Gambaran Dimensi </w:t>
      </w:r>
      <w:r w:rsidRPr="003B3608">
        <w:rPr>
          <w:rFonts w:ascii="Times New Roman" w:hAnsi="Times New Roman" w:cs="Times New Roman"/>
          <w:b/>
          <w:i/>
        </w:rPr>
        <w:t xml:space="preserve">Work Engagement </w:t>
      </w:r>
      <w:r w:rsidRPr="003B3608">
        <w:rPr>
          <w:rFonts w:ascii="Times New Roman" w:hAnsi="Times New Roman" w:cs="Times New Roman"/>
          <w:b/>
        </w:rPr>
        <w:t xml:space="preserve">Karyawan Generasi Milenial PT. </w:t>
      </w:r>
      <w:r w:rsidR="00AD0882" w:rsidRPr="003B3608">
        <w:rPr>
          <w:rFonts w:ascii="Times New Roman" w:hAnsi="Times New Roman" w:cs="Times New Roman"/>
          <w:b/>
          <w:lang w:val="id-ID"/>
        </w:rPr>
        <w:t>X</w:t>
      </w:r>
    </w:p>
    <w:p w:rsidR="00140D86" w:rsidRPr="003B3608" w:rsidRDefault="00140D86" w:rsidP="003B3608">
      <w:pPr>
        <w:pStyle w:val="BodyText"/>
        <w:ind w:right="578" w:firstLine="720"/>
        <w:jc w:val="both"/>
        <w:rPr>
          <w:sz w:val="22"/>
          <w:szCs w:val="22"/>
        </w:rPr>
      </w:pPr>
      <w:r w:rsidRPr="003B3608">
        <w:rPr>
          <w:sz w:val="22"/>
          <w:szCs w:val="22"/>
        </w:rPr>
        <w:t xml:space="preserve">Dimensi yang dijadikan sebagai alat ukur dalam penelitian ini adalah dimensi-dimensi </w:t>
      </w:r>
      <w:r w:rsidRPr="003B3608">
        <w:rPr>
          <w:i/>
          <w:sz w:val="22"/>
          <w:szCs w:val="22"/>
        </w:rPr>
        <w:t xml:space="preserve">work engagement </w:t>
      </w:r>
      <w:r w:rsidRPr="003B3608">
        <w:rPr>
          <w:sz w:val="22"/>
          <w:szCs w:val="22"/>
        </w:rPr>
        <w:t xml:space="preserve">yang dikemukakan oleh Schaufeli dan Bakker (2010), yaitu </w:t>
      </w:r>
      <w:r w:rsidRPr="003B3608">
        <w:rPr>
          <w:i/>
          <w:sz w:val="22"/>
          <w:szCs w:val="22"/>
        </w:rPr>
        <w:t>vigor</w:t>
      </w:r>
      <w:r w:rsidRPr="003B3608">
        <w:rPr>
          <w:sz w:val="22"/>
          <w:szCs w:val="22"/>
        </w:rPr>
        <w:t xml:space="preserve">, </w:t>
      </w:r>
      <w:r w:rsidRPr="003B3608">
        <w:rPr>
          <w:i/>
          <w:sz w:val="22"/>
          <w:szCs w:val="22"/>
        </w:rPr>
        <w:t xml:space="preserve">dedication </w:t>
      </w:r>
      <w:r w:rsidRPr="003B3608">
        <w:rPr>
          <w:sz w:val="22"/>
          <w:szCs w:val="22"/>
        </w:rPr>
        <w:t xml:space="preserve">dan </w:t>
      </w:r>
      <w:r w:rsidRPr="003B3608">
        <w:rPr>
          <w:i/>
          <w:sz w:val="22"/>
          <w:szCs w:val="22"/>
        </w:rPr>
        <w:t>absorption</w:t>
      </w:r>
      <w:r w:rsidRPr="003B3608">
        <w:rPr>
          <w:sz w:val="22"/>
          <w:szCs w:val="22"/>
        </w:rPr>
        <w:t xml:space="preserve">. </w:t>
      </w:r>
      <w:r w:rsidRPr="003B3608">
        <w:rPr>
          <w:i/>
          <w:sz w:val="22"/>
          <w:szCs w:val="22"/>
        </w:rPr>
        <w:t xml:space="preserve">Vigor </w:t>
      </w:r>
      <w:r w:rsidRPr="003B3608">
        <w:rPr>
          <w:sz w:val="22"/>
          <w:szCs w:val="22"/>
        </w:rPr>
        <w:t xml:space="preserve">(semangat) merupakan suatu karakter karyawan yang memiliki ketahanan mental kuat ketika bekerja dan menyelesaikan pekerjaannya, memiliki semangat, kemauan dan energi tinggi pada pekerjaan, dan konsisten dalam menghadapi setiap kesulitan yang ditemui saat bekerja. Adapun </w:t>
      </w:r>
      <w:r w:rsidRPr="003B3608">
        <w:rPr>
          <w:i/>
          <w:sz w:val="22"/>
          <w:szCs w:val="22"/>
        </w:rPr>
        <w:t xml:space="preserve">dedication </w:t>
      </w:r>
      <w:r w:rsidRPr="003B3608">
        <w:rPr>
          <w:sz w:val="22"/>
          <w:szCs w:val="22"/>
        </w:rPr>
        <w:t>(pengabdian) merupakan karakter karyawan yang merujuk pada keterlibatan kuat dengan pekerjaan yang disertai perasaan senang, adanya perasaan penting dan antusias akan pekerjaannya, menginspirasi dan memiliki kebanggaan, serta menyukai tantang</w:t>
      </w:r>
      <w:r w:rsidR="00D85377" w:rsidRPr="003B3608">
        <w:rPr>
          <w:sz w:val="22"/>
          <w:szCs w:val="22"/>
        </w:rPr>
        <w:t>an dalam pekerjaannya. Kemudian</w:t>
      </w:r>
      <w:r w:rsidR="00D85377" w:rsidRPr="003B3608">
        <w:rPr>
          <w:sz w:val="22"/>
          <w:szCs w:val="22"/>
          <w:lang w:val="id-ID"/>
        </w:rPr>
        <w:t xml:space="preserve"> </w:t>
      </w:r>
      <w:r w:rsidRPr="003B3608">
        <w:rPr>
          <w:sz w:val="22"/>
          <w:szCs w:val="22"/>
        </w:rPr>
        <w:t xml:space="preserve">yang terakhir adalah </w:t>
      </w:r>
      <w:r w:rsidRPr="003B3608">
        <w:rPr>
          <w:i/>
          <w:sz w:val="22"/>
          <w:szCs w:val="22"/>
        </w:rPr>
        <w:t xml:space="preserve">absorption </w:t>
      </w:r>
      <w:r w:rsidRPr="003B3608">
        <w:rPr>
          <w:sz w:val="22"/>
          <w:szCs w:val="22"/>
        </w:rPr>
        <w:t>(penyerapan), merujuk pada karakter karyawan yang memiliki totalitas diri dengan berkonsentrasi sepenuhnya pada pekerjaan yang dilakukan, merasa senang dan larut dalam melaksanakan pekerjaannya, sehingga waktu bekerja terasa berjalan dengan cepat dan merasa sulit untuk melepaskan diri dari pekerjaannya.</w:t>
      </w:r>
    </w:p>
    <w:p w:rsidR="00140D86" w:rsidRDefault="00140D86" w:rsidP="003B3608">
      <w:pPr>
        <w:pStyle w:val="BodyText"/>
        <w:ind w:right="581" w:firstLine="720"/>
        <w:jc w:val="both"/>
        <w:rPr>
          <w:i/>
          <w:sz w:val="22"/>
          <w:szCs w:val="22"/>
        </w:rPr>
      </w:pPr>
      <w:r w:rsidRPr="003B3608">
        <w:rPr>
          <w:sz w:val="22"/>
          <w:szCs w:val="22"/>
        </w:rPr>
        <w:t xml:space="preserve">Berdasarkan dimensi-dimensi yang telah dijelaskan diatas, berikut merupakan analisis pada setiap dimensi dari </w:t>
      </w:r>
      <w:r w:rsidRPr="003B3608">
        <w:rPr>
          <w:i/>
          <w:sz w:val="22"/>
          <w:szCs w:val="22"/>
        </w:rPr>
        <w:t>work engagement.</w:t>
      </w:r>
    </w:p>
    <w:p w:rsidR="003B3608" w:rsidRPr="003B3608" w:rsidRDefault="003B3608" w:rsidP="003B3608">
      <w:pPr>
        <w:pStyle w:val="BodyText"/>
        <w:ind w:right="581" w:firstLine="720"/>
        <w:jc w:val="both"/>
        <w:rPr>
          <w:i/>
          <w:sz w:val="22"/>
          <w:szCs w:val="22"/>
        </w:rPr>
      </w:pPr>
    </w:p>
    <w:p w:rsidR="00140D86" w:rsidRPr="003B3608" w:rsidRDefault="00140D86" w:rsidP="003B3608">
      <w:pPr>
        <w:pStyle w:val="BodyText"/>
        <w:ind w:left="1787"/>
        <w:rPr>
          <w:sz w:val="22"/>
          <w:szCs w:val="22"/>
        </w:rPr>
      </w:pPr>
      <w:r w:rsidRPr="003B3608">
        <w:rPr>
          <w:noProof/>
          <w:sz w:val="22"/>
          <w:szCs w:val="22"/>
          <w:lang w:val="en-US"/>
        </w:rPr>
        <mc:AlternateContent>
          <mc:Choice Requires="wpg">
            <w:drawing>
              <wp:inline distT="0" distB="0" distL="0" distR="0">
                <wp:extent cx="4194525" cy="3105785"/>
                <wp:effectExtent l="0" t="0" r="15875" b="1841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4525" cy="3105785"/>
                          <a:chOff x="-116" y="15"/>
                          <a:chExt cx="7335" cy="4209"/>
                        </a:xfrm>
                      </wpg:grpSpPr>
                      <wps:wsp>
                        <wps:cNvPr id="29" name="AutoShape 25"/>
                        <wps:cNvSpPr>
                          <a:spLocks/>
                        </wps:cNvSpPr>
                        <wps:spPr bwMode="auto">
                          <a:xfrm>
                            <a:off x="915" y="1158"/>
                            <a:ext cx="5410" cy="2681"/>
                          </a:xfrm>
                          <a:custGeom>
                            <a:avLst/>
                            <a:gdLst>
                              <a:gd name="T0" fmla="+- 0 1818 915"/>
                              <a:gd name="T1" fmla="*/ T0 w 5410"/>
                              <a:gd name="T2" fmla="+- 0 1456 1158"/>
                              <a:gd name="T3" fmla="*/ 1456 h 2681"/>
                              <a:gd name="T4" fmla="+- 0 915 915"/>
                              <a:gd name="T5" fmla="*/ T4 w 5410"/>
                              <a:gd name="T6" fmla="+- 0 1456 1158"/>
                              <a:gd name="T7" fmla="*/ 1456 h 2681"/>
                              <a:gd name="T8" fmla="+- 0 915 915"/>
                              <a:gd name="T9" fmla="*/ T8 w 5410"/>
                              <a:gd name="T10" fmla="+- 0 3839 1158"/>
                              <a:gd name="T11" fmla="*/ 3839 h 2681"/>
                              <a:gd name="T12" fmla="+- 0 1818 915"/>
                              <a:gd name="T13" fmla="*/ T12 w 5410"/>
                              <a:gd name="T14" fmla="+- 0 3839 1158"/>
                              <a:gd name="T15" fmla="*/ 3839 h 2681"/>
                              <a:gd name="T16" fmla="+- 0 1818 915"/>
                              <a:gd name="T17" fmla="*/ T16 w 5410"/>
                              <a:gd name="T18" fmla="+- 0 1456 1158"/>
                              <a:gd name="T19" fmla="*/ 1456 h 2681"/>
                              <a:gd name="T20" fmla="+- 0 4071 915"/>
                              <a:gd name="T21" fmla="*/ T20 w 5410"/>
                              <a:gd name="T22" fmla="+- 0 1158 1158"/>
                              <a:gd name="T23" fmla="*/ 1158 h 2681"/>
                              <a:gd name="T24" fmla="+- 0 3169 915"/>
                              <a:gd name="T25" fmla="*/ T24 w 5410"/>
                              <a:gd name="T26" fmla="+- 0 1158 1158"/>
                              <a:gd name="T27" fmla="*/ 1158 h 2681"/>
                              <a:gd name="T28" fmla="+- 0 3169 915"/>
                              <a:gd name="T29" fmla="*/ T28 w 5410"/>
                              <a:gd name="T30" fmla="+- 0 3839 1158"/>
                              <a:gd name="T31" fmla="*/ 3839 h 2681"/>
                              <a:gd name="T32" fmla="+- 0 4071 915"/>
                              <a:gd name="T33" fmla="*/ T32 w 5410"/>
                              <a:gd name="T34" fmla="+- 0 3839 1158"/>
                              <a:gd name="T35" fmla="*/ 3839 h 2681"/>
                              <a:gd name="T36" fmla="+- 0 4071 915"/>
                              <a:gd name="T37" fmla="*/ T36 w 5410"/>
                              <a:gd name="T38" fmla="+- 0 1158 1158"/>
                              <a:gd name="T39" fmla="*/ 1158 h 2681"/>
                              <a:gd name="T40" fmla="+- 0 6325 915"/>
                              <a:gd name="T41" fmla="*/ T40 w 5410"/>
                              <a:gd name="T42" fmla="+- 0 2946 1158"/>
                              <a:gd name="T43" fmla="*/ 2946 h 2681"/>
                              <a:gd name="T44" fmla="+- 0 5423 915"/>
                              <a:gd name="T45" fmla="*/ T44 w 5410"/>
                              <a:gd name="T46" fmla="+- 0 2946 1158"/>
                              <a:gd name="T47" fmla="*/ 2946 h 2681"/>
                              <a:gd name="T48" fmla="+- 0 5423 915"/>
                              <a:gd name="T49" fmla="*/ T48 w 5410"/>
                              <a:gd name="T50" fmla="+- 0 3839 1158"/>
                              <a:gd name="T51" fmla="*/ 3839 h 2681"/>
                              <a:gd name="T52" fmla="+- 0 6325 915"/>
                              <a:gd name="T53" fmla="*/ T52 w 5410"/>
                              <a:gd name="T54" fmla="+- 0 3839 1158"/>
                              <a:gd name="T55" fmla="*/ 3839 h 2681"/>
                              <a:gd name="T56" fmla="+- 0 6325 915"/>
                              <a:gd name="T57" fmla="*/ T56 w 5410"/>
                              <a:gd name="T58" fmla="+- 0 2946 1158"/>
                              <a:gd name="T59" fmla="*/ 2946 h 2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410" h="2681">
                                <a:moveTo>
                                  <a:pt x="903" y="298"/>
                                </a:moveTo>
                                <a:lnTo>
                                  <a:pt x="0" y="298"/>
                                </a:lnTo>
                                <a:lnTo>
                                  <a:pt x="0" y="2681"/>
                                </a:lnTo>
                                <a:lnTo>
                                  <a:pt x="903" y="2681"/>
                                </a:lnTo>
                                <a:lnTo>
                                  <a:pt x="903" y="298"/>
                                </a:lnTo>
                                <a:close/>
                                <a:moveTo>
                                  <a:pt x="3156" y="0"/>
                                </a:moveTo>
                                <a:lnTo>
                                  <a:pt x="2254" y="0"/>
                                </a:lnTo>
                                <a:lnTo>
                                  <a:pt x="2254" y="2681"/>
                                </a:lnTo>
                                <a:lnTo>
                                  <a:pt x="3156" y="2681"/>
                                </a:lnTo>
                                <a:lnTo>
                                  <a:pt x="3156" y="0"/>
                                </a:lnTo>
                                <a:close/>
                                <a:moveTo>
                                  <a:pt x="5410" y="1788"/>
                                </a:moveTo>
                                <a:lnTo>
                                  <a:pt x="4508" y="1788"/>
                                </a:lnTo>
                                <a:lnTo>
                                  <a:pt x="4508" y="2681"/>
                                </a:lnTo>
                                <a:lnTo>
                                  <a:pt x="5410" y="2681"/>
                                </a:lnTo>
                                <a:lnTo>
                                  <a:pt x="5410" y="1788"/>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26"/>
                        <wps:cNvCnPr>
                          <a:cxnSpLocks noChangeShapeType="1"/>
                        </wps:cNvCnPr>
                        <wps:spPr bwMode="auto">
                          <a:xfrm>
                            <a:off x="241" y="3839"/>
                            <a:ext cx="675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1" name="Rectangle 27"/>
                        <wps:cNvSpPr>
                          <a:spLocks noChangeArrowheads="1"/>
                        </wps:cNvSpPr>
                        <wps:spPr bwMode="auto">
                          <a:xfrm>
                            <a:off x="-116" y="15"/>
                            <a:ext cx="7335" cy="4209"/>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28"/>
                        <wps:cNvSpPr txBox="1">
                          <a:spLocks noChangeArrowheads="1"/>
                        </wps:cNvSpPr>
                        <wps:spPr bwMode="auto">
                          <a:xfrm>
                            <a:off x="803" y="404"/>
                            <a:ext cx="5652" cy="1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FD" w:rsidRPr="003B3608" w:rsidRDefault="00117AFD" w:rsidP="00140D86">
                              <w:pPr>
                                <w:spacing w:line="367" w:lineRule="exact"/>
                                <w:ind w:right="18"/>
                                <w:jc w:val="center"/>
                                <w:rPr>
                                  <w:rFonts w:ascii="Times New Roman" w:hAnsi="Times New Roman" w:cs="Times New Roman"/>
                                  <w:b/>
                                  <w:sz w:val="24"/>
                                  <w:szCs w:val="24"/>
                                </w:rPr>
                              </w:pPr>
                              <w:r w:rsidRPr="003B3608">
                                <w:rPr>
                                  <w:rFonts w:ascii="Times New Roman" w:hAnsi="Times New Roman" w:cs="Times New Roman"/>
                                  <w:b/>
                                  <w:sz w:val="24"/>
                                  <w:szCs w:val="24"/>
                                </w:rPr>
                                <w:t>Perbandingan Rata-Rata Tiap</w:t>
                              </w:r>
                              <w:r w:rsidRPr="003B3608">
                                <w:rPr>
                                  <w:rFonts w:ascii="Times New Roman" w:hAnsi="Times New Roman" w:cs="Times New Roman"/>
                                  <w:b/>
                                  <w:spacing w:val="-38"/>
                                  <w:sz w:val="24"/>
                                  <w:szCs w:val="24"/>
                                </w:rPr>
                                <w:t xml:space="preserve"> </w:t>
                              </w:r>
                              <w:r w:rsidRPr="003B3608">
                                <w:rPr>
                                  <w:rFonts w:ascii="Times New Roman" w:hAnsi="Times New Roman" w:cs="Times New Roman"/>
                                  <w:b/>
                                  <w:sz w:val="24"/>
                                  <w:szCs w:val="24"/>
                                </w:rPr>
                                <w:t>Dimensi</w:t>
                              </w:r>
                            </w:p>
                            <w:p w:rsidR="00117AFD" w:rsidRDefault="00117AFD" w:rsidP="00140D86">
                              <w:pPr>
                                <w:spacing w:before="212"/>
                                <w:ind w:right="16"/>
                                <w:jc w:val="center"/>
                                <w:rPr>
                                  <w:rFonts w:ascii="Calibri"/>
                                  <w:sz w:val="20"/>
                                </w:rPr>
                              </w:pPr>
                              <w:r>
                                <w:rPr>
                                  <w:rFonts w:ascii="Calibri"/>
                                  <w:sz w:val="20"/>
                                </w:rPr>
                                <w:t>3,8</w:t>
                              </w:r>
                            </w:p>
                            <w:p w:rsidR="00117AFD" w:rsidRDefault="00650BD7" w:rsidP="00140D86">
                              <w:pPr>
                                <w:spacing w:before="54" w:line="240" w:lineRule="exact"/>
                                <w:ind w:right="4523"/>
                                <w:jc w:val="center"/>
                                <w:rPr>
                                  <w:rFonts w:ascii="Calibri"/>
                                  <w:sz w:val="20"/>
                                </w:rPr>
                              </w:pPr>
                              <w:r>
                                <w:rPr>
                                  <w:rFonts w:ascii="Calibri"/>
                                  <w:sz w:val="20"/>
                                  <w:lang w:val="id-ID"/>
                                </w:rPr>
                                <w:t xml:space="preserve">    </w:t>
                              </w:r>
                              <w:r w:rsidR="00117AFD">
                                <w:rPr>
                                  <w:rFonts w:ascii="Calibri"/>
                                  <w:sz w:val="20"/>
                                </w:rPr>
                                <w:t>3,75</w:t>
                              </w:r>
                            </w:p>
                          </w:txbxContent>
                        </wps:txbx>
                        <wps:bodyPr rot="0" vert="horz" wrap="square" lIns="0" tIns="0" rIns="0" bIns="0" anchor="t" anchorCtr="0" upright="1">
                          <a:noAutofit/>
                        </wps:bodyPr>
                      </wps:wsp>
                      <wps:wsp>
                        <wps:cNvPr id="33" name="Text Box 29"/>
                        <wps:cNvSpPr txBox="1">
                          <a:spLocks noChangeArrowheads="1"/>
                        </wps:cNvSpPr>
                        <wps:spPr bwMode="auto">
                          <a:xfrm>
                            <a:off x="5746" y="2652"/>
                            <a:ext cx="517"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FD" w:rsidRDefault="00117AFD" w:rsidP="00140D86">
                              <w:pPr>
                                <w:spacing w:line="199" w:lineRule="exact"/>
                                <w:rPr>
                                  <w:rFonts w:ascii="Calibri"/>
                                  <w:sz w:val="20"/>
                                </w:rPr>
                              </w:pPr>
                              <w:r>
                                <w:rPr>
                                  <w:rFonts w:ascii="Calibri"/>
                                  <w:sz w:val="20"/>
                                </w:rPr>
                                <w:t>3,5</w:t>
                              </w:r>
                            </w:p>
                          </w:txbxContent>
                        </wps:txbx>
                        <wps:bodyPr rot="0" vert="horz" wrap="square" lIns="0" tIns="0" rIns="0" bIns="0" anchor="t" anchorCtr="0" upright="1">
                          <a:noAutofit/>
                        </wps:bodyPr>
                      </wps:wsp>
                      <wps:wsp>
                        <wps:cNvPr id="34" name="Text Box 30"/>
                        <wps:cNvSpPr txBox="1">
                          <a:spLocks noChangeArrowheads="1"/>
                        </wps:cNvSpPr>
                        <wps:spPr bwMode="auto">
                          <a:xfrm>
                            <a:off x="1153" y="4007"/>
                            <a:ext cx="680"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FD" w:rsidRDefault="00117AFD" w:rsidP="00140D86">
                              <w:pPr>
                                <w:spacing w:line="199" w:lineRule="exact"/>
                                <w:rPr>
                                  <w:rFonts w:ascii="Calibri"/>
                                  <w:sz w:val="20"/>
                                </w:rPr>
                              </w:pPr>
                              <w:r>
                                <w:rPr>
                                  <w:rFonts w:ascii="Calibri"/>
                                  <w:sz w:val="20"/>
                                </w:rPr>
                                <w:t>Vigor</w:t>
                              </w:r>
                            </w:p>
                          </w:txbxContent>
                        </wps:txbx>
                        <wps:bodyPr rot="0" vert="horz" wrap="square" lIns="0" tIns="0" rIns="0" bIns="0" anchor="t" anchorCtr="0" upright="1">
                          <a:noAutofit/>
                        </wps:bodyPr>
                      </wps:wsp>
                      <wps:wsp>
                        <wps:cNvPr id="35" name="Text Box 31"/>
                        <wps:cNvSpPr txBox="1">
                          <a:spLocks noChangeArrowheads="1"/>
                        </wps:cNvSpPr>
                        <wps:spPr bwMode="auto">
                          <a:xfrm>
                            <a:off x="3182" y="4007"/>
                            <a:ext cx="103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FD" w:rsidRDefault="00117AFD" w:rsidP="00140D86">
                              <w:pPr>
                                <w:spacing w:line="199" w:lineRule="exact"/>
                                <w:rPr>
                                  <w:rFonts w:ascii="Calibri"/>
                                  <w:sz w:val="20"/>
                                </w:rPr>
                              </w:pPr>
                              <w:r>
                                <w:rPr>
                                  <w:rFonts w:ascii="Calibri"/>
                                  <w:sz w:val="20"/>
                                </w:rPr>
                                <w:t>Dedication</w:t>
                              </w:r>
                            </w:p>
                          </w:txbxContent>
                        </wps:txbx>
                        <wps:bodyPr rot="0" vert="horz" wrap="square" lIns="0" tIns="0" rIns="0" bIns="0" anchor="t" anchorCtr="0" upright="1">
                          <a:noAutofit/>
                        </wps:bodyPr>
                      </wps:wsp>
                      <wps:wsp>
                        <wps:cNvPr id="36" name="Text Box 32"/>
                        <wps:cNvSpPr txBox="1">
                          <a:spLocks noChangeArrowheads="1"/>
                        </wps:cNvSpPr>
                        <wps:spPr bwMode="auto">
                          <a:xfrm>
                            <a:off x="5422" y="4007"/>
                            <a:ext cx="1191"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FD" w:rsidRDefault="00117AFD" w:rsidP="00140D86">
                              <w:pPr>
                                <w:spacing w:line="199" w:lineRule="exact"/>
                                <w:rPr>
                                  <w:rFonts w:ascii="Calibri"/>
                                  <w:sz w:val="20"/>
                                </w:rPr>
                              </w:pPr>
                              <w:r>
                                <w:rPr>
                                  <w:rFonts w:ascii="Calibri"/>
                                  <w:sz w:val="20"/>
                                </w:rPr>
                                <w:t>Absorption</w:t>
                              </w:r>
                            </w:p>
                          </w:txbxContent>
                        </wps:txbx>
                        <wps:bodyPr rot="0" vert="horz" wrap="square" lIns="0" tIns="0" rIns="0" bIns="0" anchor="t" anchorCtr="0" upright="1">
                          <a:noAutofit/>
                        </wps:bodyPr>
                      </wps:wsp>
                    </wpg:wgp>
                  </a:graphicData>
                </a:graphic>
              </wp:inline>
            </w:drawing>
          </mc:Choice>
          <mc:Fallback>
            <w:pict>
              <v:group id="Group 28" o:spid="_x0000_s1026" style="width:330.3pt;height:244.55pt;mso-position-horizontal-relative:char;mso-position-vertical-relative:line" coordorigin="-116,15" coordsize="7335,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">
                <v:shape id="AutoShape 25" o:spid="_x0000_s1027" style="position:absolute;left:915;top:1158;width:5410;height:2681;visibility:visible;mso-wrap-style:square;v-text-anchor:top" coordsize="5410,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" path="m903,298l,298,,2681r903,l903,298xm3156,l2254,r,2681l3156,2681,3156,xm5410,1788r-902,l4508,2681r902,l5410,1788xe" fillcolor="#9bba58" stroked="f">
                  <v:path arrowok="t" o:connecttype="custom" o:connectlocs="903,1456;0,1456;0,3839;903,3839;903,1456;3156,1158;2254,1158;2254,3839;3156,3839;3156,1158;5410,2946;4508,2946;4508,3839;5410,3839;5410,2946" o:connectangles="0,0,0,0,0,0,0,0,0,0,0,0,0,0,0"/>
                </v:shape>
                <v:line id="Line 26" o:spid="_x0000_s1028" style="position:absolute;visibility:visible;mso-wrap-style:square" from="241,3839" to="6999,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" strokecolor="#858585" strokeweight=".72pt"/>
                <v:rect id="Rectangle 27" o:spid="_x0000_s1029" style="position:absolute;left:-116;top:15;width:7335;height: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" filled="f" strokeweight="2pt"/>
                <v:shapetype id="_x0000_t202" coordsize="21600,21600" o:spt="202" path="m,l,21600r21600,l21600,xe">
                  <v:stroke joinstyle="miter"/>
                  <v:path gradientshapeok="t" o:connecttype="rect"/>
                </v:shapetype>
                <v:shape id="Text Box 28" o:spid="_x0000_s1030" type="#_x0000_t202" style="position:absolute;left:803;top:404;width:5652;height:1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117AFD" w:rsidRPr="003B3608" w:rsidRDefault="00117AFD" w:rsidP="00140D86">
                        <w:pPr>
                          <w:spacing w:line="367" w:lineRule="exact"/>
                          <w:ind w:right="18"/>
                          <w:jc w:val="center"/>
                          <w:rPr>
                            <w:rFonts w:ascii="Times New Roman" w:hAnsi="Times New Roman" w:cs="Times New Roman"/>
                            <w:b/>
                            <w:sz w:val="24"/>
                            <w:szCs w:val="24"/>
                          </w:rPr>
                        </w:pPr>
                        <w:r w:rsidRPr="003B3608">
                          <w:rPr>
                            <w:rFonts w:ascii="Times New Roman" w:hAnsi="Times New Roman" w:cs="Times New Roman"/>
                            <w:b/>
                            <w:sz w:val="24"/>
                            <w:szCs w:val="24"/>
                          </w:rPr>
                          <w:t>Perbandingan Rata-Rata Tiap</w:t>
                        </w:r>
                        <w:r w:rsidRPr="003B3608">
                          <w:rPr>
                            <w:rFonts w:ascii="Times New Roman" w:hAnsi="Times New Roman" w:cs="Times New Roman"/>
                            <w:b/>
                            <w:spacing w:val="-38"/>
                            <w:sz w:val="24"/>
                            <w:szCs w:val="24"/>
                          </w:rPr>
                          <w:t xml:space="preserve"> </w:t>
                        </w:r>
                        <w:r w:rsidRPr="003B3608">
                          <w:rPr>
                            <w:rFonts w:ascii="Times New Roman" w:hAnsi="Times New Roman" w:cs="Times New Roman"/>
                            <w:b/>
                            <w:sz w:val="24"/>
                            <w:szCs w:val="24"/>
                          </w:rPr>
                          <w:t>Dimensi</w:t>
                        </w:r>
                      </w:p>
                      <w:p w:rsidR="00117AFD" w:rsidRDefault="00117AFD" w:rsidP="00140D86">
                        <w:pPr>
                          <w:spacing w:before="212"/>
                          <w:ind w:right="16"/>
                          <w:jc w:val="center"/>
                          <w:rPr>
                            <w:rFonts w:ascii="Calibri"/>
                            <w:sz w:val="20"/>
                          </w:rPr>
                        </w:pPr>
                        <w:r>
                          <w:rPr>
                            <w:rFonts w:ascii="Calibri"/>
                            <w:sz w:val="20"/>
                          </w:rPr>
                          <w:t>3,8</w:t>
                        </w:r>
                      </w:p>
                      <w:p w:rsidR="00117AFD" w:rsidRDefault="00650BD7" w:rsidP="00140D86">
                        <w:pPr>
                          <w:spacing w:before="54" w:line="240" w:lineRule="exact"/>
                          <w:ind w:right="4523"/>
                          <w:jc w:val="center"/>
                          <w:rPr>
                            <w:rFonts w:ascii="Calibri"/>
                            <w:sz w:val="20"/>
                          </w:rPr>
                        </w:pPr>
                        <w:r>
                          <w:rPr>
                            <w:rFonts w:ascii="Calibri"/>
                            <w:sz w:val="20"/>
                            <w:lang w:val="id-ID"/>
                          </w:rPr>
                          <w:t xml:space="preserve">    </w:t>
                        </w:r>
                        <w:r w:rsidR="00117AFD">
                          <w:rPr>
                            <w:rFonts w:ascii="Calibri"/>
                            <w:sz w:val="20"/>
                          </w:rPr>
                          <w:t>3,75</w:t>
                        </w:r>
                      </w:p>
                    </w:txbxContent>
                  </v:textbox>
                </v:shape>
                <v:shape id="Text Box 29" o:spid="_x0000_s1031" type="#_x0000_t202" style="position:absolute;left:5746;top:2652;width:517;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117AFD" w:rsidRDefault="00117AFD" w:rsidP="00140D86">
                        <w:pPr>
                          <w:spacing w:line="199" w:lineRule="exact"/>
                          <w:rPr>
                            <w:rFonts w:ascii="Calibri"/>
                            <w:sz w:val="20"/>
                          </w:rPr>
                        </w:pPr>
                        <w:r>
                          <w:rPr>
                            <w:rFonts w:ascii="Calibri"/>
                            <w:sz w:val="20"/>
                          </w:rPr>
                          <w:t>3,5</w:t>
                        </w:r>
                      </w:p>
                    </w:txbxContent>
                  </v:textbox>
                </v:shape>
                <v:shape id="Text Box 30" o:spid="_x0000_s1032" type="#_x0000_t202" style="position:absolute;left:1153;top:4007;width:680;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117AFD" w:rsidRDefault="00117AFD" w:rsidP="00140D86">
                        <w:pPr>
                          <w:spacing w:line="199" w:lineRule="exact"/>
                          <w:rPr>
                            <w:rFonts w:ascii="Calibri"/>
                            <w:sz w:val="20"/>
                          </w:rPr>
                        </w:pPr>
                        <w:r>
                          <w:rPr>
                            <w:rFonts w:ascii="Calibri"/>
                            <w:sz w:val="20"/>
                          </w:rPr>
                          <w:t>Vigor</w:t>
                        </w:r>
                      </w:p>
                    </w:txbxContent>
                  </v:textbox>
                </v:shape>
                <v:shape id="Text Box 31" o:spid="_x0000_s1033" type="#_x0000_t202" style="position:absolute;left:3182;top:4007;width:1033;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117AFD" w:rsidRDefault="00117AFD" w:rsidP="00140D86">
                        <w:pPr>
                          <w:spacing w:line="199" w:lineRule="exact"/>
                          <w:rPr>
                            <w:rFonts w:ascii="Calibri"/>
                            <w:sz w:val="20"/>
                          </w:rPr>
                        </w:pPr>
                        <w:r>
                          <w:rPr>
                            <w:rFonts w:ascii="Calibri"/>
                            <w:sz w:val="20"/>
                          </w:rPr>
                          <w:t>Dedication</w:t>
                        </w:r>
                      </w:p>
                    </w:txbxContent>
                  </v:textbox>
                </v:shape>
                <v:shape id="Text Box 32" o:spid="_x0000_s1034" type="#_x0000_t202" style="position:absolute;left:5422;top:4007;width:119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117AFD" w:rsidRDefault="00117AFD" w:rsidP="00140D86">
                        <w:pPr>
                          <w:spacing w:line="199" w:lineRule="exact"/>
                          <w:rPr>
                            <w:rFonts w:ascii="Calibri"/>
                            <w:sz w:val="20"/>
                          </w:rPr>
                        </w:pPr>
                        <w:r>
                          <w:rPr>
                            <w:rFonts w:ascii="Calibri"/>
                            <w:sz w:val="20"/>
                          </w:rPr>
                          <w:t>Absorption</w:t>
                        </w:r>
                      </w:p>
                    </w:txbxContent>
                  </v:textbox>
                </v:shape>
                <w10:anchorlock/>
              </v:group>
            </w:pict>
          </mc:Fallback>
        </mc:AlternateContent>
      </w:r>
    </w:p>
    <w:p w:rsidR="00140D86" w:rsidRPr="003B3608" w:rsidRDefault="00D85377" w:rsidP="003B3608">
      <w:pPr>
        <w:pStyle w:val="Heading1"/>
        <w:ind w:left="2736"/>
        <w:jc w:val="both"/>
        <w:rPr>
          <w:sz w:val="22"/>
          <w:szCs w:val="22"/>
        </w:rPr>
      </w:pPr>
      <w:r w:rsidRPr="003B3608">
        <w:rPr>
          <w:sz w:val="22"/>
          <w:szCs w:val="22"/>
        </w:rPr>
        <w:t xml:space="preserve">Gambar </w:t>
      </w:r>
      <w:r w:rsidR="00140D86" w:rsidRPr="003B3608">
        <w:rPr>
          <w:sz w:val="22"/>
          <w:szCs w:val="22"/>
        </w:rPr>
        <w:t>1 Perbandingan Rata-Rata Tiap Dimensi</w:t>
      </w:r>
    </w:p>
    <w:p w:rsidR="003B3608" w:rsidRDefault="003B3608" w:rsidP="003B3608">
      <w:pPr>
        <w:pStyle w:val="BodyText"/>
        <w:ind w:right="576" w:firstLine="720"/>
        <w:jc w:val="both"/>
        <w:rPr>
          <w:sz w:val="22"/>
          <w:szCs w:val="22"/>
        </w:rPr>
      </w:pPr>
    </w:p>
    <w:p w:rsidR="00140D86" w:rsidRPr="003B3608" w:rsidRDefault="00D85377" w:rsidP="003B3608">
      <w:pPr>
        <w:pStyle w:val="BodyText"/>
        <w:ind w:right="576" w:firstLine="720"/>
        <w:jc w:val="both"/>
        <w:rPr>
          <w:sz w:val="22"/>
          <w:szCs w:val="22"/>
        </w:rPr>
      </w:pPr>
      <w:r w:rsidRPr="003B3608">
        <w:rPr>
          <w:sz w:val="22"/>
          <w:szCs w:val="22"/>
        </w:rPr>
        <w:t xml:space="preserve">Berdasarkan gambar </w:t>
      </w:r>
      <w:r w:rsidR="00140D86" w:rsidRPr="003B3608">
        <w:rPr>
          <w:sz w:val="22"/>
          <w:szCs w:val="22"/>
        </w:rPr>
        <w:t xml:space="preserve">1 di atas, dapat dilihat skor rata-rata dari masing- masing dimensi pembentuk </w:t>
      </w:r>
      <w:r w:rsidR="00140D86" w:rsidRPr="003B3608">
        <w:rPr>
          <w:i/>
          <w:sz w:val="22"/>
          <w:szCs w:val="22"/>
        </w:rPr>
        <w:t xml:space="preserve">work engagement </w:t>
      </w:r>
      <w:r w:rsidR="00140D86" w:rsidRPr="003B3608">
        <w:rPr>
          <w:sz w:val="22"/>
          <w:szCs w:val="22"/>
        </w:rPr>
        <w:t xml:space="preserve">menghasilkan skor yang berbeda- beda. Sehingga dapat disimpulkan bahwa semakin tinggi skor rata-rata responden dalam suatu dimensi, maka menunjukkan dimensi tersebut yang mendominasi dalam diri individu. Dari ketiga dimensi yang ada, </w:t>
      </w:r>
      <w:r w:rsidR="00140D86" w:rsidRPr="003B3608">
        <w:rPr>
          <w:i/>
          <w:sz w:val="22"/>
          <w:szCs w:val="22"/>
        </w:rPr>
        <w:t xml:space="preserve">dedication </w:t>
      </w:r>
      <w:r w:rsidR="00140D86" w:rsidRPr="003B3608">
        <w:rPr>
          <w:sz w:val="22"/>
          <w:szCs w:val="22"/>
        </w:rPr>
        <w:t xml:space="preserve">merupakan dimensi yang mempunyai skor paling tinggi dari kedua dimensi lainnya, yaitu sebesar 3,8. Selanjutnya disusul dengan dimensi </w:t>
      </w:r>
      <w:r w:rsidR="00140D86" w:rsidRPr="003B3608">
        <w:rPr>
          <w:i/>
          <w:sz w:val="22"/>
          <w:szCs w:val="22"/>
        </w:rPr>
        <w:t xml:space="preserve">vigor </w:t>
      </w:r>
      <w:r w:rsidR="00140D86" w:rsidRPr="003B3608">
        <w:rPr>
          <w:sz w:val="22"/>
          <w:szCs w:val="22"/>
        </w:rPr>
        <w:t xml:space="preserve">memiliki </w:t>
      </w:r>
      <w:r w:rsidRPr="003B3608">
        <w:rPr>
          <w:sz w:val="22"/>
          <w:szCs w:val="22"/>
        </w:rPr>
        <w:t>skor rata-rata sebesar 3,75 dan</w:t>
      </w:r>
      <w:r w:rsidRPr="003B3608">
        <w:rPr>
          <w:sz w:val="22"/>
          <w:szCs w:val="22"/>
          <w:lang w:val="id-ID"/>
        </w:rPr>
        <w:t xml:space="preserve"> </w:t>
      </w:r>
      <w:r w:rsidR="00140D86" w:rsidRPr="003B3608">
        <w:rPr>
          <w:sz w:val="22"/>
          <w:szCs w:val="22"/>
        </w:rPr>
        <w:t xml:space="preserve">yang terakhir dengan skor rata-rata terendah adalah dimensi </w:t>
      </w:r>
      <w:r w:rsidR="00140D86" w:rsidRPr="003B3608">
        <w:rPr>
          <w:i/>
          <w:sz w:val="22"/>
          <w:szCs w:val="22"/>
        </w:rPr>
        <w:t xml:space="preserve">absorption </w:t>
      </w:r>
      <w:r w:rsidR="00140D86" w:rsidRPr="003B3608">
        <w:rPr>
          <w:sz w:val="22"/>
          <w:szCs w:val="22"/>
        </w:rPr>
        <w:t>yaitu sebesar 3,5.</w:t>
      </w:r>
    </w:p>
    <w:p w:rsidR="00140D86" w:rsidRPr="003B3608" w:rsidRDefault="00140D86" w:rsidP="003B3608">
      <w:pPr>
        <w:pStyle w:val="BodyText"/>
        <w:rPr>
          <w:sz w:val="22"/>
          <w:szCs w:val="22"/>
        </w:rPr>
      </w:pPr>
    </w:p>
    <w:p w:rsidR="00650BD7" w:rsidRDefault="00650BD7" w:rsidP="003B3608">
      <w:pPr>
        <w:tabs>
          <w:tab w:val="left" w:pos="1789"/>
        </w:tabs>
        <w:spacing w:after="0" w:line="240" w:lineRule="auto"/>
        <w:rPr>
          <w:rFonts w:ascii="Times New Roman" w:hAnsi="Times New Roman" w:cs="Times New Roman"/>
          <w:b/>
        </w:rPr>
      </w:pPr>
    </w:p>
    <w:p w:rsidR="00650BD7" w:rsidRDefault="00650BD7" w:rsidP="003B3608">
      <w:pPr>
        <w:tabs>
          <w:tab w:val="left" w:pos="1789"/>
        </w:tabs>
        <w:spacing w:after="0" w:line="240" w:lineRule="auto"/>
        <w:rPr>
          <w:rFonts w:ascii="Times New Roman" w:hAnsi="Times New Roman" w:cs="Times New Roman"/>
          <w:b/>
        </w:rPr>
      </w:pPr>
    </w:p>
    <w:p w:rsidR="00650BD7" w:rsidRDefault="00650BD7" w:rsidP="003B3608">
      <w:pPr>
        <w:tabs>
          <w:tab w:val="left" w:pos="1789"/>
        </w:tabs>
        <w:spacing w:after="0" w:line="240" w:lineRule="auto"/>
        <w:rPr>
          <w:rFonts w:ascii="Times New Roman" w:hAnsi="Times New Roman" w:cs="Times New Roman"/>
          <w:b/>
        </w:rPr>
      </w:pPr>
    </w:p>
    <w:p w:rsidR="00140D86" w:rsidRPr="003B3608" w:rsidRDefault="00140D86" w:rsidP="003B3608">
      <w:pPr>
        <w:tabs>
          <w:tab w:val="left" w:pos="1789"/>
        </w:tabs>
        <w:spacing w:after="0" w:line="240" w:lineRule="auto"/>
        <w:rPr>
          <w:rFonts w:ascii="Times New Roman" w:hAnsi="Times New Roman" w:cs="Times New Roman"/>
          <w:b/>
          <w:i/>
        </w:rPr>
      </w:pPr>
      <w:r w:rsidRPr="003B3608">
        <w:rPr>
          <w:rFonts w:ascii="Times New Roman" w:hAnsi="Times New Roman" w:cs="Times New Roman"/>
          <w:b/>
        </w:rPr>
        <w:t xml:space="preserve">Skor Rata-Rata Tiap Indikator Dimensi </w:t>
      </w:r>
      <w:r w:rsidRPr="003B3608">
        <w:rPr>
          <w:rFonts w:ascii="Times New Roman" w:hAnsi="Times New Roman" w:cs="Times New Roman"/>
          <w:b/>
          <w:i/>
        </w:rPr>
        <w:t>Work</w:t>
      </w:r>
      <w:r w:rsidRPr="003B3608">
        <w:rPr>
          <w:rFonts w:ascii="Times New Roman" w:hAnsi="Times New Roman" w:cs="Times New Roman"/>
          <w:b/>
          <w:i/>
          <w:spacing w:val="-1"/>
        </w:rPr>
        <w:t xml:space="preserve"> </w:t>
      </w:r>
      <w:r w:rsidRPr="003B3608">
        <w:rPr>
          <w:rFonts w:ascii="Times New Roman" w:hAnsi="Times New Roman" w:cs="Times New Roman"/>
          <w:b/>
          <w:i/>
        </w:rPr>
        <w:t>Engagement</w:t>
      </w:r>
    </w:p>
    <w:p w:rsidR="00140D86" w:rsidRPr="003B3608" w:rsidRDefault="00140D86" w:rsidP="003B3608">
      <w:pPr>
        <w:pStyle w:val="BodyText"/>
        <w:rPr>
          <w:b/>
          <w:i/>
          <w:sz w:val="22"/>
          <w:szCs w:val="22"/>
        </w:rPr>
      </w:pPr>
    </w:p>
    <w:p w:rsidR="00140D86" w:rsidRPr="003B3608" w:rsidRDefault="00D85377" w:rsidP="003B3608">
      <w:pPr>
        <w:tabs>
          <w:tab w:val="left" w:pos="1777"/>
        </w:tabs>
        <w:spacing w:after="0" w:line="240" w:lineRule="auto"/>
        <w:rPr>
          <w:rFonts w:ascii="Times New Roman" w:hAnsi="Times New Roman" w:cs="Times New Roman"/>
          <w:i/>
        </w:rPr>
      </w:pPr>
      <w:r w:rsidRPr="003B3608">
        <w:rPr>
          <w:rFonts w:ascii="Times New Roman" w:hAnsi="Times New Roman" w:cs="Times New Roman"/>
          <w:i/>
          <w:lang w:val="id-ID"/>
        </w:rPr>
        <w:lastRenderedPageBreak/>
        <w:t xml:space="preserve">1. </w:t>
      </w:r>
      <w:r w:rsidR="00140D86" w:rsidRPr="003B3608">
        <w:rPr>
          <w:rFonts w:ascii="Times New Roman" w:hAnsi="Times New Roman" w:cs="Times New Roman"/>
          <w:i/>
        </w:rPr>
        <w:t>Vigor</w:t>
      </w:r>
    </w:p>
    <w:p w:rsidR="00D85377" w:rsidRPr="003B3608" w:rsidRDefault="00140D86" w:rsidP="003B3608">
      <w:pPr>
        <w:spacing w:after="0" w:line="240" w:lineRule="auto"/>
        <w:rPr>
          <w:rFonts w:ascii="Times New Roman" w:hAnsi="Times New Roman" w:cs="Times New Roman"/>
        </w:rPr>
      </w:pPr>
      <w:r w:rsidRPr="003B3608">
        <w:rPr>
          <w:rFonts w:ascii="Times New Roman" w:hAnsi="Times New Roman" w:cs="Times New Roman"/>
        </w:rPr>
        <w:t xml:space="preserve">Gambaran skor rata-rata </w:t>
      </w:r>
      <w:r w:rsidRPr="003B3608">
        <w:rPr>
          <w:rFonts w:ascii="Times New Roman" w:hAnsi="Times New Roman" w:cs="Times New Roman"/>
          <w:i/>
        </w:rPr>
        <w:t xml:space="preserve">work engagement </w:t>
      </w:r>
      <w:r w:rsidRPr="003B3608">
        <w:rPr>
          <w:rFonts w:ascii="Times New Roman" w:hAnsi="Times New Roman" w:cs="Times New Roman"/>
        </w:rPr>
        <w:t>da</w:t>
      </w:r>
      <w:r w:rsidR="00D85377" w:rsidRPr="003B3608">
        <w:rPr>
          <w:rFonts w:ascii="Times New Roman" w:hAnsi="Times New Roman" w:cs="Times New Roman"/>
        </w:rPr>
        <w:t>ri tiap indikator dalam dimensi</w:t>
      </w:r>
      <w:r w:rsidR="00D85377" w:rsidRPr="003B3608">
        <w:rPr>
          <w:rFonts w:ascii="Times New Roman" w:hAnsi="Times New Roman" w:cs="Times New Roman"/>
          <w:lang w:val="id-ID"/>
        </w:rPr>
        <w:t xml:space="preserve"> </w:t>
      </w:r>
      <w:r w:rsidRPr="003B3608">
        <w:rPr>
          <w:rFonts w:ascii="Times New Roman" w:hAnsi="Times New Roman" w:cs="Times New Roman"/>
          <w:i/>
        </w:rPr>
        <w:t xml:space="preserve">vigor </w:t>
      </w:r>
      <w:r w:rsidRPr="003B3608">
        <w:rPr>
          <w:rFonts w:ascii="Times New Roman" w:hAnsi="Times New Roman" w:cs="Times New Roman"/>
        </w:rPr>
        <w:t xml:space="preserve">dapat </w:t>
      </w:r>
    </w:p>
    <w:p w:rsidR="00140D86" w:rsidRPr="003B3608" w:rsidRDefault="00140D86" w:rsidP="003B3608">
      <w:pPr>
        <w:spacing w:after="0" w:line="240" w:lineRule="auto"/>
        <w:rPr>
          <w:rFonts w:ascii="Times New Roman" w:hAnsi="Times New Roman" w:cs="Times New Roman"/>
        </w:rPr>
      </w:pPr>
      <w:r w:rsidRPr="003B3608">
        <w:rPr>
          <w:rFonts w:ascii="Times New Roman" w:hAnsi="Times New Roman" w:cs="Times New Roman"/>
        </w:rPr>
        <w:t>dilihat pada tabel berikut</w:t>
      </w:r>
      <w:r w:rsidR="00D85377" w:rsidRPr="003B3608">
        <w:rPr>
          <w:rFonts w:ascii="Times New Roman" w:hAnsi="Times New Roman" w:cs="Times New Roman"/>
          <w:lang w:val="id-ID"/>
        </w:rPr>
        <w:t xml:space="preserve"> </w:t>
      </w:r>
      <w:r w:rsidRPr="003B3608">
        <w:rPr>
          <w:rFonts w:ascii="Times New Roman" w:hAnsi="Times New Roman" w:cs="Times New Roman"/>
        </w:rPr>
        <w:t>:</w:t>
      </w:r>
    </w:p>
    <w:p w:rsidR="00140D86" w:rsidRPr="003B3608" w:rsidRDefault="00D85377" w:rsidP="003B3608">
      <w:pPr>
        <w:spacing w:after="0" w:line="240" w:lineRule="auto"/>
        <w:ind w:left="1901" w:right="705"/>
        <w:rPr>
          <w:rFonts w:ascii="Times New Roman" w:hAnsi="Times New Roman" w:cs="Times New Roman"/>
          <w:b/>
        </w:rPr>
      </w:pPr>
      <w:r w:rsidRPr="003B3608">
        <w:rPr>
          <w:rFonts w:ascii="Times New Roman" w:hAnsi="Times New Roman" w:cs="Times New Roman"/>
          <w:b/>
        </w:rPr>
        <w:t>Tabel 5</w:t>
      </w:r>
      <w:r w:rsidRPr="003B3608">
        <w:rPr>
          <w:rFonts w:ascii="Times New Roman" w:hAnsi="Times New Roman" w:cs="Times New Roman"/>
          <w:b/>
          <w:lang w:val="id-ID"/>
        </w:rPr>
        <w:t xml:space="preserve"> </w:t>
      </w:r>
      <w:r w:rsidR="00140D86" w:rsidRPr="003B3608">
        <w:rPr>
          <w:rFonts w:ascii="Times New Roman" w:hAnsi="Times New Roman" w:cs="Times New Roman"/>
          <w:b/>
        </w:rPr>
        <w:t xml:space="preserve">Rata-Rata Skor Tiap Indikator Dimensi </w:t>
      </w:r>
      <w:r w:rsidR="00140D86" w:rsidRPr="003B3608">
        <w:rPr>
          <w:rFonts w:ascii="Times New Roman" w:hAnsi="Times New Roman" w:cs="Times New Roman"/>
          <w:b/>
          <w:i/>
        </w:rPr>
        <w:t>Vigor</w:t>
      </w:r>
    </w:p>
    <w:p w:rsidR="00140D86" w:rsidRPr="003B3608" w:rsidRDefault="00140D86" w:rsidP="003B3608">
      <w:pPr>
        <w:pStyle w:val="BodyText"/>
        <w:rPr>
          <w:b/>
          <w:i/>
          <w:sz w:val="22"/>
          <w:szCs w:val="22"/>
        </w:rPr>
      </w:pP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1495"/>
      </w:tblGrid>
      <w:tr w:rsidR="00140D86" w:rsidRPr="003B3608" w:rsidTr="003B3608">
        <w:trPr>
          <w:trHeight w:val="345"/>
        </w:trPr>
        <w:tc>
          <w:tcPr>
            <w:tcW w:w="5954" w:type="dxa"/>
          </w:tcPr>
          <w:p w:rsidR="00140D86" w:rsidRPr="003B3608" w:rsidRDefault="00140D86" w:rsidP="003B3608">
            <w:pPr>
              <w:pStyle w:val="TableParagraph"/>
              <w:spacing w:before="0" w:line="240" w:lineRule="auto"/>
              <w:ind w:left="2426" w:right="2423"/>
              <w:rPr>
                <w:b/>
              </w:rPr>
            </w:pPr>
            <w:r w:rsidRPr="003B3608">
              <w:rPr>
                <w:b/>
              </w:rPr>
              <w:t>Indikator</w:t>
            </w:r>
          </w:p>
        </w:tc>
        <w:tc>
          <w:tcPr>
            <w:tcW w:w="1495" w:type="dxa"/>
          </w:tcPr>
          <w:p w:rsidR="00140D86" w:rsidRPr="003B3608" w:rsidRDefault="00140D86" w:rsidP="003B3608">
            <w:pPr>
              <w:pStyle w:val="TableParagraph"/>
              <w:spacing w:before="0" w:line="240" w:lineRule="auto"/>
              <w:ind w:left="209" w:right="201"/>
              <w:rPr>
                <w:b/>
              </w:rPr>
            </w:pPr>
            <w:r w:rsidRPr="003B3608">
              <w:rPr>
                <w:b/>
              </w:rPr>
              <w:t>Rata-Rata</w:t>
            </w:r>
          </w:p>
        </w:tc>
      </w:tr>
      <w:tr w:rsidR="00140D86" w:rsidRPr="003B3608" w:rsidTr="003B3608">
        <w:trPr>
          <w:trHeight w:val="345"/>
        </w:trPr>
        <w:tc>
          <w:tcPr>
            <w:tcW w:w="5954" w:type="dxa"/>
          </w:tcPr>
          <w:p w:rsidR="00140D86" w:rsidRPr="003B3608" w:rsidRDefault="00140D86" w:rsidP="003B3608">
            <w:pPr>
              <w:pStyle w:val="TableParagraph"/>
              <w:spacing w:before="0" w:line="240" w:lineRule="auto"/>
              <w:ind w:left="107"/>
              <w:jc w:val="left"/>
            </w:pPr>
            <w:r w:rsidRPr="003B3608">
              <w:t>Energi yang meluap-luap saat bekerja</w:t>
            </w:r>
          </w:p>
        </w:tc>
        <w:tc>
          <w:tcPr>
            <w:tcW w:w="1495" w:type="dxa"/>
          </w:tcPr>
          <w:p w:rsidR="00140D86" w:rsidRPr="003B3608" w:rsidRDefault="00140D86" w:rsidP="003B3608">
            <w:pPr>
              <w:pStyle w:val="TableParagraph"/>
              <w:spacing w:before="0" w:line="240" w:lineRule="auto"/>
              <w:ind w:left="209" w:right="201"/>
            </w:pPr>
            <w:r w:rsidRPr="003B3608">
              <w:t>3,65</w:t>
            </w:r>
          </w:p>
        </w:tc>
      </w:tr>
      <w:tr w:rsidR="00140D86" w:rsidRPr="003B3608" w:rsidTr="003B3608">
        <w:trPr>
          <w:trHeight w:val="345"/>
        </w:trPr>
        <w:tc>
          <w:tcPr>
            <w:tcW w:w="5954" w:type="dxa"/>
          </w:tcPr>
          <w:p w:rsidR="00140D86" w:rsidRPr="003B3608" w:rsidRDefault="00140D86" w:rsidP="003B3608">
            <w:pPr>
              <w:pStyle w:val="TableParagraph"/>
              <w:spacing w:before="0" w:line="240" w:lineRule="auto"/>
              <w:ind w:left="107"/>
              <w:jc w:val="left"/>
            </w:pPr>
            <w:r w:rsidRPr="003B3608">
              <w:t>Merasa kuat dan bertenaga saat bekerja</w:t>
            </w:r>
          </w:p>
        </w:tc>
        <w:tc>
          <w:tcPr>
            <w:tcW w:w="1495" w:type="dxa"/>
          </w:tcPr>
          <w:p w:rsidR="00140D86" w:rsidRPr="003B3608" w:rsidRDefault="00140D86" w:rsidP="003B3608">
            <w:pPr>
              <w:pStyle w:val="TableParagraph"/>
              <w:spacing w:before="0" w:line="240" w:lineRule="auto"/>
              <w:ind w:left="209" w:right="201"/>
            </w:pPr>
            <w:r w:rsidRPr="003B3608">
              <w:t>3,80</w:t>
            </w:r>
          </w:p>
        </w:tc>
      </w:tr>
      <w:tr w:rsidR="00140D86" w:rsidRPr="003B3608" w:rsidTr="003B3608">
        <w:trPr>
          <w:trHeight w:val="345"/>
        </w:trPr>
        <w:tc>
          <w:tcPr>
            <w:tcW w:w="5954" w:type="dxa"/>
          </w:tcPr>
          <w:p w:rsidR="00140D86" w:rsidRPr="003B3608" w:rsidRDefault="00140D86" w:rsidP="003B3608">
            <w:pPr>
              <w:pStyle w:val="TableParagraph"/>
              <w:spacing w:before="0" w:line="240" w:lineRule="auto"/>
              <w:ind w:left="107"/>
              <w:jc w:val="left"/>
            </w:pPr>
            <w:r w:rsidRPr="003B3608">
              <w:t>Ketika bangun tidur merasa bersemangat untuk berangkat ke kanto</w:t>
            </w:r>
          </w:p>
        </w:tc>
        <w:tc>
          <w:tcPr>
            <w:tcW w:w="1495" w:type="dxa"/>
          </w:tcPr>
          <w:p w:rsidR="00140D86" w:rsidRPr="003B3608" w:rsidRDefault="00140D86" w:rsidP="003B3608">
            <w:pPr>
              <w:pStyle w:val="TableParagraph"/>
              <w:spacing w:before="0" w:line="240" w:lineRule="auto"/>
              <w:ind w:left="209" w:right="201"/>
            </w:pPr>
            <w:r w:rsidRPr="003B3608">
              <w:t>3,54</w:t>
            </w:r>
          </w:p>
        </w:tc>
      </w:tr>
      <w:tr w:rsidR="00140D86" w:rsidRPr="003B3608" w:rsidTr="003B3608">
        <w:trPr>
          <w:trHeight w:val="345"/>
        </w:trPr>
        <w:tc>
          <w:tcPr>
            <w:tcW w:w="5954" w:type="dxa"/>
          </w:tcPr>
          <w:p w:rsidR="00140D86" w:rsidRPr="003B3608" w:rsidRDefault="00140D86" w:rsidP="003B3608">
            <w:pPr>
              <w:pStyle w:val="TableParagraph"/>
              <w:spacing w:before="0" w:line="240" w:lineRule="auto"/>
              <w:ind w:left="107"/>
              <w:jc w:val="left"/>
            </w:pPr>
            <w:r w:rsidRPr="003B3608">
              <w:t>Memiliki kemampuan terus bekerja dalam jangka waktu lama</w:t>
            </w:r>
          </w:p>
        </w:tc>
        <w:tc>
          <w:tcPr>
            <w:tcW w:w="1495" w:type="dxa"/>
          </w:tcPr>
          <w:p w:rsidR="00140D86" w:rsidRPr="003B3608" w:rsidRDefault="00140D86" w:rsidP="003B3608">
            <w:pPr>
              <w:pStyle w:val="TableParagraph"/>
              <w:spacing w:before="0" w:line="240" w:lineRule="auto"/>
              <w:ind w:left="209" w:right="201"/>
            </w:pPr>
            <w:r w:rsidRPr="003B3608">
              <w:t>3,86</w:t>
            </w:r>
          </w:p>
        </w:tc>
      </w:tr>
      <w:tr w:rsidR="00140D86" w:rsidRPr="003B3608" w:rsidTr="003B3608">
        <w:trPr>
          <w:trHeight w:val="690"/>
        </w:trPr>
        <w:tc>
          <w:tcPr>
            <w:tcW w:w="5954" w:type="dxa"/>
          </w:tcPr>
          <w:p w:rsidR="00140D86" w:rsidRPr="003B3608" w:rsidRDefault="00140D86" w:rsidP="003B3608">
            <w:pPr>
              <w:pStyle w:val="TableParagraph"/>
              <w:spacing w:before="0" w:line="240" w:lineRule="auto"/>
              <w:ind w:left="107"/>
              <w:jc w:val="left"/>
            </w:pPr>
            <w:r w:rsidRPr="003B3608">
              <w:t>Memiliki kemampuan tetap fokus dan konsentrasi</w:t>
            </w:r>
          </w:p>
          <w:p w:rsidR="00140D86" w:rsidRPr="003B3608" w:rsidRDefault="00140D86" w:rsidP="003B3608">
            <w:pPr>
              <w:pStyle w:val="TableParagraph"/>
              <w:spacing w:before="0" w:line="240" w:lineRule="auto"/>
              <w:ind w:left="107"/>
              <w:jc w:val="left"/>
            </w:pPr>
            <w:r w:rsidRPr="003B3608">
              <w:t>walaupunpekerjaan berat</w:t>
            </w:r>
          </w:p>
        </w:tc>
        <w:tc>
          <w:tcPr>
            <w:tcW w:w="1495" w:type="dxa"/>
          </w:tcPr>
          <w:p w:rsidR="00140D86" w:rsidRPr="003B3608" w:rsidRDefault="00140D86" w:rsidP="003B3608">
            <w:pPr>
              <w:pStyle w:val="TableParagraph"/>
              <w:spacing w:before="0" w:line="240" w:lineRule="auto"/>
              <w:ind w:left="209" w:right="201"/>
            </w:pPr>
            <w:r w:rsidRPr="003B3608">
              <w:t>3,89</w:t>
            </w:r>
          </w:p>
        </w:tc>
      </w:tr>
    </w:tbl>
    <w:p w:rsidR="00140D86" w:rsidRPr="003B3608" w:rsidRDefault="00140D86" w:rsidP="003B3608">
      <w:pPr>
        <w:pStyle w:val="BodyText"/>
        <w:rPr>
          <w:b/>
          <w:i/>
          <w:sz w:val="22"/>
          <w:szCs w:val="22"/>
        </w:rPr>
      </w:pPr>
    </w:p>
    <w:p w:rsidR="00140D86" w:rsidRPr="003B3608" w:rsidRDefault="00D85377" w:rsidP="003B3608">
      <w:pPr>
        <w:pStyle w:val="BodyText"/>
        <w:ind w:right="578"/>
        <w:jc w:val="both"/>
        <w:rPr>
          <w:sz w:val="22"/>
          <w:szCs w:val="22"/>
        </w:rPr>
      </w:pPr>
      <w:r w:rsidRPr="003B3608">
        <w:rPr>
          <w:sz w:val="22"/>
          <w:szCs w:val="22"/>
        </w:rPr>
        <w:t xml:space="preserve">Pada tabel </w:t>
      </w:r>
      <w:r w:rsidR="00140D86" w:rsidRPr="003B3608">
        <w:rPr>
          <w:sz w:val="22"/>
          <w:szCs w:val="22"/>
        </w:rPr>
        <w:t>5 di</w:t>
      </w:r>
      <w:r w:rsidRPr="003B3608">
        <w:rPr>
          <w:sz w:val="22"/>
          <w:szCs w:val="22"/>
          <w:lang w:val="id-ID"/>
        </w:rPr>
        <w:t xml:space="preserve"> </w:t>
      </w:r>
      <w:r w:rsidR="00140D86" w:rsidRPr="003B3608">
        <w:rPr>
          <w:sz w:val="22"/>
          <w:szCs w:val="22"/>
        </w:rPr>
        <w:t xml:space="preserve">atas indikator dari dimensi vigor yaitu, energi yang meluap- luap saat bekerja memperoleh nilai rata-rata 3,65, indikator merasa kuat dan bertenaga saat bekerja memperoleh nilai rata-rata 3,80, kemudian indikator ketika bangun tidur merasa bersemangat untuk berangkat ke kanto memperoleh nilai rat-rata 3,54, selanjutnya indikator memiliki kemampuan terus bekerja dalam jangka waktu lama memperoleh nilai rat-rata 3,86 dan yang terakhir dari indikator dimensi </w:t>
      </w:r>
      <w:r w:rsidR="00140D86" w:rsidRPr="003B3608">
        <w:rPr>
          <w:i/>
          <w:sz w:val="22"/>
          <w:szCs w:val="22"/>
        </w:rPr>
        <w:t xml:space="preserve">vigor </w:t>
      </w:r>
      <w:r w:rsidRPr="003B3608">
        <w:rPr>
          <w:sz w:val="22"/>
          <w:szCs w:val="22"/>
        </w:rPr>
        <w:t>adalah m</w:t>
      </w:r>
      <w:r w:rsidR="00140D86" w:rsidRPr="003B3608">
        <w:rPr>
          <w:sz w:val="22"/>
          <w:szCs w:val="22"/>
        </w:rPr>
        <w:t>emiliki kemampuan tetap fokus dan konsentrasi walaupun</w:t>
      </w:r>
      <w:r w:rsidRPr="003B3608">
        <w:rPr>
          <w:sz w:val="22"/>
          <w:szCs w:val="22"/>
          <w:lang w:val="id-ID"/>
        </w:rPr>
        <w:t xml:space="preserve"> </w:t>
      </w:r>
      <w:r w:rsidR="00140D86" w:rsidRPr="003B3608">
        <w:rPr>
          <w:sz w:val="22"/>
          <w:szCs w:val="22"/>
        </w:rPr>
        <w:t>pekerjaan berat memperoleh nilai rat-rata 3,89. Sehingga dapat disimpulkan bahwa nilai tertinggi yang didapat pada indikator dimensi</w:t>
      </w:r>
      <w:r w:rsidRPr="003B3608">
        <w:rPr>
          <w:sz w:val="22"/>
          <w:szCs w:val="22"/>
          <w:lang w:val="id-ID"/>
        </w:rPr>
        <w:t xml:space="preserve"> </w:t>
      </w:r>
      <w:r w:rsidRPr="003B3608">
        <w:rPr>
          <w:i/>
          <w:sz w:val="22"/>
          <w:szCs w:val="22"/>
          <w:lang w:val="id-ID"/>
        </w:rPr>
        <w:t>v</w:t>
      </w:r>
      <w:r w:rsidR="00140D86" w:rsidRPr="003B3608">
        <w:rPr>
          <w:i/>
          <w:sz w:val="22"/>
          <w:szCs w:val="22"/>
        </w:rPr>
        <w:t xml:space="preserve">igor </w:t>
      </w:r>
      <w:r w:rsidR="00140D86" w:rsidRPr="003B3608">
        <w:rPr>
          <w:sz w:val="22"/>
          <w:szCs w:val="22"/>
        </w:rPr>
        <w:t>adalah adalah saya mampu tetap fokus dan konsentrasi walaupun pekerjaan berat.</w:t>
      </w:r>
    </w:p>
    <w:p w:rsidR="00140D86" w:rsidRPr="003B3608" w:rsidRDefault="00D85377" w:rsidP="003B3608">
      <w:pPr>
        <w:tabs>
          <w:tab w:val="left" w:pos="1635"/>
        </w:tabs>
        <w:spacing w:after="0" w:line="240" w:lineRule="auto"/>
        <w:rPr>
          <w:rFonts w:ascii="Times New Roman" w:hAnsi="Times New Roman" w:cs="Times New Roman"/>
          <w:i/>
        </w:rPr>
      </w:pPr>
      <w:r w:rsidRPr="003B3608">
        <w:rPr>
          <w:rFonts w:ascii="Times New Roman" w:hAnsi="Times New Roman" w:cs="Times New Roman"/>
          <w:i/>
          <w:lang w:val="id-ID"/>
        </w:rPr>
        <w:t xml:space="preserve">2. </w:t>
      </w:r>
      <w:r w:rsidR="00140D86" w:rsidRPr="003B3608">
        <w:rPr>
          <w:rFonts w:ascii="Times New Roman" w:hAnsi="Times New Roman" w:cs="Times New Roman"/>
          <w:i/>
        </w:rPr>
        <w:t>Dedication</w:t>
      </w:r>
    </w:p>
    <w:p w:rsidR="00D85377" w:rsidRPr="003B3608" w:rsidRDefault="00140D86" w:rsidP="003B3608">
      <w:pPr>
        <w:spacing w:after="0" w:line="240" w:lineRule="auto"/>
        <w:rPr>
          <w:rFonts w:ascii="Times New Roman" w:hAnsi="Times New Roman" w:cs="Times New Roman"/>
          <w:i/>
        </w:rPr>
      </w:pPr>
      <w:r w:rsidRPr="003B3608">
        <w:rPr>
          <w:rFonts w:ascii="Times New Roman" w:hAnsi="Times New Roman" w:cs="Times New Roman"/>
        </w:rPr>
        <w:t xml:space="preserve">Gambaran skor rata-rata </w:t>
      </w:r>
      <w:r w:rsidRPr="003B3608">
        <w:rPr>
          <w:rFonts w:ascii="Times New Roman" w:hAnsi="Times New Roman" w:cs="Times New Roman"/>
          <w:i/>
        </w:rPr>
        <w:t xml:space="preserve">work engagement </w:t>
      </w:r>
      <w:r w:rsidRPr="003B3608">
        <w:rPr>
          <w:rFonts w:ascii="Times New Roman" w:hAnsi="Times New Roman" w:cs="Times New Roman"/>
        </w:rPr>
        <w:t>da</w:t>
      </w:r>
      <w:r w:rsidR="00D85377" w:rsidRPr="003B3608">
        <w:rPr>
          <w:rFonts w:ascii="Times New Roman" w:hAnsi="Times New Roman" w:cs="Times New Roman"/>
        </w:rPr>
        <w:t>ri tiap indikator dalam dimensi</w:t>
      </w:r>
      <w:r w:rsidR="00D85377" w:rsidRPr="003B3608">
        <w:rPr>
          <w:rFonts w:ascii="Times New Roman" w:hAnsi="Times New Roman" w:cs="Times New Roman"/>
          <w:lang w:val="id-ID"/>
        </w:rPr>
        <w:t xml:space="preserve"> </w:t>
      </w:r>
      <w:r w:rsidRPr="003B3608">
        <w:rPr>
          <w:rFonts w:ascii="Times New Roman" w:hAnsi="Times New Roman" w:cs="Times New Roman"/>
          <w:i/>
        </w:rPr>
        <w:t xml:space="preserve">dedication </w:t>
      </w:r>
    </w:p>
    <w:p w:rsidR="00140D86" w:rsidRPr="003B3608" w:rsidRDefault="00140D86" w:rsidP="003B3608">
      <w:pPr>
        <w:spacing w:after="0" w:line="240" w:lineRule="auto"/>
        <w:rPr>
          <w:rFonts w:ascii="Times New Roman" w:hAnsi="Times New Roman" w:cs="Times New Roman"/>
        </w:rPr>
      </w:pPr>
      <w:r w:rsidRPr="003B3608">
        <w:rPr>
          <w:rFonts w:ascii="Times New Roman" w:hAnsi="Times New Roman" w:cs="Times New Roman"/>
        </w:rPr>
        <w:t>dapat dilihat pada tabel berikut:</w:t>
      </w:r>
    </w:p>
    <w:p w:rsidR="00140D86" w:rsidRPr="003B3608" w:rsidRDefault="00D85377" w:rsidP="003B3608">
      <w:pPr>
        <w:spacing w:after="0" w:line="240" w:lineRule="auto"/>
        <w:ind w:right="705"/>
        <w:jc w:val="center"/>
        <w:rPr>
          <w:rFonts w:ascii="Times New Roman" w:hAnsi="Times New Roman" w:cs="Times New Roman"/>
          <w:b/>
        </w:rPr>
      </w:pPr>
      <w:r w:rsidRPr="003B3608">
        <w:rPr>
          <w:rFonts w:ascii="Times New Roman" w:hAnsi="Times New Roman" w:cs="Times New Roman"/>
          <w:b/>
        </w:rPr>
        <w:t xml:space="preserve">Tabel 6. </w:t>
      </w:r>
      <w:r w:rsidR="00140D86" w:rsidRPr="003B3608">
        <w:rPr>
          <w:rFonts w:ascii="Times New Roman" w:hAnsi="Times New Roman" w:cs="Times New Roman"/>
          <w:b/>
        </w:rPr>
        <w:t xml:space="preserve">Rata-Rata Skor Tiap Indikator Dimensi </w:t>
      </w:r>
      <w:r w:rsidR="00140D86" w:rsidRPr="003B3608">
        <w:rPr>
          <w:rFonts w:ascii="Times New Roman" w:hAnsi="Times New Roman" w:cs="Times New Roman"/>
          <w:b/>
          <w:i/>
        </w:rPr>
        <w:t>Dedication</w:t>
      </w:r>
    </w:p>
    <w:p w:rsidR="00140D86" w:rsidRPr="003B3608" w:rsidRDefault="00140D86" w:rsidP="003B3608">
      <w:pPr>
        <w:pStyle w:val="BodyText"/>
        <w:rPr>
          <w:b/>
          <w:i/>
          <w:sz w:val="22"/>
          <w:szCs w:val="22"/>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1702"/>
      </w:tblGrid>
      <w:tr w:rsidR="00140D86" w:rsidRPr="003B3608" w:rsidTr="003B3608">
        <w:trPr>
          <w:trHeight w:val="345"/>
        </w:trPr>
        <w:tc>
          <w:tcPr>
            <w:tcW w:w="5953" w:type="dxa"/>
          </w:tcPr>
          <w:p w:rsidR="00140D86" w:rsidRPr="003B3608" w:rsidRDefault="00140D86" w:rsidP="003B3608">
            <w:pPr>
              <w:pStyle w:val="TableParagraph"/>
              <w:spacing w:before="0" w:line="240" w:lineRule="auto"/>
              <w:ind w:left="2491" w:right="2486"/>
              <w:rPr>
                <w:b/>
              </w:rPr>
            </w:pPr>
            <w:r w:rsidRPr="003B3608">
              <w:rPr>
                <w:b/>
              </w:rPr>
              <w:t>Indikator</w:t>
            </w:r>
          </w:p>
        </w:tc>
        <w:tc>
          <w:tcPr>
            <w:tcW w:w="1702" w:type="dxa"/>
          </w:tcPr>
          <w:p w:rsidR="00140D86" w:rsidRPr="003B3608" w:rsidRDefault="00140D86" w:rsidP="003B3608">
            <w:pPr>
              <w:pStyle w:val="TableParagraph"/>
              <w:spacing w:before="0" w:line="240" w:lineRule="auto"/>
              <w:ind w:left="209" w:right="201"/>
              <w:rPr>
                <w:b/>
              </w:rPr>
            </w:pPr>
            <w:r w:rsidRPr="003B3608">
              <w:rPr>
                <w:b/>
              </w:rPr>
              <w:t>Rata-Rata</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Merasa apa yang dikerjakan adalah pekerjaan mulia</w:t>
            </w:r>
          </w:p>
        </w:tc>
        <w:tc>
          <w:tcPr>
            <w:tcW w:w="1702" w:type="dxa"/>
          </w:tcPr>
          <w:p w:rsidR="00140D86" w:rsidRPr="003B3608" w:rsidRDefault="00140D86" w:rsidP="003B3608">
            <w:pPr>
              <w:pStyle w:val="TableParagraph"/>
              <w:spacing w:before="0" w:line="240" w:lineRule="auto"/>
              <w:ind w:left="209" w:right="201"/>
            </w:pPr>
            <w:r w:rsidRPr="003B3608">
              <w:t>3,98</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Merasa berjasa ketika melaksanakan pekerjaan</w:t>
            </w:r>
          </w:p>
        </w:tc>
        <w:tc>
          <w:tcPr>
            <w:tcW w:w="1702" w:type="dxa"/>
          </w:tcPr>
          <w:p w:rsidR="00140D86" w:rsidRPr="003B3608" w:rsidRDefault="00140D86" w:rsidP="003B3608">
            <w:pPr>
              <w:pStyle w:val="TableParagraph"/>
              <w:spacing w:before="0" w:line="240" w:lineRule="auto"/>
              <w:ind w:left="209" w:right="201"/>
            </w:pPr>
            <w:r w:rsidRPr="003B3608">
              <w:t>3,40</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Pekejaa saya menginspirasi saya</w:t>
            </w:r>
          </w:p>
        </w:tc>
        <w:tc>
          <w:tcPr>
            <w:tcW w:w="1702" w:type="dxa"/>
          </w:tcPr>
          <w:p w:rsidR="00140D86" w:rsidRPr="003B3608" w:rsidRDefault="00140D86" w:rsidP="003B3608">
            <w:pPr>
              <w:pStyle w:val="TableParagraph"/>
              <w:spacing w:before="0" w:line="240" w:lineRule="auto"/>
              <w:ind w:left="209" w:right="201"/>
            </w:pPr>
            <w:r w:rsidRPr="003B3608">
              <w:t>3,88</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Memiliki kebanggaan terhadap pekerjaan yang di lakukan</w:t>
            </w:r>
          </w:p>
        </w:tc>
        <w:tc>
          <w:tcPr>
            <w:tcW w:w="1702" w:type="dxa"/>
          </w:tcPr>
          <w:p w:rsidR="00140D86" w:rsidRPr="003B3608" w:rsidRDefault="00140D86" w:rsidP="003B3608">
            <w:pPr>
              <w:pStyle w:val="TableParagraph"/>
              <w:spacing w:before="0" w:line="240" w:lineRule="auto"/>
              <w:ind w:left="209" w:right="201"/>
            </w:pPr>
            <w:r w:rsidRPr="003B3608">
              <w:t>3,91</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Merasa tertantang dengan pekerjaan</w:t>
            </w:r>
          </w:p>
        </w:tc>
        <w:tc>
          <w:tcPr>
            <w:tcW w:w="1702" w:type="dxa"/>
          </w:tcPr>
          <w:p w:rsidR="00140D86" w:rsidRPr="003B3608" w:rsidRDefault="00140D86" w:rsidP="003B3608">
            <w:pPr>
              <w:pStyle w:val="TableParagraph"/>
              <w:spacing w:before="0" w:line="240" w:lineRule="auto"/>
              <w:ind w:left="209" w:right="201"/>
            </w:pPr>
            <w:r w:rsidRPr="003B3608">
              <w:t>3,84</w:t>
            </w:r>
          </w:p>
        </w:tc>
      </w:tr>
    </w:tbl>
    <w:p w:rsidR="00140D86" w:rsidRPr="003B3608" w:rsidRDefault="00140D86" w:rsidP="003B3608">
      <w:pPr>
        <w:pStyle w:val="BodyText"/>
        <w:rPr>
          <w:b/>
          <w:i/>
          <w:sz w:val="22"/>
          <w:szCs w:val="22"/>
        </w:rPr>
      </w:pPr>
    </w:p>
    <w:p w:rsidR="00140D86" w:rsidRPr="003B3608" w:rsidRDefault="00140D86" w:rsidP="003B3608">
      <w:pPr>
        <w:pStyle w:val="BodyText"/>
        <w:ind w:right="576"/>
        <w:jc w:val="both"/>
        <w:rPr>
          <w:sz w:val="22"/>
          <w:szCs w:val="22"/>
        </w:rPr>
      </w:pPr>
      <w:r w:rsidRPr="003B3608">
        <w:rPr>
          <w:sz w:val="22"/>
          <w:szCs w:val="22"/>
        </w:rPr>
        <w:t>Pada</w:t>
      </w:r>
      <w:r w:rsidR="00D85377" w:rsidRPr="003B3608">
        <w:rPr>
          <w:sz w:val="22"/>
          <w:szCs w:val="22"/>
        </w:rPr>
        <w:t xml:space="preserve"> tabel </w:t>
      </w:r>
      <w:r w:rsidRPr="003B3608">
        <w:rPr>
          <w:sz w:val="22"/>
          <w:szCs w:val="22"/>
        </w:rPr>
        <w:t>6 di</w:t>
      </w:r>
      <w:r w:rsidR="00D85377" w:rsidRPr="003B3608">
        <w:rPr>
          <w:sz w:val="22"/>
          <w:szCs w:val="22"/>
          <w:lang w:val="id-ID"/>
        </w:rPr>
        <w:t xml:space="preserve"> </w:t>
      </w:r>
      <w:r w:rsidR="00D85377" w:rsidRPr="003B3608">
        <w:rPr>
          <w:sz w:val="22"/>
          <w:szCs w:val="22"/>
        </w:rPr>
        <w:t>atas, indikator saya merasa m</w:t>
      </w:r>
      <w:r w:rsidRPr="003B3608">
        <w:rPr>
          <w:sz w:val="22"/>
          <w:szCs w:val="22"/>
        </w:rPr>
        <w:t>erasa apa yang dikerjakan adalah pekerjaan mulia memperoleh n</w:t>
      </w:r>
      <w:r w:rsidR="00D85377" w:rsidRPr="003B3608">
        <w:rPr>
          <w:sz w:val="22"/>
          <w:szCs w:val="22"/>
        </w:rPr>
        <w:t>ilai rata-rata 3,98, indikator m</w:t>
      </w:r>
      <w:r w:rsidRPr="003B3608">
        <w:rPr>
          <w:sz w:val="22"/>
          <w:szCs w:val="22"/>
        </w:rPr>
        <w:t>erasa berjasa ketika melaksanakan pekerjaan memperoleh nilai rat-rata 3,40, kemudian indikator Pekejaa saya menginspirasi saya memperoleh nilai rata- ra</w:t>
      </w:r>
      <w:r w:rsidR="00D85377" w:rsidRPr="003B3608">
        <w:rPr>
          <w:sz w:val="22"/>
          <w:szCs w:val="22"/>
        </w:rPr>
        <w:t>ta 3,88, selanjutnya indikator m</w:t>
      </w:r>
      <w:r w:rsidRPr="003B3608">
        <w:rPr>
          <w:sz w:val="22"/>
          <w:szCs w:val="22"/>
        </w:rPr>
        <w:t xml:space="preserve">emiliki kebanggaan terhadap pekerjaan yang di lakukan memperoleh nilai rata-rata 3,91 dan yang terakhir dari indikator dimensi </w:t>
      </w:r>
      <w:r w:rsidRPr="003B3608">
        <w:rPr>
          <w:i/>
          <w:sz w:val="22"/>
          <w:szCs w:val="22"/>
        </w:rPr>
        <w:t xml:space="preserve">dedication </w:t>
      </w:r>
      <w:r w:rsidR="00D85377" w:rsidRPr="003B3608">
        <w:rPr>
          <w:sz w:val="22"/>
          <w:szCs w:val="22"/>
        </w:rPr>
        <w:t>adalah m</w:t>
      </w:r>
      <w:r w:rsidRPr="003B3608">
        <w:rPr>
          <w:sz w:val="22"/>
          <w:szCs w:val="22"/>
        </w:rPr>
        <w:t xml:space="preserve">erasa tertantang dengan pekerjaan memperoleh nilai rata-rata 3,84. Sehingga dapat disimpulkan bahwa nilai tertinggi yang didapat pada indikator dimensi </w:t>
      </w:r>
      <w:r w:rsidRPr="003B3608">
        <w:rPr>
          <w:i/>
          <w:sz w:val="22"/>
          <w:szCs w:val="22"/>
        </w:rPr>
        <w:t xml:space="preserve">dedication </w:t>
      </w:r>
      <w:r w:rsidR="00D85377" w:rsidRPr="003B3608">
        <w:rPr>
          <w:sz w:val="22"/>
          <w:szCs w:val="22"/>
        </w:rPr>
        <w:t>adalah saya m</w:t>
      </w:r>
      <w:r w:rsidRPr="003B3608">
        <w:rPr>
          <w:sz w:val="22"/>
          <w:szCs w:val="22"/>
        </w:rPr>
        <w:t>erasa apa yang dikerjakan adalah pekerjaan</w:t>
      </w:r>
      <w:r w:rsidRPr="003B3608">
        <w:rPr>
          <w:spacing w:val="1"/>
          <w:sz w:val="22"/>
          <w:szCs w:val="22"/>
        </w:rPr>
        <w:t xml:space="preserve"> </w:t>
      </w:r>
      <w:r w:rsidRPr="003B3608">
        <w:rPr>
          <w:sz w:val="22"/>
          <w:szCs w:val="22"/>
        </w:rPr>
        <w:t>mulia.</w:t>
      </w:r>
    </w:p>
    <w:p w:rsidR="00140D86" w:rsidRPr="003B3608" w:rsidRDefault="00D85377" w:rsidP="003B3608">
      <w:pPr>
        <w:tabs>
          <w:tab w:val="left" w:pos="1789"/>
        </w:tabs>
        <w:spacing w:after="0" w:line="240" w:lineRule="auto"/>
        <w:rPr>
          <w:rFonts w:ascii="Times New Roman" w:hAnsi="Times New Roman" w:cs="Times New Roman"/>
          <w:i/>
        </w:rPr>
      </w:pPr>
      <w:r w:rsidRPr="003B3608">
        <w:rPr>
          <w:rFonts w:ascii="Times New Roman" w:eastAsia="Times New Roman" w:hAnsi="Times New Roman" w:cs="Times New Roman"/>
          <w:lang w:val="id"/>
        </w:rPr>
        <w:t xml:space="preserve">3. </w:t>
      </w:r>
      <w:r w:rsidR="00140D86" w:rsidRPr="003B3608">
        <w:rPr>
          <w:rFonts w:ascii="Times New Roman" w:hAnsi="Times New Roman" w:cs="Times New Roman"/>
          <w:i/>
        </w:rPr>
        <w:t>Absorption</w:t>
      </w:r>
    </w:p>
    <w:p w:rsidR="00D85377" w:rsidRPr="003B3608" w:rsidRDefault="00140D86" w:rsidP="003B3608">
      <w:pPr>
        <w:spacing w:after="0" w:line="240" w:lineRule="auto"/>
        <w:rPr>
          <w:rFonts w:ascii="Times New Roman" w:hAnsi="Times New Roman" w:cs="Times New Roman"/>
          <w:i/>
        </w:rPr>
      </w:pPr>
      <w:r w:rsidRPr="003B3608">
        <w:rPr>
          <w:rFonts w:ascii="Times New Roman" w:hAnsi="Times New Roman" w:cs="Times New Roman"/>
        </w:rPr>
        <w:t xml:space="preserve">Gambaran skor rata-rata </w:t>
      </w:r>
      <w:r w:rsidRPr="003B3608">
        <w:rPr>
          <w:rFonts w:ascii="Times New Roman" w:hAnsi="Times New Roman" w:cs="Times New Roman"/>
          <w:i/>
        </w:rPr>
        <w:t xml:space="preserve">work engagement </w:t>
      </w:r>
      <w:r w:rsidRPr="003B3608">
        <w:rPr>
          <w:rFonts w:ascii="Times New Roman" w:hAnsi="Times New Roman" w:cs="Times New Roman"/>
        </w:rPr>
        <w:t>dari tiap indikat</w:t>
      </w:r>
      <w:r w:rsidR="00D85377" w:rsidRPr="003B3608">
        <w:rPr>
          <w:rFonts w:ascii="Times New Roman" w:hAnsi="Times New Roman" w:cs="Times New Roman"/>
        </w:rPr>
        <w:t>or dalam dimensi</w:t>
      </w:r>
      <w:r w:rsidR="00D85377" w:rsidRPr="003B3608">
        <w:rPr>
          <w:rFonts w:ascii="Times New Roman" w:hAnsi="Times New Roman" w:cs="Times New Roman"/>
          <w:lang w:val="id-ID"/>
        </w:rPr>
        <w:t xml:space="preserve"> </w:t>
      </w:r>
      <w:r w:rsidRPr="003B3608">
        <w:rPr>
          <w:rFonts w:ascii="Times New Roman" w:hAnsi="Times New Roman" w:cs="Times New Roman"/>
          <w:i/>
        </w:rPr>
        <w:t xml:space="preserve">absorption </w:t>
      </w:r>
    </w:p>
    <w:p w:rsidR="00140D86" w:rsidRDefault="00140D86" w:rsidP="003B3608">
      <w:pPr>
        <w:spacing w:after="0" w:line="240" w:lineRule="auto"/>
        <w:rPr>
          <w:rFonts w:ascii="Times New Roman" w:hAnsi="Times New Roman" w:cs="Times New Roman"/>
        </w:rPr>
      </w:pPr>
      <w:r w:rsidRPr="003B3608">
        <w:rPr>
          <w:rFonts w:ascii="Times New Roman" w:hAnsi="Times New Roman" w:cs="Times New Roman"/>
        </w:rPr>
        <w:t>dapat dilihat pada tabel berikut:</w:t>
      </w:r>
    </w:p>
    <w:p w:rsidR="00140D86" w:rsidRPr="003B3608" w:rsidRDefault="00140D86" w:rsidP="003B3608">
      <w:pPr>
        <w:pStyle w:val="BodyText"/>
        <w:rPr>
          <w:sz w:val="22"/>
          <w:szCs w:val="22"/>
        </w:rPr>
      </w:pPr>
    </w:p>
    <w:p w:rsidR="00140D86" w:rsidRPr="003B3608" w:rsidRDefault="00D85377" w:rsidP="003B3608">
      <w:pPr>
        <w:spacing w:after="0" w:line="240" w:lineRule="auto"/>
        <w:ind w:right="1411"/>
        <w:rPr>
          <w:rFonts w:ascii="Times New Roman" w:hAnsi="Times New Roman" w:cs="Times New Roman"/>
          <w:b/>
          <w:i/>
        </w:rPr>
      </w:pPr>
      <w:r w:rsidRPr="003B3608">
        <w:rPr>
          <w:rFonts w:ascii="Times New Roman" w:hAnsi="Times New Roman" w:cs="Times New Roman"/>
          <w:b/>
          <w:lang w:val="id-ID"/>
        </w:rPr>
        <w:t xml:space="preserve">                            </w:t>
      </w:r>
      <w:r w:rsidRPr="003B3608">
        <w:rPr>
          <w:rFonts w:ascii="Times New Roman" w:hAnsi="Times New Roman" w:cs="Times New Roman"/>
          <w:b/>
        </w:rPr>
        <w:t>Tabel 7</w:t>
      </w:r>
      <w:r w:rsidRPr="003B3608">
        <w:rPr>
          <w:rFonts w:ascii="Times New Roman" w:hAnsi="Times New Roman" w:cs="Times New Roman"/>
          <w:b/>
          <w:lang w:val="id-ID"/>
        </w:rPr>
        <w:t xml:space="preserve"> </w:t>
      </w:r>
      <w:r w:rsidR="00140D86" w:rsidRPr="003B3608">
        <w:rPr>
          <w:rFonts w:ascii="Times New Roman" w:hAnsi="Times New Roman" w:cs="Times New Roman"/>
          <w:b/>
        </w:rPr>
        <w:t xml:space="preserve">Rata-Rata Skor Tiap Indikator Dimensi </w:t>
      </w:r>
      <w:r w:rsidR="00140D86" w:rsidRPr="003B3608">
        <w:rPr>
          <w:rFonts w:ascii="Times New Roman" w:hAnsi="Times New Roman" w:cs="Times New Roman"/>
          <w:b/>
          <w:i/>
        </w:rPr>
        <w:t>Absorption</w:t>
      </w:r>
    </w:p>
    <w:p w:rsidR="00140D86" w:rsidRPr="003B3608" w:rsidRDefault="00140D86" w:rsidP="003B3608">
      <w:pPr>
        <w:pStyle w:val="BodyText"/>
        <w:rPr>
          <w:b/>
          <w:i/>
          <w:sz w:val="22"/>
          <w:szCs w:val="22"/>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1844"/>
      </w:tblGrid>
      <w:tr w:rsidR="00140D86" w:rsidRPr="003B3608" w:rsidTr="003B3608">
        <w:trPr>
          <w:trHeight w:val="345"/>
        </w:trPr>
        <w:tc>
          <w:tcPr>
            <w:tcW w:w="5953" w:type="dxa"/>
          </w:tcPr>
          <w:p w:rsidR="00140D86" w:rsidRPr="003B3608" w:rsidRDefault="00140D86" w:rsidP="003B3608">
            <w:pPr>
              <w:pStyle w:val="TableParagraph"/>
              <w:spacing w:before="0" w:line="240" w:lineRule="auto"/>
              <w:ind w:left="2491" w:right="2486"/>
              <w:rPr>
                <w:b/>
              </w:rPr>
            </w:pPr>
            <w:r w:rsidRPr="003B3608">
              <w:rPr>
                <w:b/>
              </w:rPr>
              <w:t>Indikator</w:t>
            </w:r>
          </w:p>
        </w:tc>
        <w:tc>
          <w:tcPr>
            <w:tcW w:w="1844" w:type="dxa"/>
          </w:tcPr>
          <w:p w:rsidR="00140D86" w:rsidRPr="003B3608" w:rsidRDefault="00140D86" w:rsidP="003B3608">
            <w:pPr>
              <w:pStyle w:val="TableParagraph"/>
              <w:spacing w:before="0" w:line="240" w:lineRule="auto"/>
              <w:ind w:left="209" w:right="201"/>
              <w:rPr>
                <w:b/>
              </w:rPr>
            </w:pPr>
            <w:r w:rsidRPr="003B3608">
              <w:rPr>
                <w:b/>
              </w:rPr>
              <w:t>Rata-Rata</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Ketika bekerja waktu berjalan dengan cepat</w:t>
            </w:r>
          </w:p>
        </w:tc>
        <w:tc>
          <w:tcPr>
            <w:tcW w:w="1844" w:type="dxa"/>
          </w:tcPr>
          <w:p w:rsidR="00140D86" w:rsidRPr="003B3608" w:rsidRDefault="00140D86" w:rsidP="003B3608">
            <w:pPr>
              <w:pStyle w:val="TableParagraph"/>
              <w:spacing w:before="0" w:line="240" w:lineRule="auto"/>
              <w:ind w:left="209" w:right="201"/>
            </w:pPr>
            <w:r w:rsidRPr="003B3608">
              <w:t>3,67</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Ketika bekerja tidak ingat urusan lain selain urusan pekerjaan</w:t>
            </w:r>
          </w:p>
        </w:tc>
        <w:tc>
          <w:tcPr>
            <w:tcW w:w="1844" w:type="dxa"/>
          </w:tcPr>
          <w:p w:rsidR="00140D86" w:rsidRPr="003B3608" w:rsidRDefault="00140D86" w:rsidP="003B3608">
            <w:pPr>
              <w:pStyle w:val="TableParagraph"/>
              <w:spacing w:before="0" w:line="240" w:lineRule="auto"/>
              <w:ind w:left="209" w:right="201"/>
            </w:pPr>
            <w:r w:rsidRPr="003B3608">
              <w:t>3,21</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Menikmati pekerjaan yang sangat intens (penuh konsentrasi)</w:t>
            </w:r>
          </w:p>
        </w:tc>
        <w:tc>
          <w:tcPr>
            <w:tcW w:w="1844" w:type="dxa"/>
          </w:tcPr>
          <w:p w:rsidR="00140D86" w:rsidRPr="003B3608" w:rsidRDefault="00140D86" w:rsidP="003B3608">
            <w:pPr>
              <w:pStyle w:val="TableParagraph"/>
              <w:spacing w:before="0" w:line="240" w:lineRule="auto"/>
              <w:ind w:left="209" w:right="201"/>
            </w:pPr>
            <w:r w:rsidRPr="003B3608">
              <w:t>3,79</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t>Terhanyut dalam pekerjaan</w:t>
            </w:r>
          </w:p>
        </w:tc>
        <w:tc>
          <w:tcPr>
            <w:tcW w:w="1844" w:type="dxa"/>
          </w:tcPr>
          <w:p w:rsidR="00140D86" w:rsidRPr="003B3608" w:rsidRDefault="00140D86" w:rsidP="003B3608">
            <w:pPr>
              <w:pStyle w:val="TableParagraph"/>
              <w:spacing w:before="0" w:line="240" w:lineRule="auto"/>
              <w:ind w:left="209" w:right="201"/>
            </w:pPr>
            <w:r w:rsidRPr="003B3608">
              <w:t>3,33</w:t>
            </w:r>
          </w:p>
        </w:tc>
      </w:tr>
      <w:tr w:rsidR="00140D86" w:rsidRPr="003B3608" w:rsidTr="003B3608">
        <w:trPr>
          <w:trHeight w:val="345"/>
        </w:trPr>
        <w:tc>
          <w:tcPr>
            <w:tcW w:w="5953" w:type="dxa"/>
          </w:tcPr>
          <w:p w:rsidR="00140D86" w:rsidRPr="003B3608" w:rsidRDefault="00140D86" w:rsidP="003B3608">
            <w:pPr>
              <w:pStyle w:val="TableParagraph"/>
              <w:spacing w:before="0" w:line="240" w:lineRule="auto"/>
              <w:ind w:left="107"/>
              <w:jc w:val="left"/>
            </w:pPr>
            <w:r w:rsidRPr="003B3608">
              <w:lastRenderedPageBreak/>
              <w:t>Sulit menghentikan bekerja ketika pekerjaan belum selesai</w:t>
            </w:r>
          </w:p>
        </w:tc>
        <w:tc>
          <w:tcPr>
            <w:tcW w:w="1844" w:type="dxa"/>
          </w:tcPr>
          <w:p w:rsidR="00140D86" w:rsidRPr="003B3608" w:rsidRDefault="00140D86" w:rsidP="003B3608">
            <w:pPr>
              <w:pStyle w:val="TableParagraph"/>
              <w:spacing w:before="0" w:line="240" w:lineRule="auto"/>
              <w:ind w:left="209" w:right="201"/>
            </w:pPr>
            <w:r w:rsidRPr="003B3608">
              <w:t>3,50</w:t>
            </w:r>
          </w:p>
        </w:tc>
      </w:tr>
    </w:tbl>
    <w:p w:rsidR="00140D86" w:rsidRPr="003B3608" w:rsidRDefault="00140D86" w:rsidP="003B3608">
      <w:pPr>
        <w:pStyle w:val="BodyText"/>
        <w:rPr>
          <w:b/>
          <w:i/>
          <w:sz w:val="22"/>
          <w:szCs w:val="22"/>
        </w:rPr>
      </w:pPr>
    </w:p>
    <w:p w:rsidR="00140D86" w:rsidRPr="003B3608" w:rsidRDefault="00140D86" w:rsidP="003B3608">
      <w:pPr>
        <w:pStyle w:val="BodyText"/>
        <w:rPr>
          <w:b/>
          <w:i/>
          <w:sz w:val="22"/>
          <w:szCs w:val="22"/>
        </w:rPr>
      </w:pPr>
    </w:p>
    <w:p w:rsidR="00140D86" w:rsidRPr="003B3608" w:rsidRDefault="00934D33" w:rsidP="003B3608">
      <w:pPr>
        <w:pStyle w:val="BodyText"/>
        <w:ind w:right="577"/>
        <w:jc w:val="both"/>
        <w:rPr>
          <w:sz w:val="22"/>
          <w:szCs w:val="22"/>
        </w:rPr>
      </w:pPr>
      <w:r w:rsidRPr="003B3608">
        <w:rPr>
          <w:sz w:val="22"/>
          <w:szCs w:val="22"/>
        </w:rPr>
        <w:t xml:space="preserve">Pada tabel </w:t>
      </w:r>
      <w:r w:rsidR="00140D86" w:rsidRPr="003B3608">
        <w:rPr>
          <w:sz w:val="22"/>
          <w:szCs w:val="22"/>
        </w:rPr>
        <w:t>7 di</w:t>
      </w:r>
      <w:r w:rsidR="00EE5D6F" w:rsidRPr="003B3608">
        <w:rPr>
          <w:sz w:val="22"/>
          <w:szCs w:val="22"/>
          <w:lang w:val="id-ID"/>
        </w:rPr>
        <w:t xml:space="preserve"> </w:t>
      </w:r>
      <w:r w:rsidR="00140D86" w:rsidRPr="003B3608">
        <w:rPr>
          <w:sz w:val="22"/>
          <w:szCs w:val="22"/>
        </w:rPr>
        <w:t xml:space="preserve">atas, indikator ketika bekerja waktu berjalan dengan cepat memperoleh nilai rata-rata 3,67, indikator ketika bekerja tidak ingat urusan lain selain urusan pekerjaan memperoleh nilai rata-rata 3,21, kemudian indikator saya menikmati pekerjaan yang sangat intens (penuh konsentrasi) memperoleh nilai rata-rata 3,79, selanjutnya indikator terhanyut dalam pekerjaan memperoleh nilai rata-rata 3,33 dan yang terakhir dari indikator dimensi </w:t>
      </w:r>
      <w:r w:rsidR="00140D86" w:rsidRPr="003B3608">
        <w:rPr>
          <w:i/>
          <w:sz w:val="22"/>
          <w:szCs w:val="22"/>
        </w:rPr>
        <w:t xml:space="preserve">absorption </w:t>
      </w:r>
      <w:r w:rsidR="00140D86" w:rsidRPr="003B3608">
        <w:rPr>
          <w:sz w:val="22"/>
          <w:szCs w:val="22"/>
        </w:rPr>
        <w:t xml:space="preserve">adalah sulit menghentikan bekerja ketika pekerjaan belum selesai memperoleh nilai rata-rata 3,50. Sehingga dapat disimpulkan bahwa nilai tertinggi yang didapat berdasarkan nilai rata-rata pada indikator dimensi </w:t>
      </w:r>
      <w:r w:rsidR="00140D86" w:rsidRPr="003B3608">
        <w:rPr>
          <w:i/>
          <w:sz w:val="22"/>
          <w:szCs w:val="22"/>
        </w:rPr>
        <w:t xml:space="preserve">absorption </w:t>
      </w:r>
      <w:r w:rsidR="00140D86" w:rsidRPr="003B3608">
        <w:rPr>
          <w:sz w:val="22"/>
          <w:szCs w:val="22"/>
        </w:rPr>
        <w:t>adalah saya menikmati pekerjaan yang sangat intens (penuh konsentrasi).</w:t>
      </w:r>
    </w:p>
    <w:p w:rsidR="00650BD7" w:rsidRDefault="00650BD7" w:rsidP="003B3608">
      <w:pPr>
        <w:pStyle w:val="Heading1"/>
        <w:tabs>
          <w:tab w:val="left" w:pos="1634"/>
          <w:tab w:val="left" w:pos="1635"/>
        </w:tabs>
        <w:ind w:left="0"/>
        <w:rPr>
          <w:sz w:val="22"/>
          <w:szCs w:val="22"/>
          <w:lang w:val="id-ID"/>
        </w:rPr>
      </w:pPr>
      <w:bookmarkStart w:id="4" w:name="_TOC_250005"/>
    </w:p>
    <w:p w:rsidR="00140D86" w:rsidRPr="003B3608" w:rsidRDefault="00934D33" w:rsidP="003B3608">
      <w:pPr>
        <w:pStyle w:val="Heading1"/>
        <w:tabs>
          <w:tab w:val="left" w:pos="1634"/>
          <w:tab w:val="left" w:pos="1635"/>
        </w:tabs>
        <w:ind w:left="0"/>
        <w:rPr>
          <w:sz w:val="22"/>
          <w:szCs w:val="22"/>
        </w:rPr>
      </w:pPr>
      <w:r w:rsidRPr="003B3608">
        <w:rPr>
          <w:sz w:val="22"/>
          <w:szCs w:val="22"/>
          <w:lang w:val="id-ID"/>
        </w:rPr>
        <w:t>U</w:t>
      </w:r>
      <w:r w:rsidR="00140D86" w:rsidRPr="003B3608">
        <w:rPr>
          <w:sz w:val="22"/>
          <w:szCs w:val="22"/>
        </w:rPr>
        <w:t>ji</w:t>
      </w:r>
      <w:r w:rsidR="00140D86" w:rsidRPr="003B3608">
        <w:rPr>
          <w:spacing w:val="-1"/>
          <w:sz w:val="22"/>
          <w:szCs w:val="22"/>
        </w:rPr>
        <w:t xml:space="preserve"> </w:t>
      </w:r>
      <w:bookmarkEnd w:id="4"/>
      <w:r w:rsidR="00140D86" w:rsidRPr="003B3608">
        <w:rPr>
          <w:sz w:val="22"/>
          <w:szCs w:val="22"/>
        </w:rPr>
        <w:t>T</w:t>
      </w:r>
    </w:p>
    <w:p w:rsidR="00140D86" w:rsidRDefault="00140D86" w:rsidP="003B3608">
      <w:pPr>
        <w:pStyle w:val="BodyText"/>
        <w:rPr>
          <w:b/>
          <w:sz w:val="22"/>
          <w:szCs w:val="22"/>
        </w:rPr>
      </w:pPr>
    </w:p>
    <w:p w:rsidR="00140D86" w:rsidRPr="003B3608" w:rsidRDefault="00934D33" w:rsidP="003B3608">
      <w:pPr>
        <w:spacing w:after="0" w:line="240" w:lineRule="auto"/>
        <w:ind w:left="3600" w:right="3744" w:firstLine="720"/>
        <w:rPr>
          <w:rFonts w:ascii="Times New Roman" w:hAnsi="Times New Roman" w:cs="Times New Roman"/>
          <w:b/>
        </w:rPr>
      </w:pPr>
      <w:r w:rsidRPr="003B3608">
        <w:rPr>
          <w:rFonts w:ascii="Times New Roman" w:hAnsi="Times New Roman" w:cs="Times New Roman"/>
          <w:b/>
          <w:lang w:val="id-ID"/>
        </w:rPr>
        <w:t>T</w:t>
      </w:r>
      <w:r w:rsidRPr="003B3608">
        <w:rPr>
          <w:rFonts w:ascii="Times New Roman" w:hAnsi="Times New Roman" w:cs="Times New Roman"/>
          <w:b/>
        </w:rPr>
        <w:t xml:space="preserve">abel 8. </w:t>
      </w:r>
      <w:r w:rsidR="00140D86" w:rsidRPr="003B3608">
        <w:rPr>
          <w:rFonts w:ascii="Times New Roman" w:hAnsi="Times New Roman" w:cs="Times New Roman"/>
          <w:b/>
        </w:rPr>
        <w:t xml:space="preserve"> Uji T</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919"/>
        <w:gridCol w:w="866"/>
        <w:gridCol w:w="1022"/>
        <w:gridCol w:w="1281"/>
        <w:gridCol w:w="1055"/>
        <w:gridCol w:w="1056"/>
      </w:tblGrid>
      <w:tr w:rsidR="00140D86" w:rsidRPr="003B3608" w:rsidTr="003B3608">
        <w:trPr>
          <w:trHeight w:val="230"/>
        </w:trPr>
        <w:tc>
          <w:tcPr>
            <w:tcW w:w="8270" w:type="dxa"/>
            <w:gridSpan w:val="7"/>
          </w:tcPr>
          <w:p w:rsidR="00140D86" w:rsidRPr="003B3608" w:rsidRDefault="00140D86" w:rsidP="003B3608">
            <w:pPr>
              <w:pStyle w:val="TableParagraph"/>
              <w:spacing w:before="0" w:line="240" w:lineRule="auto"/>
              <w:ind w:left="2829" w:right="2822"/>
              <w:rPr>
                <w:b/>
              </w:rPr>
            </w:pPr>
            <w:r w:rsidRPr="003B3608">
              <w:rPr>
                <w:b/>
              </w:rPr>
              <w:t>One Sample Test (Uji T)</w:t>
            </w:r>
          </w:p>
        </w:tc>
      </w:tr>
      <w:tr w:rsidR="00140D86" w:rsidRPr="003B3608" w:rsidTr="003B3608">
        <w:trPr>
          <w:trHeight w:val="688"/>
        </w:trPr>
        <w:tc>
          <w:tcPr>
            <w:tcW w:w="6159" w:type="dxa"/>
            <w:gridSpan w:val="5"/>
          </w:tcPr>
          <w:p w:rsidR="00140D86" w:rsidRPr="003B3608" w:rsidRDefault="00140D86" w:rsidP="003B3608">
            <w:pPr>
              <w:pStyle w:val="TableParagraph"/>
              <w:spacing w:before="0" w:line="240" w:lineRule="auto"/>
              <w:jc w:val="left"/>
            </w:pPr>
          </w:p>
        </w:tc>
        <w:tc>
          <w:tcPr>
            <w:tcW w:w="2111" w:type="dxa"/>
            <w:gridSpan w:val="2"/>
          </w:tcPr>
          <w:p w:rsidR="00140D86" w:rsidRPr="003B3608" w:rsidRDefault="00140D86" w:rsidP="003B3608">
            <w:pPr>
              <w:pStyle w:val="TableParagraph"/>
              <w:spacing w:before="0" w:line="240" w:lineRule="auto"/>
              <w:ind w:left="109" w:right="555"/>
              <w:jc w:val="left"/>
              <w:rPr>
                <w:b/>
              </w:rPr>
            </w:pPr>
            <w:r w:rsidRPr="003B3608">
              <w:rPr>
                <w:b/>
              </w:rPr>
              <w:t>95% Confidence Interval of the difference</w:t>
            </w:r>
          </w:p>
        </w:tc>
      </w:tr>
      <w:tr w:rsidR="00140D86" w:rsidRPr="003B3608" w:rsidTr="003B3608">
        <w:trPr>
          <w:trHeight w:val="458"/>
        </w:trPr>
        <w:tc>
          <w:tcPr>
            <w:tcW w:w="2071" w:type="dxa"/>
          </w:tcPr>
          <w:p w:rsidR="00140D86" w:rsidRPr="003B3608" w:rsidRDefault="00140D86" w:rsidP="003B3608">
            <w:pPr>
              <w:pStyle w:val="TableParagraph"/>
              <w:spacing w:before="0" w:line="240" w:lineRule="auto"/>
              <w:jc w:val="left"/>
            </w:pPr>
          </w:p>
        </w:tc>
        <w:tc>
          <w:tcPr>
            <w:tcW w:w="919" w:type="dxa"/>
          </w:tcPr>
          <w:p w:rsidR="00140D86" w:rsidRPr="003B3608" w:rsidRDefault="00140D86" w:rsidP="003B3608">
            <w:pPr>
              <w:pStyle w:val="TableParagraph"/>
              <w:spacing w:before="0" w:line="240" w:lineRule="auto"/>
              <w:ind w:left="5"/>
              <w:rPr>
                <w:b/>
              </w:rPr>
            </w:pPr>
            <w:r w:rsidRPr="003B3608">
              <w:rPr>
                <w:b/>
                <w:w w:val="99"/>
              </w:rPr>
              <w:t>T</w:t>
            </w:r>
          </w:p>
        </w:tc>
        <w:tc>
          <w:tcPr>
            <w:tcW w:w="866" w:type="dxa"/>
          </w:tcPr>
          <w:p w:rsidR="00140D86" w:rsidRPr="003B3608" w:rsidRDefault="00140D86" w:rsidP="003B3608">
            <w:pPr>
              <w:pStyle w:val="TableParagraph"/>
              <w:spacing w:before="0" w:line="240" w:lineRule="auto"/>
              <w:ind w:left="305" w:right="299"/>
              <w:rPr>
                <w:b/>
              </w:rPr>
            </w:pPr>
            <w:r w:rsidRPr="003B3608">
              <w:rPr>
                <w:b/>
              </w:rPr>
              <w:t>Df</w:t>
            </w:r>
          </w:p>
        </w:tc>
        <w:tc>
          <w:tcPr>
            <w:tcW w:w="1022" w:type="dxa"/>
          </w:tcPr>
          <w:p w:rsidR="00140D86" w:rsidRPr="003B3608" w:rsidRDefault="00140D86" w:rsidP="003B3608">
            <w:pPr>
              <w:pStyle w:val="TableParagraph"/>
              <w:spacing w:before="0" w:line="240" w:lineRule="auto"/>
              <w:ind w:left="211"/>
              <w:jc w:val="left"/>
              <w:rPr>
                <w:b/>
              </w:rPr>
            </w:pPr>
            <w:r w:rsidRPr="003B3608">
              <w:rPr>
                <w:b/>
              </w:rPr>
              <w:t>Sig.</w:t>
            </w:r>
            <w:r w:rsidRPr="003B3608">
              <w:rPr>
                <w:b/>
                <w:spacing w:val="-1"/>
              </w:rPr>
              <w:t xml:space="preserve"> </w:t>
            </w:r>
            <w:r w:rsidRPr="003B3608">
              <w:rPr>
                <w:b/>
              </w:rPr>
              <w:t>(2-</w:t>
            </w:r>
          </w:p>
          <w:p w:rsidR="00140D86" w:rsidRPr="003B3608" w:rsidRDefault="00140D86" w:rsidP="003B3608">
            <w:pPr>
              <w:pStyle w:val="TableParagraph"/>
              <w:spacing w:before="0" w:line="240" w:lineRule="auto"/>
              <w:ind w:left="237"/>
              <w:jc w:val="left"/>
              <w:rPr>
                <w:b/>
              </w:rPr>
            </w:pPr>
            <w:r w:rsidRPr="003B3608">
              <w:rPr>
                <w:b/>
              </w:rPr>
              <w:t>tailed)</w:t>
            </w:r>
          </w:p>
        </w:tc>
        <w:tc>
          <w:tcPr>
            <w:tcW w:w="1281" w:type="dxa"/>
          </w:tcPr>
          <w:p w:rsidR="00140D86" w:rsidRPr="003B3608" w:rsidRDefault="00140D86" w:rsidP="003B3608">
            <w:pPr>
              <w:pStyle w:val="TableParagraph"/>
              <w:spacing w:before="0" w:line="240" w:lineRule="auto"/>
              <w:ind w:left="197" w:firstLine="199"/>
              <w:jc w:val="left"/>
              <w:rPr>
                <w:b/>
              </w:rPr>
            </w:pPr>
            <w:r w:rsidRPr="003B3608">
              <w:rPr>
                <w:b/>
              </w:rPr>
              <w:t xml:space="preserve">Mean </w:t>
            </w:r>
            <w:r w:rsidRPr="003B3608">
              <w:rPr>
                <w:b/>
                <w:w w:val="95"/>
              </w:rPr>
              <w:t>Difference</w:t>
            </w:r>
          </w:p>
        </w:tc>
        <w:tc>
          <w:tcPr>
            <w:tcW w:w="1055" w:type="dxa"/>
          </w:tcPr>
          <w:p w:rsidR="00140D86" w:rsidRPr="003B3608" w:rsidRDefault="00140D86" w:rsidP="003B3608">
            <w:pPr>
              <w:pStyle w:val="TableParagraph"/>
              <w:spacing w:before="0" w:line="240" w:lineRule="auto"/>
              <w:ind w:left="251"/>
              <w:jc w:val="left"/>
              <w:rPr>
                <w:b/>
              </w:rPr>
            </w:pPr>
            <w:r w:rsidRPr="003B3608">
              <w:rPr>
                <w:b/>
              </w:rPr>
              <w:t>Lower</w:t>
            </w:r>
          </w:p>
        </w:tc>
        <w:tc>
          <w:tcPr>
            <w:tcW w:w="1056" w:type="dxa"/>
          </w:tcPr>
          <w:p w:rsidR="00140D86" w:rsidRPr="003B3608" w:rsidRDefault="00140D86" w:rsidP="003B3608">
            <w:pPr>
              <w:pStyle w:val="TableParagraph"/>
              <w:spacing w:before="0" w:line="240" w:lineRule="auto"/>
              <w:ind w:left="257"/>
              <w:jc w:val="left"/>
              <w:rPr>
                <w:b/>
              </w:rPr>
            </w:pPr>
            <w:r w:rsidRPr="003B3608">
              <w:rPr>
                <w:b/>
              </w:rPr>
              <w:t>Upper</w:t>
            </w:r>
          </w:p>
        </w:tc>
      </w:tr>
      <w:tr w:rsidR="00140D86" w:rsidRPr="003B3608" w:rsidTr="003B3608">
        <w:trPr>
          <w:trHeight w:val="460"/>
        </w:trPr>
        <w:tc>
          <w:tcPr>
            <w:tcW w:w="2071" w:type="dxa"/>
          </w:tcPr>
          <w:p w:rsidR="00140D86" w:rsidRPr="003B3608" w:rsidRDefault="00140D86" w:rsidP="003B3608">
            <w:pPr>
              <w:pStyle w:val="TableParagraph"/>
              <w:spacing w:before="0" w:line="240" w:lineRule="auto"/>
              <w:ind w:left="107" w:right="410"/>
              <w:jc w:val="left"/>
              <w:rPr>
                <w:b/>
                <w:i/>
              </w:rPr>
            </w:pPr>
            <w:r w:rsidRPr="003B3608">
              <w:rPr>
                <w:b/>
                <w:i/>
              </w:rPr>
              <w:t>Work Engagement</w:t>
            </w:r>
          </w:p>
        </w:tc>
        <w:tc>
          <w:tcPr>
            <w:tcW w:w="919" w:type="dxa"/>
          </w:tcPr>
          <w:p w:rsidR="00140D86" w:rsidRPr="003B3608" w:rsidRDefault="00140D86" w:rsidP="003B3608">
            <w:pPr>
              <w:pStyle w:val="TableParagraph"/>
              <w:spacing w:before="0" w:line="240" w:lineRule="auto"/>
              <w:ind w:left="164" w:right="155"/>
            </w:pPr>
            <w:r w:rsidRPr="003B3608">
              <w:t>69.791</w:t>
            </w:r>
          </w:p>
        </w:tc>
        <w:tc>
          <w:tcPr>
            <w:tcW w:w="866" w:type="dxa"/>
          </w:tcPr>
          <w:p w:rsidR="00140D86" w:rsidRPr="003B3608" w:rsidRDefault="00140D86" w:rsidP="003B3608">
            <w:pPr>
              <w:pStyle w:val="TableParagraph"/>
              <w:spacing w:before="0" w:line="240" w:lineRule="auto"/>
              <w:ind w:left="305" w:right="293"/>
            </w:pPr>
            <w:r w:rsidRPr="003B3608">
              <w:t>56</w:t>
            </w:r>
          </w:p>
        </w:tc>
        <w:tc>
          <w:tcPr>
            <w:tcW w:w="1022" w:type="dxa"/>
          </w:tcPr>
          <w:p w:rsidR="00140D86" w:rsidRPr="003B3608" w:rsidRDefault="00140D86" w:rsidP="003B3608">
            <w:pPr>
              <w:pStyle w:val="TableParagraph"/>
              <w:spacing w:before="0" w:line="240" w:lineRule="auto"/>
              <w:ind w:left="336"/>
              <w:jc w:val="left"/>
            </w:pPr>
            <w:r w:rsidRPr="003B3608">
              <w:t>.000</w:t>
            </w:r>
          </w:p>
        </w:tc>
        <w:tc>
          <w:tcPr>
            <w:tcW w:w="1281" w:type="dxa"/>
          </w:tcPr>
          <w:p w:rsidR="00140D86" w:rsidRPr="003B3608" w:rsidRDefault="00140D86" w:rsidP="003B3608">
            <w:pPr>
              <w:pStyle w:val="TableParagraph"/>
              <w:spacing w:before="0" w:line="240" w:lineRule="auto"/>
              <w:ind w:left="265"/>
              <w:jc w:val="left"/>
            </w:pPr>
            <w:r w:rsidRPr="003B3608">
              <w:t>55.29825</w:t>
            </w:r>
          </w:p>
        </w:tc>
        <w:tc>
          <w:tcPr>
            <w:tcW w:w="1055" w:type="dxa"/>
          </w:tcPr>
          <w:p w:rsidR="00140D86" w:rsidRPr="003B3608" w:rsidRDefault="00140D86" w:rsidP="003B3608">
            <w:pPr>
              <w:pStyle w:val="TableParagraph"/>
              <w:spacing w:before="0" w:line="240" w:lineRule="auto"/>
              <w:ind w:left="203"/>
              <w:jc w:val="left"/>
            </w:pPr>
            <w:r w:rsidRPr="003B3608">
              <w:t>53.7110</w:t>
            </w:r>
          </w:p>
        </w:tc>
        <w:tc>
          <w:tcPr>
            <w:tcW w:w="1056" w:type="dxa"/>
          </w:tcPr>
          <w:p w:rsidR="00140D86" w:rsidRPr="003B3608" w:rsidRDefault="00140D86" w:rsidP="003B3608">
            <w:pPr>
              <w:pStyle w:val="TableParagraph"/>
              <w:spacing w:before="0" w:line="240" w:lineRule="auto"/>
              <w:ind w:left="204"/>
              <w:jc w:val="left"/>
            </w:pPr>
            <w:r w:rsidRPr="003B3608">
              <w:t>56.8855</w:t>
            </w:r>
          </w:p>
        </w:tc>
      </w:tr>
    </w:tbl>
    <w:p w:rsidR="00140D86" w:rsidRPr="003B3608" w:rsidRDefault="00140D86" w:rsidP="003B3608">
      <w:pPr>
        <w:spacing w:after="0" w:line="240" w:lineRule="auto"/>
        <w:ind w:left="1320"/>
        <w:rPr>
          <w:rFonts w:ascii="Times New Roman" w:hAnsi="Times New Roman" w:cs="Times New Roman"/>
        </w:rPr>
      </w:pPr>
      <w:r w:rsidRPr="003B3608">
        <w:rPr>
          <w:rFonts w:ascii="Times New Roman" w:hAnsi="Times New Roman" w:cs="Times New Roman"/>
          <w:i/>
        </w:rPr>
        <w:t>Sumber</w:t>
      </w:r>
      <w:r w:rsidRPr="003B3608">
        <w:rPr>
          <w:rFonts w:ascii="Times New Roman" w:hAnsi="Times New Roman" w:cs="Times New Roman"/>
        </w:rPr>
        <w:t>: Diolah penulis, 2019</w:t>
      </w:r>
    </w:p>
    <w:p w:rsidR="00140D86" w:rsidRPr="003B3608" w:rsidRDefault="00140D86" w:rsidP="003B3608">
      <w:pPr>
        <w:pStyle w:val="BodyText"/>
        <w:rPr>
          <w:sz w:val="22"/>
          <w:szCs w:val="22"/>
        </w:rPr>
      </w:pPr>
    </w:p>
    <w:p w:rsidR="00140D86" w:rsidRPr="003B3608" w:rsidRDefault="00140D86" w:rsidP="003B3608">
      <w:pPr>
        <w:pStyle w:val="BodyText"/>
        <w:ind w:right="580" w:firstLine="720"/>
        <w:jc w:val="both"/>
        <w:rPr>
          <w:sz w:val="22"/>
          <w:szCs w:val="22"/>
        </w:rPr>
      </w:pPr>
      <w:r w:rsidRPr="003B3608">
        <w:rPr>
          <w:sz w:val="22"/>
          <w:szCs w:val="22"/>
        </w:rPr>
        <w:t>Berdasarkan hasil perhitungan uji t d</w:t>
      </w:r>
      <w:r w:rsidR="00934D33" w:rsidRPr="003B3608">
        <w:rPr>
          <w:sz w:val="22"/>
          <w:szCs w:val="22"/>
          <w:lang w:val="id-ID"/>
        </w:rPr>
        <w:t xml:space="preserve">i </w:t>
      </w:r>
      <w:r w:rsidRPr="003B3608">
        <w:rPr>
          <w:sz w:val="22"/>
          <w:szCs w:val="22"/>
        </w:rPr>
        <w:t xml:space="preserve">atas, nilai signifikansi yang diperoleh sebesar 0,000, yang dapat disimpulkan bahwa terdapat perbedaan rata-rata atau skor subjek antara satu sama lain dalam </w:t>
      </w:r>
      <w:r w:rsidRPr="003B3608">
        <w:rPr>
          <w:i/>
          <w:sz w:val="22"/>
          <w:szCs w:val="22"/>
        </w:rPr>
        <w:t xml:space="preserve">work engagement </w:t>
      </w:r>
      <w:r w:rsidRPr="003B3608">
        <w:rPr>
          <w:sz w:val="22"/>
          <w:szCs w:val="22"/>
        </w:rPr>
        <w:t>tidak sama dengan kriteria yang menjadi acuan di</w:t>
      </w:r>
      <w:r w:rsidR="00934D33" w:rsidRPr="003B3608">
        <w:rPr>
          <w:sz w:val="22"/>
          <w:szCs w:val="22"/>
          <w:lang w:val="id-ID"/>
        </w:rPr>
        <w:t xml:space="preserve"> </w:t>
      </w:r>
      <w:r w:rsidRPr="003B3608">
        <w:rPr>
          <w:sz w:val="22"/>
          <w:szCs w:val="22"/>
        </w:rPr>
        <w:t>bawah 0,05.</w:t>
      </w:r>
    </w:p>
    <w:p w:rsidR="00140D86" w:rsidRPr="003B3608" w:rsidRDefault="00140D86" w:rsidP="003B3608">
      <w:pPr>
        <w:pStyle w:val="BodyText"/>
        <w:rPr>
          <w:sz w:val="22"/>
          <w:szCs w:val="22"/>
        </w:rPr>
      </w:pPr>
    </w:p>
    <w:p w:rsidR="00140D86" w:rsidRPr="003B3608" w:rsidRDefault="003B3608" w:rsidP="003B3608">
      <w:pPr>
        <w:pStyle w:val="Heading1"/>
        <w:tabs>
          <w:tab w:val="left" w:pos="1635"/>
        </w:tabs>
        <w:ind w:left="0"/>
        <w:jc w:val="both"/>
        <w:rPr>
          <w:b w:val="0"/>
          <w:sz w:val="22"/>
          <w:szCs w:val="22"/>
        </w:rPr>
      </w:pPr>
      <w:bookmarkStart w:id="5" w:name="_TOC_250004"/>
      <w:r>
        <w:rPr>
          <w:sz w:val="22"/>
          <w:szCs w:val="22"/>
          <w:lang w:val="id-ID"/>
        </w:rPr>
        <w:t xml:space="preserve">Hasil </w:t>
      </w:r>
      <w:r w:rsidR="00140D86" w:rsidRPr="003B3608">
        <w:rPr>
          <w:sz w:val="22"/>
          <w:szCs w:val="22"/>
        </w:rPr>
        <w:t>Pembahasan</w:t>
      </w:r>
      <w:r w:rsidR="00140D86" w:rsidRPr="003B3608">
        <w:rPr>
          <w:spacing w:val="2"/>
          <w:sz w:val="22"/>
          <w:szCs w:val="22"/>
        </w:rPr>
        <w:t xml:space="preserve"> </w:t>
      </w:r>
      <w:bookmarkEnd w:id="5"/>
    </w:p>
    <w:p w:rsidR="00140D86" w:rsidRPr="003B3608" w:rsidRDefault="00140D86" w:rsidP="003B3608">
      <w:pPr>
        <w:pStyle w:val="BodyText"/>
        <w:ind w:right="580" w:firstLine="720"/>
        <w:jc w:val="both"/>
        <w:rPr>
          <w:sz w:val="22"/>
          <w:szCs w:val="22"/>
        </w:rPr>
      </w:pPr>
      <w:r w:rsidRPr="003B3608">
        <w:rPr>
          <w:sz w:val="22"/>
          <w:szCs w:val="22"/>
        </w:rPr>
        <w:t xml:space="preserve">Pada penelitian </w:t>
      </w:r>
      <w:r w:rsidRPr="003B3608">
        <w:rPr>
          <w:i/>
          <w:sz w:val="22"/>
          <w:szCs w:val="22"/>
        </w:rPr>
        <w:t xml:space="preserve">work engagement </w:t>
      </w:r>
      <w:r w:rsidRPr="003B3608">
        <w:rPr>
          <w:sz w:val="22"/>
          <w:szCs w:val="22"/>
        </w:rPr>
        <w:t xml:space="preserve">yang dilakukan kepada  karyawan generasi milenial </w:t>
      </w:r>
      <w:r w:rsidR="00EE5D6F" w:rsidRPr="003B3608">
        <w:rPr>
          <w:sz w:val="22"/>
          <w:szCs w:val="22"/>
          <w:lang w:val="id-ID"/>
        </w:rPr>
        <w:t>X</w:t>
      </w:r>
      <w:r w:rsidRPr="003B3608">
        <w:rPr>
          <w:sz w:val="22"/>
          <w:szCs w:val="22"/>
        </w:rPr>
        <w:t xml:space="preserve">, terdapat 57 responden dari sembilan divisi yang dijadikan sebagai subjek penelitian. Penelitian yang dilakukan bertujuan untuk melihat gambaran serta tingkat </w:t>
      </w:r>
      <w:r w:rsidRPr="003B3608">
        <w:rPr>
          <w:i/>
          <w:sz w:val="22"/>
          <w:szCs w:val="22"/>
        </w:rPr>
        <w:t xml:space="preserve">work engagement </w:t>
      </w:r>
      <w:r w:rsidRPr="003B3608">
        <w:rPr>
          <w:sz w:val="22"/>
          <w:szCs w:val="22"/>
        </w:rPr>
        <w:t xml:space="preserve">yang ada pada karyawan generasi milenial di PT. </w:t>
      </w:r>
      <w:r w:rsidR="00EE5D6F" w:rsidRPr="003B3608">
        <w:rPr>
          <w:sz w:val="22"/>
          <w:szCs w:val="22"/>
          <w:lang w:val="id-ID"/>
        </w:rPr>
        <w:t>X</w:t>
      </w:r>
      <w:r w:rsidRPr="003B3608">
        <w:rPr>
          <w:sz w:val="22"/>
          <w:szCs w:val="22"/>
        </w:rPr>
        <w:t>. Penelitian ini dilakukan melalui proses penyebaran kuesioner kepada seluruh responden yang termasuk kedalam generasi milenial. Observasi dan wawancara pun dilakukan kepada beberapa responden dengan tujuan untuk memperkuat dan</w:t>
      </w:r>
      <w:r w:rsidR="00934D33" w:rsidRPr="003B3608">
        <w:rPr>
          <w:sz w:val="22"/>
          <w:szCs w:val="22"/>
        </w:rPr>
        <w:t xml:space="preserve"> mendukung hasil penelitian.</w:t>
      </w:r>
    </w:p>
    <w:p w:rsidR="00140D86" w:rsidRPr="003B3608" w:rsidRDefault="00934D33" w:rsidP="003B3608">
      <w:pPr>
        <w:pStyle w:val="BodyText"/>
        <w:ind w:right="577" w:firstLine="720"/>
        <w:jc w:val="both"/>
        <w:rPr>
          <w:sz w:val="22"/>
          <w:szCs w:val="22"/>
        </w:rPr>
      </w:pPr>
      <w:r w:rsidRPr="003B3608">
        <w:rPr>
          <w:sz w:val="22"/>
          <w:szCs w:val="22"/>
          <w:lang w:val="id-ID"/>
        </w:rPr>
        <w:t>B</w:t>
      </w:r>
      <w:r w:rsidR="00140D86" w:rsidRPr="003B3608">
        <w:rPr>
          <w:sz w:val="22"/>
          <w:szCs w:val="22"/>
        </w:rPr>
        <w:t xml:space="preserve">erdasarkan seluruh data yang diperoleh, dapat dilihat bahwa </w:t>
      </w:r>
      <w:r w:rsidR="00140D86" w:rsidRPr="003B3608">
        <w:rPr>
          <w:i/>
          <w:sz w:val="22"/>
          <w:szCs w:val="22"/>
        </w:rPr>
        <w:t xml:space="preserve">work engagement </w:t>
      </w:r>
      <w:r w:rsidR="00140D86" w:rsidRPr="003B3608">
        <w:rPr>
          <w:sz w:val="22"/>
          <w:szCs w:val="22"/>
        </w:rPr>
        <w:t xml:space="preserve">pada responden yang menjadi subjek penelitian mayoritas berada pada posisi sedang, seperti yang ditunjukkan pada tabel 4.14. Kondisi ini menandakan bahwa karyawan generasi milenial PT. </w:t>
      </w:r>
      <w:r w:rsidR="00EE5D6F" w:rsidRPr="003B3608">
        <w:rPr>
          <w:sz w:val="22"/>
          <w:szCs w:val="22"/>
          <w:lang w:val="id-ID"/>
        </w:rPr>
        <w:t>X</w:t>
      </w:r>
      <w:r w:rsidR="00140D86" w:rsidRPr="003B3608">
        <w:rPr>
          <w:sz w:val="22"/>
          <w:szCs w:val="22"/>
        </w:rPr>
        <w:t xml:space="preserve"> memiliki keterikatan kerja dengan perusahaan, karena bisa dibilang mereka berada pada posisi </w:t>
      </w:r>
      <w:r w:rsidR="00140D86" w:rsidRPr="003B3608">
        <w:rPr>
          <w:i/>
          <w:sz w:val="22"/>
          <w:szCs w:val="22"/>
        </w:rPr>
        <w:t xml:space="preserve">work engagement </w:t>
      </w:r>
      <w:r w:rsidR="00140D86" w:rsidRPr="003B3608">
        <w:rPr>
          <w:sz w:val="22"/>
          <w:szCs w:val="22"/>
        </w:rPr>
        <w:t xml:space="preserve">tinggi yang dilihat dari skor total mereka diatas rata-rata dari hasil perhitungan statistik yang telah dilakukan. Karyawan dengan </w:t>
      </w:r>
      <w:r w:rsidR="00140D86" w:rsidRPr="003B3608">
        <w:rPr>
          <w:i/>
          <w:sz w:val="22"/>
          <w:szCs w:val="22"/>
        </w:rPr>
        <w:t xml:space="preserve">work engagement </w:t>
      </w:r>
      <w:r w:rsidR="00140D86" w:rsidRPr="003B3608">
        <w:rPr>
          <w:sz w:val="22"/>
          <w:szCs w:val="22"/>
        </w:rPr>
        <w:t xml:space="preserve">tinggi adalah karyawan yang merassa </w:t>
      </w:r>
      <w:r w:rsidR="00140D86" w:rsidRPr="003B3608">
        <w:rPr>
          <w:i/>
          <w:sz w:val="22"/>
          <w:szCs w:val="22"/>
        </w:rPr>
        <w:t xml:space="preserve">happy </w:t>
      </w:r>
      <w:r w:rsidR="00140D86" w:rsidRPr="003B3608">
        <w:rPr>
          <w:sz w:val="22"/>
          <w:szCs w:val="22"/>
        </w:rPr>
        <w:t xml:space="preserve">dan memiliki kebermaknaan dalam bekerja. Hal tersebut membuat karyawan mampu menunjukkan kinerja yang optimal. Mereka akan merasakan kepuasan dan tidak mencari-cari kesempatan untuk berpindah ke perusahaan lain. Karyawan yang </w:t>
      </w:r>
      <w:r w:rsidR="00140D86" w:rsidRPr="003B3608">
        <w:rPr>
          <w:i/>
          <w:sz w:val="22"/>
          <w:szCs w:val="22"/>
        </w:rPr>
        <w:t xml:space="preserve">engaged </w:t>
      </w:r>
      <w:r w:rsidR="00140D86" w:rsidRPr="003B3608">
        <w:rPr>
          <w:sz w:val="22"/>
          <w:szCs w:val="22"/>
        </w:rPr>
        <w:t>mempunyai motivasi intrinsik dan akan betah bekerja karena memiliki komitmen yang tinggi (Adryanto, dalam Wijayanti, 2016). Karena keterikatan sendiri terjadi ketika seorang karyawan merasa bernilai, menikmati dan percaya pada pekerjaan yang mereka lakukan (Endress &amp; Smoak, 2008).</w:t>
      </w:r>
    </w:p>
    <w:p w:rsidR="00140D86" w:rsidRPr="003B3608" w:rsidRDefault="00934D33" w:rsidP="003B3608">
      <w:pPr>
        <w:pStyle w:val="BodyText"/>
        <w:ind w:right="578" w:firstLine="720"/>
        <w:jc w:val="both"/>
        <w:rPr>
          <w:sz w:val="22"/>
          <w:szCs w:val="22"/>
          <w:lang w:val="id-ID"/>
        </w:rPr>
      </w:pPr>
      <w:r w:rsidRPr="003B3608">
        <w:rPr>
          <w:sz w:val="22"/>
          <w:szCs w:val="22"/>
        </w:rPr>
        <w:t>Tinggi</w:t>
      </w:r>
      <w:r w:rsidR="00140D86" w:rsidRPr="003B3608">
        <w:rPr>
          <w:sz w:val="22"/>
          <w:szCs w:val="22"/>
        </w:rPr>
        <w:t xml:space="preserve">nya </w:t>
      </w:r>
      <w:r w:rsidR="00140D86" w:rsidRPr="003B3608">
        <w:rPr>
          <w:i/>
          <w:sz w:val="22"/>
          <w:szCs w:val="22"/>
        </w:rPr>
        <w:t xml:space="preserve">work engagement </w:t>
      </w:r>
      <w:r w:rsidR="00140D86" w:rsidRPr="003B3608">
        <w:rPr>
          <w:sz w:val="22"/>
          <w:szCs w:val="22"/>
        </w:rPr>
        <w:t xml:space="preserve">karyawan generasi milenial PT. </w:t>
      </w:r>
      <w:r w:rsidR="00EE5D6F" w:rsidRPr="003B3608">
        <w:rPr>
          <w:sz w:val="22"/>
          <w:szCs w:val="22"/>
          <w:lang w:val="id-ID"/>
        </w:rPr>
        <w:t>X</w:t>
      </w:r>
      <w:r w:rsidR="00140D86" w:rsidRPr="003B3608">
        <w:rPr>
          <w:sz w:val="22"/>
          <w:szCs w:val="22"/>
        </w:rPr>
        <w:t xml:space="preserve"> Bandung bisa dilihat dari rendahnya </w:t>
      </w:r>
      <w:r w:rsidR="00140D86" w:rsidRPr="003B3608">
        <w:rPr>
          <w:i/>
          <w:sz w:val="22"/>
          <w:szCs w:val="22"/>
        </w:rPr>
        <w:t xml:space="preserve">turnover </w:t>
      </w:r>
      <w:r w:rsidR="00140D86" w:rsidRPr="003B3608">
        <w:rPr>
          <w:sz w:val="22"/>
          <w:szCs w:val="22"/>
        </w:rPr>
        <w:t xml:space="preserve">pada perusahaan. Pada tahun 2018, dari seluruh karyawan milenial yang berjumlah sebanyak 132 orang, hanya 2% saja karyawan yang mengundurkan diri dari perusahaan. Berdasarkan informasi yang didapat, alasan mengapa hanya sedikit karyawan yang mengundurkan diri, adalah karena karyawan PT. </w:t>
      </w:r>
      <w:r w:rsidR="00EE5D6F" w:rsidRPr="003B3608">
        <w:rPr>
          <w:sz w:val="22"/>
          <w:szCs w:val="22"/>
          <w:lang w:val="id-ID"/>
        </w:rPr>
        <w:t>X</w:t>
      </w:r>
      <w:r w:rsidR="00140D86" w:rsidRPr="003B3608">
        <w:rPr>
          <w:sz w:val="22"/>
          <w:szCs w:val="22"/>
        </w:rPr>
        <w:t xml:space="preserve"> yang lainnya sudah merasa nyaman dengan lingkungan kerja mereka, teman dan atasan yang suportif,</w:t>
      </w:r>
      <w:r w:rsidR="00140D86" w:rsidRPr="003B3608">
        <w:rPr>
          <w:spacing w:val="9"/>
          <w:sz w:val="22"/>
          <w:szCs w:val="22"/>
        </w:rPr>
        <w:t xml:space="preserve"> </w:t>
      </w:r>
      <w:r w:rsidR="00140D86" w:rsidRPr="003B3608">
        <w:rPr>
          <w:sz w:val="22"/>
          <w:szCs w:val="22"/>
        </w:rPr>
        <w:t>adanya</w:t>
      </w:r>
      <w:r w:rsidR="00140D86" w:rsidRPr="003B3608">
        <w:rPr>
          <w:spacing w:val="11"/>
          <w:sz w:val="22"/>
          <w:szCs w:val="22"/>
        </w:rPr>
        <w:t xml:space="preserve"> </w:t>
      </w:r>
      <w:r w:rsidR="00140D86" w:rsidRPr="003B3608">
        <w:rPr>
          <w:sz w:val="22"/>
          <w:szCs w:val="22"/>
        </w:rPr>
        <w:t>brand</w:t>
      </w:r>
      <w:r w:rsidR="00140D86" w:rsidRPr="003B3608">
        <w:rPr>
          <w:spacing w:val="10"/>
          <w:sz w:val="22"/>
          <w:szCs w:val="22"/>
        </w:rPr>
        <w:t xml:space="preserve"> </w:t>
      </w:r>
      <w:r w:rsidR="00140D86" w:rsidRPr="003B3608">
        <w:rPr>
          <w:sz w:val="22"/>
          <w:szCs w:val="22"/>
        </w:rPr>
        <w:t>perusahaan</w:t>
      </w:r>
      <w:r w:rsidR="00140D86" w:rsidRPr="003B3608">
        <w:rPr>
          <w:spacing w:val="13"/>
          <w:sz w:val="22"/>
          <w:szCs w:val="22"/>
        </w:rPr>
        <w:t xml:space="preserve"> </w:t>
      </w:r>
      <w:r w:rsidR="00140D86" w:rsidRPr="003B3608">
        <w:rPr>
          <w:sz w:val="22"/>
          <w:szCs w:val="22"/>
        </w:rPr>
        <w:t>BUMN</w:t>
      </w:r>
      <w:r w:rsidR="00140D86" w:rsidRPr="003B3608">
        <w:rPr>
          <w:spacing w:val="14"/>
          <w:sz w:val="22"/>
          <w:szCs w:val="22"/>
        </w:rPr>
        <w:t xml:space="preserve"> </w:t>
      </w:r>
      <w:r w:rsidR="00140D86" w:rsidRPr="003B3608">
        <w:rPr>
          <w:sz w:val="22"/>
          <w:szCs w:val="22"/>
        </w:rPr>
        <w:t>yang</w:t>
      </w:r>
      <w:r w:rsidR="00140D86" w:rsidRPr="003B3608">
        <w:rPr>
          <w:spacing w:val="9"/>
          <w:sz w:val="22"/>
          <w:szCs w:val="22"/>
        </w:rPr>
        <w:t xml:space="preserve"> </w:t>
      </w:r>
      <w:r w:rsidR="00140D86" w:rsidRPr="003B3608">
        <w:rPr>
          <w:sz w:val="22"/>
          <w:szCs w:val="22"/>
        </w:rPr>
        <w:t>melekat</w:t>
      </w:r>
      <w:r w:rsidR="00140D86" w:rsidRPr="003B3608">
        <w:rPr>
          <w:spacing w:val="11"/>
          <w:sz w:val="22"/>
          <w:szCs w:val="22"/>
        </w:rPr>
        <w:t xml:space="preserve"> </w:t>
      </w:r>
      <w:r w:rsidR="00140D86" w:rsidRPr="003B3608">
        <w:rPr>
          <w:sz w:val="22"/>
          <w:szCs w:val="22"/>
        </w:rPr>
        <w:t>pada</w:t>
      </w:r>
      <w:r w:rsidR="00140D86" w:rsidRPr="003B3608">
        <w:rPr>
          <w:spacing w:val="9"/>
          <w:sz w:val="22"/>
          <w:szCs w:val="22"/>
        </w:rPr>
        <w:t xml:space="preserve"> </w:t>
      </w:r>
      <w:r w:rsidR="00140D86" w:rsidRPr="003B3608">
        <w:rPr>
          <w:sz w:val="22"/>
          <w:szCs w:val="22"/>
        </w:rPr>
        <w:t>PT.</w:t>
      </w:r>
      <w:r w:rsidR="00140D86" w:rsidRPr="003B3608">
        <w:rPr>
          <w:spacing w:val="12"/>
          <w:sz w:val="22"/>
          <w:szCs w:val="22"/>
        </w:rPr>
        <w:t xml:space="preserve"> </w:t>
      </w:r>
      <w:r w:rsidR="00EE5D6F" w:rsidRPr="003B3608">
        <w:rPr>
          <w:sz w:val="22"/>
          <w:szCs w:val="22"/>
          <w:lang w:val="id-ID"/>
        </w:rPr>
        <w:t>X</w:t>
      </w:r>
      <w:r w:rsidRPr="003B3608">
        <w:rPr>
          <w:sz w:val="22"/>
          <w:szCs w:val="22"/>
          <w:lang w:val="id-ID"/>
        </w:rPr>
        <w:t xml:space="preserve"> </w:t>
      </w:r>
      <w:r w:rsidR="00140D86" w:rsidRPr="003B3608">
        <w:rPr>
          <w:sz w:val="22"/>
          <w:szCs w:val="22"/>
        </w:rPr>
        <w:t xml:space="preserve">Bandung dan yang terakhir adalah karena adanya beberapa tunjangan yang didapat serta jaminan kesehatan yang terjamin. Kondisi tersebut sejalan dengan penelitian yang dilakukan oleh Rachmatan &amp; Kubatini (2018), menyatakan bahwa terdapat hubungan yang negatif dan signifikan antara </w:t>
      </w:r>
      <w:r w:rsidR="00140D86" w:rsidRPr="003B3608">
        <w:rPr>
          <w:i/>
          <w:sz w:val="22"/>
          <w:szCs w:val="22"/>
        </w:rPr>
        <w:t xml:space="preserve">work engagement </w:t>
      </w:r>
      <w:r w:rsidR="00140D86" w:rsidRPr="003B3608">
        <w:rPr>
          <w:sz w:val="22"/>
          <w:szCs w:val="22"/>
        </w:rPr>
        <w:t xml:space="preserve">dengan intensi </w:t>
      </w:r>
      <w:r w:rsidR="00140D86" w:rsidRPr="003B3608">
        <w:rPr>
          <w:i/>
          <w:sz w:val="22"/>
          <w:szCs w:val="22"/>
        </w:rPr>
        <w:t>turnover</w:t>
      </w:r>
      <w:r w:rsidR="00140D86" w:rsidRPr="003B3608">
        <w:rPr>
          <w:sz w:val="22"/>
          <w:szCs w:val="22"/>
        </w:rPr>
        <w:t xml:space="preserve">. Semakin tinggi tingkat </w:t>
      </w:r>
      <w:r w:rsidR="00140D86" w:rsidRPr="003B3608">
        <w:rPr>
          <w:i/>
          <w:sz w:val="22"/>
          <w:szCs w:val="22"/>
        </w:rPr>
        <w:t xml:space="preserve">work engagement </w:t>
      </w:r>
      <w:r w:rsidR="00140D86" w:rsidRPr="003B3608">
        <w:rPr>
          <w:sz w:val="22"/>
          <w:szCs w:val="22"/>
        </w:rPr>
        <w:t xml:space="preserve">karyawan maka semakin rendah </w:t>
      </w:r>
      <w:r w:rsidR="00140D86" w:rsidRPr="003B3608">
        <w:rPr>
          <w:sz w:val="22"/>
          <w:szCs w:val="22"/>
        </w:rPr>
        <w:lastRenderedPageBreak/>
        <w:t>tingkat intensi keluar kerja ataupun</w:t>
      </w:r>
      <w:r w:rsidR="00140D86" w:rsidRPr="003B3608">
        <w:rPr>
          <w:spacing w:val="-3"/>
          <w:sz w:val="22"/>
          <w:szCs w:val="22"/>
        </w:rPr>
        <w:t xml:space="preserve"> </w:t>
      </w:r>
      <w:r w:rsidR="00140D86" w:rsidRPr="003B3608">
        <w:rPr>
          <w:sz w:val="22"/>
          <w:szCs w:val="22"/>
        </w:rPr>
        <w:t>sebaliknya.</w:t>
      </w:r>
    </w:p>
    <w:p w:rsidR="00140D86" w:rsidRPr="003B3608" w:rsidRDefault="00140D86" w:rsidP="003B3608">
      <w:pPr>
        <w:pStyle w:val="BodyText"/>
        <w:ind w:right="576" w:firstLine="720"/>
        <w:jc w:val="both"/>
        <w:rPr>
          <w:sz w:val="22"/>
          <w:szCs w:val="22"/>
        </w:rPr>
      </w:pPr>
      <w:r w:rsidRPr="003B3608">
        <w:rPr>
          <w:sz w:val="22"/>
          <w:szCs w:val="22"/>
        </w:rPr>
        <w:t xml:space="preserve">Selain itu, hal lain yang mencerminkan tingginya </w:t>
      </w:r>
      <w:r w:rsidRPr="003B3608">
        <w:rPr>
          <w:i/>
          <w:sz w:val="22"/>
          <w:szCs w:val="22"/>
        </w:rPr>
        <w:t xml:space="preserve">work engagement </w:t>
      </w:r>
      <w:r w:rsidRPr="003B3608">
        <w:rPr>
          <w:sz w:val="22"/>
          <w:szCs w:val="22"/>
        </w:rPr>
        <w:t xml:space="preserve">juga dikemukakan oleh Federman (2009), bahwa karyawan yang memiliki </w:t>
      </w:r>
      <w:r w:rsidRPr="003B3608">
        <w:rPr>
          <w:i/>
          <w:sz w:val="22"/>
          <w:szCs w:val="22"/>
        </w:rPr>
        <w:t xml:space="preserve">work engagement </w:t>
      </w:r>
      <w:r w:rsidRPr="003B3608">
        <w:rPr>
          <w:sz w:val="22"/>
          <w:szCs w:val="22"/>
        </w:rPr>
        <w:t>tinggi dapat dicirikan; fokus dalam menyelesaikan pekerjaan dan  juga pada pekerjaan selanjutnya, merasakan diri adalah bagian dari sebuah tim  dan sesuatu yang lebih besar dari diri mereka sendiri, merasa mampu dan tidak merasa ada tekanan dalam membuat sebuah lompatan dalam pekerjaan, bekerja dengan perubahan dan mendekati tantangan dengan tingkah laku yang</w:t>
      </w:r>
      <w:r w:rsidRPr="003B3608">
        <w:rPr>
          <w:spacing w:val="-9"/>
          <w:sz w:val="22"/>
          <w:szCs w:val="22"/>
        </w:rPr>
        <w:t xml:space="preserve"> </w:t>
      </w:r>
      <w:r w:rsidRPr="003B3608">
        <w:rPr>
          <w:sz w:val="22"/>
          <w:szCs w:val="22"/>
        </w:rPr>
        <w:t>dewasa.</w:t>
      </w:r>
    </w:p>
    <w:p w:rsidR="00140D86" w:rsidRPr="003B3608" w:rsidRDefault="00140D86" w:rsidP="003B3608">
      <w:pPr>
        <w:pStyle w:val="BodyText"/>
        <w:ind w:right="581" w:firstLine="720"/>
        <w:jc w:val="both"/>
        <w:rPr>
          <w:sz w:val="22"/>
          <w:szCs w:val="22"/>
        </w:rPr>
      </w:pPr>
      <w:r w:rsidRPr="003B3608">
        <w:rPr>
          <w:sz w:val="22"/>
          <w:szCs w:val="22"/>
        </w:rPr>
        <w:t xml:space="preserve">Kondisi tersebut sejalan dengan hasil wawancara yang dilakukan kepada karyawan, dan berdasarkan skor rata-rata tiap indikator dimensi </w:t>
      </w:r>
      <w:r w:rsidRPr="003B3608">
        <w:rPr>
          <w:i/>
          <w:sz w:val="22"/>
          <w:szCs w:val="22"/>
        </w:rPr>
        <w:t xml:space="preserve">work engagement </w:t>
      </w:r>
      <w:r w:rsidRPr="003B3608">
        <w:rPr>
          <w:sz w:val="22"/>
          <w:szCs w:val="22"/>
        </w:rPr>
        <w:t xml:space="preserve">pada dimensi </w:t>
      </w:r>
      <w:r w:rsidRPr="003B3608">
        <w:rPr>
          <w:i/>
          <w:sz w:val="22"/>
          <w:szCs w:val="22"/>
        </w:rPr>
        <w:t xml:space="preserve">vigor </w:t>
      </w:r>
      <w:r w:rsidRPr="003B3608">
        <w:rPr>
          <w:sz w:val="22"/>
          <w:szCs w:val="22"/>
        </w:rPr>
        <w:t>dengan indikator yang paling tinggi yaitu, memiliki kemampuan tetap fokus dan konsentrasi walaupun pekerjaan berat.</w:t>
      </w:r>
    </w:p>
    <w:p w:rsidR="00140D86" w:rsidRPr="003B3608" w:rsidRDefault="00140D86" w:rsidP="003B3608">
      <w:pPr>
        <w:pStyle w:val="BodyText"/>
        <w:ind w:right="579" w:firstLine="720"/>
        <w:jc w:val="both"/>
        <w:rPr>
          <w:sz w:val="22"/>
          <w:szCs w:val="22"/>
        </w:rPr>
      </w:pPr>
      <w:r w:rsidRPr="003B3608">
        <w:rPr>
          <w:sz w:val="22"/>
          <w:szCs w:val="22"/>
        </w:rPr>
        <w:t xml:space="preserve">Karyawan juga menceritakan bahwa selama mereka bekerja di perusahaan, mereka sangat menikmati setiap tugas yang menjadi tanggung jawab. Hal tersebut dikarenakan setiap karyawan yang ada di PT. </w:t>
      </w:r>
      <w:r w:rsidR="00EE5D6F" w:rsidRPr="003B3608">
        <w:rPr>
          <w:sz w:val="22"/>
          <w:szCs w:val="22"/>
          <w:lang w:val="id-ID"/>
        </w:rPr>
        <w:t>X</w:t>
      </w:r>
      <w:r w:rsidRPr="003B3608">
        <w:rPr>
          <w:sz w:val="22"/>
          <w:szCs w:val="22"/>
        </w:rPr>
        <w:t xml:space="preserve"> ditempatkan sesuai dengan bidang keahlian yang mereka kuasai. Sehingga mereka mampu menguasai pekerjaan yang dibebankan perusahaan. Seperti pada Divisi Information Technology dan Umum, dimana sebagian b</w:t>
      </w:r>
      <w:r w:rsidR="00934D33" w:rsidRPr="003B3608">
        <w:rPr>
          <w:sz w:val="22"/>
          <w:szCs w:val="22"/>
        </w:rPr>
        <w:t>esar karyawannya memiliki latar</w:t>
      </w:r>
      <w:r w:rsidR="00934D33" w:rsidRPr="003B3608">
        <w:rPr>
          <w:sz w:val="22"/>
          <w:szCs w:val="22"/>
          <w:lang w:val="id-ID"/>
        </w:rPr>
        <w:t xml:space="preserve"> </w:t>
      </w:r>
      <w:r w:rsidRPr="003B3608">
        <w:rPr>
          <w:sz w:val="22"/>
          <w:szCs w:val="22"/>
        </w:rPr>
        <w:t>belakang keilmuan teknik informatika, selanjutnya pada Divisi HCM yang sebagian besar dari karyawannya berlatar belakang pendidikan manajemen dan ekonomi.</w:t>
      </w:r>
    </w:p>
    <w:p w:rsidR="00140D86" w:rsidRPr="003B3608" w:rsidRDefault="00140D86" w:rsidP="003B3608">
      <w:pPr>
        <w:pStyle w:val="BodyText"/>
        <w:ind w:right="580" w:firstLine="720"/>
        <w:jc w:val="both"/>
        <w:rPr>
          <w:sz w:val="22"/>
          <w:szCs w:val="22"/>
        </w:rPr>
      </w:pPr>
      <w:r w:rsidRPr="003B3608">
        <w:rPr>
          <w:sz w:val="22"/>
          <w:szCs w:val="22"/>
        </w:rPr>
        <w:t>Adapun jika karyawan tidak menguasai pekerjaan yang dibebankan, maka mereka akan menjadikan pekerjaan tersebut sebagai tantangan yang nantinya akan dicari akar permasalahan dengan tidak sungkan untuk bertanya pada sesama rekan kerja ataupun atasannya. Situasi seperti inilah yang menyebabkan secara tidak langsung terjalin sebuah hubungan harmonis antara karyawan.</w:t>
      </w:r>
      <w:r w:rsidR="00EE5D6F" w:rsidRPr="003B3608">
        <w:rPr>
          <w:sz w:val="22"/>
          <w:szCs w:val="22"/>
          <w:lang w:val="id-ID"/>
        </w:rPr>
        <w:t xml:space="preserve"> </w:t>
      </w:r>
      <w:r w:rsidRPr="003B3608">
        <w:rPr>
          <w:sz w:val="22"/>
          <w:szCs w:val="22"/>
        </w:rPr>
        <w:t xml:space="preserve">Meskipun </w:t>
      </w:r>
      <w:r w:rsidRPr="003B3608">
        <w:rPr>
          <w:i/>
          <w:sz w:val="22"/>
          <w:szCs w:val="22"/>
        </w:rPr>
        <w:t xml:space="preserve">engagement </w:t>
      </w:r>
      <w:r w:rsidRPr="003B3608">
        <w:rPr>
          <w:sz w:val="22"/>
          <w:szCs w:val="22"/>
        </w:rPr>
        <w:t xml:space="preserve">merupakan suatu pilihan, namun perusahaan tetap harus turut ambil bagian dalam membina karyawannya agar tetap meningkatkan level </w:t>
      </w:r>
      <w:r w:rsidRPr="003B3608">
        <w:rPr>
          <w:i/>
          <w:sz w:val="22"/>
          <w:szCs w:val="22"/>
        </w:rPr>
        <w:t xml:space="preserve">engagement </w:t>
      </w:r>
      <w:r w:rsidRPr="003B3608">
        <w:rPr>
          <w:sz w:val="22"/>
          <w:szCs w:val="22"/>
        </w:rPr>
        <w:t xml:space="preserve">mereka (Smith &amp; Markwich, 2009). </w:t>
      </w:r>
      <w:r w:rsidRPr="003B3608">
        <w:rPr>
          <w:i/>
          <w:sz w:val="22"/>
          <w:szCs w:val="22"/>
        </w:rPr>
        <w:t xml:space="preserve">Work engagement </w:t>
      </w:r>
      <w:r w:rsidR="00934D33" w:rsidRPr="003B3608">
        <w:rPr>
          <w:sz w:val="22"/>
          <w:szCs w:val="22"/>
        </w:rPr>
        <w:t>yang muncul</w:t>
      </w:r>
      <w:r w:rsidR="00934D33" w:rsidRPr="003B3608">
        <w:rPr>
          <w:sz w:val="22"/>
          <w:szCs w:val="22"/>
        </w:rPr>
        <w:tab/>
        <w:t xml:space="preserve">pada </w:t>
      </w:r>
      <w:r w:rsidRPr="003B3608">
        <w:rPr>
          <w:sz w:val="22"/>
          <w:szCs w:val="22"/>
        </w:rPr>
        <w:t>karyawan</w:t>
      </w:r>
      <w:r w:rsidRPr="003B3608">
        <w:rPr>
          <w:sz w:val="22"/>
          <w:szCs w:val="22"/>
        </w:rPr>
        <w:tab/>
        <w:t>tidak</w:t>
      </w:r>
      <w:r w:rsidRPr="003B3608">
        <w:rPr>
          <w:sz w:val="22"/>
          <w:szCs w:val="22"/>
        </w:rPr>
        <w:tab/>
        <w:t>terlepas</w:t>
      </w:r>
      <w:r w:rsidRPr="003B3608">
        <w:rPr>
          <w:sz w:val="22"/>
          <w:szCs w:val="22"/>
        </w:rPr>
        <w:tab/>
        <w:t>dari</w:t>
      </w:r>
      <w:r w:rsidRPr="003B3608">
        <w:rPr>
          <w:sz w:val="22"/>
          <w:szCs w:val="22"/>
        </w:rPr>
        <w:tab/>
        <w:t>beberapa</w:t>
      </w:r>
      <w:r w:rsidRPr="003B3608">
        <w:rPr>
          <w:sz w:val="22"/>
          <w:szCs w:val="22"/>
        </w:rPr>
        <w:tab/>
        <w:t>faktor</w:t>
      </w:r>
      <w:r w:rsidRPr="003B3608">
        <w:rPr>
          <w:sz w:val="22"/>
          <w:szCs w:val="22"/>
        </w:rPr>
        <w:tab/>
        <w:t xml:space="preserve">yang dapat mempengaruhinya. Dalam penelitian yang dilakukan oleh Triman (2016), ia menemukan bahwa faktor yang membuat generasi milenial terikat adalah faktor rekan kerja menjadi sangat krusial dalam meningkatkan keterikatan seorang karyawan. Faktor berikutnya adalah peran pemimpin yang bisa mengarahkan dan membantu hambatan tugas bawahannya. Faktor selanjutnya adalah peran situasi dan lingkungan kerja. Diikuti faktor </w:t>
      </w:r>
      <w:r w:rsidRPr="003B3608">
        <w:rPr>
          <w:i/>
          <w:sz w:val="22"/>
          <w:szCs w:val="22"/>
        </w:rPr>
        <w:t xml:space="preserve">reward </w:t>
      </w:r>
      <w:r w:rsidRPr="003B3608">
        <w:rPr>
          <w:sz w:val="22"/>
          <w:szCs w:val="22"/>
        </w:rPr>
        <w:t xml:space="preserve">serta </w:t>
      </w:r>
      <w:r w:rsidRPr="003B3608">
        <w:rPr>
          <w:i/>
          <w:sz w:val="22"/>
          <w:szCs w:val="22"/>
        </w:rPr>
        <w:t xml:space="preserve">passion </w:t>
      </w:r>
      <w:r w:rsidRPr="003B3608">
        <w:rPr>
          <w:sz w:val="22"/>
          <w:szCs w:val="22"/>
        </w:rPr>
        <w:t>dari karyawan tersebut. Jika  dilihat  berdasarkan   kondisi   yang  ada  dalam  perusahaan,  beberapa faktor yang telah disebutkan diatas memang ada pada perusahaan. Hal ini didapat berdasarkan hasil wawancara yang dilakukan kepada beberapa karyawan. Keakraban yang muncul antara senior dan junior yang ada di perusahaan merupakan</w:t>
      </w:r>
      <w:r w:rsidRPr="003B3608">
        <w:rPr>
          <w:spacing w:val="17"/>
          <w:sz w:val="22"/>
          <w:szCs w:val="22"/>
        </w:rPr>
        <w:t xml:space="preserve"> </w:t>
      </w:r>
      <w:r w:rsidRPr="003B3608">
        <w:rPr>
          <w:sz w:val="22"/>
          <w:szCs w:val="22"/>
        </w:rPr>
        <w:t>tanda</w:t>
      </w:r>
      <w:r w:rsidRPr="003B3608">
        <w:rPr>
          <w:spacing w:val="17"/>
          <w:sz w:val="22"/>
          <w:szCs w:val="22"/>
        </w:rPr>
        <w:t xml:space="preserve"> </w:t>
      </w:r>
      <w:r w:rsidRPr="003B3608">
        <w:rPr>
          <w:sz w:val="22"/>
          <w:szCs w:val="22"/>
        </w:rPr>
        <w:t>bahwa</w:t>
      </w:r>
      <w:r w:rsidRPr="003B3608">
        <w:rPr>
          <w:spacing w:val="18"/>
          <w:sz w:val="22"/>
          <w:szCs w:val="22"/>
        </w:rPr>
        <w:t xml:space="preserve"> </w:t>
      </w:r>
      <w:r w:rsidRPr="003B3608">
        <w:rPr>
          <w:sz w:val="22"/>
          <w:szCs w:val="22"/>
        </w:rPr>
        <w:t>hubungan</w:t>
      </w:r>
      <w:r w:rsidRPr="003B3608">
        <w:rPr>
          <w:spacing w:val="18"/>
          <w:sz w:val="22"/>
          <w:szCs w:val="22"/>
        </w:rPr>
        <w:t xml:space="preserve"> </w:t>
      </w:r>
      <w:r w:rsidRPr="003B3608">
        <w:rPr>
          <w:sz w:val="22"/>
          <w:szCs w:val="22"/>
        </w:rPr>
        <w:t>harmonis</w:t>
      </w:r>
      <w:r w:rsidRPr="003B3608">
        <w:rPr>
          <w:spacing w:val="18"/>
          <w:sz w:val="22"/>
          <w:szCs w:val="22"/>
        </w:rPr>
        <w:t xml:space="preserve"> </w:t>
      </w:r>
      <w:r w:rsidRPr="003B3608">
        <w:rPr>
          <w:sz w:val="22"/>
          <w:szCs w:val="22"/>
        </w:rPr>
        <w:t>antara</w:t>
      </w:r>
      <w:r w:rsidRPr="003B3608">
        <w:rPr>
          <w:spacing w:val="16"/>
          <w:sz w:val="22"/>
          <w:szCs w:val="22"/>
        </w:rPr>
        <w:t xml:space="preserve"> </w:t>
      </w:r>
      <w:r w:rsidRPr="003B3608">
        <w:rPr>
          <w:sz w:val="22"/>
          <w:szCs w:val="22"/>
        </w:rPr>
        <w:t>sesama</w:t>
      </w:r>
      <w:r w:rsidRPr="003B3608">
        <w:rPr>
          <w:spacing w:val="18"/>
          <w:sz w:val="22"/>
          <w:szCs w:val="22"/>
        </w:rPr>
        <w:t xml:space="preserve"> </w:t>
      </w:r>
      <w:r w:rsidRPr="003B3608">
        <w:rPr>
          <w:sz w:val="22"/>
          <w:szCs w:val="22"/>
        </w:rPr>
        <w:t>rekan</w:t>
      </w:r>
      <w:r w:rsidRPr="003B3608">
        <w:rPr>
          <w:spacing w:val="17"/>
          <w:sz w:val="22"/>
          <w:szCs w:val="22"/>
        </w:rPr>
        <w:t xml:space="preserve"> </w:t>
      </w:r>
      <w:r w:rsidRPr="003B3608">
        <w:rPr>
          <w:sz w:val="22"/>
          <w:szCs w:val="22"/>
        </w:rPr>
        <w:t>kerja</w:t>
      </w:r>
      <w:r w:rsidRPr="003B3608">
        <w:rPr>
          <w:spacing w:val="17"/>
          <w:sz w:val="22"/>
          <w:szCs w:val="22"/>
        </w:rPr>
        <w:t xml:space="preserve"> </w:t>
      </w:r>
      <w:r w:rsidRPr="003B3608">
        <w:rPr>
          <w:sz w:val="22"/>
          <w:szCs w:val="22"/>
        </w:rPr>
        <w:t>terjadi</w:t>
      </w:r>
      <w:r w:rsidRPr="003B3608">
        <w:rPr>
          <w:spacing w:val="19"/>
          <w:sz w:val="22"/>
          <w:szCs w:val="22"/>
        </w:rPr>
        <w:t xml:space="preserve"> </w:t>
      </w:r>
      <w:r w:rsidRPr="003B3608">
        <w:rPr>
          <w:sz w:val="22"/>
          <w:szCs w:val="22"/>
        </w:rPr>
        <w:t>di</w:t>
      </w:r>
      <w:r w:rsidR="00934D33" w:rsidRPr="003B3608">
        <w:rPr>
          <w:sz w:val="22"/>
          <w:szCs w:val="22"/>
          <w:lang w:val="id-ID"/>
        </w:rPr>
        <w:t xml:space="preserve"> </w:t>
      </w:r>
      <w:r w:rsidRPr="003B3608">
        <w:rPr>
          <w:sz w:val="22"/>
          <w:szCs w:val="22"/>
        </w:rPr>
        <w:t>perusahaan. Suasana kekeluarga pun dihadirkan pada lingkungan perusahan. Karyawan menuturkan bahwa di perusahaan tidak terasa adanya senioritas antar sesama karyawan. Senior yang ada sebisa mungkin membimbing dan memberi tahu budaya organisasi yang ada seperti apa. Begitu pula dengan junior, mereka sebisa mungkin cepat menyesuaikan diri dengan kondisi lingkungan kerja yang ada sehingga meminimalisir adanya gap diantara mereka. Sehingga munculnya hubungan yang harmonis dan tanpa intrik diantara sesama rekan kerja merupakan salah satu faktor yang dapat mempengaruhi karyawan tetap tinggal dalam satu organisasi (Mutiara, 2018).</w:t>
      </w:r>
    </w:p>
    <w:p w:rsidR="00140D86" w:rsidRPr="003B3608" w:rsidRDefault="00140D86" w:rsidP="003B3608">
      <w:pPr>
        <w:pStyle w:val="BodyText"/>
        <w:ind w:right="578" w:firstLine="720"/>
        <w:jc w:val="both"/>
        <w:rPr>
          <w:sz w:val="22"/>
          <w:szCs w:val="22"/>
        </w:rPr>
      </w:pPr>
      <w:r w:rsidRPr="003B3608">
        <w:rPr>
          <w:sz w:val="22"/>
          <w:szCs w:val="22"/>
        </w:rPr>
        <w:t>Selain itu peran pemimpin dalam perusahaan selalu mengarahkan dan membantu hambatan tugas bawahannya diperlihatkan dengan cara selalu memberi arahan dan bimbingan langsung kepada karyawan. Apabila karyawan merasa kesulitan dengan pekerjaan yang mereka kerjakan, maka pemimpin atau atasan akan membimbing member masukan. Akan tetapi jika tidak cukup dengan arahan dari pimpinan, maka tidak segan pimpinan akan mengadakan pelatihan untuk karyawannya guna kelancaran kinerja mereka. Pelatihan-pelatihan yang diadakan tersebut bertujuan untuk meningkatkan pengetahuan karyawan sehingga dapat dipromosikan, untuk memberikan pengetahuan terhadap jabatan yang akan mereka tempati, serta sebagai pengetahuan untuk memudahkan karyawan dalam melaksanakan pekerjaan yang menjadi tanggung jawabnya, Juliawan</w:t>
      </w:r>
      <w:r w:rsidRPr="003B3608">
        <w:rPr>
          <w:spacing w:val="-8"/>
          <w:sz w:val="22"/>
          <w:szCs w:val="22"/>
        </w:rPr>
        <w:t xml:space="preserve"> </w:t>
      </w:r>
      <w:r w:rsidRPr="003B3608">
        <w:rPr>
          <w:sz w:val="22"/>
          <w:szCs w:val="22"/>
        </w:rPr>
        <w:t>(2010).</w:t>
      </w:r>
    </w:p>
    <w:p w:rsidR="00140D86" w:rsidRPr="003B3608" w:rsidRDefault="00140D86" w:rsidP="003B3608">
      <w:pPr>
        <w:pStyle w:val="BodyText"/>
        <w:ind w:right="577" w:firstLine="720"/>
        <w:jc w:val="both"/>
        <w:rPr>
          <w:sz w:val="22"/>
          <w:szCs w:val="22"/>
        </w:rPr>
      </w:pPr>
      <w:r w:rsidRPr="003B3608">
        <w:rPr>
          <w:sz w:val="22"/>
          <w:szCs w:val="22"/>
        </w:rPr>
        <w:t xml:space="preserve">Peran pemimpin pun diperlihatkan dengan memberikan </w:t>
      </w:r>
      <w:r w:rsidRPr="003B3608">
        <w:rPr>
          <w:i/>
          <w:sz w:val="22"/>
          <w:szCs w:val="22"/>
        </w:rPr>
        <w:t xml:space="preserve">feedback </w:t>
      </w:r>
      <w:r w:rsidRPr="003B3608">
        <w:rPr>
          <w:sz w:val="22"/>
          <w:szCs w:val="22"/>
        </w:rPr>
        <w:t xml:space="preserve">kepada karyawan setiap kali mereka menyelesaikan pekerjaannya. </w:t>
      </w:r>
      <w:r w:rsidRPr="003B3608">
        <w:rPr>
          <w:i/>
          <w:sz w:val="22"/>
          <w:szCs w:val="22"/>
        </w:rPr>
        <w:t xml:space="preserve">Feedback </w:t>
      </w:r>
      <w:r w:rsidRPr="003B3608">
        <w:rPr>
          <w:sz w:val="22"/>
          <w:szCs w:val="22"/>
        </w:rPr>
        <w:t>tersebut biasanya diberikan oleh atasannya langsung dengan cara mengevaluasi dan</w:t>
      </w:r>
      <w:r w:rsidR="00934D33" w:rsidRPr="003B3608">
        <w:rPr>
          <w:sz w:val="22"/>
          <w:szCs w:val="22"/>
          <w:lang w:val="id-ID"/>
        </w:rPr>
        <w:t xml:space="preserve"> </w:t>
      </w:r>
      <w:r w:rsidRPr="003B3608">
        <w:rPr>
          <w:sz w:val="22"/>
          <w:szCs w:val="22"/>
        </w:rPr>
        <w:t xml:space="preserve">memberikan masukan-masukan positif. Karyawan tidak sungkan untuk bertanya kepada atasan bilamana ada pekerjaan yang kurang dipahami. Contohnya seperti pada kasus karyawan generasi milenial yang baru masuk beberapa bulan di perusahaan. Dia ditugaskan oleh Ka.Div tempat dia bekerja untuk membuat beberapa laporan yang setiap bulannya harus diupdate. Maka disetiap bulannya juga Ka. Div tersebut memberikan </w:t>
      </w:r>
      <w:r w:rsidRPr="003B3608">
        <w:rPr>
          <w:i/>
          <w:sz w:val="22"/>
          <w:szCs w:val="22"/>
        </w:rPr>
        <w:t xml:space="preserve">feedback </w:t>
      </w:r>
      <w:r w:rsidRPr="003B3608">
        <w:rPr>
          <w:sz w:val="22"/>
          <w:szCs w:val="22"/>
        </w:rPr>
        <w:t>kepada karyawan tersebut atas laporan yang dikerjakannya. Apabila dari laporan tersebut ada kekurangan, maka Ka. Div tersebut akan mengembalikan kembali laporan yang telah dibuat untuk diperbaiki.</w:t>
      </w:r>
    </w:p>
    <w:p w:rsidR="00140D86" w:rsidRPr="003B3608" w:rsidRDefault="00140D86" w:rsidP="003B3608">
      <w:pPr>
        <w:pStyle w:val="BodyText"/>
        <w:ind w:right="577" w:firstLine="720"/>
        <w:jc w:val="both"/>
        <w:rPr>
          <w:sz w:val="22"/>
          <w:szCs w:val="22"/>
        </w:rPr>
      </w:pPr>
      <w:r w:rsidRPr="003B3608">
        <w:rPr>
          <w:sz w:val="22"/>
          <w:szCs w:val="22"/>
        </w:rPr>
        <w:t xml:space="preserve">Namun apabila karyawan tersebut dapat menyelesaikan tugasnya dengan baik dan benar, maka Ka. Div tersebut akan memberikan apresiasi berupa ucapan terima kasih. Faktor yang mempengaruhi </w:t>
      </w:r>
      <w:r w:rsidRPr="003B3608">
        <w:rPr>
          <w:i/>
          <w:sz w:val="22"/>
          <w:szCs w:val="22"/>
        </w:rPr>
        <w:lastRenderedPageBreak/>
        <w:t xml:space="preserve">work engagement </w:t>
      </w:r>
      <w:r w:rsidRPr="003B3608">
        <w:rPr>
          <w:sz w:val="22"/>
          <w:szCs w:val="22"/>
        </w:rPr>
        <w:t xml:space="preserve">generasi milenial tersebut sesuai dengan karakteristik generasi milenial berdasarkan teori Brown et al, (2009) yaitu walaupun seorang milenial individualis tetapi menyukai kerja dalam tim, membutuhkan </w:t>
      </w:r>
      <w:r w:rsidRPr="003B3608">
        <w:rPr>
          <w:i/>
          <w:sz w:val="22"/>
          <w:szCs w:val="22"/>
        </w:rPr>
        <w:t xml:space="preserve">feedback </w:t>
      </w:r>
      <w:r w:rsidRPr="003B3608">
        <w:rPr>
          <w:sz w:val="22"/>
          <w:szCs w:val="22"/>
        </w:rPr>
        <w:t xml:space="preserve">langsung dari atasan, menghargai perbedaan dan menyukai pekerjaan yang fleksibel. Adapun dalam aspek </w:t>
      </w:r>
      <w:r w:rsidRPr="003B3608">
        <w:rPr>
          <w:i/>
          <w:sz w:val="22"/>
          <w:szCs w:val="22"/>
        </w:rPr>
        <w:t xml:space="preserve">work engagement </w:t>
      </w:r>
      <w:r w:rsidRPr="003B3608">
        <w:rPr>
          <w:sz w:val="22"/>
          <w:szCs w:val="22"/>
        </w:rPr>
        <w:t xml:space="preserve">(Ramadhan &amp; Sembiring, 2014) mengungkapkan </w:t>
      </w:r>
      <w:r w:rsidRPr="003B3608">
        <w:rPr>
          <w:i/>
          <w:sz w:val="22"/>
          <w:szCs w:val="22"/>
        </w:rPr>
        <w:t xml:space="preserve">work engagement </w:t>
      </w:r>
      <w:r w:rsidRPr="003B3608">
        <w:rPr>
          <w:sz w:val="22"/>
          <w:szCs w:val="22"/>
        </w:rPr>
        <w:t>dipengaruhi oleh kepemimpinan atasannya, seperti pemberian motivasi, dukungan dan saran.</w:t>
      </w:r>
    </w:p>
    <w:p w:rsidR="00140D86" w:rsidRPr="003B3608" w:rsidRDefault="00140D86" w:rsidP="003B3608">
      <w:pPr>
        <w:pStyle w:val="BodyText"/>
        <w:ind w:right="580" w:firstLine="720"/>
        <w:jc w:val="both"/>
        <w:rPr>
          <w:sz w:val="22"/>
          <w:szCs w:val="22"/>
        </w:rPr>
      </w:pPr>
      <w:r w:rsidRPr="003B3608">
        <w:rPr>
          <w:sz w:val="22"/>
          <w:szCs w:val="22"/>
        </w:rPr>
        <w:t xml:space="preserve">Selanjutnya situasi lingkungan kerja menjadi faktor yang mempengaruhi </w:t>
      </w:r>
      <w:r w:rsidRPr="003B3608">
        <w:rPr>
          <w:i/>
          <w:sz w:val="22"/>
          <w:szCs w:val="22"/>
        </w:rPr>
        <w:t xml:space="preserve">work engagement </w:t>
      </w:r>
      <w:r w:rsidRPr="003B3608">
        <w:rPr>
          <w:sz w:val="22"/>
          <w:szCs w:val="22"/>
        </w:rPr>
        <w:t>karyawan generasi milenial. Berdasarkan wawancara terhadap beberapa karyawan, mereka menuturkan bahwa situasi lingkungan yang tercipta di perusahaan sudah baik. Hal tersebut terlihat dari hubungan yang terjalin antara sesama</w:t>
      </w:r>
      <w:r w:rsidRPr="003B3608">
        <w:rPr>
          <w:spacing w:val="26"/>
          <w:sz w:val="22"/>
          <w:szCs w:val="22"/>
        </w:rPr>
        <w:t xml:space="preserve"> </w:t>
      </w:r>
      <w:r w:rsidRPr="003B3608">
        <w:rPr>
          <w:sz w:val="22"/>
          <w:szCs w:val="22"/>
        </w:rPr>
        <w:t>rekan</w:t>
      </w:r>
      <w:r w:rsidRPr="003B3608">
        <w:rPr>
          <w:spacing w:val="26"/>
          <w:sz w:val="22"/>
          <w:szCs w:val="22"/>
        </w:rPr>
        <w:t xml:space="preserve"> </w:t>
      </w:r>
      <w:r w:rsidRPr="003B3608">
        <w:rPr>
          <w:sz w:val="22"/>
          <w:szCs w:val="22"/>
        </w:rPr>
        <w:t>kerja</w:t>
      </w:r>
      <w:r w:rsidRPr="003B3608">
        <w:rPr>
          <w:spacing w:val="25"/>
          <w:sz w:val="22"/>
          <w:szCs w:val="22"/>
        </w:rPr>
        <w:t xml:space="preserve"> </w:t>
      </w:r>
      <w:r w:rsidRPr="003B3608">
        <w:rPr>
          <w:sz w:val="22"/>
          <w:szCs w:val="22"/>
        </w:rPr>
        <w:t>ataupun</w:t>
      </w:r>
      <w:r w:rsidRPr="003B3608">
        <w:rPr>
          <w:spacing w:val="26"/>
          <w:sz w:val="22"/>
          <w:szCs w:val="22"/>
        </w:rPr>
        <w:t xml:space="preserve"> </w:t>
      </w:r>
      <w:r w:rsidRPr="003B3608">
        <w:rPr>
          <w:sz w:val="22"/>
          <w:szCs w:val="22"/>
        </w:rPr>
        <w:t>dengan</w:t>
      </w:r>
      <w:r w:rsidRPr="003B3608">
        <w:rPr>
          <w:spacing w:val="29"/>
          <w:sz w:val="22"/>
          <w:szCs w:val="22"/>
        </w:rPr>
        <w:t xml:space="preserve"> </w:t>
      </w:r>
      <w:r w:rsidRPr="003B3608">
        <w:rPr>
          <w:sz w:val="22"/>
          <w:szCs w:val="22"/>
        </w:rPr>
        <w:t>atasan.</w:t>
      </w:r>
      <w:r w:rsidRPr="003B3608">
        <w:rPr>
          <w:spacing w:val="26"/>
          <w:sz w:val="22"/>
          <w:szCs w:val="22"/>
        </w:rPr>
        <w:t xml:space="preserve"> </w:t>
      </w:r>
      <w:r w:rsidRPr="003B3608">
        <w:rPr>
          <w:sz w:val="22"/>
          <w:szCs w:val="22"/>
        </w:rPr>
        <w:t>Seperti</w:t>
      </w:r>
      <w:r w:rsidRPr="003B3608">
        <w:rPr>
          <w:spacing w:val="29"/>
          <w:sz w:val="22"/>
          <w:szCs w:val="22"/>
        </w:rPr>
        <w:t xml:space="preserve"> </w:t>
      </w:r>
      <w:r w:rsidRPr="003B3608">
        <w:rPr>
          <w:sz w:val="22"/>
          <w:szCs w:val="22"/>
        </w:rPr>
        <w:t>yang</w:t>
      </w:r>
      <w:r w:rsidRPr="003B3608">
        <w:rPr>
          <w:spacing w:val="24"/>
          <w:sz w:val="22"/>
          <w:szCs w:val="22"/>
        </w:rPr>
        <w:t xml:space="preserve"> </w:t>
      </w:r>
      <w:r w:rsidRPr="003B3608">
        <w:rPr>
          <w:sz w:val="22"/>
          <w:szCs w:val="22"/>
        </w:rPr>
        <w:t>disampaikan</w:t>
      </w:r>
      <w:r w:rsidRPr="003B3608">
        <w:rPr>
          <w:spacing w:val="26"/>
          <w:sz w:val="22"/>
          <w:szCs w:val="22"/>
        </w:rPr>
        <w:t xml:space="preserve"> </w:t>
      </w:r>
      <w:r w:rsidRPr="003B3608">
        <w:rPr>
          <w:sz w:val="22"/>
          <w:szCs w:val="22"/>
        </w:rPr>
        <w:t>salah</w:t>
      </w:r>
      <w:r w:rsidRPr="003B3608">
        <w:rPr>
          <w:spacing w:val="27"/>
          <w:sz w:val="22"/>
          <w:szCs w:val="22"/>
        </w:rPr>
        <w:t xml:space="preserve"> </w:t>
      </w:r>
      <w:r w:rsidRPr="003B3608">
        <w:rPr>
          <w:sz w:val="22"/>
          <w:szCs w:val="22"/>
        </w:rPr>
        <w:t>satu</w:t>
      </w:r>
      <w:r w:rsidR="00934D33" w:rsidRPr="003B3608">
        <w:rPr>
          <w:sz w:val="22"/>
          <w:szCs w:val="22"/>
          <w:lang w:val="id-ID"/>
        </w:rPr>
        <w:t xml:space="preserve"> </w:t>
      </w:r>
      <w:r w:rsidRPr="003B3608">
        <w:rPr>
          <w:sz w:val="22"/>
          <w:szCs w:val="22"/>
        </w:rPr>
        <w:t xml:space="preserve">karyawan, menjelaskan bahwa mereka mendapat dukungan sosial berupa </w:t>
      </w:r>
      <w:r w:rsidRPr="003B3608">
        <w:rPr>
          <w:i/>
          <w:sz w:val="22"/>
          <w:szCs w:val="22"/>
        </w:rPr>
        <w:t xml:space="preserve">support </w:t>
      </w:r>
      <w:r w:rsidRPr="003B3608">
        <w:rPr>
          <w:sz w:val="22"/>
          <w:szCs w:val="22"/>
        </w:rPr>
        <w:t>terhadap pekerjaan. Disaat salah satu karyawan merasa kesulitan dengan pekerjaannya, maka tidak sungkan karyawan lain ataupun atasan nya sendiri yang akan membantu dan mengarahkan dengan senang hati.</w:t>
      </w:r>
    </w:p>
    <w:p w:rsidR="00140D86" w:rsidRPr="003B3608" w:rsidRDefault="00140D86" w:rsidP="003B3608">
      <w:pPr>
        <w:pStyle w:val="BodyText"/>
        <w:ind w:right="583" w:firstLine="720"/>
        <w:jc w:val="both"/>
        <w:rPr>
          <w:sz w:val="22"/>
          <w:szCs w:val="22"/>
        </w:rPr>
      </w:pPr>
      <w:r w:rsidRPr="003B3608">
        <w:rPr>
          <w:sz w:val="22"/>
          <w:szCs w:val="22"/>
        </w:rPr>
        <w:t>Atasan dan bawahan pun berbaur dengan akrab sehingga biasanya saat salah satu dari karyawan ada yang berulang tahun, maka tidak sungkan karyawan lain akan merayakannya meskipun dilakukan secara sederhana, dan begitu pula saat ada salah satu karyawan yang sedang berduka cita, maka sesama rekan kerja lain akan berbela sungkawa. Hal-hal seperti inilah yang menyebabkan hubungan kekeluargaan diantara karyawan sangat terasa sekali sehingga mereka merasa nyaman bekerja di perusahaan.</w:t>
      </w:r>
    </w:p>
    <w:p w:rsidR="00140D86" w:rsidRPr="003B3608" w:rsidRDefault="00140D86" w:rsidP="003B3608">
      <w:pPr>
        <w:pStyle w:val="BodyText"/>
        <w:ind w:right="579" w:firstLine="720"/>
        <w:jc w:val="both"/>
        <w:rPr>
          <w:sz w:val="22"/>
          <w:szCs w:val="22"/>
        </w:rPr>
      </w:pPr>
      <w:r w:rsidRPr="003B3608">
        <w:rPr>
          <w:sz w:val="22"/>
          <w:szCs w:val="22"/>
        </w:rPr>
        <w:t xml:space="preserve">Kemudian faktor lain yang mempengaruhi generasi milenial terikat dengan perusahaan adalah </w:t>
      </w:r>
      <w:r w:rsidRPr="003B3608">
        <w:rPr>
          <w:i/>
          <w:sz w:val="22"/>
          <w:szCs w:val="22"/>
        </w:rPr>
        <w:t>reward</w:t>
      </w:r>
      <w:r w:rsidRPr="003B3608">
        <w:rPr>
          <w:sz w:val="22"/>
          <w:szCs w:val="22"/>
        </w:rPr>
        <w:t xml:space="preserve">. Baron &amp; Amstrong , 2013 (dalam Widodo, 2014) mendefinisikan </w:t>
      </w:r>
      <w:r w:rsidRPr="003B3608">
        <w:rPr>
          <w:i/>
          <w:sz w:val="22"/>
          <w:szCs w:val="22"/>
        </w:rPr>
        <w:t xml:space="preserve">reward </w:t>
      </w:r>
      <w:r w:rsidRPr="003B3608">
        <w:rPr>
          <w:sz w:val="22"/>
          <w:szCs w:val="22"/>
        </w:rPr>
        <w:t>sebagai kombinasi imbalan transaksional dan imbalan relasional. Imbalan transaksional adalah imbalan berwujud yang muncul dari transaksi antara atasan dan bawahan menyangkut upah dan penghargaan. Sedangkan imbalan relasional adalah imbalan tak berwujud yang berhubungan dengan pembelajaran dan pengembangan serta pengalaman kerja.</w:t>
      </w:r>
    </w:p>
    <w:p w:rsidR="00140D86" w:rsidRPr="003B3608" w:rsidRDefault="00140D86" w:rsidP="003B3608">
      <w:pPr>
        <w:pStyle w:val="BodyText"/>
        <w:ind w:right="579" w:firstLine="720"/>
        <w:jc w:val="both"/>
        <w:rPr>
          <w:sz w:val="22"/>
          <w:szCs w:val="22"/>
        </w:rPr>
      </w:pPr>
      <w:r w:rsidRPr="003B3608">
        <w:rPr>
          <w:sz w:val="22"/>
          <w:szCs w:val="22"/>
        </w:rPr>
        <w:t xml:space="preserve">Apabila </w:t>
      </w:r>
      <w:r w:rsidRPr="003B3608">
        <w:rPr>
          <w:i/>
          <w:sz w:val="22"/>
          <w:szCs w:val="22"/>
        </w:rPr>
        <w:t xml:space="preserve">total reward </w:t>
      </w:r>
      <w:r w:rsidRPr="003B3608">
        <w:rPr>
          <w:sz w:val="22"/>
          <w:szCs w:val="22"/>
        </w:rPr>
        <w:t xml:space="preserve">ditingkatkan akan berpengaruh meningkatnya </w:t>
      </w:r>
      <w:r w:rsidRPr="003B3608">
        <w:rPr>
          <w:i/>
          <w:sz w:val="22"/>
          <w:szCs w:val="22"/>
        </w:rPr>
        <w:t xml:space="preserve">work engagement </w:t>
      </w:r>
      <w:r w:rsidRPr="003B3608">
        <w:rPr>
          <w:sz w:val="22"/>
          <w:szCs w:val="22"/>
        </w:rPr>
        <w:t xml:space="preserve">dan mendorong kinerja pegawai pula (Widodo, 2014). Adapun </w:t>
      </w:r>
      <w:r w:rsidRPr="003B3608">
        <w:rPr>
          <w:i/>
          <w:sz w:val="22"/>
          <w:szCs w:val="22"/>
        </w:rPr>
        <w:t xml:space="preserve">reward </w:t>
      </w:r>
      <w:r w:rsidRPr="003B3608">
        <w:rPr>
          <w:sz w:val="22"/>
          <w:szCs w:val="22"/>
        </w:rPr>
        <w:t>transaksional yang didapat karyawan berupa gaji dengan nominal cukup besar, bahkan ada beberapa karyawan yang mendapat gaji melebihi UMR Kota Bandung tahun ini di setiap bulannya. Sel</w:t>
      </w:r>
      <w:r w:rsidR="00934D33" w:rsidRPr="003B3608">
        <w:rPr>
          <w:sz w:val="22"/>
          <w:szCs w:val="22"/>
        </w:rPr>
        <w:t>ain itu, karyawan juga mendapat</w:t>
      </w:r>
      <w:r w:rsidR="00934D33" w:rsidRPr="003B3608">
        <w:rPr>
          <w:sz w:val="22"/>
          <w:szCs w:val="22"/>
          <w:lang w:val="id-ID"/>
        </w:rPr>
        <w:t xml:space="preserve"> </w:t>
      </w:r>
      <w:r w:rsidRPr="003B3608">
        <w:rPr>
          <w:sz w:val="22"/>
          <w:szCs w:val="22"/>
        </w:rPr>
        <w:t>tunjangan yang cukup lengkap, diantaranya adalah tunjangan kesehatan, tunjangan uang makan, santunan duka cita, bantuan biaya pemakaman, pembinaan kerohanian, rekreasi, penghargaan ibadah haji, imbalan pasca kerja, BPJS ketenagakerjaan, jaminan hari tua, pajak penghasilan, tunjangan jabatan dan tunjangan pindah. Untuk seluruh fasilitas tunjangan yang didapat karyawan tersebut jumlahnya berbeda-beda disesuaikan dengan jabatan setiap</w:t>
      </w:r>
      <w:r w:rsidRPr="003B3608">
        <w:rPr>
          <w:spacing w:val="-6"/>
          <w:sz w:val="22"/>
          <w:szCs w:val="22"/>
        </w:rPr>
        <w:t xml:space="preserve"> </w:t>
      </w:r>
      <w:r w:rsidRPr="003B3608">
        <w:rPr>
          <w:sz w:val="22"/>
          <w:szCs w:val="22"/>
        </w:rPr>
        <w:t>karyawan.</w:t>
      </w:r>
    </w:p>
    <w:p w:rsidR="00140D86" w:rsidRPr="003B3608" w:rsidRDefault="00140D86" w:rsidP="003B3608">
      <w:pPr>
        <w:pStyle w:val="BodyText"/>
        <w:ind w:right="581" w:firstLine="720"/>
        <w:jc w:val="both"/>
        <w:rPr>
          <w:sz w:val="22"/>
          <w:szCs w:val="22"/>
        </w:rPr>
      </w:pPr>
      <w:r w:rsidRPr="003B3608">
        <w:rPr>
          <w:sz w:val="22"/>
          <w:szCs w:val="22"/>
        </w:rPr>
        <w:t>Fasilitas tunjangan kesehatan yang diberikan perusahaan kepada karyawan berupa disediakannya klinik di lingkungan perusahaan. Seluruh karyawan mendapat pelayanan secara gratis jika berobat disana. Tunjangan uang makan diberikan perusahaan kepada karyawannya setiap sebulan sekali. Kemudian tunjangan santunan duka cita dan biaya pemakaman, diberikan kepada karyawan jika mereka meninggal dunia, sebagai bentuk bela sungkawa.</w:t>
      </w:r>
    </w:p>
    <w:p w:rsidR="00140D86" w:rsidRPr="003B3608" w:rsidRDefault="00140D86" w:rsidP="003B3608">
      <w:pPr>
        <w:pStyle w:val="BodyText"/>
        <w:ind w:right="579" w:firstLine="720"/>
        <w:jc w:val="both"/>
        <w:rPr>
          <w:sz w:val="22"/>
          <w:szCs w:val="22"/>
        </w:rPr>
      </w:pPr>
      <w:r w:rsidRPr="003B3608">
        <w:rPr>
          <w:sz w:val="22"/>
          <w:szCs w:val="22"/>
        </w:rPr>
        <w:t>Selanjutnya tunjangan imbalan pasca kerja. Tunjangan ini diberikan kepada karyawan yang telah menyelesaikan masa kerja mereka. Fasilitas ini diberikan sebagai bentuk apresiasi kepada karyawan karena mereka telah mendedikassikan dirinya untuk bekerja di perusahaan selama bertahun-tahun. Kemudian yang terakhir adalah tunjangan BPJS ketenagakerjaan. Tunjangan ini diberikan perusahaan kepada karyawan sebagai bentuk asuransi kesehatan yang dapat dipakai karyawan jika berobat.</w:t>
      </w:r>
    </w:p>
    <w:p w:rsidR="00140D86" w:rsidRPr="003B3608" w:rsidRDefault="00140D86" w:rsidP="003B3608">
      <w:pPr>
        <w:pStyle w:val="BodyText"/>
        <w:ind w:right="579" w:firstLine="720"/>
        <w:jc w:val="both"/>
        <w:rPr>
          <w:i/>
          <w:sz w:val="22"/>
          <w:szCs w:val="22"/>
        </w:rPr>
      </w:pPr>
      <w:r w:rsidRPr="003B3608">
        <w:rPr>
          <w:sz w:val="22"/>
          <w:szCs w:val="22"/>
        </w:rPr>
        <w:t xml:space="preserve">Selanjutnya </w:t>
      </w:r>
      <w:r w:rsidRPr="003B3608">
        <w:rPr>
          <w:i/>
          <w:sz w:val="22"/>
          <w:szCs w:val="22"/>
        </w:rPr>
        <w:t xml:space="preserve">reward </w:t>
      </w:r>
      <w:r w:rsidRPr="003B3608">
        <w:rPr>
          <w:sz w:val="22"/>
          <w:szCs w:val="22"/>
        </w:rPr>
        <w:t>relasional yang didapat karyawan adalah berupa imbalan tak berwujud yang berhubungan dengan pembelajaran dan pengembangan ilmu serta pengalaman kerja. Karena menurut teori yang dikemukakan</w:t>
      </w:r>
      <w:r w:rsidRPr="003B3608">
        <w:rPr>
          <w:spacing w:val="45"/>
          <w:sz w:val="22"/>
          <w:szCs w:val="22"/>
        </w:rPr>
        <w:t xml:space="preserve"> </w:t>
      </w:r>
      <w:r w:rsidRPr="003B3608">
        <w:rPr>
          <w:sz w:val="22"/>
          <w:szCs w:val="22"/>
        </w:rPr>
        <w:t>oleh</w:t>
      </w:r>
      <w:r w:rsidRPr="003B3608">
        <w:rPr>
          <w:spacing w:val="48"/>
          <w:sz w:val="22"/>
          <w:szCs w:val="22"/>
        </w:rPr>
        <w:t xml:space="preserve"> </w:t>
      </w:r>
      <w:r w:rsidRPr="003B3608">
        <w:rPr>
          <w:sz w:val="22"/>
          <w:szCs w:val="22"/>
        </w:rPr>
        <w:t>Bakker</w:t>
      </w:r>
      <w:r w:rsidRPr="003B3608">
        <w:rPr>
          <w:spacing w:val="48"/>
          <w:sz w:val="22"/>
          <w:szCs w:val="22"/>
        </w:rPr>
        <w:t xml:space="preserve"> </w:t>
      </w:r>
      <w:r w:rsidRPr="003B3608">
        <w:rPr>
          <w:sz w:val="22"/>
          <w:szCs w:val="22"/>
        </w:rPr>
        <w:t>&amp;</w:t>
      </w:r>
      <w:r w:rsidRPr="003B3608">
        <w:rPr>
          <w:spacing w:val="47"/>
          <w:sz w:val="22"/>
          <w:szCs w:val="22"/>
        </w:rPr>
        <w:t xml:space="preserve"> </w:t>
      </w:r>
      <w:r w:rsidRPr="003B3608">
        <w:rPr>
          <w:sz w:val="22"/>
          <w:szCs w:val="22"/>
        </w:rPr>
        <w:t>Leiter,</w:t>
      </w:r>
      <w:r w:rsidRPr="003B3608">
        <w:rPr>
          <w:spacing w:val="46"/>
          <w:sz w:val="22"/>
          <w:szCs w:val="22"/>
        </w:rPr>
        <w:t xml:space="preserve"> </w:t>
      </w:r>
      <w:r w:rsidRPr="003B3608">
        <w:rPr>
          <w:sz w:val="22"/>
          <w:szCs w:val="22"/>
        </w:rPr>
        <w:t>2010</w:t>
      </w:r>
      <w:r w:rsidRPr="003B3608">
        <w:rPr>
          <w:spacing w:val="49"/>
          <w:sz w:val="22"/>
          <w:szCs w:val="22"/>
        </w:rPr>
        <w:t xml:space="preserve"> </w:t>
      </w:r>
      <w:r w:rsidRPr="003B3608">
        <w:rPr>
          <w:sz w:val="22"/>
          <w:szCs w:val="22"/>
        </w:rPr>
        <w:t>(dalam</w:t>
      </w:r>
      <w:r w:rsidRPr="003B3608">
        <w:rPr>
          <w:spacing w:val="47"/>
          <w:sz w:val="22"/>
          <w:szCs w:val="22"/>
        </w:rPr>
        <w:t xml:space="preserve"> </w:t>
      </w:r>
      <w:r w:rsidRPr="003B3608">
        <w:rPr>
          <w:sz w:val="22"/>
          <w:szCs w:val="22"/>
        </w:rPr>
        <w:t>Putri</w:t>
      </w:r>
      <w:r w:rsidRPr="003B3608">
        <w:rPr>
          <w:spacing w:val="47"/>
          <w:sz w:val="22"/>
          <w:szCs w:val="22"/>
        </w:rPr>
        <w:t xml:space="preserve"> </w:t>
      </w:r>
      <w:r w:rsidRPr="003B3608">
        <w:rPr>
          <w:sz w:val="22"/>
          <w:szCs w:val="22"/>
        </w:rPr>
        <w:t>2015),</w:t>
      </w:r>
      <w:r w:rsidRPr="003B3608">
        <w:rPr>
          <w:spacing w:val="46"/>
          <w:sz w:val="22"/>
          <w:szCs w:val="22"/>
        </w:rPr>
        <w:t xml:space="preserve"> </w:t>
      </w:r>
      <w:r w:rsidRPr="003B3608">
        <w:rPr>
          <w:sz w:val="22"/>
          <w:szCs w:val="22"/>
        </w:rPr>
        <w:t>karyawan</w:t>
      </w:r>
      <w:r w:rsidRPr="003B3608">
        <w:rPr>
          <w:spacing w:val="49"/>
          <w:sz w:val="22"/>
          <w:szCs w:val="22"/>
        </w:rPr>
        <w:t xml:space="preserve"> </w:t>
      </w:r>
      <w:r w:rsidR="00934D33" w:rsidRPr="003B3608">
        <w:rPr>
          <w:sz w:val="22"/>
          <w:szCs w:val="22"/>
        </w:rPr>
        <w:t>yang</w:t>
      </w:r>
      <w:r w:rsidR="00934D33" w:rsidRPr="003B3608">
        <w:rPr>
          <w:sz w:val="22"/>
          <w:szCs w:val="22"/>
          <w:lang w:val="id-ID"/>
        </w:rPr>
        <w:t xml:space="preserve"> </w:t>
      </w:r>
      <w:r w:rsidRPr="003B3608">
        <w:rPr>
          <w:sz w:val="22"/>
          <w:szCs w:val="22"/>
        </w:rPr>
        <w:t>terikat percaya bahwa secara umum mereka akan memperoleh pengalaman dengan hasil yang baik di dalam hidupnya (</w:t>
      </w:r>
      <w:r w:rsidRPr="003B3608">
        <w:rPr>
          <w:i/>
          <w:sz w:val="22"/>
          <w:szCs w:val="22"/>
        </w:rPr>
        <w:t>optimism</w:t>
      </w:r>
      <w:r w:rsidRPr="003B3608">
        <w:rPr>
          <w:sz w:val="22"/>
          <w:szCs w:val="22"/>
        </w:rPr>
        <w:t>), dan mereka yakin bahwa dapat memuaskan kebutuhannya dengan berpartisipasi dalam peran di organisasinya (</w:t>
      </w:r>
      <w:r w:rsidRPr="003B3608">
        <w:rPr>
          <w:i/>
          <w:sz w:val="22"/>
          <w:szCs w:val="22"/>
        </w:rPr>
        <w:t>organizational based</w:t>
      </w:r>
      <w:r w:rsidRPr="003B3608">
        <w:rPr>
          <w:i/>
          <w:spacing w:val="-2"/>
          <w:sz w:val="22"/>
          <w:szCs w:val="22"/>
        </w:rPr>
        <w:t xml:space="preserve"> </w:t>
      </w:r>
      <w:r w:rsidRPr="003B3608">
        <w:rPr>
          <w:i/>
          <w:sz w:val="22"/>
          <w:szCs w:val="22"/>
        </w:rPr>
        <w:t>self-esteem.</w:t>
      </w:r>
    </w:p>
    <w:p w:rsidR="00140D86" w:rsidRPr="003B3608" w:rsidRDefault="00140D86" w:rsidP="003B3608">
      <w:pPr>
        <w:pStyle w:val="BodyText"/>
        <w:ind w:right="577" w:firstLine="720"/>
        <w:jc w:val="both"/>
        <w:rPr>
          <w:sz w:val="22"/>
          <w:szCs w:val="22"/>
        </w:rPr>
      </w:pPr>
      <w:r w:rsidRPr="003B3608">
        <w:rPr>
          <w:sz w:val="22"/>
          <w:szCs w:val="22"/>
        </w:rPr>
        <w:t xml:space="preserve">Untuk faktor terakhir yang bisa mempengaruhi  </w:t>
      </w:r>
      <w:r w:rsidRPr="003B3608">
        <w:rPr>
          <w:i/>
          <w:sz w:val="22"/>
          <w:szCs w:val="22"/>
        </w:rPr>
        <w:t xml:space="preserve">work  engagement </w:t>
      </w:r>
      <w:r w:rsidRPr="003B3608">
        <w:rPr>
          <w:sz w:val="22"/>
          <w:szCs w:val="22"/>
        </w:rPr>
        <w:t xml:space="preserve">karyawan generasi milenial berdasarkan teori Triman (2016) adalah </w:t>
      </w:r>
      <w:r w:rsidRPr="003B3608">
        <w:rPr>
          <w:i/>
          <w:sz w:val="22"/>
          <w:szCs w:val="22"/>
        </w:rPr>
        <w:t xml:space="preserve">passion. Passion </w:t>
      </w:r>
      <w:r w:rsidRPr="003B3608">
        <w:rPr>
          <w:sz w:val="22"/>
          <w:szCs w:val="22"/>
        </w:rPr>
        <w:t xml:space="preserve">merupakan kecenderungan kuat terhadap aktivitas yang disukai, dimana mereka memberikan waktu dan tenaga yang dimiliki untuk aktivitas tersebut (Vallerand &amp; Houlford, 2003 dalam Monica &amp; Prasetya, 2015). </w:t>
      </w:r>
      <w:r w:rsidRPr="003B3608">
        <w:rPr>
          <w:i/>
          <w:sz w:val="22"/>
          <w:szCs w:val="22"/>
        </w:rPr>
        <w:t xml:space="preserve">Passion </w:t>
      </w:r>
      <w:r w:rsidRPr="003B3608">
        <w:rPr>
          <w:sz w:val="22"/>
          <w:szCs w:val="22"/>
        </w:rPr>
        <w:t xml:space="preserve">yang dimiliki setiap karyawan berbeda-beda, dengan </w:t>
      </w:r>
      <w:r w:rsidRPr="003B3608">
        <w:rPr>
          <w:i/>
          <w:sz w:val="22"/>
          <w:szCs w:val="22"/>
        </w:rPr>
        <w:t xml:space="preserve">passion </w:t>
      </w:r>
      <w:r w:rsidRPr="003B3608">
        <w:rPr>
          <w:sz w:val="22"/>
          <w:szCs w:val="22"/>
        </w:rPr>
        <w:t>tersebut perusahaan mencoba menyalurkan nya dengan menyediakan berbagai fasilitas penunjang agar aktifitas yang disukai karyawan dapat disalurkan dan</w:t>
      </w:r>
      <w:r w:rsidRPr="003B3608">
        <w:rPr>
          <w:spacing w:val="-5"/>
          <w:sz w:val="22"/>
          <w:szCs w:val="22"/>
        </w:rPr>
        <w:t xml:space="preserve"> </w:t>
      </w:r>
      <w:r w:rsidRPr="003B3608">
        <w:rPr>
          <w:sz w:val="22"/>
          <w:szCs w:val="22"/>
        </w:rPr>
        <w:t>terpenuhi.</w:t>
      </w:r>
    </w:p>
    <w:p w:rsidR="00140D86" w:rsidRPr="003B3608" w:rsidRDefault="00140D86" w:rsidP="003B3608">
      <w:pPr>
        <w:pStyle w:val="BodyText"/>
        <w:ind w:right="581" w:firstLine="720"/>
        <w:jc w:val="both"/>
        <w:rPr>
          <w:sz w:val="22"/>
          <w:szCs w:val="22"/>
        </w:rPr>
      </w:pPr>
      <w:r w:rsidRPr="003B3608">
        <w:rPr>
          <w:sz w:val="22"/>
          <w:szCs w:val="22"/>
        </w:rPr>
        <w:t xml:space="preserve">Karyawan yang menyukai aktivitas olah raga, maka perusahaan menyediakan ruang serba guna yang dijadikan sebagai tempat berolah raga karyawan dengan berbagai macam fasilitas olah raga </w:t>
      </w:r>
      <w:r w:rsidRPr="003B3608">
        <w:rPr>
          <w:sz w:val="22"/>
          <w:szCs w:val="22"/>
        </w:rPr>
        <w:lastRenderedPageBreak/>
        <w:t>didalamnya. Seperti, meja tenis, lapangan bulu tangkis, dan sound system untuk senam ataupun olah raga lainnya. Fasilitas tersebut bisa bebas digunakan oleh karyawan disetiap hari jumat pagi untuk berolah raga. Selain itu untuk karyawan yang menyukai aktifitas kesenian, perusahaan memberikan fasilitas dengan disediakannya alat musik untuk menyalurkan aktifitas yang menjadi kesukaan</w:t>
      </w:r>
      <w:r w:rsidRPr="003B3608">
        <w:rPr>
          <w:spacing w:val="-3"/>
          <w:sz w:val="22"/>
          <w:szCs w:val="22"/>
        </w:rPr>
        <w:t xml:space="preserve"> </w:t>
      </w:r>
      <w:r w:rsidRPr="003B3608">
        <w:rPr>
          <w:sz w:val="22"/>
          <w:szCs w:val="22"/>
        </w:rPr>
        <w:t>karyawan.</w:t>
      </w:r>
    </w:p>
    <w:p w:rsidR="00140D86" w:rsidRPr="003B3608" w:rsidRDefault="00140D86" w:rsidP="003B3608">
      <w:pPr>
        <w:pStyle w:val="BodyText"/>
        <w:ind w:right="580" w:firstLine="720"/>
        <w:jc w:val="both"/>
        <w:rPr>
          <w:sz w:val="22"/>
          <w:szCs w:val="22"/>
        </w:rPr>
      </w:pPr>
      <w:r w:rsidRPr="003B3608">
        <w:rPr>
          <w:sz w:val="22"/>
          <w:szCs w:val="22"/>
        </w:rPr>
        <w:t>Perusahaan sebisa mungkin memberikan berbagai macam fasilitas penunjang tersebut. Dengan fasilitas yang ada, secara tidak langsung di perusahaan tebentuk berbagai macam komunitas. Seperti komunitas</w:t>
      </w:r>
      <w:r w:rsidRPr="003B3608">
        <w:rPr>
          <w:spacing w:val="28"/>
          <w:sz w:val="22"/>
          <w:szCs w:val="22"/>
        </w:rPr>
        <w:t xml:space="preserve"> </w:t>
      </w:r>
      <w:r w:rsidRPr="003B3608">
        <w:rPr>
          <w:sz w:val="22"/>
          <w:szCs w:val="22"/>
        </w:rPr>
        <w:t>sepeda,</w:t>
      </w:r>
      <w:r w:rsidR="00934D33" w:rsidRPr="003B3608">
        <w:rPr>
          <w:sz w:val="22"/>
          <w:szCs w:val="22"/>
          <w:lang w:val="id-ID"/>
        </w:rPr>
        <w:t xml:space="preserve"> </w:t>
      </w:r>
      <w:r w:rsidRPr="003B3608">
        <w:rPr>
          <w:sz w:val="22"/>
          <w:szCs w:val="22"/>
        </w:rPr>
        <w:t xml:space="preserve">pingpong, renang, golf, paduan suara, memasak dan futsal. Berbagai komunitas yang ada tersebut bisa diikuti oleh seluruh karyawan dan menjadi wadah bagi karyawan untuk mengembangkan serta menyalurkan </w:t>
      </w:r>
      <w:r w:rsidRPr="003B3608">
        <w:rPr>
          <w:i/>
          <w:sz w:val="22"/>
          <w:szCs w:val="22"/>
        </w:rPr>
        <w:t xml:space="preserve">passion </w:t>
      </w:r>
      <w:r w:rsidRPr="003B3608">
        <w:rPr>
          <w:sz w:val="22"/>
          <w:szCs w:val="22"/>
        </w:rPr>
        <w:t xml:space="preserve">dan hobi. Karena dengan variasi dari situasi lingkungan kerja berpengaruh sebagai faktor yang dapat mempengaruhi </w:t>
      </w:r>
      <w:r w:rsidRPr="003B3608">
        <w:rPr>
          <w:i/>
          <w:sz w:val="22"/>
          <w:szCs w:val="22"/>
        </w:rPr>
        <w:t xml:space="preserve">work engagement </w:t>
      </w:r>
      <w:r w:rsidRPr="003B3608">
        <w:rPr>
          <w:sz w:val="22"/>
          <w:szCs w:val="22"/>
        </w:rPr>
        <w:t xml:space="preserve">pada karyawan, karena menurut Bakker dan Leiter (2010) pemicu munculnya </w:t>
      </w:r>
      <w:r w:rsidRPr="003B3608">
        <w:rPr>
          <w:i/>
          <w:sz w:val="22"/>
          <w:szCs w:val="22"/>
        </w:rPr>
        <w:t xml:space="preserve">work engagement </w:t>
      </w:r>
      <w:r w:rsidRPr="003B3608">
        <w:rPr>
          <w:sz w:val="22"/>
          <w:szCs w:val="22"/>
        </w:rPr>
        <w:t>pada karyawan dapat dipengaruhi oleh faktor individual maupun faktor organisasional seperti yang telah disebutkan</w:t>
      </w:r>
      <w:r w:rsidRPr="003B3608">
        <w:rPr>
          <w:spacing w:val="-2"/>
          <w:sz w:val="22"/>
          <w:szCs w:val="22"/>
        </w:rPr>
        <w:t xml:space="preserve"> </w:t>
      </w:r>
      <w:r w:rsidRPr="003B3608">
        <w:rPr>
          <w:sz w:val="22"/>
          <w:szCs w:val="22"/>
        </w:rPr>
        <w:t>sebelumnya.</w:t>
      </w:r>
    </w:p>
    <w:p w:rsidR="00140D86" w:rsidRPr="003B3608" w:rsidRDefault="00140D86" w:rsidP="003B3608">
      <w:pPr>
        <w:pStyle w:val="BodyText"/>
        <w:ind w:right="577" w:firstLine="720"/>
        <w:jc w:val="both"/>
        <w:rPr>
          <w:sz w:val="22"/>
          <w:szCs w:val="22"/>
        </w:rPr>
      </w:pPr>
      <w:r w:rsidRPr="003B3608">
        <w:rPr>
          <w:sz w:val="22"/>
          <w:szCs w:val="22"/>
        </w:rPr>
        <w:t xml:space="preserve">Berdasarkan skala UWES yang digunakan dalam penelitian </w:t>
      </w:r>
      <w:r w:rsidRPr="003B3608">
        <w:rPr>
          <w:i/>
          <w:sz w:val="22"/>
          <w:szCs w:val="22"/>
        </w:rPr>
        <w:t xml:space="preserve">work engagement </w:t>
      </w:r>
      <w:r w:rsidRPr="003B3608">
        <w:rPr>
          <w:sz w:val="22"/>
          <w:szCs w:val="22"/>
        </w:rPr>
        <w:t xml:space="preserve">pada penelitian ini dibentuk dari tiga dimensi, yaitu </w:t>
      </w:r>
      <w:r w:rsidRPr="003B3608">
        <w:rPr>
          <w:i/>
          <w:sz w:val="22"/>
          <w:szCs w:val="22"/>
        </w:rPr>
        <w:t xml:space="preserve">vigor, dedication </w:t>
      </w:r>
      <w:r w:rsidRPr="003B3608">
        <w:rPr>
          <w:sz w:val="22"/>
          <w:szCs w:val="22"/>
        </w:rPr>
        <w:t xml:space="preserve">dan </w:t>
      </w:r>
      <w:r w:rsidRPr="003B3608">
        <w:rPr>
          <w:i/>
          <w:sz w:val="22"/>
          <w:szCs w:val="22"/>
        </w:rPr>
        <w:t xml:space="preserve">absorption. </w:t>
      </w:r>
      <w:r w:rsidRPr="003B3608">
        <w:rPr>
          <w:sz w:val="22"/>
          <w:szCs w:val="22"/>
        </w:rPr>
        <w:t xml:space="preserve">Pada karyawan generasi milenial PT. </w:t>
      </w:r>
      <w:r w:rsidR="00934D33" w:rsidRPr="003B3608">
        <w:rPr>
          <w:sz w:val="22"/>
          <w:szCs w:val="22"/>
          <w:lang w:val="id-ID"/>
        </w:rPr>
        <w:t>X</w:t>
      </w:r>
      <w:r w:rsidRPr="003B3608">
        <w:rPr>
          <w:sz w:val="22"/>
          <w:szCs w:val="22"/>
        </w:rPr>
        <w:t xml:space="preserve">, dimensi </w:t>
      </w:r>
      <w:r w:rsidRPr="003B3608">
        <w:rPr>
          <w:i/>
          <w:sz w:val="22"/>
          <w:szCs w:val="22"/>
        </w:rPr>
        <w:t xml:space="preserve">dedication </w:t>
      </w:r>
      <w:r w:rsidRPr="003B3608">
        <w:rPr>
          <w:sz w:val="22"/>
          <w:szCs w:val="22"/>
        </w:rPr>
        <w:t>memiliki skor rata-rata yang lebih tinggi dibandingkan kedua dimensi lainnya. Hal ini berarti keadaan pikiran yang dirasakan dan dilibatkan karyawan selama bekerja adalah mereka merasakan bahwa pekerjaan yang dikerjakan merupakan pekerjaan mulia dan merasa berjasa ketika melakukannya, menginspirasi diri, bangga dan merasa tertantang untuk dapat melakukan pekerjaannya dengan baik.</w:t>
      </w:r>
    </w:p>
    <w:p w:rsidR="00140D86" w:rsidRPr="003B3608" w:rsidRDefault="00140D86" w:rsidP="003B3608">
      <w:pPr>
        <w:pStyle w:val="BodyText"/>
        <w:ind w:right="579" w:firstLine="720"/>
        <w:jc w:val="both"/>
        <w:rPr>
          <w:sz w:val="22"/>
          <w:szCs w:val="22"/>
        </w:rPr>
      </w:pPr>
      <w:r w:rsidRPr="003B3608">
        <w:rPr>
          <w:sz w:val="22"/>
          <w:szCs w:val="22"/>
        </w:rPr>
        <w:t>Menurut Mewengkang &amp; Panggabean (2016) sebagian besar karyawan memiliki pandangan positif terhadap pekerjaannya dan merasa bangga serta antusias untuk mengerjakan setiap tugas yang diberikan. Karena salah satu faktor karyawan merasa bangga dengan pekerjaannya adalah ketika organisasi menghargai karyawan seperti ketika organisasi mendengarkan saran, opini atau ketika rekan kerja dapat menghormati dan m</w:t>
      </w:r>
      <w:r w:rsidR="00934D33" w:rsidRPr="003B3608">
        <w:rPr>
          <w:sz w:val="22"/>
          <w:szCs w:val="22"/>
        </w:rPr>
        <w:t>endukung. Hal ini sesuai dengan</w:t>
      </w:r>
      <w:r w:rsidR="00934D33" w:rsidRPr="003B3608">
        <w:rPr>
          <w:sz w:val="22"/>
          <w:szCs w:val="22"/>
          <w:lang w:val="id-ID"/>
        </w:rPr>
        <w:t xml:space="preserve"> </w:t>
      </w:r>
      <w:r w:rsidRPr="003B3608">
        <w:rPr>
          <w:sz w:val="22"/>
          <w:szCs w:val="22"/>
        </w:rPr>
        <w:t>karakter generasi milenial menurut Martin &amp; Tulgan (2006) yaitu, lingkungan sosial yang mensupport dan tidak kaku pengting bagi generasi milenial.</w:t>
      </w:r>
    </w:p>
    <w:p w:rsidR="00140D86" w:rsidRPr="003B3608" w:rsidRDefault="00140D86" w:rsidP="003B3608">
      <w:pPr>
        <w:pStyle w:val="BodyText"/>
        <w:ind w:right="579" w:firstLine="720"/>
        <w:jc w:val="both"/>
        <w:rPr>
          <w:sz w:val="22"/>
          <w:szCs w:val="22"/>
        </w:rPr>
      </w:pPr>
      <w:r w:rsidRPr="003B3608">
        <w:rPr>
          <w:sz w:val="22"/>
          <w:szCs w:val="22"/>
        </w:rPr>
        <w:t xml:space="preserve">Pada PT. </w:t>
      </w:r>
      <w:r w:rsidR="00EE5D6F" w:rsidRPr="003B3608">
        <w:rPr>
          <w:sz w:val="22"/>
          <w:szCs w:val="22"/>
          <w:lang w:val="id-ID"/>
        </w:rPr>
        <w:t>X</w:t>
      </w:r>
      <w:r w:rsidR="00934D33" w:rsidRPr="003B3608">
        <w:rPr>
          <w:sz w:val="22"/>
          <w:szCs w:val="22"/>
        </w:rPr>
        <w:t xml:space="preserve"> </w:t>
      </w:r>
      <w:r w:rsidRPr="003B3608">
        <w:rPr>
          <w:sz w:val="22"/>
          <w:szCs w:val="22"/>
        </w:rPr>
        <w:t xml:space="preserve"> sendiri karyawan generasi milenial memiliki hubungan yang sangat baik dengan sesama rekan kerja ataupun atasan. Hal tersebut diperlihatkan dengan rekan kerja yang selalu suportif, memberi semangat serta menghadirkan suasana kekeluargaan dilingkungan kerja. Begitupula dengan atasan, mereka selalu memberi arahan, nasehat serta motivasi kepada bawahan. Selain itu sikap yang diperlihatkan atasan pun lebih sebagai teman dibandingkan atasan yang memiliki otoritas jabatan. Kondisi lingkungan kerja seperti inilah yang menyebabkan karyawan tidak ingin pindah ke perusahaan lain, karena ditakutkan tidak mendapat lingkungan seperti ini ditempat</w:t>
      </w:r>
      <w:r w:rsidRPr="003B3608">
        <w:rPr>
          <w:spacing w:val="-2"/>
          <w:sz w:val="22"/>
          <w:szCs w:val="22"/>
        </w:rPr>
        <w:t xml:space="preserve"> </w:t>
      </w:r>
      <w:r w:rsidRPr="003B3608">
        <w:rPr>
          <w:sz w:val="22"/>
          <w:szCs w:val="22"/>
        </w:rPr>
        <w:t>lain.</w:t>
      </w:r>
    </w:p>
    <w:p w:rsidR="00140D86" w:rsidRPr="003B3608" w:rsidRDefault="00140D86" w:rsidP="003B3608">
      <w:pPr>
        <w:pStyle w:val="BodyText"/>
        <w:ind w:right="580" w:firstLine="720"/>
        <w:jc w:val="both"/>
        <w:rPr>
          <w:sz w:val="22"/>
          <w:szCs w:val="22"/>
        </w:rPr>
      </w:pPr>
      <w:r w:rsidRPr="003B3608">
        <w:rPr>
          <w:sz w:val="22"/>
          <w:szCs w:val="22"/>
        </w:rPr>
        <w:t xml:space="preserve">Untuk menyampaikan aspirasi, saran, dan opini bagi perusahaan, karyawan bisa menyampaikannya melalui serikat pekerja yang terbentuk dari karyawan itu sendiri, sehingga pihak manajemen dapat meneydiakan respon yang cepat dan tepat. Dengan adanya serikat pekerja sebagai tempat mengadu, karyawan dapat merasa bahwa organisasi menghargai mereka. Karyawan yang bekerja di PT. </w:t>
      </w:r>
      <w:r w:rsidR="00EE5D6F" w:rsidRPr="003B3608">
        <w:rPr>
          <w:sz w:val="22"/>
          <w:szCs w:val="22"/>
          <w:lang w:val="id-ID"/>
        </w:rPr>
        <w:t>X</w:t>
      </w:r>
      <w:r w:rsidRPr="003B3608">
        <w:rPr>
          <w:sz w:val="22"/>
          <w:szCs w:val="22"/>
        </w:rPr>
        <w:t xml:space="preserve"> merasakan adanya kebanggaan tersendiri karena bisa bekerja di perusahaan. Selain karena PT. </w:t>
      </w:r>
      <w:r w:rsidR="00EE5D6F" w:rsidRPr="003B3608">
        <w:rPr>
          <w:sz w:val="22"/>
          <w:szCs w:val="22"/>
          <w:lang w:val="id-ID"/>
        </w:rPr>
        <w:t>X</w:t>
      </w:r>
      <w:r w:rsidRPr="003B3608">
        <w:rPr>
          <w:sz w:val="22"/>
          <w:szCs w:val="22"/>
        </w:rPr>
        <w:t xml:space="preserve"> merupakan perusahaan BUMN, karyawan yang ingin bekerja di</w:t>
      </w:r>
      <w:r w:rsidR="00934D33" w:rsidRPr="003B3608">
        <w:rPr>
          <w:sz w:val="22"/>
          <w:szCs w:val="22"/>
          <w:lang w:val="id-ID"/>
        </w:rPr>
        <w:t xml:space="preserve"> </w:t>
      </w:r>
      <w:r w:rsidRPr="003B3608">
        <w:rPr>
          <w:sz w:val="22"/>
          <w:szCs w:val="22"/>
        </w:rPr>
        <w:t>sini pun h</w:t>
      </w:r>
      <w:r w:rsidR="00934D33" w:rsidRPr="003B3608">
        <w:rPr>
          <w:sz w:val="22"/>
          <w:szCs w:val="22"/>
        </w:rPr>
        <w:t xml:space="preserve">arus melalui seleksi yang </w:t>
      </w:r>
      <w:r w:rsidRPr="003B3608">
        <w:rPr>
          <w:sz w:val="22"/>
          <w:szCs w:val="22"/>
        </w:rPr>
        <w:t xml:space="preserve"> ketat. Calon karyawan harus mengalahkan ratusan bahkan ribuan</w:t>
      </w:r>
      <w:r w:rsidR="00934D33" w:rsidRPr="003B3608">
        <w:rPr>
          <w:sz w:val="22"/>
          <w:szCs w:val="22"/>
        </w:rPr>
        <w:t xml:space="preserve"> orang untuk bisa bekerja  </w:t>
      </w:r>
      <w:r w:rsidRPr="003B3608">
        <w:rPr>
          <w:sz w:val="22"/>
          <w:szCs w:val="22"/>
        </w:rPr>
        <w:t xml:space="preserve"> dengan melewati berbagai macam tes yang harus</w:t>
      </w:r>
      <w:r w:rsidRPr="003B3608">
        <w:rPr>
          <w:spacing w:val="-7"/>
          <w:sz w:val="22"/>
          <w:szCs w:val="22"/>
        </w:rPr>
        <w:t xml:space="preserve"> </w:t>
      </w:r>
      <w:r w:rsidRPr="003B3608">
        <w:rPr>
          <w:sz w:val="22"/>
          <w:szCs w:val="22"/>
        </w:rPr>
        <w:t>dilalui.</w:t>
      </w:r>
    </w:p>
    <w:p w:rsidR="00140D86" w:rsidRPr="003B3608" w:rsidRDefault="00140D86" w:rsidP="003B3608">
      <w:pPr>
        <w:pStyle w:val="BodyText"/>
        <w:ind w:right="581" w:firstLine="720"/>
        <w:jc w:val="both"/>
        <w:rPr>
          <w:sz w:val="22"/>
          <w:szCs w:val="22"/>
        </w:rPr>
      </w:pPr>
      <w:r w:rsidRPr="003B3608">
        <w:rPr>
          <w:sz w:val="22"/>
          <w:szCs w:val="22"/>
        </w:rPr>
        <w:t>Rasa bangga yang ada pada setiap diri individu karyawan diperlihatkan dengan berbagai macam cara, seperti ada karyawan</w:t>
      </w:r>
      <w:r w:rsidR="00934D33" w:rsidRPr="003B3608">
        <w:rPr>
          <w:sz w:val="22"/>
          <w:szCs w:val="22"/>
        </w:rPr>
        <w:t xml:space="preserve"> yang menempelkan stiker</w:t>
      </w:r>
      <w:r w:rsidR="00934D33" w:rsidRPr="003B3608">
        <w:rPr>
          <w:sz w:val="22"/>
          <w:szCs w:val="22"/>
          <w:lang w:val="id-ID"/>
        </w:rPr>
        <w:t xml:space="preserve"> </w:t>
      </w:r>
      <w:r w:rsidRPr="003B3608">
        <w:rPr>
          <w:sz w:val="22"/>
          <w:szCs w:val="22"/>
        </w:rPr>
        <w:t xml:space="preserve">logo perusahaan pada kendaraan, memajang status dan menyebarluaskan kegiatan-kegiatan perusahaan pada sosial media. Hal ini dapat mempengaruhi tingkat </w:t>
      </w:r>
      <w:r w:rsidRPr="003B3608">
        <w:rPr>
          <w:i/>
          <w:sz w:val="22"/>
          <w:szCs w:val="22"/>
        </w:rPr>
        <w:t xml:space="preserve">dedication </w:t>
      </w:r>
      <w:r w:rsidRPr="003B3608">
        <w:rPr>
          <w:sz w:val="22"/>
          <w:szCs w:val="22"/>
        </w:rPr>
        <w:t xml:space="preserve">yang tinggi pada karyawan generasi milenial di PT. </w:t>
      </w:r>
      <w:r w:rsidR="00EE5D6F" w:rsidRPr="003B3608">
        <w:rPr>
          <w:sz w:val="22"/>
          <w:szCs w:val="22"/>
          <w:lang w:val="id-ID"/>
        </w:rPr>
        <w:t>X</w:t>
      </w:r>
      <w:r w:rsidRPr="003B3608">
        <w:rPr>
          <w:sz w:val="22"/>
          <w:szCs w:val="22"/>
        </w:rPr>
        <w:t xml:space="preserve">. Akibat dari tingginya </w:t>
      </w:r>
      <w:r w:rsidRPr="003B3608">
        <w:rPr>
          <w:i/>
          <w:sz w:val="22"/>
          <w:szCs w:val="22"/>
        </w:rPr>
        <w:t xml:space="preserve">dedication </w:t>
      </w:r>
      <w:r w:rsidRPr="003B3608">
        <w:rPr>
          <w:sz w:val="22"/>
          <w:szCs w:val="22"/>
        </w:rPr>
        <w:t>yang ada pada karyawan, tentunya akan sangat berpengaruh terhadap kinerja atau performa karyawan pada perusahaan. Karyawan merasa bahwa pekerjaan yang dikerjakan merupakan pekerjaan mulia, bangga dan antusias terhadap pekerjaan, tertantang dan mengaitka</w:t>
      </w:r>
      <w:r w:rsidR="00934D33" w:rsidRPr="003B3608">
        <w:rPr>
          <w:sz w:val="22"/>
          <w:szCs w:val="22"/>
        </w:rPr>
        <w:t>n dirinya dengan pekerjaannya s</w:t>
      </w:r>
      <w:r w:rsidRPr="003B3608">
        <w:rPr>
          <w:sz w:val="22"/>
          <w:szCs w:val="22"/>
        </w:rPr>
        <w:t>ehingga mereka akan lebih mudah menjalankan pekerjaannya dengan optimal.</w:t>
      </w:r>
    </w:p>
    <w:p w:rsidR="00140D86" w:rsidRPr="003B3608" w:rsidRDefault="00140D86" w:rsidP="003B3608">
      <w:pPr>
        <w:pStyle w:val="BodyText"/>
        <w:ind w:right="575" w:firstLine="720"/>
        <w:jc w:val="both"/>
        <w:rPr>
          <w:sz w:val="22"/>
          <w:szCs w:val="22"/>
        </w:rPr>
      </w:pPr>
      <w:r w:rsidRPr="003B3608">
        <w:rPr>
          <w:sz w:val="22"/>
          <w:szCs w:val="22"/>
        </w:rPr>
        <w:t xml:space="preserve">Dilihat berdasarkan skor rata-rata tiap indikator dimensi </w:t>
      </w:r>
      <w:r w:rsidRPr="003B3608">
        <w:rPr>
          <w:i/>
          <w:sz w:val="22"/>
          <w:szCs w:val="22"/>
        </w:rPr>
        <w:t>dedication</w:t>
      </w:r>
      <w:r w:rsidRPr="003B3608">
        <w:rPr>
          <w:sz w:val="22"/>
          <w:szCs w:val="22"/>
        </w:rPr>
        <w:t xml:space="preserve">, indikator yang memiliki skor rata-rata tertinggi adalah merasa apa  yang dikerjakan adalah pekerjaan mulia. Kondisi tersebut dapat diartikan bahwa karyawan generasi milenial PT. </w:t>
      </w:r>
      <w:r w:rsidR="00EE5D6F" w:rsidRPr="003B3608">
        <w:rPr>
          <w:sz w:val="22"/>
          <w:szCs w:val="22"/>
          <w:lang w:val="id-ID"/>
        </w:rPr>
        <w:t>X</w:t>
      </w:r>
      <w:r w:rsidRPr="003B3608">
        <w:rPr>
          <w:sz w:val="22"/>
          <w:szCs w:val="22"/>
        </w:rPr>
        <w:t xml:space="preserve"> merasa bahwa pekerjaan yang sedang dikerjakan sekarang ini adalah pekerjaan yang mulia. Karena dengan kehadiran mereka bekerja pada perusahaan, berarti pula mereka berkontribusi terhadap kemajuan negara. Karena perusahaan adalah perusahaan milik</w:t>
      </w:r>
      <w:r w:rsidRPr="003B3608">
        <w:rPr>
          <w:spacing w:val="-8"/>
          <w:sz w:val="22"/>
          <w:szCs w:val="22"/>
        </w:rPr>
        <w:t xml:space="preserve"> </w:t>
      </w:r>
      <w:r w:rsidRPr="003B3608">
        <w:rPr>
          <w:sz w:val="22"/>
          <w:szCs w:val="22"/>
        </w:rPr>
        <w:t>negara.</w:t>
      </w:r>
    </w:p>
    <w:p w:rsidR="00140D86" w:rsidRPr="003B3608" w:rsidRDefault="00140D86" w:rsidP="003B3608">
      <w:pPr>
        <w:pStyle w:val="BodyText"/>
        <w:ind w:right="578" w:firstLine="720"/>
        <w:jc w:val="both"/>
        <w:rPr>
          <w:sz w:val="22"/>
          <w:szCs w:val="22"/>
        </w:rPr>
      </w:pPr>
      <w:r w:rsidRPr="003B3608">
        <w:rPr>
          <w:sz w:val="22"/>
          <w:szCs w:val="22"/>
        </w:rPr>
        <w:t xml:space="preserve">Selanjutnya adalah dimensi </w:t>
      </w:r>
      <w:r w:rsidRPr="003B3608">
        <w:rPr>
          <w:i/>
          <w:sz w:val="22"/>
          <w:szCs w:val="22"/>
        </w:rPr>
        <w:t xml:space="preserve">vigor </w:t>
      </w:r>
      <w:r w:rsidRPr="003B3608">
        <w:rPr>
          <w:sz w:val="22"/>
          <w:szCs w:val="22"/>
        </w:rPr>
        <w:t xml:space="preserve">yang memiliki skor rata-rata kedua tertinggi setelah </w:t>
      </w:r>
      <w:r w:rsidRPr="003B3608">
        <w:rPr>
          <w:i/>
          <w:sz w:val="22"/>
          <w:szCs w:val="22"/>
        </w:rPr>
        <w:t>dedication</w:t>
      </w:r>
      <w:r w:rsidRPr="003B3608">
        <w:rPr>
          <w:sz w:val="22"/>
          <w:szCs w:val="22"/>
        </w:rPr>
        <w:t xml:space="preserve">. Hal ini berarti kondisi yang muncul pada karyawan saat bekerja adalah mereka merasakan energi yang kuat dan bertenaga, ketika bangun tidur merasa bersemangat untuk berangkat ke kantor, </w:t>
      </w:r>
      <w:r w:rsidRPr="003B3608">
        <w:rPr>
          <w:sz w:val="22"/>
          <w:szCs w:val="22"/>
        </w:rPr>
        <w:lastRenderedPageBreak/>
        <w:t>mampu terus  bekerja dalam jangka waktu lama serta mampu tetap fokus dan konsentrasi walaupun pekerjaan</w:t>
      </w:r>
      <w:r w:rsidRPr="003B3608">
        <w:rPr>
          <w:spacing w:val="-1"/>
          <w:sz w:val="22"/>
          <w:szCs w:val="22"/>
        </w:rPr>
        <w:t xml:space="preserve"> </w:t>
      </w:r>
      <w:r w:rsidRPr="003B3608">
        <w:rPr>
          <w:sz w:val="22"/>
          <w:szCs w:val="22"/>
        </w:rPr>
        <w:t>berat.</w:t>
      </w:r>
    </w:p>
    <w:p w:rsidR="00140D86" w:rsidRPr="003B3608" w:rsidRDefault="00140D86" w:rsidP="003B3608">
      <w:pPr>
        <w:pStyle w:val="BodyText"/>
        <w:ind w:right="577" w:firstLine="720"/>
        <w:jc w:val="both"/>
        <w:rPr>
          <w:sz w:val="22"/>
          <w:szCs w:val="22"/>
        </w:rPr>
      </w:pPr>
      <w:r w:rsidRPr="003B3608">
        <w:rPr>
          <w:sz w:val="22"/>
          <w:szCs w:val="22"/>
        </w:rPr>
        <w:t xml:space="preserve">Ketika karyawan generasi milenial PT. </w:t>
      </w:r>
      <w:r w:rsidR="00EE5D6F" w:rsidRPr="003B3608">
        <w:rPr>
          <w:sz w:val="22"/>
          <w:szCs w:val="22"/>
          <w:lang w:val="id-ID"/>
        </w:rPr>
        <w:t>X</w:t>
      </w:r>
      <w:r w:rsidRPr="003B3608">
        <w:rPr>
          <w:sz w:val="22"/>
          <w:szCs w:val="22"/>
        </w:rPr>
        <w:t xml:space="preserve"> mengalami </w:t>
      </w:r>
      <w:r w:rsidRPr="003B3608">
        <w:rPr>
          <w:i/>
          <w:sz w:val="22"/>
          <w:szCs w:val="22"/>
        </w:rPr>
        <w:t xml:space="preserve">vigor, </w:t>
      </w:r>
      <w:r w:rsidRPr="003B3608">
        <w:rPr>
          <w:sz w:val="22"/>
          <w:szCs w:val="22"/>
        </w:rPr>
        <w:t xml:space="preserve">karyawaan akan memiliki energi semangat kerja sehingga mereka akan tetap gigih dan mau berusaha untuk menyelesaikan pekerjaannya dalam jangka waktu lama. Saat dihadapkan pada permasalahan ketika bekerja, maka karyawan akan tetap berusaha dan menyelesaikannya dengan menampilkan performa maksimal. Karena menurut Sharga &amp; Sharon (2009) salah satu faktor yang mempengaruhi munculnya </w:t>
      </w:r>
      <w:r w:rsidRPr="003B3608">
        <w:rPr>
          <w:i/>
          <w:sz w:val="22"/>
          <w:szCs w:val="22"/>
        </w:rPr>
        <w:t xml:space="preserve">vigor </w:t>
      </w:r>
      <w:r w:rsidRPr="003B3608">
        <w:rPr>
          <w:sz w:val="22"/>
          <w:szCs w:val="22"/>
        </w:rPr>
        <w:t xml:space="preserve">adalah ketika karyawan mengalami interaksi yang bermakna dengan karyawan lain. Hal tersebut sesuai dengan karakteristik generasi milenial menurut Martin &amp; Tulgan (2006) bahwa generasi milenial mengharapkan peran rekan kerja yang suportif. Adapun kondisi karyawan generasi milenial PT. </w:t>
      </w:r>
      <w:r w:rsidR="00EE5D6F" w:rsidRPr="003B3608">
        <w:rPr>
          <w:sz w:val="22"/>
          <w:szCs w:val="22"/>
          <w:lang w:val="id-ID"/>
        </w:rPr>
        <w:t>X</w:t>
      </w:r>
      <w:r w:rsidRPr="003B3608">
        <w:rPr>
          <w:sz w:val="22"/>
          <w:szCs w:val="22"/>
        </w:rPr>
        <w:t>, mereka memiliki hubungan yang sangat baik dengan rekan kerja bahkan atasan sekalipun. Dengan kondisi lingkungan yang diciptakan seakrab mungkin, maka setiap karyawan senior dan junior dapat meminimalisir adanya gap diantara</w:t>
      </w:r>
      <w:r w:rsidRPr="003B3608">
        <w:rPr>
          <w:spacing w:val="-2"/>
          <w:sz w:val="22"/>
          <w:szCs w:val="22"/>
        </w:rPr>
        <w:t xml:space="preserve"> </w:t>
      </w:r>
      <w:r w:rsidRPr="003B3608">
        <w:rPr>
          <w:sz w:val="22"/>
          <w:szCs w:val="22"/>
        </w:rPr>
        <w:t>mereka.</w:t>
      </w:r>
    </w:p>
    <w:p w:rsidR="00140D86" w:rsidRPr="003B3608" w:rsidRDefault="00140D86" w:rsidP="003B3608">
      <w:pPr>
        <w:pStyle w:val="BodyText"/>
        <w:ind w:right="577" w:firstLine="720"/>
        <w:jc w:val="both"/>
        <w:rPr>
          <w:sz w:val="22"/>
          <w:szCs w:val="22"/>
        </w:rPr>
      </w:pPr>
      <w:r w:rsidRPr="003B3608">
        <w:rPr>
          <w:sz w:val="22"/>
          <w:szCs w:val="22"/>
        </w:rPr>
        <w:t xml:space="preserve">Indikator tertinggi berdasarkan skor rata-rata per indikator dimensi </w:t>
      </w:r>
      <w:r w:rsidRPr="003B3608">
        <w:rPr>
          <w:i/>
          <w:sz w:val="22"/>
          <w:szCs w:val="22"/>
        </w:rPr>
        <w:t>vigor</w:t>
      </w:r>
      <w:r w:rsidRPr="003B3608">
        <w:rPr>
          <w:sz w:val="22"/>
          <w:szCs w:val="22"/>
        </w:rPr>
        <w:t>, yakni memiliki kemampuan tetap fokus dan konsentrasi walaupun pekerjaan berat, artinya karyawan generasi milenial PT.</w:t>
      </w:r>
      <w:r w:rsidR="00EE5D6F" w:rsidRPr="003B3608">
        <w:rPr>
          <w:sz w:val="22"/>
          <w:szCs w:val="22"/>
          <w:lang w:val="id-ID"/>
        </w:rPr>
        <w:t xml:space="preserve"> X</w:t>
      </w:r>
      <w:r w:rsidRPr="003B3608">
        <w:rPr>
          <w:sz w:val="22"/>
          <w:szCs w:val="22"/>
        </w:rPr>
        <w:t xml:space="preserve"> dalam menyelesaikan pekerjaannya, mereka bekerja dengan kondisi pikiran yang terfokus pada pekerjaan, walaupun pekerjaan tersebut berat. Jika pekerjaan yang dihadapi dianggap berat, maka karyawan generasi milenial akan menjadikannya sebagai tantangan dalam sebuah pekerjaan. Hal ini dikarenakan karyawaan generasi milenial merupakan karyawan yang menyukai tantangan. Hal </w:t>
      </w:r>
      <w:r w:rsidRPr="003B3608">
        <w:rPr>
          <w:spacing w:val="2"/>
          <w:sz w:val="22"/>
          <w:szCs w:val="22"/>
        </w:rPr>
        <w:t xml:space="preserve">ini </w:t>
      </w:r>
      <w:r w:rsidRPr="003B3608">
        <w:rPr>
          <w:sz w:val="22"/>
          <w:szCs w:val="22"/>
        </w:rPr>
        <w:t>didukung</w:t>
      </w:r>
      <w:r w:rsidRPr="003B3608">
        <w:rPr>
          <w:spacing w:val="19"/>
          <w:sz w:val="22"/>
          <w:szCs w:val="22"/>
        </w:rPr>
        <w:t xml:space="preserve"> </w:t>
      </w:r>
      <w:r w:rsidRPr="003B3608">
        <w:rPr>
          <w:sz w:val="22"/>
          <w:szCs w:val="22"/>
        </w:rPr>
        <w:t>dengan</w:t>
      </w:r>
      <w:r w:rsidRPr="003B3608">
        <w:rPr>
          <w:spacing w:val="22"/>
          <w:sz w:val="22"/>
          <w:szCs w:val="22"/>
        </w:rPr>
        <w:t xml:space="preserve"> </w:t>
      </w:r>
      <w:r w:rsidRPr="003B3608">
        <w:rPr>
          <w:sz w:val="22"/>
          <w:szCs w:val="22"/>
        </w:rPr>
        <w:t>penelitian</w:t>
      </w:r>
      <w:r w:rsidRPr="003B3608">
        <w:rPr>
          <w:spacing w:val="22"/>
          <w:sz w:val="22"/>
          <w:szCs w:val="22"/>
        </w:rPr>
        <w:t xml:space="preserve"> </w:t>
      </w:r>
      <w:r w:rsidRPr="003B3608">
        <w:rPr>
          <w:sz w:val="22"/>
          <w:szCs w:val="22"/>
        </w:rPr>
        <w:t>sebelumnya</w:t>
      </w:r>
      <w:r w:rsidRPr="003B3608">
        <w:rPr>
          <w:spacing w:val="23"/>
          <w:sz w:val="22"/>
          <w:szCs w:val="22"/>
        </w:rPr>
        <w:t xml:space="preserve"> </w:t>
      </w:r>
      <w:r w:rsidRPr="003B3608">
        <w:rPr>
          <w:sz w:val="22"/>
          <w:szCs w:val="22"/>
        </w:rPr>
        <w:t>dari</w:t>
      </w:r>
      <w:r w:rsidRPr="003B3608">
        <w:rPr>
          <w:spacing w:val="21"/>
          <w:sz w:val="22"/>
          <w:szCs w:val="22"/>
        </w:rPr>
        <w:t xml:space="preserve"> </w:t>
      </w:r>
      <w:r w:rsidRPr="003B3608">
        <w:rPr>
          <w:sz w:val="22"/>
          <w:szCs w:val="22"/>
        </w:rPr>
        <w:t>Sharaga</w:t>
      </w:r>
      <w:r w:rsidRPr="003B3608">
        <w:rPr>
          <w:spacing w:val="24"/>
          <w:sz w:val="22"/>
          <w:szCs w:val="22"/>
        </w:rPr>
        <w:t xml:space="preserve"> </w:t>
      </w:r>
      <w:r w:rsidRPr="003B3608">
        <w:rPr>
          <w:sz w:val="22"/>
          <w:szCs w:val="22"/>
        </w:rPr>
        <w:t>&amp;</w:t>
      </w:r>
      <w:r w:rsidRPr="003B3608">
        <w:rPr>
          <w:spacing w:val="20"/>
          <w:sz w:val="22"/>
          <w:szCs w:val="22"/>
        </w:rPr>
        <w:t xml:space="preserve"> </w:t>
      </w:r>
      <w:r w:rsidRPr="003B3608">
        <w:rPr>
          <w:sz w:val="22"/>
          <w:szCs w:val="22"/>
        </w:rPr>
        <w:t>Shiron</w:t>
      </w:r>
      <w:r w:rsidRPr="003B3608">
        <w:rPr>
          <w:spacing w:val="24"/>
          <w:sz w:val="22"/>
          <w:szCs w:val="22"/>
        </w:rPr>
        <w:t xml:space="preserve"> </w:t>
      </w:r>
      <w:r w:rsidR="003B3608" w:rsidRPr="003B3608">
        <w:rPr>
          <w:sz w:val="22"/>
          <w:szCs w:val="22"/>
        </w:rPr>
        <w:t>(2009)</w:t>
      </w:r>
      <w:r w:rsidR="003B3608" w:rsidRPr="003B3608">
        <w:rPr>
          <w:sz w:val="22"/>
          <w:szCs w:val="22"/>
          <w:lang w:val="id-ID"/>
        </w:rPr>
        <w:t xml:space="preserve"> yang </w:t>
      </w:r>
      <w:r w:rsidRPr="003B3608">
        <w:rPr>
          <w:sz w:val="22"/>
          <w:szCs w:val="22"/>
        </w:rPr>
        <w:t xml:space="preserve">menyatakan bahwa kondisi dan situasi yang mendukung munculnya </w:t>
      </w:r>
      <w:r w:rsidRPr="003B3608">
        <w:rPr>
          <w:i/>
          <w:sz w:val="22"/>
          <w:szCs w:val="22"/>
        </w:rPr>
        <w:t xml:space="preserve">vigor </w:t>
      </w:r>
      <w:r w:rsidRPr="003B3608">
        <w:rPr>
          <w:sz w:val="22"/>
          <w:szCs w:val="22"/>
        </w:rPr>
        <w:t>adalah karyawan mampu mengatasi situasi menantang atau mampu mengatasi kesulitan pada pekerjaan.</w:t>
      </w:r>
    </w:p>
    <w:p w:rsidR="00140D86" w:rsidRPr="003B3608" w:rsidRDefault="00140D86" w:rsidP="003B3608">
      <w:pPr>
        <w:pStyle w:val="BodyText"/>
        <w:ind w:right="579" w:firstLine="720"/>
        <w:jc w:val="both"/>
        <w:rPr>
          <w:sz w:val="22"/>
          <w:szCs w:val="22"/>
        </w:rPr>
      </w:pPr>
      <w:r w:rsidRPr="003B3608">
        <w:rPr>
          <w:sz w:val="22"/>
          <w:szCs w:val="22"/>
        </w:rPr>
        <w:t xml:space="preserve">Untuk yang terakhir adalah dimensi </w:t>
      </w:r>
      <w:r w:rsidRPr="003B3608">
        <w:rPr>
          <w:i/>
          <w:sz w:val="22"/>
          <w:szCs w:val="22"/>
        </w:rPr>
        <w:t xml:space="preserve">absorption </w:t>
      </w:r>
      <w:r w:rsidRPr="003B3608">
        <w:rPr>
          <w:sz w:val="22"/>
          <w:szCs w:val="22"/>
        </w:rPr>
        <w:t xml:space="preserve">yang memiliki skor rata-rata terendah dari </w:t>
      </w:r>
      <w:r w:rsidRPr="003B3608">
        <w:rPr>
          <w:i/>
          <w:sz w:val="22"/>
          <w:szCs w:val="22"/>
        </w:rPr>
        <w:t xml:space="preserve">dedication </w:t>
      </w:r>
      <w:r w:rsidRPr="003B3608">
        <w:rPr>
          <w:sz w:val="22"/>
          <w:szCs w:val="22"/>
        </w:rPr>
        <w:t xml:space="preserve">dan </w:t>
      </w:r>
      <w:r w:rsidRPr="003B3608">
        <w:rPr>
          <w:i/>
          <w:sz w:val="22"/>
          <w:szCs w:val="22"/>
        </w:rPr>
        <w:t xml:space="preserve">vigor </w:t>
      </w:r>
      <w:r w:rsidRPr="003B3608">
        <w:rPr>
          <w:sz w:val="22"/>
          <w:szCs w:val="22"/>
        </w:rPr>
        <w:t xml:space="preserve">terhadap </w:t>
      </w:r>
      <w:r w:rsidRPr="003B3608">
        <w:rPr>
          <w:i/>
          <w:sz w:val="22"/>
          <w:szCs w:val="22"/>
        </w:rPr>
        <w:t>work engagement</w:t>
      </w:r>
      <w:r w:rsidRPr="003B3608">
        <w:rPr>
          <w:sz w:val="22"/>
          <w:szCs w:val="22"/>
        </w:rPr>
        <w:t>. Namun kategori  ini masih berada pada kategori tinggi, yang hal ini berarti ketika sedang melakukan pekerjaannya, karyawan melibatkan pikiran secara konsentrasi dengan menikmati seluruh proses kerja dan dengan senang hati mereka larut dalam pekerjaannya sehingga menyebabkan waktu yang berjalan ketika sedang bekerja terasa begitu cepat dan merasa sulit untuk meninggalkan pekerjaan ketika pekerjaan tersebut belum diselesaikan. Sehingga biasanya karyawan melakukan lembur sampai pekerjaan tersebut selesai atau dikerjakan dikeesokan</w:t>
      </w:r>
      <w:r w:rsidRPr="003B3608">
        <w:rPr>
          <w:spacing w:val="-5"/>
          <w:sz w:val="22"/>
          <w:szCs w:val="22"/>
        </w:rPr>
        <w:t xml:space="preserve"> </w:t>
      </w:r>
      <w:r w:rsidRPr="003B3608">
        <w:rPr>
          <w:sz w:val="22"/>
          <w:szCs w:val="22"/>
        </w:rPr>
        <w:t>harinya.</w:t>
      </w:r>
    </w:p>
    <w:p w:rsidR="00140D86" w:rsidRPr="003B3608" w:rsidRDefault="00140D86" w:rsidP="003B3608">
      <w:pPr>
        <w:pStyle w:val="BodyText"/>
        <w:ind w:right="577" w:firstLine="720"/>
        <w:jc w:val="both"/>
        <w:rPr>
          <w:sz w:val="22"/>
          <w:szCs w:val="22"/>
        </w:rPr>
      </w:pPr>
      <w:r w:rsidRPr="003B3608">
        <w:rPr>
          <w:sz w:val="22"/>
          <w:szCs w:val="22"/>
        </w:rPr>
        <w:t xml:space="preserve">Berdasarkan data yang didapat, indikator tertinggi dari dimensi </w:t>
      </w:r>
      <w:r w:rsidRPr="003B3608">
        <w:rPr>
          <w:i/>
          <w:sz w:val="22"/>
          <w:szCs w:val="22"/>
        </w:rPr>
        <w:t xml:space="preserve">absorption </w:t>
      </w:r>
      <w:r w:rsidRPr="003B3608">
        <w:rPr>
          <w:sz w:val="22"/>
          <w:szCs w:val="22"/>
        </w:rPr>
        <w:t xml:space="preserve">adalah menikmati pekerjaan yang sangat intens. Hal ini menandakan bahwa karyawan generasi milenial PT. </w:t>
      </w:r>
      <w:r w:rsidR="00EE5D6F" w:rsidRPr="003B3608">
        <w:rPr>
          <w:sz w:val="22"/>
          <w:szCs w:val="22"/>
          <w:lang w:val="id-ID"/>
        </w:rPr>
        <w:t>X</w:t>
      </w:r>
      <w:r w:rsidRPr="003B3608">
        <w:rPr>
          <w:sz w:val="22"/>
          <w:szCs w:val="22"/>
        </w:rPr>
        <w:t xml:space="preserve"> menikmati pekerjaan walaupun tidak maksimal. Dilihat berdasarkan karakteristik generasi milenial yang tidak menyukai pekerjaan yang intens, hal ini wajar jika skor rata-rata dimensi </w:t>
      </w:r>
      <w:r w:rsidRPr="003B3608">
        <w:rPr>
          <w:i/>
          <w:sz w:val="22"/>
          <w:szCs w:val="22"/>
        </w:rPr>
        <w:t xml:space="preserve">absorption </w:t>
      </w:r>
      <w:r w:rsidRPr="003B3608">
        <w:rPr>
          <w:sz w:val="22"/>
          <w:szCs w:val="22"/>
        </w:rPr>
        <w:t>lebih rendah dibanding dimensi lain.</w:t>
      </w:r>
    </w:p>
    <w:p w:rsidR="00140D86" w:rsidRPr="003B3608" w:rsidRDefault="00140D86" w:rsidP="003B3608">
      <w:pPr>
        <w:pStyle w:val="BodyText"/>
        <w:ind w:right="581"/>
        <w:jc w:val="both"/>
        <w:rPr>
          <w:sz w:val="22"/>
          <w:szCs w:val="22"/>
        </w:rPr>
      </w:pPr>
      <w:r w:rsidRPr="003B3608">
        <w:rPr>
          <w:sz w:val="22"/>
          <w:szCs w:val="22"/>
        </w:rPr>
        <w:t xml:space="preserve">Sehingga dapat disimpulkan bahwa, berdasarkan skala UWES yang digunakan dalam penelitian ini, dimensi </w:t>
      </w:r>
      <w:r w:rsidRPr="003B3608">
        <w:rPr>
          <w:i/>
          <w:sz w:val="22"/>
          <w:szCs w:val="22"/>
        </w:rPr>
        <w:t xml:space="preserve">dedication </w:t>
      </w:r>
      <w:r w:rsidRPr="003B3608">
        <w:rPr>
          <w:sz w:val="22"/>
          <w:szCs w:val="22"/>
        </w:rPr>
        <w:t>merupakan dimensi dengan nilai skor tertinggi. kondisi ini menunjukkan bahwa generasi milenial sepenuhnya berdedikasi terhadap apa yang mereka lakukan tetapi sisi lain dari generasi ini adalah mereka tidak ingin terus menerus melakukan hal yang sama untuk waktu</w:t>
      </w:r>
      <w:r w:rsidR="003B3608" w:rsidRPr="003B3608">
        <w:rPr>
          <w:sz w:val="22"/>
          <w:szCs w:val="22"/>
          <w:lang w:val="id-ID"/>
        </w:rPr>
        <w:t xml:space="preserve"> </w:t>
      </w:r>
      <w:r w:rsidRPr="003B3608">
        <w:rPr>
          <w:sz w:val="22"/>
          <w:szCs w:val="22"/>
        </w:rPr>
        <w:t xml:space="preserve">lebih lama, dan hal ini dibuktikan dengan subskala </w:t>
      </w:r>
      <w:r w:rsidRPr="003B3608">
        <w:rPr>
          <w:i/>
          <w:sz w:val="22"/>
          <w:szCs w:val="22"/>
        </w:rPr>
        <w:t xml:space="preserve">absorption </w:t>
      </w:r>
      <w:r w:rsidRPr="003B3608">
        <w:rPr>
          <w:sz w:val="22"/>
          <w:szCs w:val="22"/>
        </w:rPr>
        <w:t>yang memiliki  hasil terendah dalam dalam penelitian</w:t>
      </w:r>
      <w:r w:rsidRPr="003B3608">
        <w:rPr>
          <w:spacing w:val="-1"/>
          <w:sz w:val="22"/>
          <w:szCs w:val="22"/>
        </w:rPr>
        <w:t xml:space="preserve"> </w:t>
      </w:r>
      <w:r w:rsidRPr="003B3608">
        <w:rPr>
          <w:sz w:val="22"/>
          <w:szCs w:val="22"/>
        </w:rPr>
        <w:t>ini.</w:t>
      </w:r>
    </w:p>
    <w:p w:rsidR="00140D86" w:rsidRPr="003B3608" w:rsidRDefault="00140D86" w:rsidP="003B3608">
      <w:pPr>
        <w:pStyle w:val="BodyText"/>
        <w:ind w:right="580" w:firstLine="720"/>
        <w:jc w:val="both"/>
        <w:rPr>
          <w:sz w:val="22"/>
          <w:szCs w:val="22"/>
        </w:rPr>
      </w:pPr>
      <w:r w:rsidRPr="003B3608">
        <w:rPr>
          <w:sz w:val="22"/>
          <w:szCs w:val="22"/>
        </w:rPr>
        <w:t xml:space="preserve">Secara keseluruhan, gambaran </w:t>
      </w:r>
      <w:r w:rsidRPr="003B3608">
        <w:rPr>
          <w:i/>
          <w:sz w:val="22"/>
          <w:szCs w:val="22"/>
        </w:rPr>
        <w:t xml:space="preserve">work engagement </w:t>
      </w:r>
      <w:r w:rsidRPr="003B3608">
        <w:rPr>
          <w:sz w:val="22"/>
          <w:szCs w:val="22"/>
        </w:rPr>
        <w:t xml:space="preserve">karyawan generasi milenial PT. </w:t>
      </w:r>
      <w:r w:rsidR="00EE5D6F" w:rsidRPr="003B3608">
        <w:rPr>
          <w:sz w:val="22"/>
          <w:szCs w:val="22"/>
          <w:lang w:val="id-ID"/>
        </w:rPr>
        <w:t>X</w:t>
      </w:r>
      <w:r w:rsidRPr="003B3608">
        <w:rPr>
          <w:sz w:val="22"/>
          <w:szCs w:val="22"/>
        </w:rPr>
        <w:t xml:space="preserve"> mayoritas mengalami keadaan pikiran positif terkait pekerjaan yang mereka lakukan. Hal ini ditunjukkan ketika bekerja karyawan generasi milenial PT. </w:t>
      </w:r>
      <w:r w:rsidR="00F51532" w:rsidRPr="003B3608">
        <w:rPr>
          <w:sz w:val="22"/>
          <w:szCs w:val="22"/>
          <w:lang w:val="id-ID"/>
        </w:rPr>
        <w:t>X</w:t>
      </w:r>
      <w:r w:rsidRPr="003B3608">
        <w:rPr>
          <w:sz w:val="22"/>
          <w:szCs w:val="22"/>
        </w:rPr>
        <w:t xml:space="preserve"> merasakan bahwa mereka mampu tetap fokus dan konsentrasi terhadap pekerjaan walaupun pekerjaan tersebut berat, merasa bahwa apa yang dikerjakan merupakan pekerjaan yang mulia, dan mereka menikmati pekerjaan sangat</w:t>
      </w:r>
      <w:r w:rsidRPr="003B3608">
        <w:rPr>
          <w:spacing w:val="-1"/>
          <w:sz w:val="22"/>
          <w:szCs w:val="22"/>
        </w:rPr>
        <w:t xml:space="preserve"> </w:t>
      </w:r>
      <w:r w:rsidRPr="003B3608">
        <w:rPr>
          <w:sz w:val="22"/>
          <w:szCs w:val="22"/>
        </w:rPr>
        <w:t>intens.</w:t>
      </w:r>
    </w:p>
    <w:p w:rsidR="00140D86" w:rsidRPr="003B3608" w:rsidRDefault="00140D86" w:rsidP="003B3608">
      <w:pPr>
        <w:pStyle w:val="BodyText"/>
        <w:ind w:right="579" w:firstLine="720"/>
        <w:jc w:val="both"/>
        <w:rPr>
          <w:sz w:val="22"/>
          <w:szCs w:val="22"/>
        </w:rPr>
      </w:pPr>
      <w:r w:rsidRPr="003B3608">
        <w:rPr>
          <w:sz w:val="22"/>
          <w:szCs w:val="22"/>
        </w:rPr>
        <w:t xml:space="preserve">Selama bekerja, karyawan dengan </w:t>
      </w:r>
      <w:r w:rsidRPr="003B3608">
        <w:rPr>
          <w:i/>
          <w:sz w:val="22"/>
          <w:szCs w:val="22"/>
        </w:rPr>
        <w:t xml:space="preserve">engagement </w:t>
      </w:r>
      <w:r w:rsidRPr="003B3608">
        <w:rPr>
          <w:sz w:val="22"/>
          <w:szCs w:val="22"/>
        </w:rPr>
        <w:t>tinggi akan menunjukkan perilaku positif sehingga hal apapun yang mereka lakukan mengarah pada usaha untuk mencapai tujuan dan kesuksesan perusahaan. Karena semua yang dilakukan dalam pekerjaan bukanlah cara mereka untuk menunjukkan diri dan mendapatkan pujian dari orang lain, melainkan karena mereka sangat senang dalam melakukan pekerjaannya Albrecht (2010).</w:t>
      </w:r>
    </w:p>
    <w:p w:rsidR="00140D86" w:rsidRPr="003B3608" w:rsidRDefault="00140D86" w:rsidP="003B3608">
      <w:pPr>
        <w:pStyle w:val="BodyText"/>
        <w:ind w:right="574" w:firstLine="720"/>
        <w:jc w:val="both"/>
        <w:rPr>
          <w:sz w:val="22"/>
          <w:szCs w:val="22"/>
        </w:rPr>
      </w:pPr>
      <w:r w:rsidRPr="003B3608">
        <w:rPr>
          <w:sz w:val="22"/>
          <w:szCs w:val="22"/>
        </w:rPr>
        <w:t xml:space="preserve">Berdasarkan data-data tersebut, disimpulkan bahwa terdapat kesesuaian antara data yang diperoleh dari wawancara dengan hasil perhitungan pada kuesioner </w:t>
      </w:r>
      <w:r w:rsidRPr="003B3608">
        <w:rPr>
          <w:i/>
          <w:sz w:val="22"/>
          <w:szCs w:val="22"/>
        </w:rPr>
        <w:t>work engagement</w:t>
      </w:r>
      <w:r w:rsidRPr="003B3608">
        <w:rPr>
          <w:sz w:val="22"/>
          <w:szCs w:val="22"/>
        </w:rPr>
        <w:t xml:space="preserve">. Berbagai alasan-alasan yang telah dipaparkan sebelumnya, mendukung pula apa yang disampaikan dalam teori </w:t>
      </w:r>
      <w:r w:rsidRPr="003B3608">
        <w:rPr>
          <w:i/>
          <w:sz w:val="22"/>
          <w:szCs w:val="22"/>
        </w:rPr>
        <w:t>work engagement</w:t>
      </w:r>
      <w:r w:rsidRPr="003B3608">
        <w:rPr>
          <w:sz w:val="22"/>
          <w:szCs w:val="22"/>
        </w:rPr>
        <w:t xml:space="preserve">. </w:t>
      </w:r>
      <w:r w:rsidRPr="003B3608">
        <w:rPr>
          <w:i/>
          <w:sz w:val="22"/>
          <w:szCs w:val="22"/>
        </w:rPr>
        <w:t xml:space="preserve">Work engagement </w:t>
      </w:r>
      <w:r w:rsidRPr="003B3608">
        <w:rPr>
          <w:sz w:val="22"/>
          <w:szCs w:val="22"/>
        </w:rPr>
        <w:t>membawa karyawan pada suatu keadaan pemenuhan diri yang positif, sehingga menumbuhkan rasa memiliki dan pada akhirnya karyawan akan merasa sulit untuk melepaskan diri dengan pekerjaan (Shaufeli et al, 2011 dalam Field &amp; Buitedach, 2011).</w:t>
      </w:r>
    </w:p>
    <w:p w:rsidR="00140D86" w:rsidRPr="003B3608" w:rsidRDefault="00140D86" w:rsidP="003B3608">
      <w:pPr>
        <w:pStyle w:val="BodyText"/>
        <w:ind w:right="575" w:firstLine="720"/>
        <w:jc w:val="both"/>
        <w:rPr>
          <w:sz w:val="22"/>
          <w:szCs w:val="22"/>
        </w:rPr>
      </w:pPr>
      <w:r w:rsidRPr="003B3608">
        <w:rPr>
          <w:i/>
          <w:sz w:val="22"/>
          <w:szCs w:val="22"/>
        </w:rPr>
        <w:t xml:space="preserve">Engagement </w:t>
      </w:r>
      <w:r w:rsidRPr="003B3608">
        <w:rPr>
          <w:sz w:val="22"/>
          <w:szCs w:val="22"/>
        </w:rPr>
        <w:t xml:space="preserve">tidak hanya sekedar giat dalam bekerja, bekerja keras atau memiliki keterlibatan yang tinggi terhadap pekerjaan, tetapi </w:t>
      </w:r>
      <w:r w:rsidRPr="003B3608">
        <w:rPr>
          <w:i/>
          <w:sz w:val="22"/>
          <w:szCs w:val="22"/>
        </w:rPr>
        <w:t xml:space="preserve">engagement </w:t>
      </w:r>
      <w:r w:rsidRPr="003B3608">
        <w:rPr>
          <w:sz w:val="22"/>
          <w:szCs w:val="22"/>
        </w:rPr>
        <w:t xml:space="preserve">melihat sejauh mana karyawan dapat dengan penuh meletakkan dirinya dalam pekerjaan (Albrecht, 2010). Karena karyawan yang menunjukkan </w:t>
      </w:r>
      <w:r w:rsidRPr="003B3608">
        <w:rPr>
          <w:i/>
          <w:sz w:val="22"/>
          <w:szCs w:val="22"/>
        </w:rPr>
        <w:t xml:space="preserve">work </w:t>
      </w:r>
      <w:r w:rsidRPr="003B3608">
        <w:rPr>
          <w:i/>
          <w:sz w:val="22"/>
          <w:szCs w:val="22"/>
        </w:rPr>
        <w:lastRenderedPageBreak/>
        <w:t xml:space="preserve">engagement </w:t>
      </w:r>
      <w:r w:rsidRPr="003B3608">
        <w:rPr>
          <w:sz w:val="22"/>
          <w:szCs w:val="22"/>
        </w:rPr>
        <w:t>yang tinggi akan menampilkan kinerja yang tinggi pula (Widodo, 2014).</w:t>
      </w:r>
    </w:p>
    <w:p w:rsidR="00140D86" w:rsidRPr="003B3608" w:rsidRDefault="00140D86" w:rsidP="003B3608">
      <w:pPr>
        <w:pStyle w:val="BodyText"/>
        <w:ind w:right="575" w:firstLine="720"/>
        <w:jc w:val="both"/>
        <w:rPr>
          <w:sz w:val="22"/>
          <w:szCs w:val="22"/>
        </w:rPr>
      </w:pPr>
      <w:r w:rsidRPr="003B3608">
        <w:rPr>
          <w:sz w:val="22"/>
          <w:szCs w:val="22"/>
        </w:rPr>
        <w:t xml:space="preserve">Secara prosedural, proses penggambilan dan pengolahan data oleh peneliti ikut serta dalam mendukung hasil penelitian. Alasan-alasan yang mendukung tersebut diantranya; data dan distribusi data dalam penelitian ini bersifat normal, artinya subjek serius dalam mengerjakan dan tidak ada data yang rusak / </w:t>
      </w:r>
      <w:r w:rsidRPr="003B3608">
        <w:rPr>
          <w:i/>
          <w:sz w:val="22"/>
          <w:szCs w:val="22"/>
        </w:rPr>
        <w:t>out layour</w:t>
      </w:r>
      <w:r w:rsidRPr="003B3608">
        <w:rPr>
          <w:sz w:val="22"/>
          <w:szCs w:val="22"/>
        </w:rPr>
        <w:t xml:space="preserve">. Alasan selanjutnya, hasil reliablitas menunjukan koefisien berada pada posisi bagus, hal ini didukung karena pernyataan-pernyataan yang ada didalam kuesioner </w:t>
      </w:r>
      <w:r w:rsidRPr="003B3608">
        <w:rPr>
          <w:i/>
          <w:sz w:val="22"/>
          <w:szCs w:val="22"/>
        </w:rPr>
        <w:t xml:space="preserve">work engagement </w:t>
      </w:r>
      <w:r w:rsidRPr="003B3608">
        <w:rPr>
          <w:sz w:val="22"/>
          <w:szCs w:val="22"/>
        </w:rPr>
        <w:t xml:space="preserve">bisa mengukur konstruk/ gambaran </w:t>
      </w:r>
      <w:r w:rsidRPr="003B3608">
        <w:rPr>
          <w:i/>
          <w:sz w:val="22"/>
          <w:szCs w:val="22"/>
        </w:rPr>
        <w:t xml:space="preserve">work engagement </w:t>
      </w:r>
      <w:r w:rsidRPr="003B3608">
        <w:rPr>
          <w:sz w:val="22"/>
          <w:szCs w:val="22"/>
        </w:rPr>
        <w:t>sesungguhnya. Selain itu redaksi dalam pernyataannya pun mudah dipahami oleh responden.</w:t>
      </w:r>
    </w:p>
    <w:p w:rsidR="00941841" w:rsidRDefault="00140D86" w:rsidP="00941841">
      <w:pPr>
        <w:pStyle w:val="BodyText"/>
        <w:ind w:right="580" w:firstLine="720"/>
        <w:jc w:val="both"/>
        <w:rPr>
          <w:sz w:val="22"/>
          <w:szCs w:val="22"/>
          <w:lang w:val="id-ID"/>
        </w:rPr>
      </w:pPr>
      <w:r w:rsidRPr="003B3608">
        <w:rPr>
          <w:sz w:val="22"/>
          <w:szCs w:val="22"/>
        </w:rPr>
        <w:t>Informasi lainnya terkait uji t juga diperoleh bahwa perbedaan skor pada tiap responden tidak sama, artinya data yang dikumpulkan dalam penelitian ini sangat representatif atau mewakili dari subjek yang ingin diteliti, sehingga secara statistik terdapat perbedaan skor diantara tiap subjek dan ini menjadi patokaan yang akan mendukung hasil penelitian. Sehingga secara sikometri dapat disimpulkan bahwa tahapan pengambilan, pengolahan dan analisis data yang dilakukan peneliti sudah sesuai dan menghasilkan info</w:t>
      </w:r>
      <w:r w:rsidR="00941841">
        <w:rPr>
          <w:sz w:val="22"/>
          <w:szCs w:val="22"/>
        </w:rPr>
        <w:t>rmasi yang mendukung penelitian</w:t>
      </w:r>
      <w:bookmarkStart w:id="6" w:name="_TOC_250003"/>
      <w:bookmarkEnd w:id="6"/>
      <w:r w:rsidR="00941841">
        <w:rPr>
          <w:sz w:val="22"/>
          <w:szCs w:val="22"/>
          <w:lang w:val="id-ID"/>
        </w:rPr>
        <w:t>.</w:t>
      </w:r>
    </w:p>
    <w:p w:rsidR="00941841" w:rsidRDefault="00941841" w:rsidP="00941841">
      <w:pPr>
        <w:pStyle w:val="BodyText"/>
        <w:ind w:right="580" w:firstLine="720"/>
        <w:jc w:val="both"/>
        <w:rPr>
          <w:sz w:val="22"/>
          <w:szCs w:val="22"/>
          <w:lang w:val="id-ID"/>
        </w:rPr>
      </w:pPr>
    </w:p>
    <w:p w:rsidR="00140D86" w:rsidRPr="00941841" w:rsidRDefault="00140D86" w:rsidP="00941841">
      <w:pPr>
        <w:pStyle w:val="BodyText"/>
        <w:ind w:right="580" w:firstLine="720"/>
        <w:jc w:val="center"/>
        <w:rPr>
          <w:b/>
          <w:sz w:val="22"/>
          <w:szCs w:val="22"/>
        </w:rPr>
      </w:pPr>
      <w:r w:rsidRPr="00941841">
        <w:rPr>
          <w:b/>
          <w:sz w:val="22"/>
          <w:szCs w:val="22"/>
        </w:rPr>
        <w:t>SIMPULAN</w:t>
      </w:r>
    </w:p>
    <w:p w:rsidR="00140D86" w:rsidRPr="00941841" w:rsidRDefault="00140D86" w:rsidP="00941841">
      <w:pPr>
        <w:pStyle w:val="BodyText"/>
        <w:rPr>
          <w:b/>
          <w:sz w:val="22"/>
          <w:szCs w:val="22"/>
        </w:rPr>
      </w:pPr>
      <w:bookmarkStart w:id="7" w:name="_TOC_250002"/>
      <w:bookmarkEnd w:id="7"/>
    </w:p>
    <w:p w:rsidR="00140D86" w:rsidRPr="00941841" w:rsidRDefault="00140D86" w:rsidP="00941841">
      <w:pPr>
        <w:pStyle w:val="BodyText"/>
        <w:ind w:right="579" w:firstLine="720"/>
        <w:jc w:val="both"/>
        <w:rPr>
          <w:sz w:val="22"/>
          <w:szCs w:val="22"/>
        </w:rPr>
      </w:pPr>
      <w:r w:rsidRPr="00941841">
        <w:rPr>
          <w:sz w:val="22"/>
          <w:szCs w:val="22"/>
        </w:rPr>
        <w:t xml:space="preserve">Berdasarkan hasil penelitian mengenai analisis </w:t>
      </w:r>
      <w:r w:rsidRPr="00941841">
        <w:rPr>
          <w:i/>
          <w:sz w:val="22"/>
          <w:szCs w:val="22"/>
        </w:rPr>
        <w:t xml:space="preserve">work engagement </w:t>
      </w:r>
      <w:r w:rsidRPr="00941841">
        <w:rPr>
          <w:sz w:val="22"/>
          <w:szCs w:val="22"/>
        </w:rPr>
        <w:t xml:space="preserve">karyawan generasi milenial pada PT. </w:t>
      </w:r>
      <w:r w:rsidR="00F51532" w:rsidRPr="00941841">
        <w:rPr>
          <w:sz w:val="22"/>
          <w:szCs w:val="22"/>
          <w:lang w:val="id-ID"/>
        </w:rPr>
        <w:t>X</w:t>
      </w:r>
      <w:r w:rsidR="00941841" w:rsidRPr="00941841">
        <w:rPr>
          <w:sz w:val="22"/>
          <w:szCs w:val="22"/>
        </w:rPr>
        <w:t xml:space="preserve"> </w:t>
      </w:r>
      <w:r w:rsidRPr="00941841">
        <w:rPr>
          <w:sz w:val="22"/>
          <w:szCs w:val="22"/>
        </w:rPr>
        <w:t xml:space="preserve">dapat disimpulkan bahwa kondisi </w:t>
      </w:r>
      <w:r w:rsidRPr="00941841">
        <w:rPr>
          <w:i/>
          <w:sz w:val="22"/>
          <w:szCs w:val="22"/>
        </w:rPr>
        <w:t xml:space="preserve">work engagement </w:t>
      </w:r>
      <w:r w:rsidRPr="00941841">
        <w:rPr>
          <w:sz w:val="22"/>
          <w:szCs w:val="22"/>
        </w:rPr>
        <w:t xml:space="preserve">karyawan generasi milenial PT. </w:t>
      </w:r>
      <w:r w:rsidR="00F51532" w:rsidRPr="00941841">
        <w:rPr>
          <w:sz w:val="22"/>
          <w:szCs w:val="22"/>
          <w:lang w:val="id-ID"/>
        </w:rPr>
        <w:t>X</w:t>
      </w:r>
      <w:r w:rsidRPr="00941841">
        <w:rPr>
          <w:sz w:val="22"/>
          <w:szCs w:val="22"/>
        </w:rPr>
        <w:t xml:space="preserve"> berada pada posisi tinggi, dengan dimensi </w:t>
      </w:r>
      <w:r w:rsidRPr="00941841">
        <w:rPr>
          <w:i/>
          <w:sz w:val="22"/>
          <w:szCs w:val="22"/>
        </w:rPr>
        <w:t xml:space="preserve">dedication </w:t>
      </w:r>
      <w:r w:rsidRPr="00941841">
        <w:rPr>
          <w:sz w:val="22"/>
          <w:szCs w:val="22"/>
        </w:rPr>
        <w:t xml:space="preserve">yang memperoleh nilai tertinggi dari kedua dimensi lainnya, yaitu </w:t>
      </w:r>
      <w:r w:rsidRPr="00941841">
        <w:rPr>
          <w:i/>
          <w:sz w:val="22"/>
          <w:szCs w:val="22"/>
        </w:rPr>
        <w:t xml:space="preserve">vigor </w:t>
      </w:r>
      <w:r w:rsidRPr="00941841">
        <w:rPr>
          <w:sz w:val="22"/>
          <w:szCs w:val="22"/>
        </w:rPr>
        <w:t>dan</w:t>
      </w:r>
      <w:r w:rsidRPr="00941841">
        <w:rPr>
          <w:spacing w:val="3"/>
          <w:sz w:val="22"/>
          <w:szCs w:val="22"/>
        </w:rPr>
        <w:t xml:space="preserve"> </w:t>
      </w:r>
      <w:r w:rsidRPr="00941841">
        <w:rPr>
          <w:i/>
          <w:sz w:val="22"/>
          <w:szCs w:val="22"/>
        </w:rPr>
        <w:t>absorption</w:t>
      </w:r>
      <w:r w:rsidRPr="00941841">
        <w:rPr>
          <w:sz w:val="22"/>
          <w:szCs w:val="22"/>
        </w:rPr>
        <w:t>.</w:t>
      </w:r>
    </w:p>
    <w:p w:rsidR="00140D86" w:rsidRDefault="00140D86" w:rsidP="00941841">
      <w:pPr>
        <w:pStyle w:val="BodyText"/>
        <w:ind w:right="580" w:firstLine="720"/>
        <w:jc w:val="both"/>
      </w:pPr>
      <w:r w:rsidRPr="00941841">
        <w:rPr>
          <w:sz w:val="22"/>
          <w:szCs w:val="22"/>
        </w:rPr>
        <w:t xml:space="preserve">Gambaran </w:t>
      </w:r>
      <w:r w:rsidRPr="00941841">
        <w:rPr>
          <w:i/>
          <w:sz w:val="22"/>
          <w:szCs w:val="22"/>
        </w:rPr>
        <w:t xml:space="preserve">work engagement </w:t>
      </w:r>
      <w:r w:rsidRPr="00941841">
        <w:rPr>
          <w:sz w:val="22"/>
          <w:szCs w:val="22"/>
        </w:rPr>
        <w:t xml:space="preserve">karyawan generasi milenial PT. </w:t>
      </w:r>
      <w:r w:rsidR="00F51532" w:rsidRPr="00941841">
        <w:rPr>
          <w:sz w:val="22"/>
          <w:szCs w:val="22"/>
          <w:lang w:val="id-ID"/>
        </w:rPr>
        <w:t>X</w:t>
      </w:r>
      <w:r w:rsidRPr="00941841">
        <w:rPr>
          <w:sz w:val="22"/>
          <w:szCs w:val="22"/>
        </w:rPr>
        <w:t xml:space="preserve"> mayoritas mengalami keadaan pikiran posi</w:t>
      </w:r>
      <w:r w:rsidR="00941841" w:rsidRPr="00941841">
        <w:rPr>
          <w:sz w:val="22"/>
          <w:szCs w:val="22"/>
        </w:rPr>
        <w:t xml:space="preserve">tif terkait pekerjaan, yaitu </w:t>
      </w:r>
      <w:r w:rsidRPr="00941841">
        <w:rPr>
          <w:sz w:val="22"/>
          <w:szCs w:val="22"/>
        </w:rPr>
        <w:t xml:space="preserve">ketika bekerja karyawan generasi milenial PT. </w:t>
      </w:r>
      <w:r w:rsidR="00F51532" w:rsidRPr="00941841">
        <w:rPr>
          <w:sz w:val="22"/>
          <w:szCs w:val="22"/>
          <w:lang w:val="id-ID"/>
        </w:rPr>
        <w:t xml:space="preserve">X </w:t>
      </w:r>
      <w:r w:rsidRPr="00941841">
        <w:rPr>
          <w:sz w:val="22"/>
          <w:szCs w:val="22"/>
        </w:rPr>
        <w:t>merasakan bahwa mereka mampu tetap fokus dan konsentrasi terhadap pekerjaan walaupun pekerjaan tersebut berat, merasa bahwa apa yang dikerjakan merupakan pekerjaan yang mulia, dan menikmati pekerjaan yang sangat intens (penuh konsentrasi).</w:t>
      </w:r>
    </w:p>
    <w:p w:rsidR="00140D86" w:rsidRDefault="00140D86" w:rsidP="00140D86">
      <w:pPr>
        <w:pStyle w:val="BodyText"/>
        <w:rPr>
          <w:sz w:val="26"/>
        </w:rPr>
      </w:pPr>
    </w:p>
    <w:p w:rsidR="00140D86" w:rsidRDefault="00140D86" w:rsidP="00140D86">
      <w:pPr>
        <w:pStyle w:val="BodyText"/>
        <w:spacing w:before="6"/>
        <w:rPr>
          <w:sz w:val="22"/>
        </w:rPr>
      </w:pPr>
    </w:p>
    <w:p w:rsidR="00140D86" w:rsidRDefault="00140D86" w:rsidP="00140D86">
      <w:pPr>
        <w:pStyle w:val="BodyText"/>
        <w:spacing w:before="6"/>
        <w:rPr>
          <w:b/>
          <w:sz w:val="23"/>
        </w:rPr>
      </w:pPr>
      <w:bookmarkStart w:id="8" w:name="_TOC_250001"/>
      <w:bookmarkEnd w:id="8"/>
    </w:p>
    <w:p w:rsidR="00140D86" w:rsidRDefault="00140D86" w:rsidP="00140D86">
      <w:pPr>
        <w:spacing w:line="480" w:lineRule="auto"/>
        <w:jc w:val="both"/>
        <w:rPr>
          <w:sz w:val="24"/>
        </w:rPr>
        <w:sectPr w:rsidR="00140D86">
          <w:headerReference w:type="default" r:id="rId9"/>
          <w:pgSz w:w="11910" w:h="16840"/>
          <w:pgMar w:top="1380" w:right="1120" w:bottom="280" w:left="1200" w:header="1174" w:footer="0" w:gutter="0"/>
          <w:pgNumType w:start="81"/>
          <w:cols w:space="720"/>
        </w:sectPr>
      </w:pPr>
    </w:p>
    <w:p w:rsidR="00140D86" w:rsidRPr="007F3914" w:rsidRDefault="007F3914" w:rsidP="00140D86">
      <w:pPr>
        <w:pStyle w:val="Heading1"/>
        <w:spacing w:before="224"/>
        <w:ind w:left="1901" w:right="1416"/>
        <w:jc w:val="center"/>
        <w:rPr>
          <w:sz w:val="22"/>
          <w:szCs w:val="22"/>
          <w:lang w:val="id-ID"/>
        </w:rPr>
      </w:pPr>
      <w:bookmarkStart w:id="9" w:name="_TOC_250000"/>
      <w:bookmarkEnd w:id="9"/>
      <w:r>
        <w:rPr>
          <w:sz w:val="22"/>
          <w:szCs w:val="22"/>
          <w:lang w:val="id-ID"/>
        </w:rPr>
        <w:lastRenderedPageBreak/>
        <w:t>DAFTAR PUSTAKA</w:t>
      </w:r>
    </w:p>
    <w:p w:rsidR="00140D86" w:rsidRPr="00941841" w:rsidRDefault="00140D86" w:rsidP="00140D86">
      <w:pPr>
        <w:pStyle w:val="BodyText"/>
        <w:spacing w:before="9"/>
        <w:rPr>
          <w:b/>
          <w:sz w:val="22"/>
          <w:szCs w:val="22"/>
        </w:rPr>
      </w:pPr>
    </w:p>
    <w:p w:rsidR="00140D86" w:rsidRPr="00941841" w:rsidRDefault="00140D86" w:rsidP="007F3914">
      <w:pPr>
        <w:spacing w:line="278" w:lineRule="auto"/>
        <w:ind w:left="1920" w:right="582" w:hanging="852"/>
        <w:jc w:val="both"/>
        <w:rPr>
          <w:rFonts w:ascii="Times New Roman" w:hAnsi="Times New Roman" w:cs="Times New Roman"/>
        </w:rPr>
      </w:pPr>
      <w:r w:rsidRPr="00941841">
        <w:rPr>
          <w:rFonts w:ascii="Times New Roman" w:hAnsi="Times New Roman" w:cs="Times New Roman"/>
        </w:rPr>
        <w:t xml:space="preserve">Albrecht, S. (2010). Hanbook of Employee Engagement: </w:t>
      </w:r>
      <w:r w:rsidRPr="00941841">
        <w:rPr>
          <w:rFonts w:ascii="Times New Roman" w:hAnsi="Times New Roman" w:cs="Times New Roman"/>
          <w:i/>
        </w:rPr>
        <w:t>Perspectives, Issues, Research and Practice</w:t>
      </w:r>
      <w:r w:rsidR="007F3914">
        <w:rPr>
          <w:rFonts w:ascii="Times New Roman" w:hAnsi="Times New Roman" w:cs="Times New Roman"/>
        </w:rPr>
        <w:t>. UK: Edward Elgar Publishing.</w:t>
      </w:r>
    </w:p>
    <w:p w:rsidR="00140D86" w:rsidRPr="00941841" w:rsidRDefault="00140D86" w:rsidP="007F3914">
      <w:pPr>
        <w:pStyle w:val="BodyText"/>
        <w:spacing w:before="1" w:line="276" w:lineRule="auto"/>
        <w:ind w:left="1920" w:right="579" w:hanging="852"/>
        <w:jc w:val="both"/>
        <w:rPr>
          <w:sz w:val="22"/>
          <w:szCs w:val="22"/>
        </w:rPr>
      </w:pPr>
      <w:r w:rsidRPr="00941841">
        <w:rPr>
          <w:sz w:val="22"/>
          <w:szCs w:val="22"/>
        </w:rPr>
        <w:t xml:space="preserve">Andiyasari &amp; Pitaloka. (2010). Persepsi Kepemimpinan Otentik dan Work Engagement Pada Generasi X dan Y di Indonesia. </w:t>
      </w:r>
      <w:r w:rsidRPr="00941841">
        <w:rPr>
          <w:i/>
          <w:sz w:val="22"/>
          <w:szCs w:val="22"/>
        </w:rPr>
        <w:t xml:space="preserve">Jurnal Universitas Paramadina </w:t>
      </w:r>
      <w:r w:rsidR="007F3914">
        <w:rPr>
          <w:sz w:val="22"/>
          <w:szCs w:val="22"/>
        </w:rPr>
        <w:t>Vol. 7 No. 2.</w:t>
      </w:r>
    </w:p>
    <w:p w:rsidR="00140D86" w:rsidRPr="00941841" w:rsidRDefault="00140D86" w:rsidP="00140D86">
      <w:pPr>
        <w:pStyle w:val="BodyText"/>
        <w:spacing w:line="276" w:lineRule="auto"/>
        <w:ind w:left="1920" w:right="581" w:hanging="852"/>
        <w:jc w:val="both"/>
        <w:rPr>
          <w:sz w:val="22"/>
          <w:szCs w:val="22"/>
        </w:rPr>
      </w:pPr>
      <w:r w:rsidRPr="00941841">
        <w:rPr>
          <w:sz w:val="22"/>
          <w:szCs w:val="22"/>
        </w:rPr>
        <w:t>Aulia Andina Ramadhiyanti. (2018) Studi Deskriptif Mengenai Work Engagement Pada Karyawan Generasi Y PT. PLN (Persero) Pusat Manajemen Konstruksi Jakarta dan Semarang. Skripsi. Tidak Diterbitkan. Fakultas Psikologi UNPAD:</w:t>
      </w:r>
      <w:r w:rsidRPr="00941841">
        <w:rPr>
          <w:spacing w:val="-1"/>
          <w:sz w:val="22"/>
          <w:szCs w:val="22"/>
        </w:rPr>
        <w:t xml:space="preserve"> </w:t>
      </w:r>
      <w:r w:rsidRPr="00941841">
        <w:rPr>
          <w:sz w:val="22"/>
          <w:szCs w:val="22"/>
        </w:rPr>
        <w:t>Sumedang</w:t>
      </w:r>
    </w:p>
    <w:p w:rsidR="00140D86" w:rsidRPr="00941841" w:rsidRDefault="00140D86" w:rsidP="00140D86">
      <w:pPr>
        <w:pStyle w:val="BodyText"/>
        <w:spacing w:before="1"/>
        <w:rPr>
          <w:sz w:val="22"/>
          <w:szCs w:val="22"/>
        </w:rPr>
      </w:pPr>
    </w:p>
    <w:p w:rsidR="00140D86" w:rsidRPr="00941841" w:rsidRDefault="00140D86" w:rsidP="00140D86">
      <w:pPr>
        <w:pStyle w:val="BodyText"/>
        <w:spacing w:before="1"/>
        <w:ind w:left="1068"/>
        <w:rPr>
          <w:sz w:val="22"/>
          <w:szCs w:val="22"/>
        </w:rPr>
      </w:pPr>
      <w:r w:rsidRPr="00941841">
        <w:rPr>
          <w:sz w:val="22"/>
          <w:szCs w:val="22"/>
        </w:rPr>
        <w:t>Azwar, S. (2015) Metode Penelitian. Yogyakarta: Pustaka Pelajar.</w:t>
      </w:r>
    </w:p>
    <w:p w:rsidR="00140D86" w:rsidRPr="00941841" w:rsidRDefault="00140D86" w:rsidP="00140D86">
      <w:pPr>
        <w:pStyle w:val="BodyText"/>
        <w:spacing w:before="4"/>
        <w:rPr>
          <w:sz w:val="22"/>
          <w:szCs w:val="22"/>
        </w:rPr>
      </w:pPr>
    </w:p>
    <w:p w:rsidR="00140D86" w:rsidRPr="00941841" w:rsidRDefault="00140D86" w:rsidP="00140D86">
      <w:pPr>
        <w:pStyle w:val="BodyText"/>
        <w:spacing w:line="278" w:lineRule="auto"/>
        <w:ind w:left="1920" w:right="577" w:hanging="852"/>
        <w:jc w:val="both"/>
        <w:rPr>
          <w:sz w:val="22"/>
          <w:szCs w:val="22"/>
        </w:rPr>
      </w:pPr>
      <w:r w:rsidRPr="00941841">
        <w:rPr>
          <w:sz w:val="22"/>
          <w:szCs w:val="22"/>
        </w:rPr>
        <w:t xml:space="preserve">Badan Pusat Statistik. (2017). Proyeksi penduduk Indonesia 2010-2035. http: </w:t>
      </w:r>
      <w:hyperlink r:id="rId10">
        <w:r w:rsidRPr="00941841">
          <w:rPr>
            <w:sz w:val="22"/>
            <w:szCs w:val="22"/>
          </w:rPr>
          <w:t>www.demografi.bps.go.id.</w:t>
        </w:r>
      </w:hyperlink>
      <w:r w:rsidRPr="00941841">
        <w:rPr>
          <w:sz w:val="22"/>
          <w:szCs w:val="22"/>
        </w:rPr>
        <w:t xml:space="preserve"> Diakses pada tanggal 6 Oktober 2018.</w:t>
      </w:r>
    </w:p>
    <w:p w:rsidR="00140D86" w:rsidRPr="00941841" w:rsidRDefault="00140D86" w:rsidP="00140D86">
      <w:pPr>
        <w:pStyle w:val="BodyText"/>
        <w:spacing w:before="17" w:line="554" w:lineRule="exact"/>
        <w:ind w:left="1068" w:right="586"/>
        <w:rPr>
          <w:sz w:val="22"/>
          <w:szCs w:val="22"/>
        </w:rPr>
      </w:pPr>
      <w:r w:rsidRPr="00941841">
        <w:rPr>
          <w:sz w:val="22"/>
          <w:szCs w:val="22"/>
        </w:rPr>
        <w:t xml:space="preserve">Baedhowi (2007). </w:t>
      </w:r>
      <w:r w:rsidRPr="00941841">
        <w:rPr>
          <w:i/>
          <w:sz w:val="22"/>
          <w:szCs w:val="22"/>
        </w:rPr>
        <w:t>Manajemen Sumber Daya Manusia</w:t>
      </w:r>
      <w:r w:rsidRPr="00941841">
        <w:rPr>
          <w:sz w:val="22"/>
          <w:szCs w:val="22"/>
        </w:rPr>
        <w:t>. Semarang: Pelita Insani. Bakker,</w:t>
      </w:r>
      <w:r w:rsidRPr="00941841">
        <w:rPr>
          <w:spacing w:val="14"/>
          <w:sz w:val="22"/>
          <w:szCs w:val="22"/>
        </w:rPr>
        <w:t xml:space="preserve"> </w:t>
      </w:r>
      <w:r w:rsidRPr="00941841">
        <w:rPr>
          <w:sz w:val="22"/>
          <w:szCs w:val="22"/>
        </w:rPr>
        <w:t>Arnold</w:t>
      </w:r>
      <w:r w:rsidRPr="00941841">
        <w:rPr>
          <w:spacing w:val="16"/>
          <w:sz w:val="22"/>
          <w:szCs w:val="22"/>
        </w:rPr>
        <w:t xml:space="preserve"> </w:t>
      </w:r>
      <w:r w:rsidRPr="00941841">
        <w:rPr>
          <w:sz w:val="22"/>
          <w:szCs w:val="22"/>
        </w:rPr>
        <w:t>B.</w:t>
      </w:r>
      <w:r w:rsidRPr="00941841">
        <w:rPr>
          <w:spacing w:val="21"/>
          <w:sz w:val="22"/>
          <w:szCs w:val="22"/>
        </w:rPr>
        <w:t xml:space="preserve"> </w:t>
      </w:r>
      <w:r w:rsidRPr="00941841">
        <w:rPr>
          <w:sz w:val="22"/>
          <w:szCs w:val="22"/>
        </w:rPr>
        <w:t>&amp;</w:t>
      </w:r>
      <w:r w:rsidRPr="00941841">
        <w:rPr>
          <w:spacing w:val="17"/>
          <w:sz w:val="22"/>
          <w:szCs w:val="22"/>
        </w:rPr>
        <w:t xml:space="preserve"> </w:t>
      </w:r>
      <w:r w:rsidRPr="00941841">
        <w:rPr>
          <w:sz w:val="22"/>
          <w:szCs w:val="22"/>
        </w:rPr>
        <w:t>Bal,</w:t>
      </w:r>
      <w:r w:rsidRPr="00941841">
        <w:rPr>
          <w:spacing w:val="17"/>
          <w:sz w:val="22"/>
          <w:szCs w:val="22"/>
        </w:rPr>
        <w:t xml:space="preserve"> </w:t>
      </w:r>
      <w:r w:rsidRPr="00941841">
        <w:rPr>
          <w:sz w:val="22"/>
          <w:szCs w:val="22"/>
        </w:rPr>
        <w:t>P.</w:t>
      </w:r>
      <w:r w:rsidRPr="00941841">
        <w:rPr>
          <w:spacing w:val="16"/>
          <w:sz w:val="22"/>
          <w:szCs w:val="22"/>
        </w:rPr>
        <w:t xml:space="preserve"> </w:t>
      </w:r>
      <w:r w:rsidRPr="00941841">
        <w:rPr>
          <w:sz w:val="22"/>
          <w:szCs w:val="22"/>
        </w:rPr>
        <w:t>Matthjis</w:t>
      </w:r>
      <w:r w:rsidRPr="00941841">
        <w:rPr>
          <w:spacing w:val="17"/>
          <w:sz w:val="22"/>
          <w:szCs w:val="22"/>
        </w:rPr>
        <w:t xml:space="preserve"> </w:t>
      </w:r>
      <w:r w:rsidRPr="00941841">
        <w:rPr>
          <w:sz w:val="22"/>
          <w:szCs w:val="22"/>
        </w:rPr>
        <w:t>(2010)</w:t>
      </w:r>
      <w:r w:rsidRPr="00941841">
        <w:rPr>
          <w:spacing w:val="15"/>
          <w:sz w:val="22"/>
          <w:szCs w:val="22"/>
        </w:rPr>
        <w:t xml:space="preserve"> </w:t>
      </w:r>
      <w:r w:rsidRPr="00941841">
        <w:rPr>
          <w:sz w:val="22"/>
          <w:szCs w:val="22"/>
        </w:rPr>
        <w:t>A</w:t>
      </w:r>
      <w:r w:rsidRPr="00941841">
        <w:rPr>
          <w:spacing w:val="16"/>
          <w:sz w:val="22"/>
          <w:szCs w:val="22"/>
        </w:rPr>
        <w:t xml:space="preserve"> </w:t>
      </w:r>
      <w:r w:rsidRPr="00941841">
        <w:rPr>
          <w:sz w:val="22"/>
          <w:szCs w:val="22"/>
        </w:rPr>
        <w:t>Study</w:t>
      </w:r>
      <w:r w:rsidRPr="00941841">
        <w:rPr>
          <w:spacing w:val="11"/>
          <w:sz w:val="22"/>
          <w:szCs w:val="22"/>
        </w:rPr>
        <w:t xml:space="preserve"> </w:t>
      </w:r>
      <w:r w:rsidRPr="00941841">
        <w:rPr>
          <w:sz w:val="22"/>
          <w:szCs w:val="22"/>
        </w:rPr>
        <w:t>Among</w:t>
      </w:r>
      <w:r w:rsidRPr="00941841">
        <w:rPr>
          <w:spacing w:val="14"/>
          <w:sz w:val="22"/>
          <w:szCs w:val="22"/>
        </w:rPr>
        <w:t xml:space="preserve"> </w:t>
      </w:r>
      <w:r w:rsidRPr="00941841">
        <w:rPr>
          <w:sz w:val="22"/>
          <w:szCs w:val="22"/>
        </w:rPr>
        <w:t>Starting</w:t>
      </w:r>
      <w:r w:rsidRPr="00941841">
        <w:rPr>
          <w:spacing w:val="16"/>
          <w:sz w:val="22"/>
          <w:szCs w:val="22"/>
        </w:rPr>
        <w:t xml:space="preserve"> </w:t>
      </w:r>
      <w:r w:rsidRPr="00941841">
        <w:rPr>
          <w:sz w:val="22"/>
          <w:szCs w:val="22"/>
        </w:rPr>
        <w:t>Teachers.</w:t>
      </w:r>
    </w:p>
    <w:p w:rsidR="00140D86" w:rsidRPr="00941841" w:rsidRDefault="00140D86" w:rsidP="00140D86">
      <w:pPr>
        <w:spacing w:line="261" w:lineRule="exact"/>
        <w:ind w:left="1920"/>
        <w:rPr>
          <w:rFonts w:ascii="Times New Roman" w:hAnsi="Times New Roman" w:cs="Times New Roman"/>
          <w:i/>
        </w:rPr>
      </w:pPr>
      <w:r w:rsidRPr="00941841">
        <w:rPr>
          <w:rFonts w:ascii="Times New Roman" w:hAnsi="Times New Roman" w:cs="Times New Roman"/>
          <w:i/>
        </w:rPr>
        <w:t xml:space="preserve">Journal  of  Occupational  and  Organizational  Psychology  (2010), </w:t>
      </w:r>
      <w:r w:rsidRPr="00941841">
        <w:rPr>
          <w:rFonts w:ascii="Times New Roman" w:hAnsi="Times New Roman" w:cs="Times New Roman"/>
          <w:i/>
          <w:spacing w:val="58"/>
        </w:rPr>
        <w:t xml:space="preserve"> </w:t>
      </w:r>
      <w:r w:rsidRPr="00941841">
        <w:rPr>
          <w:rFonts w:ascii="Times New Roman" w:hAnsi="Times New Roman" w:cs="Times New Roman"/>
          <w:i/>
        </w:rPr>
        <w:t>83,</w:t>
      </w:r>
    </w:p>
    <w:p w:rsidR="00140D86" w:rsidRPr="00941841" w:rsidRDefault="00140D86" w:rsidP="007F3914">
      <w:pPr>
        <w:spacing w:before="41"/>
        <w:ind w:left="1920"/>
        <w:rPr>
          <w:rFonts w:ascii="Times New Roman" w:hAnsi="Times New Roman" w:cs="Times New Roman"/>
          <w:i/>
        </w:rPr>
      </w:pPr>
      <w:r w:rsidRPr="00941841">
        <w:rPr>
          <w:rFonts w:ascii="Times New Roman" w:hAnsi="Times New Roman" w:cs="Times New Roman"/>
          <w:i/>
        </w:rPr>
        <w:t>189–206,2010 The</w:t>
      </w:r>
      <w:r w:rsidR="007F3914">
        <w:rPr>
          <w:rFonts w:ascii="Times New Roman" w:hAnsi="Times New Roman" w:cs="Times New Roman"/>
          <w:i/>
        </w:rPr>
        <w:t xml:space="preserve"> British Psychological Society.</w:t>
      </w:r>
    </w:p>
    <w:p w:rsidR="00140D86" w:rsidRPr="00941841" w:rsidRDefault="00140D86" w:rsidP="00140D86">
      <w:pPr>
        <w:spacing w:line="278" w:lineRule="auto"/>
        <w:ind w:left="1920" w:right="575" w:hanging="852"/>
        <w:jc w:val="both"/>
        <w:rPr>
          <w:rFonts w:ascii="Times New Roman" w:hAnsi="Times New Roman" w:cs="Times New Roman"/>
        </w:rPr>
      </w:pPr>
      <w:r w:rsidRPr="00941841">
        <w:rPr>
          <w:rFonts w:ascii="Times New Roman" w:hAnsi="Times New Roman" w:cs="Times New Roman"/>
        </w:rPr>
        <w:t xml:space="preserve">Bakker, A.B. (2011). An evidance-based model of work engagement. </w:t>
      </w:r>
      <w:r w:rsidRPr="00941841">
        <w:rPr>
          <w:rFonts w:ascii="Times New Roman" w:hAnsi="Times New Roman" w:cs="Times New Roman"/>
          <w:i/>
        </w:rPr>
        <w:t>Current Directions in Psychological Science</w:t>
      </w:r>
      <w:r w:rsidRPr="00941841">
        <w:rPr>
          <w:rFonts w:ascii="Times New Roman" w:hAnsi="Times New Roman" w:cs="Times New Roman"/>
        </w:rPr>
        <w:t xml:space="preserve">, </w:t>
      </w:r>
      <w:r w:rsidRPr="00941841">
        <w:rPr>
          <w:rFonts w:ascii="Times New Roman" w:hAnsi="Times New Roman" w:cs="Times New Roman"/>
          <w:i/>
        </w:rPr>
        <w:t>20</w:t>
      </w:r>
      <w:r w:rsidRPr="00941841">
        <w:rPr>
          <w:rFonts w:ascii="Times New Roman" w:hAnsi="Times New Roman" w:cs="Times New Roman"/>
        </w:rPr>
        <w:t>(4), 265-269.</w:t>
      </w:r>
    </w:p>
    <w:p w:rsidR="00140D86" w:rsidRPr="00941841" w:rsidRDefault="00140D86" w:rsidP="00140D86">
      <w:pPr>
        <w:pStyle w:val="BodyText"/>
        <w:spacing w:before="6"/>
        <w:rPr>
          <w:sz w:val="22"/>
          <w:szCs w:val="22"/>
        </w:rPr>
      </w:pPr>
    </w:p>
    <w:p w:rsidR="00140D86" w:rsidRPr="00941841" w:rsidRDefault="00140D86" w:rsidP="00140D86">
      <w:pPr>
        <w:pStyle w:val="BodyText"/>
        <w:spacing w:line="276" w:lineRule="auto"/>
        <w:ind w:left="1920" w:right="582" w:hanging="852"/>
        <w:jc w:val="both"/>
        <w:rPr>
          <w:i/>
          <w:sz w:val="22"/>
          <w:szCs w:val="22"/>
        </w:rPr>
      </w:pPr>
      <w:r w:rsidRPr="00941841">
        <w:rPr>
          <w:sz w:val="22"/>
          <w:szCs w:val="22"/>
        </w:rPr>
        <w:t xml:space="preserve">Bakker, A. B., &amp; Leiter, M. P. (Eds). (2010). Work Engagement: A Handbook of Essential Theory and Research. </w:t>
      </w:r>
      <w:r w:rsidRPr="00941841">
        <w:rPr>
          <w:i/>
          <w:sz w:val="22"/>
          <w:szCs w:val="22"/>
        </w:rPr>
        <w:t>New York: Psychology Press.</w:t>
      </w:r>
    </w:p>
    <w:p w:rsidR="00140D86" w:rsidRPr="00941841" w:rsidRDefault="00140D86" w:rsidP="00140D86">
      <w:pPr>
        <w:pStyle w:val="BodyText"/>
        <w:spacing w:before="8"/>
        <w:rPr>
          <w:i/>
          <w:sz w:val="22"/>
          <w:szCs w:val="22"/>
        </w:rPr>
      </w:pPr>
    </w:p>
    <w:p w:rsidR="00140D86" w:rsidRPr="00941841" w:rsidRDefault="00140D86" w:rsidP="00140D86">
      <w:pPr>
        <w:pStyle w:val="BodyText"/>
        <w:spacing w:before="1"/>
        <w:ind w:left="1068"/>
        <w:rPr>
          <w:i/>
          <w:sz w:val="22"/>
          <w:szCs w:val="22"/>
        </w:rPr>
      </w:pPr>
      <w:r w:rsidRPr="00941841">
        <w:rPr>
          <w:sz w:val="22"/>
          <w:szCs w:val="22"/>
        </w:rPr>
        <w:t>Bakker, A.B., &amp; Demerouti, E. (2008). Towards a model of work engagement</w:t>
      </w:r>
      <w:r w:rsidRPr="00941841">
        <w:rPr>
          <w:i/>
          <w:sz w:val="22"/>
          <w:szCs w:val="22"/>
        </w:rPr>
        <w:t>.</w:t>
      </w:r>
    </w:p>
    <w:p w:rsidR="00140D86" w:rsidRPr="00941841" w:rsidRDefault="00140D86" w:rsidP="00140D86">
      <w:pPr>
        <w:spacing w:before="43"/>
        <w:ind w:left="1920"/>
        <w:rPr>
          <w:rFonts w:ascii="Times New Roman" w:hAnsi="Times New Roman" w:cs="Times New Roman"/>
        </w:rPr>
      </w:pPr>
      <w:r w:rsidRPr="00941841">
        <w:rPr>
          <w:rFonts w:ascii="Times New Roman" w:hAnsi="Times New Roman" w:cs="Times New Roman"/>
          <w:i/>
        </w:rPr>
        <w:t xml:space="preserve">Career Development International, 13 (3), </w:t>
      </w:r>
      <w:r w:rsidRPr="00941841">
        <w:rPr>
          <w:rFonts w:ascii="Times New Roman" w:hAnsi="Times New Roman" w:cs="Times New Roman"/>
        </w:rPr>
        <w:t>209-223.</w:t>
      </w:r>
    </w:p>
    <w:p w:rsidR="00140D86" w:rsidRPr="00941841" w:rsidRDefault="00140D86" w:rsidP="00140D86">
      <w:pPr>
        <w:pStyle w:val="BodyText"/>
        <w:spacing w:before="2"/>
        <w:rPr>
          <w:sz w:val="22"/>
          <w:szCs w:val="22"/>
        </w:rPr>
      </w:pPr>
    </w:p>
    <w:p w:rsidR="00140D86" w:rsidRPr="00941841" w:rsidRDefault="00140D86" w:rsidP="00140D86">
      <w:pPr>
        <w:pStyle w:val="BodyText"/>
        <w:spacing w:line="278" w:lineRule="auto"/>
        <w:ind w:left="1920" w:right="583" w:hanging="852"/>
        <w:jc w:val="both"/>
        <w:rPr>
          <w:sz w:val="22"/>
          <w:szCs w:val="22"/>
        </w:rPr>
      </w:pPr>
      <w:r w:rsidRPr="00941841">
        <w:rPr>
          <w:sz w:val="22"/>
          <w:szCs w:val="22"/>
        </w:rPr>
        <w:t>Bimantri, Palupi (2015) Pengaruh Job Demand, Personal Resources dan Jenis Kelamin Terhadap Work Engagement, Skripsi Syarif Hidayatullah Jakarta</w:t>
      </w:r>
    </w:p>
    <w:p w:rsidR="00140D86" w:rsidRPr="00941841" w:rsidRDefault="00140D86" w:rsidP="00140D86">
      <w:pPr>
        <w:spacing w:before="233" w:line="278" w:lineRule="auto"/>
        <w:ind w:left="1920" w:right="580" w:hanging="852"/>
        <w:jc w:val="both"/>
        <w:rPr>
          <w:rFonts w:ascii="Times New Roman" w:hAnsi="Times New Roman" w:cs="Times New Roman"/>
        </w:rPr>
      </w:pPr>
      <w:r w:rsidRPr="00941841">
        <w:rPr>
          <w:rFonts w:ascii="Times New Roman" w:hAnsi="Times New Roman" w:cs="Times New Roman"/>
        </w:rPr>
        <w:t xml:space="preserve">Brown, </w:t>
      </w:r>
      <w:r w:rsidRPr="00941841">
        <w:rPr>
          <w:rFonts w:ascii="Times New Roman" w:hAnsi="Times New Roman" w:cs="Times New Roman"/>
          <w:i/>
        </w:rPr>
        <w:t>et al</w:t>
      </w:r>
      <w:r w:rsidRPr="00941841">
        <w:rPr>
          <w:rFonts w:ascii="Times New Roman" w:hAnsi="Times New Roman" w:cs="Times New Roman"/>
        </w:rPr>
        <w:t xml:space="preserve">. (2008). Generation Y in The Workplace. </w:t>
      </w:r>
      <w:r w:rsidRPr="00941841">
        <w:rPr>
          <w:rFonts w:ascii="Times New Roman" w:hAnsi="Times New Roman" w:cs="Times New Roman"/>
          <w:i/>
        </w:rPr>
        <w:t xml:space="preserve">Journal of HR management. </w:t>
      </w:r>
      <w:r w:rsidRPr="00941841">
        <w:rPr>
          <w:rFonts w:ascii="Times New Roman" w:hAnsi="Times New Roman" w:cs="Times New Roman"/>
        </w:rPr>
        <w:t>The Bush Texas University</w:t>
      </w:r>
    </w:p>
    <w:p w:rsidR="00140D86" w:rsidRPr="00941841" w:rsidRDefault="00140D86" w:rsidP="00140D86">
      <w:pPr>
        <w:pStyle w:val="BodyText"/>
        <w:spacing w:before="90" w:line="276" w:lineRule="auto"/>
        <w:ind w:left="1920" w:right="583" w:hanging="852"/>
        <w:jc w:val="both"/>
        <w:rPr>
          <w:sz w:val="22"/>
          <w:szCs w:val="22"/>
        </w:rPr>
      </w:pPr>
      <w:r w:rsidRPr="00941841">
        <w:rPr>
          <w:color w:val="221F1F"/>
          <w:sz w:val="22"/>
          <w:szCs w:val="22"/>
        </w:rPr>
        <w:t xml:space="preserve">Cholil, M. Dan Riani, AS, (2003). Hubungan kepuasan kerja dan karakteristik individual dengan komitmen organisasional tenaga dosen ekonomi perguruan tinggi swasta di kota Surakarta. </w:t>
      </w:r>
      <w:r w:rsidRPr="00941841">
        <w:rPr>
          <w:i/>
          <w:color w:val="221F1F"/>
          <w:sz w:val="22"/>
          <w:szCs w:val="22"/>
        </w:rPr>
        <w:t xml:space="preserve">Jurnal Perspektif </w:t>
      </w:r>
      <w:r w:rsidRPr="00941841">
        <w:rPr>
          <w:color w:val="221F1F"/>
          <w:sz w:val="22"/>
          <w:szCs w:val="22"/>
        </w:rPr>
        <w:t>8(1).</w:t>
      </w:r>
    </w:p>
    <w:p w:rsidR="00140D86" w:rsidRPr="00941841" w:rsidRDefault="00140D86" w:rsidP="00140D86">
      <w:pPr>
        <w:pStyle w:val="BodyText"/>
        <w:spacing w:before="11"/>
        <w:rPr>
          <w:sz w:val="22"/>
          <w:szCs w:val="22"/>
        </w:rPr>
      </w:pPr>
    </w:p>
    <w:p w:rsidR="00140D86" w:rsidRPr="00941841" w:rsidRDefault="00140D86" w:rsidP="00140D86">
      <w:pPr>
        <w:pStyle w:val="BodyText"/>
        <w:spacing w:line="278" w:lineRule="auto"/>
        <w:ind w:left="1920" w:right="584" w:hanging="852"/>
        <w:jc w:val="both"/>
        <w:rPr>
          <w:sz w:val="22"/>
          <w:szCs w:val="22"/>
        </w:rPr>
      </w:pPr>
      <w:r w:rsidRPr="00941841">
        <w:rPr>
          <w:sz w:val="22"/>
          <w:szCs w:val="22"/>
        </w:rPr>
        <w:t>Cran Cheryl. (2014). 101 Tips Mengelola Generasi X, Y, &amp; Zoomer Di Tempat Kerja. Jakarta: KPG.</w:t>
      </w:r>
    </w:p>
    <w:p w:rsidR="00140D86" w:rsidRPr="00941841" w:rsidRDefault="00140D86" w:rsidP="00140D86">
      <w:pPr>
        <w:pStyle w:val="BodyText"/>
        <w:spacing w:before="5"/>
        <w:rPr>
          <w:sz w:val="22"/>
          <w:szCs w:val="22"/>
        </w:rPr>
      </w:pPr>
    </w:p>
    <w:p w:rsidR="00140D86" w:rsidRPr="00941841" w:rsidRDefault="00140D86" w:rsidP="00140D86">
      <w:pPr>
        <w:spacing w:before="1" w:line="276" w:lineRule="auto"/>
        <w:ind w:left="1920" w:right="579" w:hanging="852"/>
        <w:jc w:val="both"/>
        <w:rPr>
          <w:rFonts w:ascii="Times New Roman" w:hAnsi="Times New Roman" w:cs="Times New Roman"/>
          <w:i/>
        </w:rPr>
      </w:pPr>
      <w:r w:rsidRPr="00941841">
        <w:rPr>
          <w:rFonts w:ascii="Times New Roman" w:hAnsi="Times New Roman" w:cs="Times New Roman"/>
        </w:rPr>
        <w:t xml:space="preserve">Endres, G. M., &amp; Smoak, L. M. (2008). The </w:t>
      </w:r>
      <w:r w:rsidRPr="00941841">
        <w:rPr>
          <w:rFonts w:ascii="Times New Roman" w:hAnsi="Times New Roman" w:cs="Times New Roman"/>
          <w:i/>
        </w:rPr>
        <w:t>Human Resource Craze: human improvement and employee engagement. Organization Development Journal, 26 (1), 69-78.</w:t>
      </w:r>
    </w:p>
    <w:p w:rsidR="00140D86" w:rsidRPr="00941841" w:rsidRDefault="00140D86" w:rsidP="00140D86">
      <w:pPr>
        <w:pStyle w:val="BodyText"/>
        <w:spacing w:before="8"/>
        <w:rPr>
          <w:i/>
          <w:sz w:val="22"/>
          <w:szCs w:val="22"/>
        </w:rPr>
      </w:pPr>
    </w:p>
    <w:p w:rsidR="00140D86" w:rsidRPr="00941841" w:rsidRDefault="00140D86" w:rsidP="00140D86">
      <w:pPr>
        <w:pStyle w:val="BodyText"/>
        <w:spacing w:before="1" w:line="276" w:lineRule="auto"/>
        <w:ind w:left="1920" w:right="580" w:hanging="852"/>
        <w:jc w:val="both"/>
        <w:rPr>
          <w:sz w:val="22"/>
          <w:szCs w:val="22"/>
        </w:rPr>
      </w:pPr>
      <w:r w:rsidRPr="00941841">
        <w:rPr>
          <w:sz w:val="22"/>
          <w:szCs w:val="22"/>
        </w:rPr>
        <w:t xml:space="preserve">Federman, B. (2009). </w:t>
      </w:r>
      <w:r w:rsidRPr="00941841">
        <w:rPr>
          <w:i/>
          <w:sz w:val="22"/>
          <w:szCs w:val="22"/>
        </w:rPr>
        <w:t>Employee Engagement</w:t>
      </w:r>
      <w:r w:rsidRPr="00941841">
        <w:rPr>
          <w:sz w:val="22"/>
          <w:szCs w:val="22"/>
        </w:rPr>
        <w:t>: A roadmap for creating profits, optimizing performance, and increasing loyalty. San Fransisco: Jossey Bass.</w:t>
      </w:r>
    </w:p>
    <w:p w:rsidR="00140D86" w:rsidRPr="00941841" w:rsidRDefault="00140D86" w:rsidP="00140D86">
      <w:pPr>
        <w:pStyle w:val="BodyText"/>
        <w:spacing w:before="10"/>
        <w:rPr>
          <w:sz w:val="22"/>
          <w:szCs w:val="22"/>
        </w:rPr>
      </w:pPr>
    </w:p>
    <w:p w:rsidR="00140D86" w:rsidRPr="00941841" w:rsidRDefault="00140D86" w:rsidP="00140D86">
      <w:pPr>
        <w:spacing w:line="276" w:lineRule="auto"/>
        <w:ind w:left="1920" w:right="579" w:hanging="852"/>
        <w:jc w:val="both"/>
        <w:rPr>
          <w:rFonts w:ascii="Times New Roman" w:hAnsi="Times New Roman" w:cs="Times New Roman"/>
          <w:i/>
        </w:rPr>
      </w:pPr>
      <w:r w:rsidRPr="00941841">
        <w:rPr>
          <w:rFonts w:ascii="Times New Roman" w:hAnsi="Times New Roman" w:cs="Times New Roman"/>
        </w:rPr>
        <w:lastRenderedPageBreak/>
        <w:t xml:space="preserve">Hakanen, J. J., Bakker, A.B., &amp; Shaufeli,W.B (2006). Burnout and work engagement among teachers. </w:t>
      </w:r>
      <w:r w:rsidRPr="00941841">
        <w:rPr>
          <w:rFonts w:ascii="Times New Roman" w:hAnsi="Times New Roman" w:cs="Times New Roman"/>
          <w:i/>
        </w:rPr>
        <w:t>Journal of School Psychology, 43(6), 495- 513. Doi: 10.1016/j.jsp.2005.11.001.</w:t>
      </w:r>
    </w:p>
    <w:p w:rsidR="00140D86" w:rsidRPr="00941841" w:rsidRDefault="00140D86" w:rsidP="00140D86">
      <w:pPr>
        <w:pStyle w:val="BodyText"/>
        <w:spacing w:before="11"/>
        <w:rPr>
          <w:i/>
          <w:sz w:val="22"/>
          <w:szCs w:val="22"/>
        </w:rPr>
      </w:pPr>
    </w:p>
    <w:p w:rsidR="00140D86" w:rsidRPr="00941841" w:rsidRDefault="00140D86" w:rsidP="00140D86">
      <w:pPr>
        <w:pStyle w:val="BodyText"/>
        <w:ind w:left="1068"/>
        <w:rPr>
          <w:sz w:val="22"/>
          <w:szCs w:val="22"/>
        </w:rPr>
      </w:pPr>
      <w:r w:rsidRPr="00941841">
        <w:rPr>
          <w:sz w:val="22"/>
          <w:szCs w:val="22"/>
        </w:rPr>
        <w:t>Harber, J. G (2011). Generation in The Workplace: Similarities and Difference.</w:t>
      </w:r>
    </w:p>
    <w:p w:rsidR="00140D86" w:rsidRPr="00941841" w:rsidRDefault="00140D86" w:rsidP="00140D86">
      <w:pPr>
        <w:pStyle w:val="BodyText"/>
        <w:spacing w:before="43"/>
        <w:ind w:left="1920"/>
        <w:rPr>
          <w:sz w:val="22"/>
          <w:szCs w:val="22"/>
        </w:rPr>
      </w:pPr>
      <w:r w:rsidRPr="00941841">
        <w:rPr>
          <w:sz w:val="22"/>
          <w:szCs w:val="22"/>
        </w:rPr>
        <w:t>Theses. School of Graduate Studies East Tennnessee State University.</w:t>
      </w:r>
    </w:p>
    <w:p w:rsidR="00140D86" w:rsidRPr="00941841" w:rsidRDefault="00140D86" w:rsidP="00140D86">
      <w:pPr>
        <w:pStyle w:val="BodyText"/>
        <w:spacing w:before="2"/>
        <w:rPr>
          <w:sz w:val="22"/>
          <w:szCs w:val="22"/>
        </w:rPr>
      </w:pPr>
    </w:p>
    <w:p w:rsidR="00140D86" w:rsidRPr="00941841" w:rsidRDefault="00140D86" w:rsidP="00140D86">
      <w:pPr>
        <w:spacing w:before="1" w:line="276" w:lineRule="auto"/>
        <w:ind w:left="1920" w:right="578" w:hanging="852"/>
        <w:jc w:val="both"/>
        <w:rPr>
          <w:rFonts w:ascii="Times New Roman" w:hAnsi="Times New Roman" w:cs="Times New Roman"/>
        </w:rPr>
      </w:pPr>
      <w:r w:rsidRPr="00941841">
        <w:rPr>
          <w:rFonts w:ascii="Times New Roman" w:hAnsi="Times New Roman" w:cs="Times New Roman"/>
        </w:rPr>
        <w:t xml:space="preserve">Hoole, C., &amp; Bonnema, J. (2015). Work engagement and meaningful work across generational cohorts. </w:t>
      </w:r>
      <w:r w:rsidRPr="00941841">
        <w:rPr>
          <w:rFonts w:ascii="Times New Roman" w:hAnsi="Times New Roman" w:cs="Times New Roman"/>
          <w:i/>
        </w:rPr>
        <w:t>SA Journal of Human Resource Management/SA Tydskrifvir</w:t>
      </w:r>
      <w:r w:rsidRPr="00941841">
        <w:rPr>
          <w:rFonts w:ascii="Times New Roman" w:hAnsi="Times New Roman" w:cs="Times New Roman"/>
        </w:rPr>
        <w:t xml:space="preserve">Menslikehulpbronbestuur, 13(1), Art. #681, 11 pages. </w:t>
      </w:r>
      <w:hyperlink r:id="rId11">
        <w:r w:rsidRPr="00941841">
          <w:rPr>
            <w:rFonts w:ascii="Times New Roman" w:hAnsi="Times New Roman" w:cs="Times New Roman"/>
          </w:rPr>
          <w:t>http://dx.doi.org/10.4102/sajhrm.v13i1.681</w:t>
        </w:r>
      </w:hyperlink>
      <w:r w:rsidRPr="00941841">
        <w:rPr>
          <w:rFonts w:ascii="Times New Roman" w:hAnsi="Times New Roman" w:cs="Times New Roman"/>
        </w:rPr>
        <w:t>.</w:t>
      </w:r>
    </w:p>
    <w:p w:rsidR="00140D86" w:rsidRPr="00941841" w:rsidRDefault="00140D86" w:rsidP="00140D86">
      <w:pPr>
        <w:pStyle w:val="BodyText"/>
        <w:spacing w:before="10"/>
        <w:rPr>
          <w:sz w:val="22"/>
          <w:szCs w:val="22"/>
        </w:rPr>
      </w:pPr>
    </w:p>
    <w:p w:rsidR="00140D86" w:rsidRPr="00941841" w:rsidRDefault="00140D86" w:rsidP="00140D86">
      <w:pPr>
        <w:pStyle w:val="BodyText"/>
        <w:ind w:left="1068"/>
        <w:rPr>
          <w:sz w:val="22"/>
          <w:szCs w:val="22"/>
        </w:rPr>
      </w:pPr>
      <w:r w:rsidRPr="00941841">
        <w:rPr>
          <w:sz w:val="22"/>
          <w:szCs w:val="22"/>
        </w:rPr>
        <w:t>Howe, N., &amp; Straus, W. (2000). Millennials rising: The Next Great Generation.</w:t>
      </w:r>
    </w:p>
    <w:p w:rsidR="00140D86" w:rsidRPr="00941841" w:rsidRDefault="00140D86" w:rsidP="00140D86">
      <w:pPr>
        <w:pStyle w:val="BodyText"/>
        <w:spacing w:before="43"/>
        <w:ind w:left="1920"/>
        <w:rPr>
          <w:sz w:val="22"/>
          <w:szCs w:val="22"/>
        </w:rPr>
      </w:pPr>
      <w:r w:rsidRPr="00941841">
        <w:rPr>
          <w:sz w:val="22"/>
          <w:szCs w:val="22"/>
        </w:rPr>
        <w:t>New York:Vintage.</w:t>
      </w:r>
    </w:p>
    <w:p w:rsidR="00140D86" w:rsidRPr="00941841" w:rsidRDefault="00140D86" w:rsidP="00140D86">
      <w:pPr>
        <w:pStyle w:val="BodyText"/>
        <w:spacing w:before="5"/>
        <w:rPr>
          <w:sz w:val="22"/>
          <w:szCs w:val="22"/>
        </w:rPr>
      </w:pPr>
    </w:p>
    <w:p w:rsidR="00140D86" w:rsidRPr="00941841" w:rsidRDefault="00140D86" w:rsidP="00140D86">
      <w:pPr>
        <w:pStyle w:val="BodyText"/>
        <w:spacing w:line="276" w:lineRule="auto"/>
        <w:ind w:left="1920" w:right="578" w:hanging="852"/>
        <w:jc w:val="both"/>
        <w:rPr>
          <w:i/>
          <w:sz w:val="22"/>
          <w:szCs w:val="22"/>
        </w:rPr>
      </w:pPr>
      <w:r w:rsidRPr="00941841">
        <w:rPr>
          <w:sz w:val="22"/>
          <w:szCs w:val="22"/>
        </w:rPr>
        <w:t xml:space="preserve">Kopertynska, M. W., &amp; Kmiotek, K. (2015). Engagement of Employees of Generation Y- Theoritical Issues and Research Experience. </w:t>
      </w:r>
      <w:r w:rsidRPr="00941841">
        <w:rPr>
          <w:i/>
          <w:sz w:val="22"/>
          <w:szCs w:val="22"/>
        </w:rPr>
        <w:t>Argumenta Oeconomika</w:t>
      </w:r>
    </w:p>
    <w:p w:rsidR="00140D86" w:rsidRPr="00941841" w:rsidRDefault="00140D86" w:rsidP="00140D86">
      <w:pPr>
        <w:pStyle w:val="BodyText"/>
        <w:spacing w:before="8"/>
        <w:rPr>
          <w:i/>
          <w:sz w:val="22"/>
          <w:szCs w:val="22"/>
        </w:rPr>
      </w:pPr>
    </w:p>
    <w:p w:rsidR="00140D86" w:rsidRPr="00941841" w:rsidRDefault="00140D86" w:rsidP="00140D86">
      <w:pPr>
        <w:spacing w:before="1" w:line="278" w:lineRule="auto"/>
        <w:ind w:left="1920" w:right="580" w:hanging="852"/>
        <w:jc w:val="both"/>
        <w:rPr>
          <w:rFonts w:ascii="Times New Roman" w:hAnsi="Times New Roman" w:cs="Times New Roman"/>
        </w:rPr>
      </w:pPr>
      <w:r w:rsidRPr="00941841">
        <w:rPr>
          <w:rFonts w:ascii="Times New Roman" w:hAnsi="Times New Roman" w:cs="Times New Roman"/>
        </w:rPr>
        <w:t xml:space="preserve">Lockwood, N. (2007). </w:t>
      </w:r>
      <w:r w:rsidRPr="00941841">
        <w:rPr>
          <w:rFonts w:ascii="Times New Roman" w:hAnsi="Times New Roman" w:cs="Times New Roman"/>
          <w:i/>
        </w:rPr>
        <w:t xml:space="preserve">Leveraging employee engagement forcompetitive advantage HR strategicrole. </w:t>
      </w:r>
      <w:r w:rsidRPr="00941841">
        <w:rPr>
          <w:rFonts w:ascii="Times New Roman" w:hAnsi="Times New Roman" w:cs="Times New Roman"/>
        </w:rPr>
        <w:t>SHRM Research,</w:t>
      </w:r>
      <w:r w:rsidRPr="00941841">
        <w:rPr>
          <w:rFonts w:ascii="Times New Roman" w:hAnsi="Times New Roman" w:cs="Times New Roman"/>
          <w:spacing w:val="-1"/>
        </w:rPr>
        <w:t xml:space="preserve"> </w:t>
      </w:r>
      <w:r w:rsidRPr="00941841">
        <w:rPr>
          <w:rFonts w:ascii="Times New Roman" w:hAnsi="Times New Roman" w:cs="Times New Roman"/>
        </w:rPr>
        <w:t>1-11.</w:t>
      </w:r>
    </w:p>
    <w:p w:rsidR="00140D86" w:rsidRPr="00941841" w:rsidRDefault="00140D86" w:rsidP="00140D86">
      <w:pPr>
        <w:pStyle w:val="BodyText"/>
        <w:spacing w:before="6"/>
        <w:rPr>
          <w:sz w:val="22"/>
          <w:szCs w:val="22"/>
        </w:rPr>
      </w:pPr>
    </w:p>
    <w:p w:rsidR="00140D86" w:rsidRPr="00941841" w:rsidRDefault="00140D86" w:rsidP="00140D86">
      <w:pPr>
        <w:spacing w:line="276" w:lineRule="auto"/>
        <w:ind w:left="1920" w:right="580" w:hanging="852"/>
        <w:jc w:val="both"/>
        <w:rPr>
          <w:rFonts w:ascii="Times New Roman" w:hAnsi="Times New Roman" w:cs="Times New Roman"/>
          <w:i/>
        </w:rPr>
      </w:pPr>
      <w:r w:rsidRPr="00941841">
        <w:rPr>
          <w:rFonts w:ascii="Times New Roman" w:hAnsi="Times New Roman" w:cs="Times New Roman"/>
        </w:rPr>
        <w:t xml:space="preserve">Luntungan I, Hubeis AV, Sunarti E, Maulana A. (2014). Strategi Pengelolaan Generasi Y di Industri Perbankan. </w:t>
      </w:r>
      <w:r w:rsidRPr="00941841">
        <w:rPr>
          <w:rFonts w:ascii="Times New Roman" w:hAnsi="Times New Roman" w:cs="Times New Roman"/>
          <w:i/>
        </w:rPr>
        <w:t>Jurnal Management Teknologi, Vol.13 No.2. Bandung [ID]: SBM-ITB.</w:t>
      </w:r>
    </w:p>
    <w:p w:rsidR="00140D86" w:rsidRPr="00941841" w:rsidRDefault="00140D86" w:rsidP="00140D86">
      <w:pPr>
        <w:pStyle w:val="BodyText"/>
        <w:spacing w:before="8"/>
        <w:rPr>
          <w:i/>
          <w:sz w:val="22"/>
          <w:szCs w:val="22"/>
        </w:rPr>
      </w:pPr>
    </w:p>
    <w:p w:rsidR="00140D86" w:rsidRPr="00941841" w:rsidRDefault="00140D86" w:rsidP="00140D86">
      <w:pPr>
        <w:pStyle w:val="BodyText"/>
        <w:spacing w:line="278" w:lineRule="auto"/>
        <w:ind w:left="1920" w:right="585" w:hanging="852"/>
        <w:jc w:val="both"/>
        <w:rPr>
          <w:sz w:val="22"/>
          <w:szCs w:val="22"/>
        </w:rPr>
      </w:pPr>
      <w:r w:rsidRPr="00941841">
        <w:rPr>
          <w:sz w:val="22"/>
          <w:szCs w:val="22"/>
        </w:rPr>
        <w:t>Martin, C. A .&amp; Tulgan, B. (2002). Managing the Generation Mix. Amherst, MA: HRD Pres.</w:t>
      </w:r>
    </w:p>
    <w:p w:rsidR="00140D86" w:rsidRPr="00941841" w:rsidRDefault="00140D86" w:rsidP="00140D86">
      <w:pPr>
        <w:pStyle w:val="BodyText"/>
        <w:spacing w:before="90" w:line="278" w:lineRule="auto"/>
        <w:ind w:left="1920" w:right="582" w:hanging="852"/>
        <w:jc w:val="both"/>
        <w:rPr>
          <w:sz w:val="22"/>
          <w:szCs w:val="22"/>
        </w:rPr>
      </w:pPr>
      <w:r w:rsidRPr="00941841">
        <w:rPr>
          <w:sz w:val="22"/>
          <w:szCs w:val="22"/>
        </w:rPr>
        <w:t>Martin, C. A., &amp; Tulgan, B (2008). Managing the generation mix: from urgency  to opportunity. Amherst, Massachusetts: HRD</w:t>
      </w:r>
      <w:r w:rsidRPr="00941841">
        <w:rPr>
          <w:spacing w:val="3"/>
          <w:sz w:val="22"/>
          <w:szCs w:val="22"/>
        </w:rPr>
        <w:t xml:space="preserve"> </w:t>
      </w:r>
      <w:r w:rsidRPr="00941841">
        <w:rPr>
          <w:sz w:val="22"/>
          <w:szCs w:val="22"/>
        </w:rPr>
        <w:t>Press</w:t>
      </w:r>
    </w:p>
    <w:p w:rsidR="00140D86" w:rsidRPr="00941841" w:rsidRDefault="00140D86" w:rsidP="00140D86">
      <w:pPr>
        <w:pStyle w:val="BodyText"/>
        <w:spacing w:before="6"/>
        <w:rPr>
          <w:sz w:val="22"/>
          <w:szCs w:val="22"/>
        </w:rPr>
      </w:pPr>
    </w:p>
    <w:p w:rsidR="00140D86" w:rsidRPr="00941841" w:rsidRDefault="00140D86" w:rsidP="00140D86">
      <w:pPr>
        <w:spacing w:line="278" w:lineRule="auto"/>
        <w:ind w:left="1920" w:right="584" w:hanging="852"/>
        <w:jc w:val="both"/>
        <w:rPr>
          <w:rFonts w:ascii="Times New Roman" w:hAnsi="Times New Roman" w:cs="Times New Roman"/>
          <w:i/>
        </w:rPr>
      </w:pPr>
      <w:r w:rsidRPr="00941841">
        <w:rPr>
          <w:rFonts w:ascii="Times New Roman" w:hAnsi="Times New Roman" w:cs="Times New Roman"/>
        </w:rPr>
        <w:t xml:space="preserve">Meier, J., &amp; Crocker, M. (2010). Generation Y in the Workfoce: Managerial Challenges. </w:t>
      </w:r>
      <w:r w:rsidRPr="00941841">
        <w:rPr>
          <w:rFonts w:ascii="Times New Roman" w:hAnsi="Times New Roman" w:cs="Times New Roman"/>
          <w:i/>
        </w:rPr>
        <w:t>The Journal of Human Resource and Adult Learning</w:t>
      </w:r>
    </w:p>
    <w:p w:rsidR="00140D86" w:rsidRPr="00941841" w:rsidRDefault="00140D86" w:rsidP="00140D86">
      <w:pPr>
        <w:spacing w:before="233" w:line="276" w:lineRule="auto"/>
        <w:ind w:left="1920" w:right="575" w:hanging="852"/>
        <w:jc w:val="both"/>
        <w:rPr>
          <w:rFonts w:ascii="Times New Roman" w:hAnsi="Times New Roman" w:cs="Times New Roman"/>
          <w:i/>
        </w:rPr>
      </w:pPr>
      <w:r w:rsidRPr="00941841">
        <w:rPr>
          <w:rFonts w:ascii="Times New Roman" w:hAnsi="Times New Roman" w:cs="Times New Roman"/>
        </w:rPr>
        <w:t xml:space="preserve">Mewengkang, M., &amp; Panggabean, H. (2016) Work Engagement KKaryawan MRN Terhadap Implementasi Aplikasi Data Analisis SDM. </w:t>
      </w:r>
      <w:r w:rsidRPr="00941841">
        <w:rPr>
          <w:rFonts w:ascii="Times New Roman" w:hAnsi="Times New Roman" w:cs="Times New Roman"/>
          <w:i/>
        </w:rPr>
        <w:t>Jurnal Ilmiah Psikologi MANASA, Vol. 5, No.</w:t>
      </w:r>
      <w:r w:rsidRPr="00941841">
        <w:rPr>
          <w:rFonts w:ascii="Times New Roman" w:hAnsi="Times New Roman" w:cs="Times New Roman"/>
          <w:i/>
          <w:spacing w:val="-1"/>
        </w:rPr>
        <w:t xml:space="preserve"> </w:t>
      </w:r>
      <w:r w:rsidRPr="00941841">
        <w:rPr>
          <w:rFonts w:ascii="Times New Roman" w:hAnsi="Times New Roman" w:cs="Times New Roman"/>
          <w:i/>
        </w:rPr>
        <w:t>1</w:t>
      </w:r>
    </w:p>
    <w:p w:rsidR="00140D86" w:rsidRPr="00941841" w:rsidRDefault="00140D86" w:rsidP="00140D86">
      <w:pPr>
        <w:pStyle w:val="BodyText"/>
        <w:spacing w:before="11"/>
        <w:rPr>
          <w:i/>
          <w:sz w:val="22"/>
          <w:szCs w:val="22"/>
        </w:rPr>
      </w:pPr>
    </w:p>
    <w:p w:rsidR="00140D86" w:rsidRPr="00941841" w:rsidRDefault="00140D86" w:rsidP="00140D86">
      <w:pPr>
        <w:pStyle w:val="BodyText"/>
        <w:spacing w:line="276" w:lineRule="auto"/>
        <w:ind w:left="1920" w:right="576" w:hanging="852"/>
        <w:jc w:val="both"/>
        <w:rPr>
          <w:sz w:val="22"/>
          <w:szCs w:val="22"/>
        </w:rPr>
      </w:pPr>
      <w:r w:rsidRPr="00941841">
        <w:rPr>
          <w:sz w:val="22"/>
          <w:szCs w:val="22"/>
        </w:rPr>
        <w:t>Monica, Wibawa, P. (2015). Analisis Pengaruh Passion dan Worker Engagement Terhadap Motivasi Kerja dan Potensi Individu (Studi Kasus: Pada PT. Asjaya Indosurya Securities). jurnal.ftumj.ac.id/index.php/semnastek. ISSN: 2047-1846.</w:t>
      </w:r>
    </w:p>
    <w:p w:rsidR="00140D86" w:rsidRPr="00941841" w:rsidRDefault="00140D86" w:rsidP="00140D86">
      <w:pPr>
        <w:pStyle w:val="BodyText"/>
        <w:spacing w:before="11"/>
        <w:rPr>
          <w:sz w:val="22"/>
          <w:szCs w:val="22"/>
        </w:rPr>
      </w:pPr>
    </w:p>
    <w:p w:rsidR="00140D86" w:rsidRPr="00941841" w:rsidRDefault="00140D86" w:rsidP="00140D86">
      <w:pPr>
        <w:spacing w:line="276" w:lineRule="auto"/>
        <w:ind w:left="1920" w:right="578" w:hanging="852"/>
        <w:jc w:val="both"/>
        <w:rPr>
          <w:rFonts w:ascii="Times New Roman" w:hAnsi="Times New Roman" w:cs="Times New Roman"/>
        </w:rPr>
      </w:pPr>
      <w:r w:rsidRPr="00941841">
        <w:rPr>
          <w:rFonts w:ascii="Times New Roman" w:hAnsi="Times New Roman" w:cs="Times New Roman"/>
        </w:rPr>
        <w:t xml:space="preserve">Mujiasih, Endah.,dan Ika, Z. (2012). </w:t>
      </w:r>
      <w:r w:rsidRPr="00941841">
        <w:rPr>
          <w:rFonts w:ascii="Times New Roman" w:hAnsi="Times New Roman" w:cs="Times New Roman"/>
          <w:i/>
        </w:rPr>
        <w:t>Meningkatkan Work Engagement melalui Gaya Kepemimpinan Transformasional dan Budaya Organisasi</w:t>
      </w:r>
      <w:r w:rsidRPr="00941841">
        <w:rPr>
          <w:rFonts w:ascii="Times New Roman" w:hAnsi="Times New Roman" w:cs="Times New Roman"/>
        </w:rPr>
        <w:t xml:space="preserve">. Seminar Nasional &amp; Call for Papers. ISSN ISBN: 978-978-3649-65-8. Diunduh pada November 2018 dari </w:t>
      </w:r>
      <w:hyperlink r:id="rId12">
        <w:r w:rsidRPr="00941841">
          <w:rPr>
            <w:rFonts w:ascii="Times New Roman" w:hAnsi="Times New Roman" w:cs="Times New Roman"/>
          </w:rPr>
          <w:t>http://eprints.unisbank.ac.id/464/1/ARTIKEL-</w:t>
        </w:r>
      </w:hyperlink>
      <w:r w:rsidRPr="00941841">
        <w:rPr>
          <w:rFonts w:ascii="Times New Roman" w:hAnsi="Times New Roman" w:cs="Times New Roman"/>
        </w:rPr>
        <w:t xml:space="preserve"> 55.pdf</w:t>
      </w:r>
    </w:p>
    <w:p w:rsidR="00140D86" w:rsidRPr="00941841" w:rsidRDefault="00140D86" w:rsidP="00140D86">
      <w:pPr>
        <w:pStyle w:val="BodyText"/>
        <w:spacing w:before="9"/>
        <w:rPr>
          <w:sz w:val="22"/>
          <w:szCs w:val="22"/>
        </w:rPr>
      </w:pPr>
    </w:p>
    <w:p w:rsidR="00140D86" w:rsidRPr="00941841" w:rsidRDefault="00140D86" w:rsidP="00140D86">
      <w:pPr>
        <w:ind w:left="1068"/>
        <w:rPr>
          <w:rFonts w:ascii="Times New Roman" w:hAnsi="Times New Roman" w:cs="Times New Roman"/>
        </w:rPr>
      </w:pPr>
      <w:r w:rsidRPr="00941841">
        <w:rPr>
          <w:rFonts w:ascii="Times New Roman" w:hAnsi="Times New Roman" w:cs="Times New Roman"/>
        </w:rPr>
        <w:t xml:space="preserve">Nazir, M. (2005). </w:t>
      </w:r>
      <w:r w:rsidRPr="00941841">
        <w:rPr>
          <w:rFonts w:ascii="Times New Roman" w:hAnsi="Times New Roman" w:cs="Times New Roman"/>
          <w:i/>
        </w:rPr>
        <w:t xml:space="preserve">Metode Penelitian. </w:t>
      </w:r>
      <w:r w:rsidRPr="00941841">
        <w:rPr>
          <w:rFonts w:ascii="Times New Roman" w:hAnsi="Times New Roman" w:cs="Times New Roman"/>
        </w:rPr>
        <w:t>Jakarta: Ghalia Indonesia.</w:t>
      </w:r>
    </w:p>
    <w:p w:rsidR="00140D86" w:rsidRPr="00941841" w:rsidRDefault="00140D86" w:rsidP="00140D86">
      <w:pPr>
        <w:spacing w:before="202" w:line="276" w:lineRule="auto"/>
        <w:ind w:left="1920" w:right="580" w:hanging="852"/>
        <w:jc w:val="both"/>
        <w:rPr>
          <w:rFonts w:ascii="Times New Roman" w:hAnsi="Times New Roman" w:cs="Times New Roman"/>
        </w:rPr>
      </w:pPr>
      <w:r w:rsidRPr="00941841">
        <w:rPr>
          <w:rFonts w:ascii="Times New Roman" w:hAnsi="Times New Roman" w:cs="Times New Roman"/>
        </w:rPr>
        <w:lastRenderedPageBreak/>
        <w:t xml:space="preserve">Onibala, T. (2017). Karakteristik Karyawan Generasi Milenial Langgas Menurut Pandangan Para Pimpinan. </w:t>
      </w:r>
      <w:r w:rsidRPr="00941841">
        <w:rPr>
          <w:rFonts w:ascii="Times New Roman" w:hAnsi="Times New Roman" w:cs="Times New Roman"/>
          <w:i/>
        </w:rPr>
        <w:t xml:space="preserve">Conference on Management and Behavioral Studies, </w:t>
      </w:r>
      <w:r w:rsidRPr="00941841">
        <w:rPr>
          <w:rFonts w:ascii="Times New Roman" w:hAnsi="Times New Roman" w:cs="Times New Roman"/>
        </w:rPr>
        <w:t>ISSN NO: 2541-3406 e-ISSN NO: 2541-285X.</w:t>
      </w:r>
    </w:p>
    <w:p w:rsidR="00140D86" w:rsidRPr="00941841" w:rsidRDefault="00140D86" w:rsidP="00140D86">
      <w:pPr>
        <w:pStyle w:val="BodyText"/>
        <w:spacing w:before="8"/>
        <w:rPr>
          <w:sz w:val="22"/>
          <w:szCs w:val="22"/>
        </w:rPr>
      </w:pPr>
    </w:p>
    <w:p w:rsidR="00140D86" w:rsidRPr="00941841" w:rsidRDefault="00140D86" w:rsidP="00140D86">
      <w:pPr>
        <w:pStyle w:val="BodyText"/>
        <w:spacing w:before="1" w:line="278" w:lineRule="auto"/>
        <w:ind w:left="1920" w:right="581" w:hanging="852"/>
        <w:jc w:val="both"/>
        <w:rPr>
          <w:sz w:val="22"/>
          <w:szCs w:val="22"/>
        </w:rPr>
      </w:pPr>
      <w:r w:rsidRPr="00941841">
        <w:rPr>
          <w:sz w:val="22"/>
          <w:szCs w:val="22"/>
        </w:rPr>
        <w:t>Putra, Y. S. (2016). Theoritical review: Teori Perbedaan Generasi</w:t>
      </w:r>
      <w:r w:rsidRPr="00941841">
        <w:rPr>
          <w:i/>
          <w:sz w:val="22"/>
          <w:szCs w:val="22"/>
        </w:rPr>
        <w:t xml:space="preserve">. Among Makarti, </w:t>
      </w:r>
      <w:r w:rsidRPr="00941841">
        <w:rPr>
          <w:sz w:val="22"/>
          <w:szCs w:val="22"/>
        </w:rPr>
        <w:t>9(18), 123- 134. doi:10.1016/amr.g67p123.</w:t>
      </w:r>
    </w:p>
    <w:p w:rsidR="00140D86" w:rsidRPr="00941841" w:rsidRDefault="00140D86" w:rsidP="00140D86">
      <w:pPr>
        <w:pStyle w:val="BodyText"/>
        <w:spacing w:before="5"/>
        <w:rPr>
          <w:sz w:val="22"/>
          <w:szCs w:val="22"/>
        </w:rPr>
      </w:pPr>
    </w:p>
    <w:p w:rsidR="00140D86" w:rsidRPr="00941841" w:rsidRDefault="00140D86" w:rsidP="00140D86">
      <w:pPr>
        <w:pStyle w:val="BodyText"/>
        <w:spacing w:line="276" w:lineRule="auto"/>
        <w:ind w:left="1920" w:right="580" w:hanging="852"/>
        <w:jc w:val="both"/>
        <w:rPr>
          <w:i/>
          <w:sz w:val="22"/>
          <w:szCs w:val="22"/>
        </w:rPr>
      </w:pPr>
      <w:r w:rsidRPr="00941841">
        <w:rPr>
          <w:sz w:val="22"/>
          <w:szCs w:val="22"/>
        </w:rPr>
        <w:t xml:space="preserve">Rachmatan, R., &amp; Kubatini, S. (2018). Hubungan Antara Keterikatan Kerja dengan Intensi Keluar Kerja Pada Karyawan Swalayan di Banda Aceh. </w:t>
      </w:r>
      <w:r w:rsidRPr="00941841">
        <w:rPr>
          <w:i/>
          <w:sz w:val="22"/>
          <w:szCs w:val="22"/>
        </w:rPr>
        <w:t>Jurnal Psikogenesis, Vol.</w:t>
      </w:r>
      <w:r w:rsidRPr="00941841">
        <w:rPr>
          <w:i/>
          <w:spacing w:val="1"/>
          <w:sz w:val="22"/>
          <w:szCs w:val="22"/>
        </w:rPr>
        <w:t xml:space="preserve"> </w:t>
      </w:r>
      <w:r w:rsidRPr="00941841">
        <w:rPr>
          <w:i/>
          <w:sz w:val="22"/>
          <w:szCs w:val="22"/>
        </w:rPr>
        <w:t>6</w:t>
      </w:r>
    </w:p>
    <w:p w:rsidR="00140D86" w:rsidRPr="00941841" w:rsidRDefault="00140D86" w:rsidP="00140D86">
      <w:pPr>
        <w:pStyle w:val="BodyText"/>
        <w:spacing w:before="8"/>
        <w:rPr>
          <w:i/>
          <w:sz w:val="22"/>
          <w:szCs w:val="22"/>
        </w:rPr>
      </w:pPr>
    </w:p>
    <w:p w:rsidR="00140D86" w:rsidRPr="00941841" w:rsidRDefault="00140D86" w:rsidP="00140D86">
      <w:pPr>
        <w:pStyle w:val="BodyText"/>
        <w:spacing w:before="1" w:line="278" w:lineRule="auto"/>
        <w:ind w:left="1920" w:right="580" w:hanging="852"/>
        <w:jc w:val="both"/>
        <w:rPr>
          <w:sz w:val="22"/>
          <w:szCs w:val="22"/>
        </w:rPr>
      </w:pPr>
      <w:r w:rsidRPr="00941841">
        <w:rPr>
          <w:sz w:val="22"/>
          <w:szCs w:val="22"/>
        </w:rPr>
        <w:t xml:space="preserve">Ramadhan, N., &amp; Sembiring, J. (2014). Pengaruh Employee Engagement Terhadap Kinerja Karyawan di Human Capital Center PT. Telekomunikasi Indonesia, tbk. </w:t>
      </w:r>
      <w:r w:rsidRPr="00941841">
        <w:rPr>
          <w:i/>
          <w:sz w:val="22"/>
          <w:szCs w:val="22"/>
        </w:rPr>
        <w:t>Jurnal Manajemen Indonesia</w:t>
      </w:r>
      <w:r w:rsidRPr="00941841">
        <w:rPr>
          <w:sz w:val="22"/>
          <w:szCs w:val="22"/>
        </w:rPr>
        <w:t>. 14(1)</w:t>
      </w:r>
    </w:p>
    <w:p w:rsidR="00140D86" w:rsidRPr="00941841" w:rsidRDefault="00140D86" w:rsidP="00140D86">
      <w:pPr>
        <w:pStyle w:val="BodyText"/>
        <w:tabs>
          <w:tab w:val="left" w:pos="2121"/>
          <w:tab w:val="left" w:pos="2896"/>
          <w:tab w:val="left" w:pos="4719"/>
          <w:tab w:val="left" w:pos="5834"/>
          <w:tab w:val="left" w:pos="6532"/>
          <w:tab w:val="left" w:pos="7448"/>
          <w:tab w:val="left" w:pos="8813"/>
        </w:tabs>
        <w:spacing w:before="233" w:line="276" w:lineRule="auto"/>
        <w:ind w:left="1920" w:right="583" w:hanging="852"/>
        <w:rPr>
          <w:sz w:val="22"/>
          <w:szCs w:val="22"/>
        </w:rPr>
      </w:pPr>
      <w:r w:rsidRPr="00941841">
        <w:rPr>
          <w:sz w:val="22"/>
          <w:szCs w:val="22"/>
        </w:rPr>
        <w:t>Rappler.</w:t>
      </w:r>
      <w:r w:rsidRPr="00941841">
        <w:rPr>
          <w:sz w:val="22"/>
          <w:szCs w:val="22"/>
        </w:rPr>
        <w:tab/>
      </w:r>
      <w:r w:rsidRPr="00941841">
        <w:rPr>
          <w:sz w:val="22"/>
          <w:szCs w:val="22"/>
        </w:rPr>
        <w:tab/>
        <w:t>2017.</w:t>
      </w:r>
      <w:r w:rsidRPr="00941841">
        <w:rPr>
          <w:sz w:val="22"/>
          <w:szCs w:val="22"/>
        </w:rPr>
        <w:tab/>
        <w:t>“INFOGRAFIS:</w:t>
      </w:r>
      <w:r w:rsidRPr="00941841">
        <w:rPr>
          <w:sz w:val="22"/>
          <w:szCs w:val="22"/>
        </w:rPr>
        <w:tab/>
        <w:t>Millenial</w:t>
      </w:r>
      <w:r w:rsidRPr="00941841">
        <w:rPr>
          <w:sz w:val="22"/>
          <w:szCs w:val="22"/>
        </w:rPr>
        <w:tab/>
        <w:t>ogah</w:t>
      </w:r>
      <w:r w:rsidRPr="00941841">
        <w:rPr>
          <w:sz w:val="22"/>
          <w:szCs w:val="22"/>
        </w:rPr>
        <w:tab/>
        <w:t>terlibat</w:t>
      </w:r>
      <w:r w:rsidRPr="00941841">
        <w:rPr>
          <w:sz w:val="22"/>
          <w:szCs w:val="22"/>
        </w:rPr>
        <w:tab/>
        <w:t>sepenuhnya</w:t>
      </w:r>
      <w:r w:rsidRPr="00941841">
        <w:rPr>
          <w:sz w:val="22"/>
          <w:szCs w:val="22"/>
        </w:rPr>
        <w:tab/>
      </w:r>
      <w:r w:rsidRPr="00941841">
        <w:rPr>
          <w:spacing w:val="-9"/>
          <w:sz w:val="22"/>
          <w:szCs w:val="22"/>
        </w:rPr>
        <w:t xml:space="preserve">di </w:t>
      </w:r>
      <w:r w:rsidRPr="00941841">
        <w:rPr>
          <w:sz w:val="22"/>
          <w:szCs w:val="22"/>
        </w:rPr>
        <w:t xml:space="preserve">perussahaan?” Diakses pada 2 februari 2019 pukul 15.32 WIB melalui </w:t>
      </w:r>
      <w:hyperlink r:id="rId13">
        <w:r w:rsidRPr="00941841">
          <w:rPr>
            <w:sz w:val="22"/>
            <w:szCs w:val="22"/>
          </w:rPr>
          <w:t>https://www.rappler.com/indonesia/gaya-hidup/187169-infografis-</w:t>
        </w:r>
      </w:hyperlink>
      <w:r w:rsidRPr="00941841">
        <w:rPr>
          <w:sz w:val="22"/>
          <w:szCs w:val="22"/>
        </w:rPr>
        <w:t xml:space="preserve"> </w:t>
      </w:r>
      <w:hyperlink r:id="rId14">
        <w:r w:rsidRPr="00941841">
          <w:rPr>
            <w:sz w:val="22"/>
            <w:szCs w:val="22"/>
          </w:rPr>
          <w:t>millenial-ogah-terlibat-perusahaan</w:t>
        </w:r>
      </w:hyperlink>
      <w:r w:rsidRPr="00941841">
        <w:rPr>
          <w:sz w:val="22"/>
          <w:szCs w:val="22"/>
        </w:rPr>
        <w:t>.</w:t>
      </w:r>
    </w:p>
    <w:p w:rsidR="00140D86" w:rsidRPr="00941841" w:rsidRDefault="00140D86" w:rsidP="00140D86">
      <w:pPr>
        <w:pStyle w:val="BodyText"/>
        <w:spacing w:before="5"/>
        <w:rPr>
          <w:sz w:val="22"/>
          <w:szCs w:val="22"/>
        </w:rPr>
      </w:pPr>
    </w:p>
    <w:p w:rsidR="00140D86" w:rsidRPr="00941841" w:rsidRDefault="00140D86" w:rsidP="00140D86">
      <w:pPr>
        <w:pStyle w:val="BodyText"/>
        <w:spacing w:before="90" w:line="278" w:lineRule="auto"/>
        <w:ind w:left="1920" w:right="586" w:hanging="852"/>
        <w:jc w:val="both"/>
        <w:rPr>
          <w:sz w:val="22"/>
          <w:szCs w:val="22"/>
        </w:rPr>
      </w:pPr>
      <w:r w:rsidRPr="00941841">
        <w:rPr>
          <w:sz w:val="22"/>
          <w:szCs w:val="22"/>
        </w:rPr>
        <w:t>Robertson-Smith, G &amp; Markwick, C (2009). Employee Engagement: A Review of Current Thinking. Institute for Employement Studies</w:t>
      </w:r>
    </w:p>
    <w:p w:rsidR="00140D86" w:rsidRPr="00941841" w:rsidRDefault="00140D86" w:rsidP="00140D86">
      <w:pPr>
        <w:pStyle w:val="BodyText"/>
        <w:spacing w:before="6"/>
        <w:rPr>
          <w:sz w:val="22"/>
          <w:szCs w:val="22"/>
        </w:rPr>
      </w:pPr>
    </w:p>
    <w:p w:rsidR="00140D86" w:rsidRPr="00941841" w:rsidRDefault="00140D86" w:rsidP="00140D86">
      <w:pPr>
        <w:pStyle w:val="BodyText"/>
        <w:spacing w:line="276" w:lineRule="auto"/>
        <w:ind w:left="1920" w:right="581" w:hanging="852"/>
        <w:jc w:val="both"/>
        <w:rPr>
          <w:sz w:val="22"/>
          <w:szCs w:val="22"/>
        </w:rPr>
      </w:pPr>
      <w:r w:rsidRPr="00941841">
        <w:rPr>
          <w:sz w:val="22"/>
          <w:szCs w:val="22"/>
        </w:rPr>
        <w:t xml:space="preserve">Saks, A. M. (2006) Antecedents and Consequences of Employee Engagement. Journal of Joseph </w:t>
      </w:r>
      <w:r w:rsidRPr="00941841">
        <w:rPr>
          <w:spacing w:val="-3"/>
          <w:sz w:val="22"/>
          <w:szCs w:val="22"/>
        </w:rPr>
        <w:t xml:space="preserve">L. </w:t>
      </w:r>
      <w:r w:rsidRPr="00941841">
        <w:rPr>
          <w:sz w:val="22"/>
          <w:szCs w:val="22"/>
        </w:rPr>
        <w:t>Rotman School of Management, Centre for Industrial Relations and Human Resources, University of Toronto, Canada.</w:t>
      </w:r>
      <w:r w:rsidRPr="00941841">
        <w:rPr>
          <w:spacing w:val="-1"/>
          <w:sz w:val="22"/>
          <w:szCs w:val="22"/>
        </w:rPr>
        <w:t xml:space="preserve"> </w:t>
      </w:r>
      <w:r w:rsidRPr="00941841">
        <w:rPr>
          <w:sz w:val="22"/>
          <w:szCs w:val="22"/>
        </w:rPr>
        <w:t>[Online]</w:t>
      </w:r>
    </w:p>
    <w:p w:rsidR="00140D86" w:rsidRPr="00941841" w:rsidRDefault="00140D86" w:rsidP="00140D86">
      <w:pPr>
        <w:pStyle w:val="BodyText"/>
        <w:spacing w:before="10"/>
        <w:rPr>
          <w:sz w:val="22"/>
          <w:szCs w:val="22"/>
        </w:rPr>
      </w:pPr>
    </w:p>
    <w:p w:rsidR="00140D86" w:rsidRPr="00941841" w:rsidRDefault="00140D86" w:rsidP="00140D86">
      <w:pPr>
        <w:pStyle w:val="BodyText"/>
        <w:ind w:left="1920" w:right="577" w:hanging="852"/>
        <w:jc w:val="both"/>
        <w:rPr>
          <w:sz w:val="22"/>
          <w:szCs w:val="22"/>
        </w:rPr>
      </w:pPr>
      <w:r w:rsidRPr="00941841">
        <w:rPr>
          <w:sz w:val="22"/>
          <w:szCs w:val="22"/>
        </w:rPr>
        <w:t>Schaufeli, W.B., Marisa S., Vincente G R., Arnold B. Bakker. (2002). TheMesurement Of Engagement and Burnout: A Two Sample Confirmation Factor Analytic Approach.</w:t>
      </w:r>
      <w:r w:rsidRPr="00941841">
        <w:rPr>
          <w:i/>
          <w:sz w:val="22"/>
          <w:szCs w:val="22"/>
        </w:rPr>
        <w:t xml:space="preserve">Journal of Happiness Studies </w:t>
      </w:r>
      <w:r w:rsidRPr="00941841">
        <w:rPr>
          <w:sz w:val="22"/>
          <w:szCs w:val="22"/>
        </w:rPr>
        <w:t>3:71-92, 2002.</w:t>
      </w:r>
    </w:p>
    <w:p w:rsidR="00140D86" w:rsidRPr="00941841" w:rsidRDefault="00140D86" w:rsidP="00140D86">
      <w:pPr>
        <w:pStyle w:val="BodyText"/>
        <w:spacing w:before="11"/>
        <w:rPr>
          <w:sz w:val="22"/>
          <w:szCs w:val="22"/>
        </w:rPr>
      </w:pPr>
    </w:p>
    <w:p w:rsidR="00140D86" w:rsidRPr="00941841" w:rsidRDefault="00140D86" w:rsidP="00140D86">
      <w:pPr>
        <w:ind w:left="1920" w:right="579" w:hanging="852"/>
        <w:jc w:val="both"/>
        <w:rPr>
          <w:rFonts w:ascii="Times New Roman" w:hAnsi="Times New Roman" w:cs="Times New Roman"/>
        </w:rPr>
      </w:pPr>
      <w:r w:rsidRPr="00941841">
        <w:rPr>
          <w:rFonts w:ascii="Times New Roman" w:hAnsi="Times New Roman" w:cs="Times New Roman"/>
        </w:rPr>
        <w:t xml:space="preserve">Schaufeli, &amp; Bakker, A. B. (2004). Job Demands, Job Resources, and Their Relationship With Burnout and Engagement: A Multi Study. </w:t>
      </w:r>
      <w:r w:rsidRPr="00941841">
        <w:rPr>
          <w:rFonts w:ascii="Times New Roman" w:hAnsi="Times New Roman" w:cs="Times New Roman"/>
          <w:i/>
        </w:rPr>
        <w:t>Journal of Organizational Citizenship Behavior, 25</w:t>
      </w:r>
      <w:r w:rsidRPr="00941841">
        <w:rPr>
          <w:rFonts w:ascii="Times New Roman" w:hAnsi="Times New Roman" w:cs="Times New Roman"/>
        </w:rPr>
        <w:t>(3), 293-315.</w:t>
      </w:r>
    </w:p>
    <w:p w:rsidR="00140D86" w:rsidRPr="00941841" w:rsidRDefault="00140D86" w:rsidP="00140D86">
      <w:pPr>
        <w:pStyle w:val="BodyText"/>
        <w:spacing w:before="10"/>
        <w:rPr>
          <w:sz w:val="22"/>
          <w:szCs w:val="22"/>
        </w:rPr>
      </w:pPr>
    </w:p>
    <w:p w:rsidR="00140D86" w:rsidRPr="00941841" w:rsidRDefault="00140D86" w:rsidP="00140D86">
      <w:pPr>
        <w:ind w:left="1920" w:right="582" w:hanging="852"/>
        <w:jc w:val="both"/>
        <w:rPr>
          <w:rFonts w:ascii="Times New Roman" w:hAnsi="Times New Roman" w:cs="Times New Roman"/>
        </w:rPr>
      </w:pPr>
      <w:r w:rsidRPr="00941841">
        <w:rPr>
          <w:rFonts w:ascii="Times New Roman" w:hAnsi="Times New Roman" w:cs="Times New Roman"/>
        </w:rPr>
        <w:t xml:space="preserve">Schaufeli, W.B., &amp; Bakker, A.B. (2003). </w:t>
      </w:r>
      <w:r w:rsidRPr="00941841">
        <w:rPr>
          <w:rFonts w:ascii="Times New Roman" w:hAnsi="Times New Roman" w:cs="Times New Roman"/>
          <w:i/>
        </w:rPr>
        <w:t>UWES–Utrecht Work Engagement Scale: Test manual. Unpublished manuscript</w:t>
      </w:r>
      <w:r w:rsidRPr="00941841">
        <w:rPr>
          <w:rFonts w:ascii="Times New Roman" w:hAnsi="Times New Roman" w:cs="Times New Roman"/>
        </w:rPr>
        <w:t>. Department of Psychology, Utrecht University, Utrecht, The</w:t>
      </w:r>
      <w:r w:rsidRPr="00941841">
        <w:rPr>
          <w:rFonts w:ascii="Times New Roman" w:hAnsi="Times New Roman" w:cs="Times New Roman"/>
          <w:spacing w:val="-2"/>
        </w:rPr>
        <w:t xml:space="preserve"> </w:t>
      </w:r>
      <w:r w:rsidRPr="00941841">
        <w:rPr>
          <w:rFonts w:ascii="Times New Roman" w:hAnsi="Times New Roman" w:cs="Times New Roman"/>
        </w:rPr>
        <w:t>Netherlands.</w:t>
      </w:r>
    </w:p>
    <w:p w:rsidR="00140D86" w:rsidRPr="00941841" w:rsidRDefault="00140D86" w:rsidP="00140D86">
      <w:pPr>
        <w:pStyle w:val="BodyText"/>
        <w:spacing w:before="10"/>
        <w:rPr>
          <w:sz w:val="22"/>
          <w:szCs w:val="22"/>
        </w:rPr>
      </w:pPr>
    </w:p>
    <w:p w:rsidR="00140D86" w:rsidRPr="00941841" w:rsidRDefault="00140D86" w:rsidP="00140D86">
      <w:pPr>
        <w:ind w:left="1920" w:right="577" w:hanging="852"/>
        <w:jc w:val="both"/>
        <w:rPr>
          <w:rFonts w:ascii="Times New Roman" w:hAnsi="Times New Roman" w:cs="Times New Roman"/>
        </w:rPr>
      </w:pPr>
      <w:r w:rsidRPr="00941841">
        <w:rPr>
          <w:rFonts w:ascii="Times New Roman" w:hAnsi="Times New Roman" w:cs="Times New Roman"/>
        </w:rPr>
        <w:t xml:space="preserve">Schaufeli, W.B. &amp; Bakker, A.B. (2010). Defining and measuring work engagement: Bringing clarity to the concept. In A. B. Bakker &amp; M.P. Leiter (Eds.), </w:t>
      </w:r>
      <w:r w:rsidRPr="00941841">
        <w:rPr>
          <w:rFonts w:ascii="Times New Roman" w:hAnsi="Times New Roman" w:cs="Times New Roman"/>
          <w:i/>
        </w:rPr>
        <w:t>Work engagement: TheEssential in Theory and Research</w:t>
      </w:r>
      <w:r w:rsidRPr="00941841">
        <w:rPr>
          <w:rFonts w:ascii="Times New Roman" w:hAnsi="Times New Roman" w:cs="Times New Roman"/>
        </w:rPr>
        <w:t>. New York: Psychology Press.</w:t>
      </w:r>
    </w:p>
    <w:p w:rsidR="00140D86" w:rsidRPr="00941841" w:rsidRDefault="00140D86" w:rsidP="00140D86">
      <w:pPr>
        <w:pStyle w:val="BodyText"/>
        <w:spacing w:before="10"/>
        <w:rPr>
          <w:sz w:val="22"/>
          <w:szCs w:val="22"/>
        </w:rPr>
      </w:pPr>
    </w:p>
    <w:p w:rsidR="00140D86" w:rsidRPr="00941841" w:rsidRDefault="00140D86" w:rsidP="00140D86">
      <w:pPr>
        <w:ind w:left="1920" w:right="577" w:hanging="852"/>
        <w:jc w:val="both"/>
        <w:rPr>
          <w:rFonts w:ascii="Times New Roman" w:hAnsi="Times New Roman" w:cs="Times New Roman"/>
        </w:rPr>
      </w:pPr>
      <w:r w:rsidRPr="00941841">
        <w:rPr>
          <w:rFonts w:ascii="Times New Roman" w:hAnsi="Times New Roman" w:cs="Times New Roman"/>
        </w:rPr>
        <w:t xml:space="preserve">Shah, R (2017). Work Engagement Among Millennials. </w:t>
      </w:r>
      <w:r w:rsidRPr="00941841">
        <w:rPr>
          <w:rFonts w:ascii="Times New Roman" w:hAnsi="Times New Roman" w:cs="Times New Roman"/>
          <w:i/>
        </w:rPr>
        <w:t>International Research Journal of Human Resources and Social Sciences</w:t>
      </w:r>
      <w:r w:rsidRPr="00941841">
        <w:rPr>
          <w:rFonts w:ascii="Times New Roman" w:hAnsi="Times New Roman" w:cs="Times New Roman"/>
        </w:rPr>
        <w:t>, ISSN(O): (2349-4085) ISSN(P): (2394-4218) Impact Factor- 5.414, Volume 4, Issue 8</w:t>
      </w:r>
    </w:p>
    <w:p w:rsidR="00140D86" w:rsidRPr="00941841" w:rsidRDefault="00140D86" w:rsidP="00140D86">
      <w:pPr>
        <w:pStyle w:val="BodyText"/>
        <w:spacing w:before="10"/>
        <w:rPr>
          <w:sz w:val="22"/>
          <w:szCs w:val="22"/>
        </w:rPr>
      </w:pPr>
    </w:p>
    <w:p w:rsidR="00140D86" w:rsidRPr="00941841" w:rsidRDefault="00140D86" w:rsidP="00140D86">
      <w:pPr>
        <w:spacing w:before="1"/>
        <w:ind w:left="1920" w:right="577" w:hanging="852"/>
        <w:jc w:val="both"/>
        <w:rPr>
          <w:rFonts w:ascii="Times New Roman" w:hAnsi="Times New Roman" w:cs="Times New Roman"/>
          <w:i/>
        </w:rPr>
      </w:pPr>
      <w:r w:rsidRPr="00941841">
        <w:rPr>
          <w:rFonts w:ascii="Times New Roman" w:hAnsi="Times New Roman" w:cs="Times New Roman"/>
        </w:rPr>
        <w:t xml:space="preserve">Sprague, Caroline (2008) The Silent Generation Meets Generation Y: How to Manage a Four Generation Workforce With Panache. </w:t>
      </w:r>
      <w:r w:rsidRPr="00941841">
        <w:rPr>
          <w:rFonts w:ascii="Times New Roman" w:hAnsi="Times New Roman" w:cs="Times New Roman"/>
          <w:i/>
        </w:rPr>
        <w:t>Human Capital Institute WhitePaper; February 13,2008</w:t>
      </w:r>
    </w:p>
    <w:p w:rsidR="00140D86" w:rsidRPr="00941841" w:rsidRDefault="00140D86" w:rsidP="00140D86">
      <w:pPr>
        <w:pStyle w:val="BodyText"/>
        <w:spacing w:before="9"/>
        <w:rPr>
          <w:i/>
          <w:sz w:val="22"/>
          <w:szCs w:val="22"/>
        </w:rPr>
      </w:pPr>
    </w:p>
    <w:p w:rsidR="00140D86" w:rsidRPr="00941841" w:rsidRDefault="00140D86" w:rsidP="00140D86">
      <w:pPr>
        <w:pStyle w:val="BodyText"/>
        <w:spacing w:before="1" w:line="276" w:lineRule="auto"/>
        <w:ind w:left="1920" w:right="582" w:hanging="852"/>
        <w:jc w:val="both"/>
        <w:rPr>
          <w:sz w:val="22"/>
          <w:szCs w:val="22"/>
        </w:rPr>
      </w:pPr>
      <w:r w:rsidRPr="00941841">
        <w:rPr>
          <w:sz w:val="22"/>
          <w:szCs w:val="22"/>
        </w:rPr>
        <w:t>Stillman, Stillman. (2018). Generasi Z (Memahami Karakter Generasi Baru yang Akan Mengubah Dunia Kerja).</w:t>
      </w:r>
    </w:p>
    <w:p w:rsidR="00140D86" w:rsidRPr="00941841" w:rsidRDefault="00140D86" w:rsidP="00140D86">
      <w:pPr>
        <w:pStyle w:val="BodyText"/>
        <w:spacing w:before="8"/>
        <w:rPr>
          <w:sz w:val="22"/>
          <w:szCs w:val="22"/>
        </w:rPr>
      </w:pPr>
    </w:p>
    <w:p w:rsidR="00140D86" w:rsidRPr="00941841" w:rsidRDefault="00140D86" w:rsidP="00140D86">
      <w:pPr>
        <w:spacing w:before="1" w:line="278" w:lineRule="auto"/>
        <w:ind w:left="1920" w:right="579" w:hanging="852"/>
        <w:jc w:val="both"/>
        <w:rPr>
          <w:rFonts w:ascii="Times New Roman" w:hAnsi="Times New Roman" w:cs="Times New Roman"/>
        </w:rPr>
      </w:pPr>
      <w:r w:rsidRPr="00941841">
        <w:rPr>
          <w:rFonts w:ascii="Times New Roman" w:hAnsi="Times New Roman" w:cs="Times New Roman"/>
        </w:rPr>
        <w:t xml:space="preserve">Sudjana, D. </w:t>
      </w:r>
      <w:r w:rsidRPr="00941841">
        <w:rPr>
          <w:rFonts w:ascii="Times New Roman" w:hAnsi="Times New Roman" w:cs="Times New Roman"/>
          <w:i/>
        </w:rPr>
        <w:t>Manajemen Program Pendidikan Non formal dan Pengembangan Sumber Daya Manusia</w:t>
      </w:r>
      <w:r w:rsidRPr="00941841">
        <w:rPr>
          <w:rFonts w:ascii="Times New Roman" w:hAnsi="Times New Roman" w:cs="Times New Roman"/>
        </w:rPr>
        <w:t>, Falah Production, Bandung, 2004.</w:t>
      </w:r>
    </w:p>
    <w:p w:rsidR="00140D86" w:rsidRPr="00941841" w:rsidRDefault="00140D86" w:rsidP="00140D86">
      <w:pPr>
        <w:pStyle w:val="BodyText"/>
        <w:spacing w:before="6"/>
        <w:rPr>
          <w:sz w:val="22"/>
          <w:szCs w:val="22"/>
        </w:rPr>
      </w:pPr>
    </w:p>
    <w:p w:rsidR="00140D86" w:rsidRDefault="00140D86" w:rsidP="00140D86">
      <w:pPr>
        <w:tabs>
          <w:tab w:val="left" w:pos="2028"/>
        </w:tabs>
        <w:spacing w:before="90" w:line="278" w:lineRule="auto"/>
        <w:ind w:left="1920" w:right="579" w:hanging="852"/>
        <w:jc w:val="both"/>
        <w:rPr>
          <w:sz w:val="24"/>
        </w:rPr>
      </w:pPr>
      <w:r>
        <w:rPr>
          <w:sz w:val="24"/>
          <w:u w:val="single"/>
        </w:rPr>
        <w:t xml:space="preserve"> </w:t>
      </w:r>
      <w:r>
        <w:rPr>
          <w:sz w:val="24"/>
          <w:u w:val="single"/>
        </w:rPr>
        <w:tab/>
      </w:r>
      <w:r>
        <w:rPr>
          <w:sz w:val="24"/>
          <w:u w:val="single"/>
        </w:rPr>
        <w:tab/>
      </w:r>
      <w:r>
        <w:rPr>
          <w:sz w:val="24"/>
        </w:rPr>
        <w:t xml:space="preserve">.(2014). </w:t>
      </w:r>
      <w:r>
        <w:rPr>
          <w:i/>
          <w:sz w:val="24"/>
        </w:rPr>
        <w:t>Metode Penelitian Kuantitatif, Kualitatif, dan R&amp;D</w:t>
      </w:r>
      <w:r>
        <w:rPr>
          <w:sz w:val="24"/>
        </w:rPr>
        <w:t>. Bandung: Alfabeta</w:t>
      </w:r>
    </w:p>
    <w:p w:rsidR="00140D86" w:rsidRDefault="00140D86" w:rsidP="00140D86">
      <w:pPr>
        <w:pStyle w:val="BodyText"/>
        <w:spacing w:before="6"/>
        <w:rPr>
          <w:sz w:val="20"/>
        </w:rPr>
      </w:pPr>
    </w:p>
    <w:p w:rsidR="00140D86" w:rsidRDefault="00140D86" w:rsidP="00140D86">
      <w:pPr>
        <w:pStyle w:val="BodyText"/>
        <w:spacing w:line="276" w:lineRule="auto"/>
        <w:ind w:left="1920" w:right="579" w:hanging="852"/>
        <w:jc w:val="both"/>
      </w:pPr>
      <w:r>
        <w:t xml:space="preserve">Tersejen, S., Vinnicombe, S. &amp; Freeman, C. (2007). Attracting generation Y graduates: Organisational attributes, likelihood to apply and sex differences. </w:t>
      </w:r>
      <w:r>
        <w:rPr>
          <w:i/>
        </w:rPr>
        <w:t>Career Development International</w:t>
      </w:r>
      <w:r>
        <w:t>, 12(6), 504-522. DOI: 10.1108/13620430710821994.</w:t>
      </w:r>
    </w:p>
    <w:p w:rsidR="00140D86" w:rsidRDefault="00140D86" w:rsidP="00140D86">
      <w:pPr>
        <w:pStyle w:val="BodyText"/>
        <w:spacing w:before="10"/>
        <w:rPr>
          <w:sz w:val="20"/>
        </w:rPr>
      </w:pPr>
    </w:p>
    <w:p w:rsidR="00140D86" w:rsidRDefault="00140D86" w:rsidP="00140D86">
      <w:pPr>
        <w:spacing w:line="276" w:lineRule="auto"/>
        <w:ind w:left="1920" w:right="576" w:hanging="852"/>
        <w:jc w:val="both"/>
        <w:rPr>
          <w:sz w:val="24"/>
        </w:rPr>
      </w:pPr>
      <w:r>
        <w:rPr>
          <w:sz w:val="24"/>
        </w:rPr>
        <w:t xml:space="preserve">Thompson, N. W. (2011). Managing the Millennials: </w:t>
      </w:r>
      <w:r>
        <w:rPr>
          <w:i/>
          <w:sz w:val="24"/>
        </w:rPr>
        <w:t xml:space="preserve">Employee Retention Strategies for Generation </w:t>
      </w:r>
      <w:r>
        <w:rPr>
          <w:sz w:val="24"/>
        </w:rPr>
        <w:t>(CMC Senior Theses). Claremont McKenna College, California, United State.</w:t>
      </w:r>
    </w:p>
    <w:p w:rsidR="00140D86" w:rsidRDefault="00140D86" w:rsidP="00140D86">
      <w:pPr>
        <w:pStyle w:val="BodyText"/>
        <w:spacing w:before="9"/>
        <w:rPr>
          <w:sz w:val="20"/>
        </w:rPr>
      </w:pPr>
    </w:p>
    <w:p w:rsidR="00140D86" w:rsidRDefault="00140D86" w:rsidP="00140D86">
      <w:pPr>
        <w:pStyle w:val="BodyText"/>
        <w:spacing w:line="278" w:lineRule="auto"/>
        <w:ind w:left="1920" w:right="582" w:hanging="852"/>
        <w:jc w:val="both"/>
        <w:rPr>
          <w:i/>
        </w:rPr>
      </w:pPr>
      <w:r>
        <w:t xml:space="preserve">Triman, A. (2016). Menelisik Employee Engagement Berdasarkan Karakteristik Gen Y. </w:t>
      </w:r>
      <w:r>
        <w:rPr>
          <w:i/>
        </w:rPr>
        <w:t>Buletin KPYN</w:t>
      </w:r>
    </w:p>
    <w:p w:rsidR="00140D86" w:rsidRDefault="00140D86" w:rsidP="00140D86">
      <w:pPr>
        <w:pStyle w:val="BodyText"/>
        <w:spacing w:before="6"/>
        <w:rPr>
          <w:i/>
          <w:sz w:val="20"/>
        </w:rPr>
      </w:pPr>
    </w:p>
    <w:p w:rsidR="00140D86" w:rsidRDefault="00140D86" w:rsidP="00140D86">
      <w:pPr>
        <w:pStyle w:val="BodyText"/>
        <w:spacing w:line="276" w:lineRule="auto"/>
        <w:ind w:left="1920" w:right="578" w:hanging="852"/>
        <w:jc w:val="both"/>
        <w:rPr>
          <w:i/>
        </w:rPr>
      </w:pPr>
      <w:r>
        <w:t xml:space="preserve">Tulgan, Bruce dan Carolyn A.Martin. (2011). Managing Generation Y, Global Citizens Born in the Late Seventies and Early Eighties. </w:t>
      </w:r>
      <w:r>
        <w:rPr>
          <w:i/>
        </w:rPr>
        <w:t>Massachusetts: HRD Press.</w:t>
      </w:r>
    </w:p>
    <w:p w:rsidR="00140D86" w:rsidRDefault="00140D86" w:rsidP="00140D86">
      <w:pPr>
        <w:pStyle w:val="BodyText"/>
        <w:spacing w:before="10"/>
        <w:rPr>
          <w:i/>
          <w:sz w:val="20"/>
        </w:rPr>
      </w:pPr>
    </w:p>
    <w:p w:rsidR="00140D86" w:rsidRDefault="00140D86" w:rsidP="00140D86">
      <w:pPr>
        <w:pStyle w:val="BodyText"/>
        <w:spacing w:line="278" w:lineRule="auto"/>
        <w:ind w:left="1920" w:hanging="852"/>
      </w:pPr>
      <w:r>
        <w:t>Widodo, C. W. (2014). Pengaruh Total Reward Terhadap Job Engagement Serta Dampaknya Terhadap Kinerja Pegawai. Jurnal MIX, Vol IV, No. 3</w:t>
      </w:r>
    </w:p>
    <w:p w:rsidR="00140D86" w:rsidRDefault="00140D86" w:rsidP="00140D86">
      <w:pPr>
        <w:pStyle w:val="BodyText"/>
        <w:spacing w:before="4"/>
        <w:rPr>
          <w:sz w:val="20"/>
        </w:rPr>
      </w:pPr>
    </w:p>
    <w:p w:rsidR="00140D86" w:rsidRDefault="00140D86" w:rsidP="00140D86">
      <w:pPr>
        <w:pStyle w:val="BodyText"/>
        <w:spacing w:line="242" w:lineRule="auto"/>
        <w:ind w:left="1920" w:right="575" w:hanging="852"/>
        <w:rPr>
          <w:i/>
        </w:rPr>
      </w:pPr>
      <w:r>
        <w:t xml:space="preserve">Wijayanti, (2016), Work Engagement Ditinjaudari Job Demands dan Job Characteristic dengan Quality of Work Life sebagai Mediator. </w:t>
      </w:r>
      <w:r>
        <w:rPr>
          <w:i/>
        </w:rPr>
        <w:t>Thesis.</w:t>
      </w:r>
    </w:p>
    <w:p w:rsidR="00140D86" w:rsidRDefault="00140D86" w:rsidP="00140D86">
      <w:pPr>
        <w:pStyle w:val="BodyText"/>
        <w:spacing w:before="5"/>
        <w:rPr>
          <w:i/>
          <w:sz w:val="20"/>
        </w:rPr>
      </w:pPr>
    </w:p>
    <w:p w:rsidR="00140D86" w:rsidRDefault="00140D86" w:rsidP="00140D86">
      <w:pPr>
        <w:pStyle w:val="BodyText"/>
        <w:tabs>
          <w:tab w:val="left" w:pos="2651"/>
          <w:tab w:val="left" w:pos="3637"/>
          <w:tab w:val="left" w:pos="4038"/>
          <w:tab w:val="left" w:pos="5129"/>
          <w:tab w:val="left" w:pos="5890"/>
          <w:tab w:val="left" w:pos="6718"/>
          <w:tab w:val="left" w:pos="7538"/>
          <w:tab w:val="left" w:pos="8282"/>
        </w:tabs>
        <w:spacing w:line="276" w:lineRule="auto"/>
        <w:ind w:left="1920" w:right="583" w:hanging="852"/>
      </w:pPr>
      <w:r>
        <w:t>Yatti, Mitra. 2018. “Citra Buruk Generasi Millennial di Dunia Kerja” Diakses pada</w:t>
      </w:r>
      <w:r>
        <w:tab/>
        <w:t>tanggal</w:t>
      </w:r>
      <w:r>
        <w:tab/>
        <w:t>2</w:t>
      </w:r>
      <w:r>
        <w:tab/>
        <w:t>Februari</w:t>
      </w:r>
      <w:r>
        <w:tab/>
        <w:t>2019</w:t>
      </w:r>
      <w:r>
        <w:tab/>
        <w:t>pukul</w:t>
      </w:r>
      <w:r>
        <w:tab/>
        <w:t>16.00</w:t>
      </w:r>
      <w:r>
        <w:tab/>
        <w:t>WIB</w:t>
      </w:r>
      <w:r>
        <w:tab/>
      </w:r>
      <w:r>
        <w:rPr>
          <w:spacing w:val="-4"/>
        </w:rPr>
        <w:t xml:space="preserve">melalui </w:t>
      </w:r>
      <w:hyperlink r:id="rId15">
        <w:r>
          <w:t>https://gaya.tempo.co/read/1108355/citra-buruk-generasi-milenial-di-</w:t>
        </w:r>
      </w:hyperlink>
      <w:r>
        <w:t xml:space="preserve"> </w:t>
      </w:r>
      <w:hyperlink r:id="rId16">
        <w:r>
          <w:t>dunia-kerja.</w:t>
        </w:r>
      </w:hyperlink>
    </w:p>
    <w:p w:rsidR="00140D86" w:rsidRDefault="00140D86" w:rsidP="00140D86">
      <w:pPr>
        <w:spacing w:line="276" w:lineRule="auto"/>
        <w:sectPr w:rsidR="00140D86" w:rsidSect="00941841">
          <w:pgSz w:w="11910" w:h="16840"/>
          <w:pgMar w:top="1380" w:right="1120" w:bottom="280" w:left="1200" w:header="1174" w:footer="0" w:gutter="0"/>
          <w:pgNumType w:start="1"/>
          <w:cols w:space="720"/>
        </w:sectPr>
      </w:pPr>
    </w:p>
    <w:p w:rsidR="00140D86" w:rsidRDefault="00140D86">
      <w:pPr>
        <w:rPr>
          <w:rFonts w:ascii="Times New Roman" w:hAnsi="Times New Roman" w:cs="Times New Roman"/>
        </w:rPr>
      </w:pPr>
    </w:p>
    <w:p w:rsidR="00140D86" w:rsidRDefault="00140D86">
      <w:pPr>
        <w:rPr>
          <w:rFonts w:ascii="Times New Roman" w:hAnsi="Times New Roman" w:cs="Times New Roman"/>
        </w:rPr>
      </w:pPr>
    </w:p>
    <w:p w:rsidR="00140D86" w:rsidRDefault="00140D86">
      <w:pPr>
        <w:rPr>
          <w:rFonts w:ascii="Times New Roman" w:hAnsi="Times New Roman" w:cs="Times New Roman"/>
        </w:rPr>
      </w:pPr>
    </w:p>
    <w:p w:rsidR="00140D86" w:rsidRDefault="00140D86">
      <w:pPr>
        <w:rPr>
          <w:rFonts w:ascii="Times New Roman" w:hAnsi="Times New Roman" w:cs="Times New Roman"/>
        </w:rPr>
      </w:pPr>
    </w:p>
    <w:p w:rsidR="00140D86" w:rsidRDefault="00140D86">
      <w:pPr>
        <w:rPr>
          <w:rFonts w:ascii="Times New Roman" w:hAnsi="Times New Roman" w:cs="Times New Roman"/>
        </w:rPr>
      </w:pPr>
    </w:p>
    <w:p w:rsidR="00140D86" w:rsidRDefault="00140D86">
      <w:pPr>
        <w:rPr>
          <w:rFonts w:ascii="Times New Roman" w:hAnsi="Times New Roman" w:cs="Times New Roman"/>
        </w:rPr>
      </w:pPr>
    </w:p>
    <w:p w:rsidR="00140D86" w:rsidRPr="00140D86" w:rsidRDefault="00140D86">
      <w:pPr>
        <w:rPr>
          <w:rFonts w:ascii="Times New Roman" w:hAnsi="Times New Roman" w:cs="Times New Roman"/>
        </w:rPr>
      </w:pPr>
    </w:p>
    <w:sectPr w:rsidR="00140D86" w:rsidRPr="00140D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16C" w:rsidRDefault="0054616C">
      <w:pPr>
        <w:spacing w:after="0" w:line="240" w:lineRule="auto"/>
      </w:pPr>
      <w:r>
        <w:separator/>
      </w:r>
    </w:p>
  </w:endnote>
  <w:endnote w:type="continuationSeparator" w:id="0">
    <w:p w:rsidR="0054616C" w:rsidRDefault="0054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16C" w:rsidRDefault="0054616C">
      <w:pPr>
        <w:spacing w:after="0" w:line="240" w:lineRule="auto"/>
      </w:pPr>
      <w:r>
        <w:separator/>
      </w:r>
    </w:p>
  </w:footnote>
  <w:footnote w:type="continuationSeparator" w:id="0">
    <w:p w:rsidR="0054616C" w:rsidRDefault="0054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AFD" w:rsidRDefault="00117AFD">
    <w:pPr>
      <w:pStyle w:val="BodyText"/>
      <w:spacing w:line="14" w:lineRule="auto"/>
      <w:rPr>
        <w:sz w:val="20"/>
      </w:rPr>
    </w:pPr>
    <w:r>
      <w:rPr>
        <w:noProof/>
        <w:lang w:val="en-US"/>
      </w:rPr>
      <mc:AlternateContent>
        <mc:Choice Requires="wps">
          <w:drawing>
            <wp:anchor distT="0" distB="0" distL="114300" distR="114300" simplePos="0" relativeHeight="251665408" behindDoc="1" locked="0" layoutInCell="1" allowOverlap="1">
              <wp:simplePos x="0" y="0"/>
              <wp:positionH relativeFrom="page">
                <wp:posOffset>6301740</wp:posOffset>
              </wp:positionH>
              <wp:positionV relativeFrom="page">
                <wp:posOffset>732790</wp:posOffset>
              </wp:positionV>
              <wp:extent cx="219710" cy="165735"/>
              <wp:effectExtent l="0" t="0" r="317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AFD" w:rsidRDefault="00117AFD">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5" type="#_x0000_t202" style="position:absolute;margin-left:496.2pt;margin-top:57.7pt;width:17.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6CrQIAAK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" filled="f" stroked="f">
              <v:textbox inset="0,0,0,0">
                <w:txbxContent>
                  <w:p w:rsidR="00117AFD" w:rsidRDefault="00117AFD">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7A"/>
    <w:multiLevelType w:val="hybridMultilevel"/>
    <w:tmpl w:val="5D84EADE"/>
    <w:lvl w:ilvl="0" w:tplc="ECCABE1C">
      <w:start w:val="3"/>
      <w:numFmt w:val="lowerLetter"/>
      <w:lvlText w:val="%1."/>
      <w:lvlJc w:val="left"/>
      <w:pPr>
        <w:ind w:left="2148" w:hanging="360"/>
      </w:pPr>
      <w:rPr>
        <w:rFonts w:ascii="Times New Roman" w:eastAsia="Times New Roman" w:hAnsi="Times New Roman" w:cs="Times New Roman" w:hint="default"/>
        <w:w w:val="92"/>
        <w:sz w:val="22"/>
        <w:szCs w:val="22"/>
        <w:lang w:val="id" w:eastAsia="en-US" w:bidi="ar-SA"/>
      </w:rPr>
    </w:lvl>
    <w:lvl w:ilvl="1" w:tplc="AE64BA78">
      <w:numFmt w:val="bullet"/>
      <w:lvlText w:val="•"/>
      <w:lvlJc w:val="left"/>
      <w:pPr>
        <w:ind w:left="2884" w:hanging="360"/>
      </w:pPr>
      <w:rPr>
        <w:rFonts w:hint="default"/>
        <w:lang w:val="id" w:eastAsia="en-US" w:bidi="ar-SA"/>
      </w:rPr>
    </w:lvl>
    <w:lvl w:ilvl="2" w:tplc="25689242">
      <w:numFmt w:val="bullet"/>
      <w:lvlText w:val="•"/>
      <w:lvlJc w:val="left"/>
      <w:pPr>
        <w:ind w:left="3629" w:hanging="360"/>
      </w:pPr>
      <w:rPr>
        <w:rFonts w:hint="default"/>
        <w:lang w:val="id" w:eastAsia="en-US" w:bidi="ar-SA"/>
      </w:rPr>
    </w:lvl>
    <w:lvl w:ilvl="3" w:tplc="7DBE6836">
      <w:numFmt w:val="bullet"/>
      <w:lvlText w:val="•"/>
      <w:lvlJc w:val="left"/>
      <w:pPr>
        <w:ind w:left="4373" w:hanging="360"/>
      </w:pPr>
      <w:rPr>
        <w:rFonts w:hint="default"/>
        <w:lang w:val="id" w:eastAsia="en-US" w:bidi="ar-SA"/>
      </w:rPr>
    </w:lvl>
    <w:lvl w:ilvl="4" w:tplc="54164BAA">
      <w:numFmt w:val="bullet"/>
      <w:lvlText w:val="•"/>
      <w:lvlJc w:val="left"/>
      <w:pPr>
        <w:ind w:left="5118" w:hanging="360"/>
      </w:pPr>
      <w:rPr>
        <w:rFonts w:hint="default"/>
        <w:lang w:val="id" w:eastAsia="en-US" w:bidi="ar-SA"/>
      </w:rPr>
    </w:lvl>
    <w:lvl w:ilvl="5" w:tplc="0FA21740">
      <w:numFmt w:val="bullet"/>
      <w:lvlText w:val="•"/>
      <w:lvlJc w:val="left"/>
      <w:pPr>
        <w:ind w:left="5863" w:hanging="360"/>
      </w:pPr>
      <w:rPr>
        <w:rFonts w:hint="default"/>
        <w:lang w:val="id" w:eastAsia="en-US" w:bidi="ar-SA"/>
      </w:rPr>
    </w:lvl>
    <w:lvl w:ilvl="6" w:tplc="6F94E720">
      <w:numFmt w:val="bullet"/>
      <w:lvlText w:val="•"/>
      <w:lvlJc w:val="left"/>
      <w:pPr>
        <w:ind w:left="6607" w:hanging="360"/>
      </w:pPr>
      <w:rPr>
        <w:rFonts w:hint="default"/>
        <w:lang w:val="id" w:eastAsia="en-US" w:bidi="ar-SA"/>
      </w:rPr>
    </w:lvl>
    <w:lvl w:ilvl="7" w:tplc="4342897C">
      <w:numFmt w:val="bullet"/>
      <w:lvlText w:val="•"/>
      <w:lvlJc w:val="left"/>
      <w:pPr>
        <w:ind w:left="7352" w:hanging="360"/>
      </w:pPr>
      <w:rPr>
        <w:rFonts w:hint="default"/>
        <w:lang w:val="id" w:eastAsia="en-US" w:bidi="ar-SA"/>
      </w:rPr>
    </w:lvl>
    <w:lvl w:ilvl="8" w:tplc="EB6E74CA">
      <w:numFmt w:val="bullet"/>
      <w:lvlText w:val="•"/>
      <w:lvlJc w:val="left"/>
      <w:pPr>
        <w:ind w:left="8097" w:hanging="360"/>
      </w:pPr>
      <w:rPr>
        <w:rFonts w:hint="default"/>
        <w:lang w:val="id" w:eastAsia="en-US" w:bidi="ar-SA"/>
      </w:rPr>
    </w:lvl>
  </w:abstractNum>
  <w:abstractNum w:abstractNumId="1" w15:restartNumberingAfterBreak="0">
    <w:nsid w:val="08DF0F09"/>
    <w:multiLevelType w:val="hybridMultilevel"/>
    <w:tmpl w:val="0342484C"/>
    <w:lvl w:ilvl="0" w:tplc="18F01E40">
      <w:start w:val="1"/>
      <w:numFmt w:val="lowerLetter"/>
      <w:lvlText w:val="%1."/>
      <w:lvlJc w:val="left"/>
      <w:pPr>
        <w:ind w:left="2148" w:hanging="360"/>
      </w:pPr>
      <w:rPr>
        <w:rFonts w:ascii="Times New Roman" w:eastAsia="Times New Roman" w:hAnsi="Times New Roman" w:cs="Times New Roman" w:hint="default"/>
        <w:spacing w:val="-1"/>
        <w:w w:val="92"/>
        <w:sz w:val="24"/>
        <w:szCs w:val="24"/>
        <w:lang w:val="id" w:eastAsia="en-US" w:bidi="ar-SA"/>
      </w:rPr>
    </w:lvl>
    <w:lvl w:ilvl="1" w:tplc="011E3412">
      <w:numFmt w:val="bullet"/>
      <w:lvlText w:val="•"/>
      <w:lvlJc w:val="left"/>
      <w:pPr>
        <w:ind w:left="2884" w:hanging="360"/>
      </w:pPr>
      <w:rPr>
        <w:rFonts w:hint="default"/>
        <w:lang w:val="id" w:eastAsia="en-US" w:bidi="ar-SA"/>
      </w:rPr>
    </w:lvl>
    <w:lvl w:ilvl="2" w:tplc="F1307DAC">
      <w:numFmt w:val="bullet"/>
      <w:lvlText w:val="•"/>
      <w:lvlJc w:val="left"/>
      <w:pPr>
        <w:ind w:left="3629" w:hanging="360"/>
      </w:pPr>
      <w:rPr>
        <w:rFonts w:hint="default"/>
        <w:lang w:val="id" w:eastAsia="en-US" w:bidi="ar-SA"/>
      </w:rPr>
    </w:lvl>
    <w:lvl w:ilvl="3" w:tplc="A348A6DA">
      <w:numFmt w:val="bullet"/>
      <w:lvlText w:val="•"/>
      <w:lvlJc w:val="left"/>
      <w:pPr>
        <w:ind w:left="4373" w:hanging="360"/>
      </w:pPr>
      <w:rPr>
        <w:rFonts w:hint="default"/>
        <w:lang w:val="id" w:eastAsia="en-US" w:bidi="ar-SA"/>
      </w:rPr>
    </w:lvl>
    <w:lvl w:ilvl="4" w:tplc="9C086F1E">
      <w:numFmt w:val="bullet"/>
      <w:lvlText w:val="•"/>
      <w:lvlJc w:val="left"/>
      <w:pPr>
        <w:ind w:left="5118" w:hanging="360"/>
      </w:pPr>
      <w:rPr>
        <w:rFonts w:hint="default"/>
        <w:lang w:val="id" w:eastAsia="en-US" w:bidi="ar-SA"/>
      </w:rPr>
    </w:lvl>
    <w:lvl w:ilvl="5" w:tplc="75EC7F16">
      <w:numFmt w:val="bullet"/>
      <w:lvlText w:val="•"/>
      <w:lvlJc w:val="left"/>
      <w:pPr>
        <w:ind w:left="5863" w:hanging="360"/>
      </w:pPr>
      <w:rPr>
        <w:rFonts w:hint="default"/>
        <w:lang w:val="id" w:eastAsia="en-US" w:bidi="ar-SA"/>
      </w:rPr>
    </w:lvl>
    <w:lvl w:ilvl="6" w:tplc="15C2F664">
      <w:numFmt w:val="bullet"/>
      <w:lvlText w:val="•"/>
      <w:lvlJc w:val="left"/>
      <w:pPr>
        <w:ind w:left="6607" w:hanging="360"/>
      </w:pPr>
      <w:rPr>
        <w:rFonts w:hint="default"/>
        <w:lang w:val="id" w:eastAsia="en-US" w:bidi="ar-SA"/>
      </w:rPr>
    </w:lvl>
    <w:lvl w:ilvl="7" w:tplc="03345356">
      <w:numFmt w:val="bullet"/>
      <w:lvlText w:val="•"/>
      <w:lvlJc w:val="left"/>
      <w:pPr>
        <w:ind w:left="7352" w:hanging="360"/>
      </w:pPr>
      <w:rPr>
        <w:rFonts w:hint="default"/>
        <w:lang w:val="id" w:eastAsia="en-US" w:bidi="ar-SA"/>
      </w:rPr>
    </w:lvl>
    <w:lvl w:ilvl="8" w:tplc="9AF06570">
      <w:numFmt w:val="bullet"/>
      <w:lvlText w:val="•"/>
      <w:lvlJc w:val="left"/>
      <w:pPr>
        <w:ind w:left="8097" w:hanging="360"/>
      </w:pPr>
      <w:rPr>
        <w:rFonts w:hint="default"/>
        <w:lang w:val="id" w:eastAsia="en-US" w:bidi="ar-SA"/>
      </w:rPr>
    </w:lvl>
  </w:abstractNum>
  <w:abstractNum w:abstractNumId="2" w15:restartNumberingAfterBreak="0">
    <w:nsid w:val="0B043B44"/>
    <w:multiLevelType w:val="hybridMultilevel"/>
    <w:tmpl w:val="9D94CF58"/>
    <w:lvl w:ilvl="0" w:tplc="E720647A">
      <w:start w:val="1"/>
      <w:numFmt w:val="decimal"/>
      <w:lvlText w:val="%1."/>
      <w:lvlJc w:val="left"/>
      <w:pPr>
        <w:ind w:left="390" w:hanging="284"/>
      </w:pPr>
      <w:rPr>
        <w:rFonts w:ascii="Times New Roman" w:eastAsia="Times New Roman" w:hAnsi="Times New Roman" w:cs="Times New Roman" w:hint="default"/>
        <w:spacing w:val="0"/>
        <w:w w:val="99"/>
        <w:sz w:val="20"/>
        <w:szCs w:val="20"/>
        <w:lang w:val="id" w:eastAsia="en-US" w:bidi="ar-SA"/>
      </w:rPr>
    </w:lvl>
    <w:lvl w:ilvl="1" w:tplc="F8C2C5D2">
      <w:numFmt w:val="bullet"/>
      <w:lvlText w:val="•"/>
      <w:lvlJc w:val="left"/>
      <w:pPr>
        <w:ind w:left="685" w:hanging="284"/>
      </w:pPr>
      <w:rPr>
        <w:rFonts w:hint="default"/>
        <w:lang w:val="id" w:eastAsia="en-US" w:bidi="ar-SA"/>
      </w:rPr>
    </w:lvl>
    <w:lvl w:ilvl="2" w:tplc="A8F8C37C">
      <w:numFmt w:val="bullet"/>
      <w:lvlText w:val="•"/>
      <w:lvlJc w:val="left"/>
      <w:pPr>
        <w:ind w:left="970" w:hanging="284"/>
      </w:pPr>
      <w:rPr>
        <w:rFonts w:hint="default"/>
        <w:lang w:val="id" w:eastAsia="en-US" w:bidi="ar-SA"/>
      </w:rPr>
    </w:lvl>
    <w:lvl w:ilvl="3" w:tplc="120A6372">
      <w:numFmt w:val="bullet"/>
      <w:lvlText w:val="•"/>
      <w:lvlJc w:val="left"/>
      <w:pPr>
        <w:ind w:left="1255" w:hanging="284"/>
      </w:pPr>
      <w:rPr>
        <w:rFonts w:hint="default"/>
        <w:lang w:val="id" w:eastAsia="en-US" w:bidi="ar-SA"/>
      </w:rPr>
    </w:lvl>
    <w:lvl w:ilvl="4" w:tplc="8412287A">
      <w:numFmt w:val="bullet"/>
      <w:lvlText w:val="•"/>
      <w:lvlJc w:val="left"/>
      <w:pPr>
        <w:ind w:left="1540" w:hanging="284"/>
      </w:pPr>
      <w:rPr>
        <w:rFonts w:hint="default"/>
        <w:lang w:val="id" w:eastAsia="en-US" w:bidi="ar-SA"/>
      </w:rPr>
    </w:lvl>
    <w:lvl w:ilvl="5" w:tplc="32EE30EC">
      <w:numFmt w:val="bullet"/>
      <w:lvlText w:val="•"/>
      <w:lvlJc w:val="left"/>
      <w:pPr>
        <w:ind w:left="1826" w:hanging="284"/>
      </w:pPr>
      <w:rPr>
        <w:rFonts w:hint="default"/>
        <w:lang w:val="id" w:eastAsia="en-US" w:bidi="ar-SA"/>
      </w:rPr>
    </w:lvl>
    <w:lvl w:ilvl="6" w:tplc="50E6135E">
      <w:numFmt w:val="bullet"/>
      <w:lvlText w:val="•"/>
      <w:lvlJc w:val="left"/>
      <w:pPr>
        <w:ind w:left="2111" w:hanging="284"/>
      </w:pPr>
      <w:rPr>
        <w:rFonts w:hint="default"/>
        <w:lang w:val="id" w:eastAsia="en-US" w:bidi="ar-SA"/>
      </w:rPr>
    </w:lvl>
    <w:lvl w:ilvl="7" w:tplc="5712ACDE">
      <w:numFmt w:val="bullet"/>
      <w:lvlText w:val="•"/>
      <w:lvlJc w:val="left"/>
      <w:pPr>
        <w:ind w:left="2396" w:hanging="284"/>
      </w:pPr>
      <w:rPr>
        <w:rFonts w:hint="default"/>
        <w:lang w:val="id" w:eastAsia="en-US" w:bidi="ar-SA"/>
      </w:rPr>
    </w:lvl>
    <w:lvl w:ilvl="8" w:tplc="300CA224">
      <w:numFmt w:val="bullet"/>
      <w:lvlText w:val="•"/>
      <w:lvlJc w:val="left"/>
      <w:pPr>
        <w:ind w:left="2681" w:hanging="284"/>
      </w:pPr>
      <w:rPr>
        <w:rFonts w:hint="default"/>
        <w:lang w:val="id" w:eastAsia="en-US" w:bidi="ar-SA"/>
      </w:rPr>
    </w:lvl>
  </w:abstractNum>
  <w:abstractNum w:abstractNumId="3" w15:restartNumberingAfterBreak="0">
    <w:nsid w:val="0B5D1FE6"/>
    <w:multiLevelType w:val="multilevel"/>
    <w:tmpl w:val="B8CE3272"/>
    <w:lvl w:ilvl="0">
      <w:start w:val="3"/>
      <w:numFmt w:val="decimal"/>
      <w:lvlText w:val="%1"/>
      <w:lvlJc w:val="left"/>
      <w:pPr>
        <w:ind w:left="1634" w:hanging="567"/>
      </w:pPr>
      <w:rPr>
        <w:rFonts w:hint="default"/>
        <w:lang w:val="id" w:eastAsia="en-US" w:bidi="ar-SA"/>
      </w:rPr>
    </w:lvl>
    <w:lvl w:ilvl="1">
      <w:start w:val="1"/>
      <w:numFmt w:val="decimal"/>
      <w:lvlText w:val="%1.%2"/>
      <w:lvlJc w:val="left"/>
      <w:pPr>
        <w:ind w:left="850" w:hanging="567"/>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634"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776" w:hanging="708"/>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2148" w:hanging="360"/>
      </w:pPr>
      <w:rPr>
        <w:rFonts w:ascii="Times New Roman" w:eastAsia="Times New Roman" w:hAnsi="Times New Roman" w:cs="Times New Roman" w:hint="default"/>
        <w:spacing w:val="-15"/>
        <w:w w:val="93"/>
        <w:sz w:val="24"/>
        <w:szCs w:val="24"/>
        <w:lang w:val="id" w:eastAsia="en-US" w:bidi="ar-SA"/>
      </w:rPr>
    </w:lvl>
    <w:lvl w:ilvl="5">
      <w:numFmt w:val="bullet"/>
      <w:lvlText w:val="•"/>
      <w:lvlJc w:val="left"/>
      <w:pPr>
        <w:ind w:left="4267" w:hanging="360"/>
      </w:pPr>
      <w:rPr>
        <w:rFonts w:hint="default"/>
        <w:lang w:val="id" w:eastAsia="en-US" w:bidi="ar-SA"/>
      </w:rPr>
    </w:lvl>
    <w:lvl w:ilvl="6">
      <w:numFmt w:val="bullet"/>
      <w:lvlText w:val="•"/>
      <w:lvlJc w:val="left"/>
      <w:pPr>
        <w:ind w:left="5331" w:hanging="360"/>
      </w:pPr>
      <w:rPr>
        <w:rFonts w:hint="default"/>
        <w:lang w:val="id" w:eastAsia="en-US" w:bidi="ar-SA"/>
      </w:rPr>
    </w:lvl>
    <w:lvl w:ilvl="7">
      <w:numFmt w:val="bullet"/>
      <w:lvlText w:val="•"/>
      <w:lvlJc w:val="left"/>
      <w:pPr>
        <w:ind w:left="6395" w:hanging="360"/>
      </w:pPr>
      <w:rPr>
        <w:rFonts w:hint="default"/>
        <w:lang w:val="id" w:eastAsia="en-US" w:bidi="ar-SA"/>
      </w:rPr>
    </w:lvl>
    <w:lvl w:ilvl="8">
      <w:numFmt w:val="bullet"/>
      <w:lvlText w:val="•"/>
      <w:lvlJc w:val="left"/>
      <w:pPr>
        <w:ind w:left="7458" w:hanging="360"/>
      </w:pPr>
      <w:rPr>
        <w:rFonts w:hint="default"/>
        <w:lang w:val="id" w:eastAsia="en-US" w:bidi="ar-SA"/>
      </w:rPr>
    </w:lvl>
  </w:abstractNum>
  <w:abstractNum w:abstractNumId="4" w15:restartNumberingAfterBreak="0">
    <w:nsid w:val="12BB3B63"/>
    <w:multiLevelType w:val="hybridMultilevel"/>
    <w:tmpl w:val="B094A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33AB"/>
    <w:multiLevelType w:val="multilevel"/>
    <w:tmpl w:val="B6D8FC6E"/>
    <w:lvl w:ilvl="0">
      <w:start w:val="2"/>
      <w:numFmt w:val="decimal"/>
      <w:lvlText w:val="%1"/>
      <w:lvlJc w:val="left"/>
      <w:pPr>
        <w:ind w:left="1430" w:hanging="363"/>
      </w:pPr>
      <w:rPr>
        <w:rFonts w:hint="default"/>
        <w:lang w:val="id" w:eastAsia="en-US" w:bidi="ar-SA"/>
      </w:rPr>
    </w:lvl>
    <w:lvl w:ilvl="1">
      <w:start w:val="1"/>
      <w:numFmt w:val="decimal"/>
      <w:lvlText w:val="%1.%2"/>
      <w:lvlJc w:val="left"/>
      <w:pPr>
        <w:ind w:left="1430" w:hanging="363"/>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2062" w:hanging="567"/>
      </w:pPr>
      <w:rPr>
        <w:rFonts w:ascii="Times New Roman" w:eastAsia="Times New Roman" w:hAnsi="Times New Roman" w:cs="Times New Roman" w:hint="default"/>
        <w:w w:val="100"/>
        <w:sz w:val="24"/>
        <w:szCs w:val="24"/>
        <w:lang w:val="id" w:eastAsia="en-US" w:bidi="ar-SA"/>
      </w:rPr>
    </w:lvl>
    <w:lvl w:ilvl="3">
      <w:numFmt w:val="bullet"/>
      <w:lvlText w:val="•"/>
      <w:lvlJc w:val="left"/>
      <w:pPr>
        <w:ind w:left="3732" w:hanging="567"/>
      </w:pPr>
      <w:rPr>
        <w:rFonts w:hint="default"/>
        <w:lang w:val="id" w:eastAsia="en-US" w:bidi="ar-SA"/>
      </w:rPr>
    </w:lvl>
    <w:lvl w:ilvl="4">
      <w:numFmt w:val="bullet"/>
      <w:lvlText w:val="•"/>
      <w:lvlJc w:val="left"/>
      <w:pPr>
        <w:ind w:left="4568" w:hanging="567"/>
      </w:pPr>
      <w:rPr>
        <w:rFonts w:hint="default"/>
        <w:lang w:val="id" w:eastAsia="en-US" w:bidi="ar-SA"/>
      </w:rPr>
    </w:lvl>
    <w:lvl w:ilvl="5">
      <w:numFmt w:val="bullet"/>
      <w:lvlText w:val="•"/>
      <w:lvlJc w:val="left"/>
      <w:pPr>
        <w:ind w:left="5405" w:hanging="567"/>
      </w:pPr>
      <w:rPr>
        <w:rFonts w:hint="default"/>
        <w:lang w:val="id" w:eastAsia="en-US" w:bidi="ar-SA"/>
      </w:rPr>
    </w:lvl>
    <w:lvl w:ilvl="6">
      <w:numFmt w:val="bullet"/>
      <w:lvlText w:val="•"/>
      <w:lvlJc w:val="left"/>
      <w:pPr>
        <w:ind w:left="6241" w:hanging="567"/>
      </w:pPr>
      <w:rPr>
        <w:rFonts w:hint="default"/>
        <w:lang w:val="id" w:eastAsia="en-US" w:bidi="ar-SA"/>
      </w:rPr>
    </w:lvl>
    <w:lvl w:ilvl="7">
      <w:numFmt w:val="bullet"/>
      <w:lvlText w:val="•"/>
      <w:lvlJc w:val="left"/>
      <w:pPr>
        <w:ind w:left="7077" w:hanging="567"/>
      </w:pPr>
      <w:rPr>
        <w:rFonts w:hint="default"/>
        <w:lang w:val="id" w:eastAsia="en-US" w:bidi="ar-SA"/>
      </w:rPr>
    </w:lvl>
    <w:lvl w:ilvl="8">
      <w:numFmt w:val="bullet"/>
      <w:lvlText w:val="•"/>
      <w:lvlJc w:val="left"/>
      <w:pPr>
        <w:ind w:left="7913" w:hanging="567"/>
      </w:pPr>
      <w:rPr>
        <w:rFonts w:hint="default"/>
        <w:lang w:val="id" w:eastAsia="en-US" w:bidi="ar-SA"/>
      </w:rPr>
    </w:lvl>
  </w:abstractNum>
  <w:abstractNum w:abstractNumId="6" w15:restartNumberingAfterBreak="0">
    <w:nsid w:val="1F2D4A78"/>
    <w:multiLevelType w:val="multilevel"/>
    <w:tmpl w:val="C868F59A"/>
    <w:lvl w:ilvl="0">
      <w:start w:val="4"/>
      <w:numFmt w:val="decimal"/>
      <w:lvlText w:val="%1"/>
      <w:lvlJc w:val="left"/>
      <w:pPr>
        <w:ind w:left="2095" w:hanging="600"/>
      </w:pPr>
      <w:rPr>
        <w:rFonts w:hint="default"/>
        <w:lang w:val="id" w:eastAsia="en-US" w:bidi="ar-SA"/>
      </w:rPr>
    </w:lvl>
    <w:lvl w:ilvl="1">
      <w:start w:val="1"/>
      <w:numFmt w:val="decimal"/>
      <w:lvlText w:val="%1.%2"/>
      <w:lvlJc w:val="left"/>
      <w:pPr>
        <w:ind w:left="2095" w:hanging="600"/>
      </w:pPr>
      <w:rPr>
        <w:rFonts w:hint="default"/>
        <w:lang w:val="id" w:eastAsia="en-US" w:bidi="ar-SA"/>
      </w:rPr>
    </w:lvl>
    <w:lvl w:ilvl="2">
      <w:start w:val="7"/>
      <w:numFmt w:val="decimal"/>
      <w:lvlText w:val="%1.%2.%3"/>
      <w:lvlJc w:val="left"/>
      <w:pPr>
        <w:ind w:left="2095" w:hanging="600"/>
      </w:pPr>
      <w:rPr>
        <w:rFonts w:ascii="Times New Roman" w:eastAsia="Times New Roman" w:hAnsi="Times New Roman" w:cs="Times New Roman" w:hint="default"/>
        <w:spacing w:val="-2"/>
        <w:w w:val="99"/>
        <w:sz w:val="24"/>
        <w:szCs w:val="24"/>
        <w:lang w:val="id" w:eastAsia="en-US" w:bidi="ar-SA"/>
      </w:rPr>
    </w:lvl>
    <w:lvl w:ilvl="3">
      <w:numFmt w:val="bullet"/>
      <w:lvlText w:val="•"/>
      <w:lvlJc w:val="left"/>
      <w:pPr>
        <w:ind w:left="4345" w:hanging="600"/>
      </w:pPr>
      <w:rPr>
        <w:rFonts w:hint="default"/>
        <w:lang w:val="id" w:eastAsia="en-US" w:bidi="ar-SA"/>
      </w:rPr>
    </w:lvl>
    <w:lvl w:ilvl="4">
      <w:numFmt w:val="bullet"/>
      <w:lvlText w:val="•"/>
      <w:lvlJc w:val="left"/>
      <w:pPr>
        <w:ind w:left="5094" w:hanging="600"/>
      </w:pPr>
      <w:rPr>
        <w:rFonts w:hint="default"/>
        <w:lang w:val="id" w:eastAsia="en-US" w:bidi="ar-SA"/>
      </w:rPr>
    </w:lvl>
    <w:lvl w:ilvl="5">
      <w:numFmt w:val="bullet"/>
      <w:lvlText w:val="•"/>
      <w:lvlJc w:val="left"/>
      <w:pPr>
        <w:ind w:left="5843" w:hanging="600"/>
      </w:pPr>
      <w:rPr>
        <w:rFonts w:hint="default"/>
        <w:lang w:val="id" w:eastAsia="en-US" w:bidi="ar-SA"/>
      </w:rPr>
    </w:lvl>
    <w:lvl w:ilvl="6">
      <w:numFmt w:val="bullet"/>
      <w:lvlText w:val="•"/>
      <w:lvlJc w:val="left"/>
      <w:pPr>
        <w:ind w:left="6591" w:hanging="600"/>
      </w:pPr>
      <w:rPr>
        <w:rFonts w:hint="default"/>
        <w:lang w:val="id" w:eastAsia="en-US" w:bidi="ar-SA"/>
      </w:rPr>
    </w:lvl>
    <w:lvl w:ilvl="7">
      <w:numFmt w:val="bullet"/>
      <w:lvlText w:val="•"/>
      <w:lvlJc w:val="left"/>
      <w:pPr>
        <w:ind w:left="7340" w:hanging="600"/>
      </w:pPr>
      <w:rPr>
        <w:rFonts w:hint="default"/>
        <w:lang w:val="id" w:eastAsia="en-US" w:bidi="ar-SA"/>
      </w:rPr>
    </w:lvl>
    <w:lvl w:ilvl="8">
      <w:numFmt w:val="bullet"/>
      <w:lvlText w:val="•"/>
      <w:lvlJc w:val="left"/>
      <w:pPr>
        <w:ind w:left="8089" w:hanging="600"/>
      </w:pPr>
      <w:rPr>
        <w:rFonts w:hint="default"/>
        <w:lang w:val="id" w:eastAsia="en-US" w:bidi="ar-SA"/>
      </w:rPr>
    </w:lvl>
  </w:abstractNum>
  <w:abstractNum w:abstractNumId="7" w15:restartNumberingAfterBreak="0">
    <w:nsid w:val="20D950CB"/>
    <w:multiLevelType w:val="multilevel"/>
    <w:tmpl w:val="A2DC3E96"/>
    <w:lvl w:ilvl="0">
      <w:start w:val="5"/>
      <w:numFmt w:val="decimal"/>
      <w:lvlText w:val="%1"/>
      <w:lvlJc w:val="left"/>
      <w:pPr>
        <w:ind w:left="1634" w:hanging="567"/>
      </w:pPr>
      <w:rPr>
        <w:rFonts w:hint="default"/>
        <w:lang w:val="id" w:eastAsia="en-US" w:bidi="ar-SA"/>
      </w:rPr>
    </w:lvl>
    <w:lvl w:ilvl="1">
      <w:start w:val="1"/>
      <w:numFmt w:val="decimal"/>
      <w:lvlText w:val="%1.%2"/>
      <w:lvlJc w:val="left"/>
      <w:pPr>
        <w:ind w:left="992" w:hanging="567"/>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3."/>
      <w:lvlJc w:val="left"/>
      <w:pPr>
        <w:ind w:left="1634" w:hanging="425"/>
      </w:pPr>
      <w:rPr>
        <w:rFonts w:ascii="Times New Roman" w:eastAsia="Times New Roman" w:hAnsi="Times New Roman" w:cs="Times New Roman" w:hint="default"/>
        <w:spacing w:val="-16"/>
        <w:w w:val="99"/>
        <w:sz w:val="24"/>
        <w:szCs w:val="24"/>
        <w:lang w:val="id" w:eastAsia="en-US" w:bidi="ar-SA"/>
      </w:rPr>
    </w:lvl>
    <w:lvl w:ilvl="3">
      <w:numFmt w:val="bullet"/>
      <w:lvlText w:val="•"/>
      <w:lvlJc w:val="left"/>
      <w:pPr>
        <w:ind w:left="4023" w:hanging="425"/>
      </w:pPr>
      <w:rPr>
        <w:rFonts w:hint="default"/>
        <w:lang w:val="id" w:eastAsia="en-US" w:bidi="ar-SA"/>
      </w:rPr>
    </w:lvl>
    <w:lvl w:ilvl="4">
      <w:numFmt w:val="bullet"/>
      <w:lvlText w:val="•"/>
      <w:lvlJc w:val="left"/>
      <w:pPr>
        <w:ind w:left="4818" w:hanging="425"/>
      </w:pPr>
      <w:rPr>
        <w:rFonts w:hint="default"/>
        <w:lang w:val="id" w:eastAsia="en-US" w:bidi="ar-SA"/>
      </w:rPr>
    </w:lvl>
    <w:lvl w:ilvl="5">
      <w:numFmt w:val="bullet"/>
      <w:lvlText w:val="•"/>
      <w:lvlJc w:val="left"/>
      <w:pPr>
        <w:ind w:left="5613" w:hanging="425"/>
      </w:pPr>
      <w:rPr>
        <w:rFonts w:hint="default"/>
        <w:lang w:val="id" w:eastAsia="en-US" w:bidi="ar-SA"/>
      </w:rPr>
    </w:lvl>
    <w:lvl w:ilvl="6">
      <w:numFmt w:val="bullet"/>
      <w:lvlText w:val="•"/>
      <w:lvlJc w:val="left"/>
      <w:pPr>
        <w:ind w:left="6407" w:hanging="425"/>
      </w:pPr>
      <w:rPr>
        <w:rFonts w:hint="default"/>
        <w:lang w:val="id" w:eastAsia="en-US" w:bidi="ar-SA"/>
      </w:rPr>
    </w:lvl>
    <w:lvl w:ilvl="7">
      <w:numFmt w:val="bullet"/>
      <w:lvlText w:val="•"/>
      <w:lvlJc w:val="left"/>
      <w:pPr>
        <w:ind w:left="7202" w:hanging="425"/>
      </w:pPr>
      <w:rPr>
        <w:rFonts w:hint="default"/>
        <w:lang w:val="id" w:eastAsia="en-US" w:bidi="ar-SA"/>
      </w:rPr>
    </w:lvl>
    <w:lvl w:ilvl="8">
      <w:numFmt w:val="bullet"/>
      <w:lvlText w:val="•"/>
      <w:lvlJc w:val="left"/>
      <w:pPr>
        <w:ind w:left="7997" w:hanging="425"/>
      </w:pPr>
      <w:rPr>
        <w:rFonts w:hint="default"/>
        <w:lang w:val="id" w:eastAsia="en-US" w:bidi="ar-SA"/>
      </w:rPr>
    </w:lvl>
  </w:abstractNum>
  <w:abstractNum w:abstractNumId="8" w15:restartNumberingAfterBreak="0">
    <w:nsid w:val="21416BC8"/>
    <w:multiLevelType w:val="hybridMultilevel"/>
    <w:tmpl w:val="3724C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827E2"/>
    <w:multiLevelType w:val="hybridMultilevel"/>
    <w:tmpl w:val="76DEADEA"/>
    <w:lvl w:ilvl="0" w:tplc="5ACA6E24">
      <w:start w:val="1"/>
      <w:numFmt w:val="decimal"/>
      <w:lvlText w:val="%1."/>
      <w:lvlJc w:val="left"/>
      <w:pPr>
        <w:ind w:left="1495" w:hanging="428"/>
      </w:pPr>
      <w:rPr>
        <w:rFonts w:ascii="Times New Roman" w:eastAsia="Times New Roman" w:hAnsi="Times New Roman" w:cs="Times New Roman" w:hint="default"/>
        <w:spacing w:val="-2"/>
        <w:w w:val="99"/>
        <w:sz w:val="24"/>
        <w:szCs w:val="24"/>
        <w:lang w:val="id" w:eastAsia="en-US" w:bidi="ar-SA"/>
      </w:rPr>
    </w:lvl>
    <w:lvl w:ilvl="1" w:tplc="DAA2FB86">
      <w:numFmt w:val="bullet"/>
      <w:lvlText w:val="•"/>
      <w:lvlJc w:val="left"/>
      <w:pPr>
        <w:ind w:left="2308" w:hanging="428"/>
      </w:pPr>
      <w:rPr>
        <w:rFonts w:hint="default"/>
        <w:lang w:val="id" w:eastAsia="en-US" w:bidi="ar-SA"/>
      </w:rPr>
    </w:lvl>
    <w:lvl w:ilvl="2" w:tplc="F32A3D8E">
      <w:numFmt w:val="bullet"/>
      <w:lvlText w:val="•"/>
      <w:lvlJc w:val="left"/>
      <w:pPr>
        <w:ind w:left="3117" w:hanging="428"/>
      </w:pPr>
      <w:rPr>
        <w:rFonts w:hint="default"/>
        <w:lang w:val="id" w:eastAsia="en-US" w:bidi="ar-SA"/>
      </w:rPr>
    </w:lvl>
    <w:lvl w:ilvl="3" w:tplc="01CAF7C8">
      <w:numFmt w:val="bullet"/>
      <w:lvlText w:val="•"/>
      <w:lvlJc w:val="left"/>
      <w:pPr>
        <w:ind w:left="3925" w:hanging="428"/>
      </w:pPr>
      <w:rPr>
        <w:rFonts w:hint="default"/>
        <w:lang w:val="id" w:eastAsia="en-US" w:bidi="ar-SA"/>
      </w:rPr>
    </w:lvl>
    <w:lvl w:ilvl="4" w:tplc="3C68E7C4">
      <w:numFmt w:val="bullet"/>
      <w:lvlText w:val="•"/>
      <w:lvlJc w:val="left"/>
      <w:pPr>
        <w:ind w:left="4734" w:hanging="428"/>
      </w:pPr>
      <w:rPr>
        <w:rFonts w:hint="default"/>
        <w:lang w:val="id" w:eastAsia="en-US" w:bidi="ar-SA"/>
      </w:rPr>
    </w:lvl>
    <w:lvl w:ilvl="5" w:tplc="E48C55F2">
      <w:numFmt w:val="bullet"/>
      <w:lvlText w:val="•"/>
      <w:lvlJc w:val="left"/>
      <w:pPr>
        <w:ind w:left="5543" w:hanging="428"/>
      </w:pPr>
      <w:rPr>
        <w:rFonts w:hint="default"/>
        <w:lang w:val="id" w:eastAsia="en-US" w:bidi="ar-SA"/>
      </w:rPr>
    </w:lvl>
    <w:lvl w:ilvl="6" w:tplc="B4D27FBE">
      <w:numFmt w:val="bullet"/>
      <w:lvlText w:val="•"/>
      <w:lvlJc w:val="left"/>
      <w:pPr>
        <w:ind w:left="6351" w:hanging="428"/>
      </w:pPr>
      <w:rPr>
        <w:rFonts w:hint="default"/>
        <w:lang w:val="id" w:eastAsia="en-US" w:bidi="ar-SA"/>
      </w:rPr>
    </w:lvl>
    <w:lvl w:ilvl="7" w:tplc="12500CC0">
      <w:numFmt w:val="bullet"/>
      <w:lvlText w:val="•"/>
      <w:lvlJc w:val="left"/>
      <w:pPr>
        <w:ind w:left="7160" w:hanging="428"/>
      </w:pPr>
      <w:rPr>
        <w:rFonts w:hint="default"/>
        <w:lang w:val="id" w:eastAsia="en-US" w:bidi="ar-SA"/>
      </w:rPr>
    </w:lvl>
    <w:lvl w:ilvl="8" w:tplc="94D65104">
      <w:numFmt w:val="bullet"/>
      <w:lvlText w:val="•"/>
      <w:lvlJc w:val="left"/>
      <w:pPr>
        <w:ind w:left="7969" w:hanging="428"/>
      </w:pPr>
      <w:rPr>
        <w:rFonts w:hint="default"/>
        <w:lang w:val="id" w:eastAsia="en-US" w:bidi="ar-SA"/>
      </w:rPr>
    </w:lvl>
  </w:abstractNum>
  <w:abstractNum w:abstractNumId="10" w15:restartNumberingAfterBreak="0">
    <w:nsid w:val="23C316CC"/>
    <w:multiLevelType w:val="hybridMultilevel"/>
    <w:tmpl w:val="712AF21A"/>
    <w:lvl w:ilvl="0" w:tplc="59DE0DCC">
      <w:start w:val="1"/>
      <w:numFmt w:val="decimal"/>
      <w:lvlText w:val="%1."/>
      <w:lvlJc w:val="left"/>
      <w:pPr>
        <w:ind w:left="1634" w:hanging="514"/>
      </w:pPr>
      <w:rPr>
        <w:rFonts w:ascii="Times New Roman" w:eastAsia="Times New Roman" w:hAnsi="Times New Roman" w:cs="Times New Roman" w:hint="default"/>
        <w:spacing w:val="-27"/>
        <w:w w:val="99"/>
        <w:sz w:val="24"/>
        <w:szCs w:val="24"/>
        <w:lang w:val="id" w:eastAsia="en-US" w:bidi="ar-SA"/>
      </w:rPr>
    </w:lvl>
    <w:lvl w:ilvl="1" w:tplc="AB64B5DC">
      <w:start w:val="1"/>
      <w:numFmt w:val="decimal"/>
      <w:lvlText w:val="%2."/>
      <w:lvlJc w:val="left"/>
      <w:pPr>
        <w:ind w:left="1634" w:hanging="360"/>
      </w:pPr>
      <w:rPr>
        <w:rFonts w:ascii="Times New Roman" w:eastAsia="Times New Roman" w:hAnsi="Times New Roman" w:cs="Times New Roman" w:hint="default"/>
        <w:spacing w:val="-2"/>
        <w:w w:val="99"/>
        <w:sz w:val="24"/>
        <w:szCs w:val="24"/>
        <w:lang w:val="id" w:eastAsia="en-US" w:bidi="ar-SA"/>
      </w:rPr>
    </w:lvl>
    <w:lvl w:ilvl="2" w:tplc="2EB08668">
      <w:numFmt w:val="bullet"/>
      <w:lvlText w:val="•"/>
      <w:lvlJc w:val="left"/>
      <w:pPr>
        <w:ind w:left="3229" w:hanging="360"/>
      </w:pPr>
      <w:rPr>
        <w:rFonts w:hint="default"/>
        <w:lang w:val="id" w:eastAsia="en-US" w:bidi="ar-SA"/>
      </w:rPr>
    </w:lvl>
    <w:lvl w:ilvl="3" w:tplc="C996FB50">
      <w:numFmt w:val="bullet"/>
      <w:lvlText w:val="•"/>
      <w:lvlJc w:val="left"/>
      <w:pPr>
        <w:ind w:left="4023" w:hanging="360"/>
      </w:pPr>
      <w:rPr>
        <w:rFonts w:hint="default"/>
        <w:lang w:val="id" w:eastAsia="en-US" w:bidi="ar-SA"/>
      </w:rPr>
    </w:lvl>
    <w:lvl w:ilvl="4" w:tplc="B3E25426">
      <w:numFmt w:val="bullet"/>
      <w:lvlText w:val="•"/>
      <w:lvlJc w:val="left"/>
      <w:pPr>
        <w:ind w:left="4818" w:hanging="360"/>
      </w:pPr>
      <w:rPr>
        <w:rFonts w:hint="default"/>
        <w:lang w:val="id" w:eastAsia="en-US" w:bidi="ar-SA"/>
      </w:rPr>
    </w:lvl>
    <w:lvl w:ilvl="5" w:tplc="A8F4185E">
      <w:numFmt w:val="bullet"/>
      <w:lvlText w:val="•"/>
      <w:lvlJc w:val="left"/>
      <w:pPr>
        <w:ind w:left="5613" w:hanging="360"/>
      </w:pPr>
      <w:rPr>
        <w:rFonts w:hint="default"/>
        <w:lang w:val="id" w:eastAsia="en-US" w:bidi="ar-SA"/>
      </w:rPr>
    </w:lvl>
    <w:lvl w:ilvl="6" w:tplc="10144408">
      <w:numFmt w:val="bullet"/>
      <w:lvlText w:val="•"/>
      <w:lvlJc w:val="left"/>
      <w:pPr>
        <w:ind w:left="6407" w:hanging="360"/>
      </w:pPr>
      <w:rPr>
        <w:rFonts w:hint="default"/>
        <w:lang w:val="id" w:eastAsia="en-US" w:bidi="ar-SA"/>
      </w:rPr>
    </w:lvl>
    <w:lvl w:ilvl="7" w:tplc="63AE7ECC">
      <w:numFmt w:val="bullet"/>
      <w:lvlText w:val="•"/>
      <w:lvlJc w:val="left"/>
      <w:pPr>
        <w:ind w:left="7202" w:hanging="360"/>
      </w:pPr>
      <w:rPr>
        <w:rFonts w:hint="default"/>
        <w:lang w:val="id" w:eastAsia="en-US" w:bidi="ar-SA"/>
      </w:rPr>
    </w:lvl>
    <w:lvl w:ilvl="8" w:tplc="FFA283BE">
      <w:numFmt w:val="bullet"/>
      <w:lvlText w:val="•"/>
      <w:lvlJc w:val="left"/>
      <w:pPr>
        <w:ind w:left="7997" w:hanging="360"/>
      </w:pPr>
      <w:rPr>
        <w:rFonts w:hint="default"/>
        <w:lang w:val="id" w:eastAsia="en-US" w:bidi="ar-SA"/>
      </w:rPr>
    </w:lvl>
  </w:abstractNum>
  <w:abstractNum w:abstractNumId="11" w15:restartNumberingAfterBreak="0">
    <w:nsid w:val="285A4037"/>
    <w:multiLevelType w:val="multilevel"/>
    <w:tmpl w:val="4F6C4E44"/>
    <w:lvl w:ilvl="0">
      <w:start w:val="5"/>
      <w:numFmt w:val="decimal"/>
      <w:lvlText w:val="%1"/>
      <w:lvlJc w:val="left"/>
      <w:pPr>
        <w:ind w:left="1488" w:hanging="420"/>
      </w:pPr>
      <w:rPr>
        <w:rFonts w:hint="default"/>
        <w:lang w:val="id" w:eastAsia="en-US" w:bidi="ar-SA"/>
      </w:rPr>
    </w:lvl>
    <w:lvl w:ilvl="1">
      <w:start w:val="1"/>
      <w:numFmt w:val="decimal"/>
      <w:lvlText w:val="%1.%2"/>
      <w:lvlJc w:val="left"/>
      <w:pPr>
        <w:ind w:left="1488" w:hanging="420"/>
      </w:pPr>
      <w:rPr>
        <w:rFonts w:ascii="Times New Roman" w:eastAsia="Times New Roman" w:hAnsi="Times New Roman" w:cs="Times New Roman" w:hint="default"/>
        <w:spacing w:val="-2"/>
        <w:w w:val="99"/>
        <w:sz w:val="24"/>
        <w:szCs w:val="24"/>
        <w:lang w:val="id" w:eastAsia="en-US" w:bidi="ar-SA"/>
      </w:rPr>
    </w:lvl>
    <w:lvl w:ilvl="2">
      <w:numFmt w:val="bullet"/>
      <w:lvlText w:val="•"/>
      <w:lvlJc w:val="left"/>
      <w:pPr>
        <w:ind w:left="3101" w:hanging="420"/>
      </w:pPr>
      <w:rPr>
        <w:rFonts w:hint="default"/>
        <w:lang w:val="id" w:eastAsia="en-US" w:bidi="ar-SA"/>
      </w:rPr>
    </w:lvl>
    <w:lvl w:ilvl="3">
      <w:numFmt w:val="bullet"/>
      <w:lvlText w:val="•"/>
      <w:lvlJc w:val="left"/>
      <w:pPr>
        <w:ind w:left="3911" w:hanging="420"/>
      </w:pPr>
      <w:rPr>
        <w:rFonts w:hint="default"/>
        <w:lang w:val="id" w:eastAsia="en-US" w:bidi="ar-SA"/>
      </w:rPr>
    </w:lvl>
    <w:lvl w:ilvl="4">
      <w:numFmt w:val="bullet"/>
      <w:lvlText w:val="•"/>
      <w:lvlJc w:val="left"/>
      <w:pPr>
        <w:ind w:left="4722" w:hanging="420"/>
      </w:pPr>
      <w:rPr>
        <w:rFonts w:hint="default"/>
        <w:lang w:val="id" w:eastAsia="en-US" w:bidi="ar-SA"/>
      </w:rPr>
    </w:lvl>
    <w:lvl w:ilvl="5">
      <w:numFmt w:val="bullet"/>
      <w:lvlText w:val="•"/>
      <w:lvlJc w:val="left"/>
      <w:pPr>
        <w:ind w:left="5533" w:hanging="420"/>
      </w:pPr>
      <w:rPr>
        <w:rFonts w:hint="default"/>
        <w:lang w:val="id" w:eastAsia="en-US" w:bidi="ar-SA"/>
      </w:rPr>
    </w:lvl>
    <w:lvl w:ilvl="6">
      <w:numFmt w:val="bullet"/>
      <w:lvlText w:val="•"/>
      <w:lvlJc w:val="left"/>
      <w:pPr>
        <w:ind w:left="6343" w:hanging="420"/>
      </w:pPr>
      <w:rPr>
        <w:rFonts w:hint="default"/>
        <w:lang w:val="id" w:eastAsia="en-US" w:bidi="ar-SA"/>
      </w:rPr>
    </w:lvl>
    <w:lvl w:ilvl="7">
      <w:numFmt w:val="bullet"/>
      <w:lvlText w:val="•"/>
      <w:lvlJc w:val="left"/>
      <w:pPr>
        <w:ind w:left="7154" w:hanging="420"/>
      </w:pPr>
      <w:rPr>
        <w:rFonts w:hint="default"/>
        <w:lang w:val="id" w:eastAsia="en-US" w:bidi="ar-SA"/>
      </w:rPr>
    </w:lvl>
    <w:lvl w:ilvl="8">
      <w:numFmt w:val="bullet"/>
      <w:lvlText w:val="•"/>
      <w:lvlJc w:val="left"/>
      <w:pPr>
        <w:ind w:left="7965" w:hanging="420"/>
      </w:pPr>
      <w:rPr>
        <w:rFonts w:hint="default"/>
        <w:lang w:val="id" w:eastAsia="en-US" w:bidi="ar-SA"/>
      </w:rPr>
    </w:lvl>
  </w:abstractNum>
  <w:abstractNum w:abstractNumId="12" w15:restartNumberingAfterBreak="0">
    <w:nsid w:val="2E7A4A6F"/>
    <w:multiLevelType w:val="hybridMultilevel"/>
    <w:tmpl w:val="07663EFE"/>
    <w:lvl w:ilvl="0" w:tplc="E99A5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D47EC"/>
    <w:multiLevelType w:val="hybridMultilevel"/>
    <w:tmpl w:val="BB8C8ADC"/>
    <w:lvl w:ilvl="0" w:tplc="A91AEF04">
      <w:start w:val="1"/>
      <w:numFmt w:val="decimal"/>
      <w:lvlText w:val="%1."/>
      <w:lvlJc w:val="left"/>
      <w:pPr>
        <w:ind w:left="1495" w:hanging="428"/>
        <w:jc w:val="right"/>
      </w:pPr>
      <w:rPr>
        <w:rFonts w:ascii="Times New Roman" w:eastAsia="Times New Roman" w:hAnsi="Times New Roman" w:cs="Times New Roman" w:hint="default"/>
        <w:spacing w:val="-2"/>
        <w:w w:val="99"/>
        <w:sz w:val="24"/>
        <w:szCs w:val="24"/>
        <w:lang w:val="id" w:eastAsia="en-US" w:bidi="ar-SA"/>
      </w:rPr>
    </w:lvl>
    <w:lvl w:ilvl="1" w:tplc="F5569164">
      <w:numFmt w:val="bullet"/>
      <w:lvlText w:val="•"/>
      <w:lvlJc w:val="left"/>
      <w:pPr>
        <w:ind w:left="2308" w:hanging="428"/>
      </w:pPr>
      <w:rPr>
        <w:rFonts w:hint="default"/>
        <w:lang w:val="id" w:eastAsia="en-US" w:bidi="ar-SA"/>
      </w:rPr>
    </w:lvl>
    <w:lvl w:ilvl="2" w:tplc="1BF0255C">
      <w:numFmt w:val="bullet"/>
      <w:lvlText w:val="•"/>
      <w:lvlJc w:val="left"/>
      <w:pPr>
        <w:ind w:left="3117" w:hanging="428"/>
      </w:pPr>
      <w:rPr>
        <w:rFonts w:hint="default"/>
        <w:lang w:val="id" w:eastAsia="en-US" w:bidi="ar-SA"/>
      </w:rPr>
    </w:lvl>
    <w:lvl w:ilvl="3" w:tplc="8BC68C90">
      <w:numFmt w:val="bullet"/>
      <w:lvlText w:val="•"/>
      <w:lvlJc w:val="left"/>
      <w:pPr>
        <w:ind w:left="3925" w:hanging="428"/>
      </w:pPr>
      <w:rPr>
        <w:rFonts w:hint="default"/>
        <w:lang w:val="id" w:eastAsia="en-US" w:bidi="ar-SA"/>
      </w:rPr>
    </w:lvl>
    <w:lvl w:ilvl="4" w:tplc="D55A6EC8">
      <w:numFmt w:val="bullet"/>
      <w:lvlText w:val="•"/>
      <w:lvlJc w:val="left"/>
      <w:pPr>
        <w:ind w:left="4734" w:hanging="428"/>
      </w:pPr>
      <w:rPr>
        <w:rFonts w:hint="default"/>
        <w:lang w:val="id" w:eastAsia="en-US" w:bidi="ar-SA"/>
      </w:rPr>
    </w:lvl>
    <w:lvl w:ilvl="5" w:tplc="61126DB8">
      <w:numFmt w:val="bullet"/>
      <w:lvlText w:val="•"/>
      <w:lvlJc w:val="left"/>
      <w:pPr>
        <w:ind w:left="5543" w:hanging="428"/>
      </w:pPr>
      <w:rPr>
        <w:rFonts w:hint="default"/>
        <w:lang w:val="id" w:eastAsia="en-US" w:bidi="ar-SA"/>
      </w:rPr>
    </w:lvl>
    <w:lvl w:ilvl="6" w:tplc="B3124656">
      <w:numFmt w:val="bullet"/>
      <w:lvlText w:val="•"/>
      <w:lvlJc w:val="left"/>
      <w:pPr>
        <w:ind w:left="6351" w:hanging="428"/>
      </w:pPr>
      <w:rPr>
        <w:rFonts w:hint="default"/>
        <w:lang w:val="id" w:eastAsia="en-US" w:bidi="ar-SA"/>
      </w:rPr>
    </w:lvl>
    <w:lvl w:ilvl="7" w:tplc="A81CED5E">
      <w:numFmt w:val="bullet"/>
      <w:lvlText w:val="•"/>
      <w:lvlJc w:val="left"/>
      <w:pPr>
        <w:ind w:left="7160" w:hanging="428"/>
      </w:pPr>
      <w:rPr>
        <w:rFonts w:hint="default"/>
        <w:lang w:val="id" w:eastAsia="en-US" w:bidi="ar-SA"/>
      </w:rPr>
    </w:lvl>
    <w:lvl w:ilvl="8" w:tplc="C32C2A6A">
      <w:numFmt w:val="bullet"/>
      <w:lvlText w:val="•"/>
      <w:lvlJc w:val="left"/>
      <w:pPr>
        <w:ind w:left="7969" w:hanging="428"/>
      </w:pPr>
      <w:rPr>
        <w:rFonts w:hint="default"/>
        <w:lang w:val="id" w:eastAsia="en-US" w:bidi="ar-SA"/>
      </w:rPr>
    </w:lvl>
  </w:abstractNum>
  <w:abstractNum w:abstractNumId="14" w15:restartNumberingAfterBreak="0">
    <w:nsid w:val="349916B7"/>
    <w:multiLevelType w:val="multilevel"/>
    <w:tmpl w:val="FB0EEADE"/>
    <w:lvl w:ilvl="0">
      <w:start w:val="1"/>
      <w:numFmt w:val="decimal"/>
      <w:lvlText w:val="%1"/>
      <w:lvlJc w:val="left"/>
      <w:pPr>
        <w:ind w:left="1634" w:hanging="567"/>
      </w:pPr>
      <w:rPr>
        <w:rFonts w:hint="default"/>
        <w:lang w:val="id" w:eastAsia="en-US" w:bidi="ar-SA"/>
      </w:rPr>
    </w:lvl>
    <w:lvl w:ilvl="1">
      <w:start w:val="1"/>
      <w:numFmt w:val="decimal"/>
      <w:lvlText w:val="%1.%2"/>
      <w:lvlJc w:val="left"/>
      <w:pPr>
        <w:ind w:left="1634" w:hanging="567"/>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3."/>
      <w:lvlJc w:val="left"/>
      <w:pPr>
        <w:ind w:left="1634" w:hanging="425"/>
      </w:pPr>
      <w:rPr>
        <w:rFonts w:ascii="Times New Roman" w:eastAsia="Times New Roman" w:hAnsi="Times New Roman" w:cs="Times New Roman" w:hint="default"/>
        <w:spacing w:val="-16"/>
        <w:w w:val="99"/>
        <w:sz w:val="24"/>
        <w:szCs w:val="24"/>
        <w:lang w:val="id" w:eastAsia="en-US" w:bidi="ar-SA"/>
      </w:rPr>
    </w:lvl>
    <w:lvl w:ilvl="3">
      <w:numFmt w:val="bullet"/>
      <w:lvlText w:val="•"/>
      <w:lvlJc w:val="left"/>
      <w:pPr>
        <w:ind w:left="4023" w:hanging="425"/>
      </w:pPr>
      <w:rPr>
        <w:rFonts w:hint="default"/>
        <w:lang w:val="id" w:eastAsia="en-US" w:bidi="ar-SA"/>
      </w:rPr>
    </w:lvl>
    <w:lvl w:ilvl="4">
      <w:numFmt w:val="bullet"/>
      <w:lvlText w:val="•"/>
      <w:lvlJc w:val="left"/>
      <w:pPr>
        <w:ind w:left="4818" w:hanging="425"/>
      </w:pPr>
      <w:rPr>
        <w:rFonts w:hint="default"/>
        <w:lang w:val="id" w:eastAsia="en-US" w:bidi="ar-SA"/>
      </w:rPr>
    </w:lvl>
    <w:lvl w:ilvl="5">
      <w:numFmt w:val="bullet"/>
      <w:lvlText w:val="•"/>
      <w:lvlJc w:val="left"/>
      <w:pPr>
        <w:ind w:left="5613" w:hanging="425"/>
      </w:pPr>
      <w:rPr>
        <w:rFonts w:hint="default"/>
        <w:lang w:val="id" w:eastAsia="en-US" w:bidi="ar-SA"/>
      </w:rPr>
    </w:lvl>
    <w:lvl w:ilvl="6">
      <w:numFmt w:val="bullet"/>
      <w:lvlText w:val="•"/>
      <w:lvlJc w:val="left"/>
      <w:pPr>
        <w:ind w:left="6407" w:hanging="425"/>
      </w:pPr>
      <w:rPr>
        <w:rFonts w:hint="default"/>
        <w:lang w:val="id" w:eastAsia="en-US" w:bidi="ar-SA"/>
      </w:rPr>
    </w:lvl>
    <w:lvl w:ilvl="7">
      <w:numFmt w:val="bullet"/>
      <w:lvlText w:val="•"/>
      <w:lvlJc w:val="left"/>
      <w:pPr>
        <w:ind w:left="7202" w:hanging="425"/>
      </w:pPr>
      <w:rPr>
        <w:rFonts w:hint="default"/>
        <w:lang w:val="id" w:eastAsia="en-US" w:bidi="ar-SA"/>
      </w:rPr>
    </w:lvl>
    <w:lvl w:ilvl="8">
      <w:numFmt w:val="bullet"/>
      <w:lvlText w:val="•"/>
      <w:lvlJc w:val="left"/>
      <w:pPr>
        <w:ind w:left="7997" w:hanging="425"/>
      </w:pPr>
      <w:rPr>
        <w:rFonts w:hint="default"/>
        <w:lang w:val="id" w:eastAsia="en-US" w:bidi="ar-SA"/>
      </w:rPr>
    </w:lvl>
  </w:abstractNum>
  <w:abstractNum w:abstractNumId="15" w15:restartNumberingAfterBreak="0">
    <w:nsid w:val="38D91C3D"/>
    <w:multiLevelType w:val="hybridMultilevel"/>
    <w:tmpl w:val="F27283B0"/>
    <w:lvl w:ilvl="0" w:tplc="63702BEA">
      <w:start w:val="1"/>
      <w:numFmt w:val="decimal"/>
      <w:lvlText w:val="%1."/>
      <w:lvlJc w:val="left"/>
      <w:pPr>
        <w:ind w:left="1495" w:hanging="284"/>
      </w:pPr>
      <w:rPr>
        <w:rFonts w:ascii="Times New Roman" w:eastAsia="Times New Roman" w:hAnsi="Times New Roman" w:cs="Times New Roman" w:hint="default"/>
        <w:b/>
        <w:bCs/>
        <w:spacing w:val="-17"/>
        <w:w w:val="99"/>
        <w:sz w:val="24"/>
        <w:szCs w:val="24"/>
        <w:lang w:val="id" w:eastAsia="en-US" w:bidi="ar-SA"/>
      </w:rPr>
    </w:lvl>
    <w:lvl w:ilvl="1" w:tplc="22B4BD98">
      <w:numFmt w:val="bullet"/>
      <w:lvlText w:val="•"/>
      <w:lvlJc w:val="left"/>
      <w:pPr>
        <w:ind w:left="2308" w:hanging="284"/>
      </w:pPr>
      <w:rPr>
        <w:rFonts w:hint="default"/>
        <w:lang w:val="id" w:eastAsia="en-US" w:bidi="ar-SA"/>
      </w:rPr>
    </w:lvl>
    <w:lvl w:ilvl="2" w:tplc="E924A596">
      <w:numFmt w:val="bullet"/>
      <w:lvlText w:val="•"/>
      <w:lvlJc w:val="left"/>
      <w:pPr>
        <w:ind w:left="3117" w:hanging="284"/>
      </w:pPr>
      <w:rPr>
        <w:rFonts w:hint="default"/>
        <w:lang w:val="id" w:eastAsia="en-US" w:bidi="ar-SA"/>
      </w:rPr>
    </w:lvl>
    <w:lvl w:ilvl="3" w:tplc="E626D7DE">
      <w:numFmt w:val="bullet"/>
      <w:lvlText w:val="•"/>
      <w:lvlJc w:val="left"/>
      <w:pPr>
        <w:ind w:left="3925" w:hanging="284"/>
      </w:pPr>
      <w:rPr>
        <w:rFonts w:hint="default"/>
        <w:lang w:val="id" w:eastAsia="en-US" w:bidi="ar-SA"/>
      </w:rPr>
    </w:lvl>
    <w:lvl w:ilvl="4" w:tplc="F97EEBF2">
      <w:numFmt w:val="bullet"/>
      <w:lvlText w:val="•"/>
      <w:lvlJc w:val="left"/>
      <w:pPr>
        <w:ind w:left="4734" w:hanging="284"/>
      </w:pPr>
      <w:rPr>
        <w:rFonts w:hint="default"/>
        <w:lang w:val="id" w:eastAsia="en-US" w:bidi="ar-SA"/>
      </w:rPr>
    </w:lvl>
    <w:lvl w:ilvl="5" w:tplc="5AD6247A">
      <w:numFmt w:val="bullet"/>
      <w:lvlText w:val="•"/>
      <w:lvlJc w:val="left"/>
      <w:pPr>
        <w:ind w:left="5543" w:hanging="284"/>
      </w:pPr>
      <w:rPr>
        <w:rFonts w:hint="default"/>
        <w:lang w:val="id" w:eastAsia="en-US" w:bidi="ar-SA"/>
      </w:rPr>
    </w:lvl>
    <w:lvl w:ilvl="6" w:tplc="CF044EC0">
      <w:numFmt w:val="bullet"/>
      <w:lvlText w:val="•"/>
      <w:lvlJc w:val="left"/>
      <w:pPr>
        <w:ind w:left="6351" w:hanging="284"/>
      </w:pPr>
      <w:rPr>
        <w:rFonts w:hint="default"/>
        <w:lang w:val="id" w:eastAsia="en-US" w:bidi="ar-SA"/>
      </w:rPr>
    </w:lvl>
    <w:lvl w:ilvl="7" w:tplc="AE3828DE">
      <w:numFmt w:val="bullet"/>
      <w:lvlText w:val="•"/>
      <w:lvlJc w:val="left"/>
      <w:pPr>
        <w:ind w:left="7160" w:hanging="284"/>
      </w:pPr>
      <w:rPr>
        <w:rFonts w:hint="default"/>
        <w:lang w:val="id" w:eastAsia="en-US" w:bidi="ar-SA"/>
      </w:rPr>
    </w:lvl>
    <w:lvl w:ilvl="8" w:tplc="53C40720">
      <w:numFmt w:val="bullet"/>
      <w:lvlText w:val="•"/>
      <w:lvlJc w:val="left"/>
      <w:pPr>
        <w:ind w:left="7969" w:hanging="284"/>
      </w:pPr>
      <w:rPr>
        <w:rFonts w:hint="default"/>
        <w:lang w:val="id" w:eastAsia="en-US" w:bidi="ar-SA"/>
      </w:rPr>
    </w:lvl>
  </w:abstractNum>
  <w:abstractNum w:abstractNumId="16" w15:restartNumberingAfterBreak="0">
    <w:nsid w:val="3AE643D0"/>
    <w:multiLevelType w:val="hybridMultilevel"/>
    <w:tmpl w:val="756AF5D6"/>
    <w:lvl w:ilvl="0" w:tplc="AE7C7A18">
      <w:start w:val="1"/>
      <w:numFmt w:val="upperLetter"/>
      <w:lvlText w:val="%1."/>
      <w:lvlJc w:val="left"/>
      <w:pPr>
        <w:ind w:left="1351" w:hanging="284"/>
        <w:jc w:val="right"/>
      </w:pPr>
      <w:rPr>
        <w:rFonts w:ascii="Times New Roman" w:eastAsia="Times New Roman" w:hAnsi="Times New Roman" w:cs="Times New Roman" w:hint="default"/>
        <w:b/>
        <w:bCs/>
        <w:spacing w:val="-1"/>
        <w:w w:val="99"/>
        <w:sz w:val="24"/>
        <w:szCs w:val="24"/>
        <w:lang w:val="id" w:eastAsia="en-US" w:bidi="ar-SA"/>
      </w:rPr>
    </w:lvl>
    <w:lvl w:ilvl="1" w:tplc="8F8A3642">
      <w:start w:val="1"/>
      <w:numFmt w:val="decimal"/>
      <w:lvlText w:val="%2."/>
      <w:lvlJc w:val="left"/>
      <w:pPr>
        <w:ind w:left="1788" w:hanging="360"/>
      </w:pPr>
      <w:rPr>
        <w:rFonts w:ascii="Times New Roman" w:eastAsia="Times New Roman" w:hAnsi="Times New Roman" w:cs="Times New Roman" w:hint="default"/>
        <w:spacing w:val="-1"/>
        <w:w w:val="99"/>
        <w:sz w:val="24"/>
        <w:szCs w:val="24"/>
        <w:lang w:val="id" w:eastAsia="en-US" w:bidi="ar-SA"/>
      </w:rPr>
    </w:lvl>
    <w:lvl w:ilvl="2" w:tplc="E1DA0916">
      <w:start w:val="1"/>
      <w:numFmt w:val="lowerLetter"/>
      <w:lvlText w:val="%3."/>
      <w:lvlJc w:val="left"/>
      <w:pPr>
        <w:ind w:left="2148" w:hanging="360"/>
      </w:pPr>
      <w:rPr>
        <w:rFonts w:ascii="Times New Roman" w:eastAsia="Times New Roman" w:hAnsi="Times New Roman" w:cs="Times New Roman" w:hint="default"/>
        <w:spacing w:val="-3"/>
        <w:w w:val="94"/>
        <w:sz w:val="24"/>
        <w:szCs w:val="24"/>
        <w:lang w:val="id" w:eastAsia="en-US" w:bidi="ar-SA"/>
      </w:rPr>
    </w:lvl>
    <w:lvl w:ilvl="3" w:tplc="0F1A973C">
      <w:numFmt w:val="bullet"/>
      <w:lvlText w:val="•"/>
      <w:lvlJc w:val="left"/>
      <w:pPr>
        <w:ind w:left="2140" w:hanging="360"/>
      </w:pPr>
      <w:rPr>
        <w:rFonts w:hint="default"/>
        <w:lang w:val="id" w:eastAsia="en-US" w:bidi="ar-SA"/>
      </w:rPr>
    </w:lvl>
    <w:lvl w:ilvl="4" w:tplc="688A0592">
      <w:numFmt w:val="bullet"/>
      <w:lvlText w:val="•"/>
      <w:lvlJc w:val="left"/>
      <w:pPr>
        <w:ind w:left="3203" w:hanging="360"/>
      </w:pPr>
      <w:rPr>
        <w:rFonts w:hint="default"/>
        <w:lang w:val="id" w:eastAsia="en-US" w:bidi="ar-SA"/>
      </w:rPr>
    </w:lvl>
    <w:lvl w:ilvl="5" w:tplc="1106745E">
      <w:numFmt w:val="bullet"/>
      <w:lvlText w:val="•"/>
      <w:lvlJc w:val="left"/>
      <w:pPr>
        <w:ind w:left="4267" w:hanging="360"/>
      </w:pPr>
      <w:rPr>
        <w:rFonts w:hint="default"/>
        <w:lang w:val="id" w:eastAsia="en-US" w:bidi="ar-SA"/>
      </w:rPr>
    </w:lvl>
    <w:lvl w:ilvl="6" w:tplc="D0EA26D0">
      <w:numFmt w:val="bullet"/>
      <w:lvlText w:val="•"/>
      <w:lvlJc w:val="left"/>
      <w:pPr>
        <w:ind w:left="5331" w:hanging="360"/>
      </w:pPr>
      <w:rPr>
        <w:rFonts w:hint="default"/>
        <w:lang w:val="id" w:eastAsia="en-US" w:bidi="ar-SA"/>
      </w:rPr>
    </w:lvl>
    <w:lvl w:ilvl="7" w:tplc="7082C50C">
      <w:numFmt w:val="bullet"/>
      <w:lvlText w:val="•"/>
      <w:lvlJc w:val="left"/>
      <w:pPr>
        <w:ind w:left="6395" w:hanging="360"/>
      </w:pPr>
      <w:rPr>
        <w:rFonts w:hint="default"/>
        <w:lang w:val="id" w:eastAsia="en-US" w:bidi="ar-SA"/>
      </w:rPr>
    </w:lvl>
    <w:lvl w:ilvl="8" w:tplc="DEE6DEA0">
      <w:numFmt w:val="bullet"/>
      <w:lvlText w:val="•"/>
      <w:lvlJc w:val="left"/>
      <w:pPr>
        <w:ind w:left="7458" w:hanging="360"/>
      </w:pPr>
      <w:rPr>
        <w:rFonts w:hint="default"/>
        <w:lang w:val="id" w:eastAsia="en-US" w:bidi="ar-SA"/>
      </w:rPr>
    </w:lvl>
  </w:abstractNum>
  <w:abstractNum w:abstractNumId="17" w15:restartNumberingAfterBreak="0">
    <w:nsid w:val="3C2F11D5"/>
    <w:multiLevelType w:val="hybridMultilevel"/>
    <w:tmpl w:val="B1E4229C"/>
    <w:lvl w:ilvl="0" w:tplc="22F22048">
      <w:start w:val="1"/>
      <w:numFmt w:val="decimal"/>
      <w:lvlText w:val="%1."/>
      <w:lvlJc w:val="left"/>
      <w:pPr>
        <w:ind w:left="1776" w:hanging="281"/>
        <w:jc w:val="right"/>
      </w:pPr>
      <w:rPr>
        <w:rFonts w:ascii="Times New Roman" w:eastAsia="Times New Roman" w:hAnsi="Times New Roman" w:cs="Times New Roman" w:hint="default"/>
        <w:spacing w:val="-20"/>
        <w:w w:val="100"/>
        <w:sz w:val="24"/>
        <w:szCs w:val="24"/>
        <w:lang w:val="id" w:eastAsia="en-US" w:bidi="ar-SA"/>
      </w:rPr>
    </w:lvl>
    <w:lvl w:ilvl="1" w:tplc="C142B9CE">
      <w:numFmt w:val="bullet"/>
      <w:lvlText w:val="•"/>
      <w:lvlJc w:val="left"/>
      <w:pPr>
        <w:ind w:left="2560" w:hanging="281"/>
      </w:pPr>
      <w:rPr>
        <w:rFonts w:hint="default"/>
        <w:lang w:val="id" w:eastAsia="en-US" w:bidi="ar-SA"/>
      </w:rPr>
    </w:lvl>
    <w:lvl w:ilvl="2" w:tplc="CBCCEFB0">
      <w:numFmt w:val="bullet"/>
      <w:lvlText w:val="•"/>
      <w:lvlJc w:val="left"/>
      <w:pPr>
        <w:ind w:left="3341" w:hanging="281"/>
      </w:pPr>
      <w:rPr>
        <w:rFonts w:hint="default"/>
        <w:lang w:val="id" w:eastAsia="en-US" w:bidi="ar-SA"/>
      </w:rPr>
    </w:lvl>
    <w:lvl w:ilvl="3" w:tplc="C0C02796">
      <w:numFmt w:val="bullet"/>
      <w:lvlText w:val="•"/>
      <w:lvlJc w:val="left"/>
      <w:pPr>
        <w:ind w:left="4121" w:hanging="281"/>
      </w:pPr>
      <w:rPr>
        <w:rFonts w:hint="default"/>
        <w:lang w:val="id" w:eastAsia="en-US" w:bidi="ar-SA"/>
      </w:rPr>
    </w:lvl>
    <w:lvl w:ilvl="4" w:tplc="06FAE74E">
      <w:numFmt w:val="bullet"/>
      <w:lvlText w:val="•"/>
      <w:lvlJc w:val="left"/>
      <w:pPr>
        <w:ind w:left="4902" w:hanging="281"/>
      </w:pPr>
      <w:rPr>
        <w:rFonts w:hint="default"/>
        <w:lang w:val="id" w:eastAsia="en-US" w:bidi="ar-SA"/>
      </w:rPr>
    </w:lvl>
    <w:lvl w:ilvl="5" w:tplc="4510FE2A">
      <w:numFmt w:val="bullet"/>
      <w:lvlText w:val="•"/>
      <w:lvlJc w:val="left"/>
      <w:pPr>
        <w:ind w:left="5683" w:hanging="281"/>
      </w:pPr>
      <w:rPr>
        <w:rFonts w:hint="default"/>
        <w:lang w:val="id" w:eastAsia="en-US" w:bidi="ar-SA"/>
      </w:rPr>
    </w:lvl>
    <w:lvl w:ilvl="6" w:tplc="3504272C">
      <w:numFmt w:val="bullet"/>
      <w:lvlText w:val="•"/>
      <w:lvlJc w:val="left"/>
      <w:pPr>
        <w:ind w:left="6463" w:hanging="281"/>
      </w:pPr>
      <w:rPr>
        <w:rFonts w:hint="default"/>
        <w:lang w:val="id" w:eastAsia="en-US" w:bidi="ar-SA"/>
      </w:rPr>
    </w:lvl>
    <w:lvl w:ilvl="7" w:tplc="055030C2">
      <w:numFmt w:val="bullet"/>
      <w:lvlText w:val="•"/>
      <w:lvlJc w:val="left"/>
      <w:pPr>
        <w:ind w:left="7244" w:hanging="281"/>
      </w:pPr>
      <w:rPr>
        <w:rFonts w:hint="default"/>
        <w:lang w:val="id" w:eastAsia="en-US" w:bidi="ar-SA"/>
      </w:rPr>
    </w:lvl>
    <w:lvl w:ilvl="8" w:tplc="094870B0">
      <w:numFmt w:val="bullet"/>
      <w:lvlText w:val="•"/>
      <w:lvlJc w:val="left"/>
      <w:pPr>
        <w:ind w:left="8025" w:hanging="281"/>
      </w:pPr>
      <w:rPr>
        <w:rFonts w:hint="default"/>
        <w:lang w:val="id" w:eastAsia="en-US" w:bidi="ar-SA"/>
      </w:rPr>
    </w:lvl>
  </w:abstractNum>
  <w:abstractNum w:abstractNumId="18" w15:restartNumberingAfterBreak="0">
    <w:nsid w:val="3CBA662F"/>
    <w:multiLevelType w:val="multilevel"/>
    <w:tmpl w:val="07C8ECBE"/>
    <w:lvl w:ilvl="0">
      <w:start w:val="3"/>
      <w:numFmt w:val="decimal"/>
      <w:lvlText w:val="%1"/>
      <w:lvlJc w:val="left"/>
      <w:pPr>
        <w:ind w:left="1488" w:hanging="420"/>
      </w:pPr>
      <w:rPr>
        <w:rFonts w:hint="default"/>
        <w:lang w:val="id" w:eastAsia="en-US" w:bidi="ar-SA"/>
      </w:rPr>
    </w:lvl>
    <w:lvl w:ilvl="1">
      <w:start w:val="1"/>
      <w:numFmt w:val="decimal"/>
      <w:lvlText w:val="%1.%2"/>
      <w:lvlJc w:val="left"/>
      <w:pPr>
        <w:ind w:left="1488" w:hanging="420"/>
      </w:pPr>
      <w:rPr>
        <w:rFonts w:ascii="Times New Roman" w:eastAsia="Times New Roman" w:hAnsi="Times New Roman" w:cs="Times New Roman" w:hint="default"/>
        <w:spacing w:val="-1"/>
        <w:w w:val="99"/>
        <w:sz w:val="24"/>
        <w:szCs w:val="24"/>
        <w:lang w:val="id" w:eastAsia="en-US" w:bidi="ar-SA"/>
      </w:rPr>
    </w:lvl>
    <w:lvl w:ilvl="2">
      <w:start w:val="1"/>
      <w:numFmt w:val="decimal"/>
      <w:lvlText w:val="%1.%2.%3"/>
      <w:lvlJc w:val="left"/>
      <w:pPr>
        <w:ind w:left="2028" w:hanging="600"/>
        <w:jc w:val="right"/>
      </w:pPr>
      <w:rPr>
        <w:rFonts w:ascii="Times New Roman" w:eastAsia="Times New Roman" w:hAnsi="Times New Roman" w:cs="Times New Roman" w:hint="default"/>
        <w:spacing w:val="-1"/>
        <w:w w:val="99"/>
        <w:sz w:val="24"/>
        <w:szCs w:val="24"/>
        <w:lang w:val="id" w:eastAsia="en-US" w:bidi="ar-SA"/>
      </w:rPr>
    </w:lvl>
    <w:lvl w:ilvl="3">
      <w:start w:val="1"/>
      <w:numFmt w:val="decimal"/>
      <w:lvlText w:val="%1.%2.%3.%4"/>
      <w:lvlJc w:val="left"/>
      <w:pPr>
        <w:ind w:left="2544" w:hanging="780"/>
      </w:pPr>
      <w:rPr>
        <w:rFonts w:ascii="Times New Roman" w:eastAsia="Times New Roman" w:hAnsi="Times New Roman" w:cs="Times New Roman" w:hint="default"/>
        <w:w w:val="99"/>
        <w:sz w:val="24"/>
        <w:szCs w:val="24"/>
        <w:lang w:val="id" w:eastAsia="en-US" w:bidi="ar-SA"/>
      </w:rPr>
    </w:lvl>
    <w:lvl w:ilvl="4">
      <w:numFmt w:val="bullet"/>
      <w:lvlText w:val="•"/>
      <w:lvlJc w:val="left"/>
      <w:pPr>
        <w:ind w:left="3546" w:hanging="780"/>
      </w:pPr>
      <w:rPr>
        <w:rFonts w:hint="default"/>
        <w:lang w:val="id" w:eastAsia="en-US" w:bidi="ar-SA"/>
      </w:rPr>
    </w:lvl>
    <w:lvl w:ilvl="5">
      <w:numFmt w:val="bullet"/>
      <w:lvlText w:val="•"/>
      <w:lvlJc w:val="left"/>
      <w:pPr>
        <w:ind w:left="4553" w:hanging="780"/>
      </w:pPr>
      <w:rPr>
        <w:rFonts w:hint="default"/>
        <w:lang w:val="id" w:eastAsia="en-US" w:bidi="ar-SA"/>
      </w:rPr>
    </w:lvl>
    <w:lvl w:ilvl="6">
      <w:numFmt w:val="bullet"/>
      <w:lvlText w:val="•"/>
      <w:lvlJc w:val="left"/>
      <w:pPr>
        <w:ind w:left="5559" w:hanging="780"/>
      </w:pPr>
      <w:rPr>
        <w:rFonts w:hint="default"/>
        <w:lang w:val="id" w:eastAsia="en-US" w:bidi="ar-SA"/>
      </w:rPr>
    </w:lvl>
    <w:lvl w:ilvl="7">
      <w:numFmt w:val="bullet"/>
      <w:lvlText w:val="•"/>
      <w:lvlJc w:val="left"/>
      <w:pPr>
        <w:ind w:left="6566" w:hanging="780"/>
      </w:pPr>
      <w:rPr>
        <w:rFonts w:hint="default"/>
        <w:lang w:val="id" w:eastAsia="en-US" w:bidi="ar-SA"/>
      </w:rPr>
    </w:lvl>
    <w:lvl w:ilvl="8">
      <w:numFmt w:val="bullet"/>
      <w:lvlText w:val="•"/>
      <w:lvlJc w:val="left"/>
      <w:pPr>
        <w:ind w:left="7573" w:hanging="780"/>
      </w:pPr>
      <w:rPr>
        <w:rFonts w:hint="default"/>
        <w:lang w:val="id" w:eastAsia="en-US" w:bidi="ar-SA"/>
      </w:rPr>
    </w:lvl>
  </w:abstractNum>
  <w:abstractNum w:abstractNumId="19" w15:restartNumberingAfterBreak="0">
    <w:nsid w:val="3F30517B"/>
    <w:multiLevelType w:val="multilevel"/>
    <w:tmpl w:val="E9F871AA"/>
    <w:lvl w:ilvl="0">
      <w:start w:val="1"/>
      <w:numFmt w:val="decimal"/>
      <w:lvlText w:val="%1"/>
      <w:lvlJc w:val="left"/>
      <w:pPr>
        <w:ind w:left="1788" w:hanging="720"/>
      </w:pPr>
      <w:rPr>
        <w:rFonts w:hint="default"/>
        <w:lang w:val="id" w:eastAsia="en-US" w:bidi="ar-SA"/>
      </w:rPr>
    </w:lvl>
    <w:lvl w:ilvl="1">
      <w:start w:val="5"/>
      <w:numFmt w:val="decimal"/>
      <w:lvlText w:val="%1.%2"/>
      <w:lvlJc w:val="left"/>
      <w:pPr>
        <w:ind w:left="1788" w:hanging="720"/>
      </w:pPr>
      <w:rPr>
        <w:rFonts w:hint="default"/>
        <w:lang w:val="id" w:eastAsia="en-US" w:bidi="ar-SA"/>
      </w:rPr>
    </w:lvl>
    <w:lvl w:ilvl="2">
      <w:start w:val="1"/>
      <w:numFmt w:val="decimal"/>
      <w:lvlText w:val="%1.%2.%3"/>
      <w:lvlJc w:val="left"/>
      <w:pPr>
        <w:ind w:left="1788" w:hanging="720"/>
      </w:pPr>
      <w:rPr>
        <w:rFonts w:ascii="Times New Roman" w:eastAsia="Times New Roman" w:hAnsi="Times New Roman" w:cs="Times New Roman" w:hint="default"/>
        <w:b/>
        <w:bCs/>
        <w:spacing w:val="-2"/>
        <w:w w:val="99"/>
        <w:sz w:val="24"/>
        <w:szCs w:val="24"/>
        <w:lang w:val="id" w:eastAsia="en-US" w:bidi="ar-SA"/>
      </w:rPr>
    </w:lvl>
    <w:lvl w:ilvl="3">
      <w:numFmt w:val="bullet"/>
      <w:lvlText w:val="•"/>
      <w:lvlJc w:val="left"/>
      <w:pPr>
        <w:ind w:left="4121" w:hanging="720"/>
      </w:pPr>
      <w:rPr>
        <w:rFonts w:hint="default"/>
        <w:lang w:val="id" w:eastAsia="en-US" w:bidi="ar-SA"/>
      </w:rPr>
    </w:lvl>
    <w:lvl w:ilvl="4">
      <w:numFmt w:val="bullet"/>
      <w:lvlText w:val="•"/>
      <w:lvlJc w:val="left"/>
      <w:pPr>
        <w:ind w:left="4902" w:hanging="720"/>
      </w:pPr>
      <w:rPr>
        <w:rFonts w:hint="default"/>
        <w:lang w:val="id" w:eastAsia="en-US" w:bidi="ar-SA"/>
      </w:rPr>
    </w:lvl>
    <w:lvl w:ilvl="5">
      <w:numFmt w:val="bullet"/>
      <w:lvlText w:val="•"/>
      <w:lvlJc w:val="left"/>
      <w:pPr>
        <w:ind w:left="5683" w:hanging="720"/>
      </w:pPr>
      <w:rPr>
        <w:rFonts w:hint="default"/>
        <w:lang w:val="id" w:eastAsia="en-US" w:bidi="ar-SA"/>
      </w:rPr>
    </w:lvl>
    <w:lvl w:ilvl="6">
      <w:numFmt w:val="bullet"/>
      <w:lvlText w:val="•"/>
      <w:lvlJc w:val="left"/>
      <w:pPr>
        <w:ind w:left="6463" w:hanging="720"/>
      </w:pPr>
      <w:rPr>
        <w:rFonts w:hint="default"/>
        <w:lang w:val="id" w:eastAsia="en-US" w:bidi="ar-SA"/>
      </w:rPr>
    </w:lvl>
    <w:lvl w:ilvl="7">
      <w:numFmt w:val="bullet"/>
      <w:lvlText w:val="•"/>
      <w:lvlJc w:val="left"/>
      <w:pPr>
        <w:ind w:left="7244" w:hanging="720"/>
      </w:pPr>
      <w:rPr>
        <w:rFonts w:hint="default"/>
        <w:lang w:val="id" w:eastAsia="en-US" w:bidi="ar-SA"/>
      </w:rPr>
    </w:lvl>
    <w:lvl w:ilvl="8">
      <w:numFmt w:val="bullet"/>
      <w:lvlText w:val="•"/>
      <w:lvlJc w:val="left"/>
      <w:pPr>
        <w:ind w:left="8025" w:hanging="720"/>
      </w:pPr>
      <w:rPr>
        <w:rFonts w:hint="default"/>
        <w:lang w:val="id" w:eastAsia="en-US" w:bidi="ar-SA"/>
      </w:rPr>
    </w:lvl>
  </w:abstractNum>
  <w:abstractNum w:abstractNumId="20" w15:restartNumberingAfterBreak="0">
    <w:nsid w:val="3F4B5F96"/>
    <w:multiLevelType w:val="multilevel"/>
    <w:tmpl w:val="0C86AE9C"/>
    <w:lvl w:ilvl="0">
      <w:start w:val="2"/>
      <w:numFmt w:val="decimal"/>
      <w:lvlText w:val="%1"/>
      <w:lvlJc w:val="left"/>
      <w:pPr>
        <w:ind w:left="2062" w:hanging="567"/>
      </w:pPr>
      <w:rPr>
        <w:rFonts w:hint="default"/>
        <w:lang w:val="id" w:eastAsia="en-US" w:bidi="ar-SA"/>
      </w:rPr>
    </w:lvl>
    <w:lvl w:ilvl="1">
      <w:start w:val="1"/>
      <w:numFmt w:val="decimal"/>
      <w:lvlText w:val="%1.%2"/>
      <w:lvlJc w:val="left"/>
      <w:pPr>
        <w:ind w:left="2062" w:hanging="567"/>
      </w:pPr>
      <w:rPr>
        <w:rFonts w:hint="default"/>
        <w:lang w:val="id" w:eastAsia="en-US" w:bidi="ar-SA"/>
      </w:rPr>
    </w:lvl>
    <w:lvl w:ilvl="2">
      <w:start w:val="6"/>
      <w:numFmt w:val="decimal"/>
      <w:lvlText w:val="%1.%2.%3"/>
      <w:lvlJc w:val="left"/>
      <w:pPr>
        <w:ind w:left="2062" w:hanging="567"/>
      </w:pPr>
      <w:rPr>
        <w:rFonts w:ascii="Times New Roman" w:eastAsia="Times New Roman" w:hAnsi="Times New Roman" w:cs="Times New Roman" w:hint="default"/>
        <w:w w:val="100"/>
        <w:sz w:val="24"/>
        <w:szCs w:val="24"/>
        <w:lang w:val="id" w:eastAsia="en-US" w:bidi="ar-SA"/>
      </w:rPr>
    </w:lvl>
    <w:lvl w:ilvl="3">
      <w:numFmt w:val="bullet"/>
      <w:lvlText w:val="•"/>
      <w:lvlJc w:val="left"/>
      <w:pPr>
        <w:ind w:left="4317" w:hanging="567"/>
      </w:pPr>
      <w:rPr>
        <w:rFonts w:hint="default"/>
        <w:lang w:val="id" w:eastAsia="en-US" w:bidi="ar-SA"/>
      </w:rPr>
    </w:lvl>
    <w:lvl w:ilvl="4">
      <w:numFmt w:val="bullet"/>
      <w:lvlText w:val="•"/>
      <w:lvlJc w:val="left"/>
      <w:pPr>
        <w:ind w:left="5070" w:hanging="567"/>
      </w:pPr>
      <w:rPr>
        <w:rFonts w:hint="default"/>
        <w:lang w:val="id" w:eastAsia="en-US" w:bidi="ar-SA"/>
      </w:rPr>
    </w:lvl>
    <w:lvl w:ilvl="5">
      <w:numFmt w:val="bullet"/>
      <w:lvlText w:val="•"/>
      <w:lvlJc w:val="left"/>
      <w:pPr>
        <w:ind w:left="5823" w:hanging="567"/>
      </w:pPr>
      <w:rPr>
        <w:rFonts w:hint="default"/>
        <w:lang w:val="id" w:eastAsia="en-US" w:bidi="ar-SA"/>
      </w:rPr>
    </w:lvl>
    <w:lvl w:ilvl="6">
      <w:numFmt w:val="bullet"/>
      <w:lvlText w:val="•"/>
      <w:lvlJc w:val="left"/>
      <w:pPr>
        <w:ind w:left="6575" w:hanging="567"/>
      </w:pPr>
      <w:rPr>
        <w:rFonts w:hint="default"/>
        <w:lang w:val="id" w:eastAsia="en-US" w:bidi="ar-SA"/>
      </w:rPr>
    </w:lvl>
    <w:lvl w:ilvl="7">
      <w:numFmt w:val="bullet"/>
      <w:lvlText w:val="•"/>
      <w:lvlJc w:val="left"/>
      <w:pPr>
        <w:ind w:left="7328" w:hanging="567"/>
      </w:pPr>
      <w:rPr>
        <w:rFonts w:hint="default"/>
        <w:lang w:val="id" w:eastAsia="en-US" w:bidi="ar-SA"/>
      </w:rPr>
    </w:lvl>
    <w:lvl w:ilvl="8">
      <w:numFmt w:val="bullet"/>
      <w:lvlText w:val="•"/>
      <w:lvlJc w:val="left"/>
      <w:pPr>
        <w:ind w:left="8081" w:hanging="567"/>
      </w:pPr>
      <w:rPr>
        <w:rFonts w:hint="default"/>
        <w:lang w:val="id" w:eastAsia="en-US" w:bidi="ar-SA"/>
      </w:rPr>
    </w:lvl>
  </w:abstractNum>
  <w:abstractNum w:abstractNumId="21" w15:restartNumberingAfterBreak="0">
    <w:nsid w:val="3F902CEF"/>
    <w:multiLevelType w:val="hybridMultilevel"/>
    <w:tmpl w:val="FA5E6F7C"/>
    <w:lvl w:ilvl="0" w:tplc="7C94B9D6">
      <w:start w:val="1"/>
      <w:numFmt w:val="decimal"/>
      <w:lvlText w:val="%1."/>
      <w:lvlJc w:val="left"/>
      <w:pPr>
        <w:ind w:left="1495" w:hanging="360"/>
      </w:pPr>
      <w:rPr>
        <w:rFonts w:ascii="Times New Roman" w:eastAsia="Times New Roman" w:hAnsi="Times New Roman" w:cs="Times New Roman" w:hint="default"/>
        <w:spacing w:val="-5"/>
        <w:w w:val="99"/>
        <w:sz w:val="24"/>
        <w:szCs w:val="24"/>
        <w:lang w:val="id" w:eastAsia="en-US" w:bidi="ar-SA"/>
      </w:rPr>
    </w:lvl>
    <w:lvl w:ilvl="1" w:tplc="E3E6A6C0">
      <w:numFmt w:val="bullet"/>
      <w:lvlText w:val="•"/>
      <w:lvlJc w:val="left"/>
      <w:pPr>
        <w:ind w:left="2308" w:hanging="360"/>
      </w:pPr>
      <w:rPr>
        <w:rFonts w:hint="default"/>
        <w:lang w:val="id" w:eastAsia="en-US" w:bidi="ar-SA"/>
      </w:rPr>
    </w:lvl>
    <w:lvl w:ilvl="2" w:tplc="B00AEBEE">
      <w:numFmt w:val="bullet"/>
      <w:lvlText w:val="•"/>
      <w:lvlJc w:val="left"/>
      <w:pPr>
        <w:ind w:left="3117" w:hanging="360"/>
      </w:pPr>
      <w:rPr>
        <w:rFonts w:hint="default"/>
        <w:lang w:val="id" w:eastAsia="en-US" w:bidi="ar-SA"/>
      </w:rPr>
    </w:lvl>
    <w:lvl w:ilvl="3" w:tplc="8D6C0B26">
      <w:numFmt w:val="bullet"/>
      <w:lvlText w:val="•"/>
      <w:lvlJc w:val="left"/>
      <w:pPr>
        <w:ind w:left="3925" w:hanging="360"/>
      </w:pPr>
      <w:rPr>
        <w:rFonts w:hint="default"/>
        <w:lang w:val="id" w:eastAsia="en-US" w:bidi="ar-SA"/>
      </w:rPr>
    </w:lvl>
    <w:lvl w:ilvl="4" w:tplc="1876F038">
      <w:numFmt w:val="bullet"/>
      <w:lvlText w:val="•"/>
      <w:lvlJc w:val="left"/>
      <w:pPr>
        <w:ind w:left="4734" w:hanging="360"/>
      </w:pPr>
      <w:rPr>
        <w:rFonts w:hint="default"/>
        <w:lang w:val="id" w:eastAsia="en-US" w:bidi="ar-SA"/>
      </w:rPr>
    </w:lvl>
    <w:lvl w:ilvl="5" w:tplc="473E799A">
      <w:numFmt w:val="bullet"/>
      <w:lvlText w:val="•"/>
      <w:lvlJc w:val="left"/>
      <w:pPr>
        <w:ind w:left="5543" w:hanging="360"/>
      </w:pPr>
      <w:rPr>
        <w:rFonts w:hint="default"/>
        <w:lang w:val="id" w:eastAsia="en-US" w:bidi="ar-SA"/>
      </w:rPr>
    </w:lvl>
    <w:lvl w:ilvl="6" w:tplc="97A6224A">
      <w:numFmt w:val="bullet"/>
      <w:lvlText w:val="•"/>
      <w:lvlJc w:val="left"/>
      <w:pPr>
        <w:ind w:left="6351" w:hanging="360"/>
      </w:pPr>
      <w:rPr>
        <w:rFonts w:hint="default"/>
        <w:lang w:val="id" w:eastAsia="en-US" w:bidi="ar-SA"/>
      </w:rPr>
    </w:lvl>
    <w:lvl w:ilvl="7" w:tplc="FD4E3868">
      <w:numFmt w:val="bullet"/>
      <w:lvlText w:val="•"/>
      <w:lvlJc w:val="left"/>
      <w:pPr>
        <w:ind w:left="7160" w:hanging="360"/>
      </w:pPr>
      <w:rPr>
        <w:rFonts w:hint="default"/>
        <w:lang w:val="id" w:eastAsia="en-US" w:bidi="ar-SA"/>
      </w:rPr>
    </w:lvl>
    <w:lvl w:ilvl="8" w:tplc="523C5214">
      <w:numFmt w:val="bullet"/>
      <w:lvlText w:val="•"/>
      <w:lvlJc w:val="left"/>
      <w:pPr>
        <w:ind w:left="7969" w:hanging="360"/>
      </w:pPr>
      <w:rPr>
        <w:rFonts w:hint="default"/>
        <w:lang w:val="id" w:eastAsia="en-US" w:bidi="ar-SA"/>
      </w:rPr>
    </w:lvl>
  </w:abstractNum>
  <w:abstractNum w:abstractNumId="22" w15:restartNumberingAfterBreak="0">
    <w:nsid w:val="418C6681"/>
    <w:multiLevelType w:val="hybridMultilevel"/>
    <w:tmpl w:val="6FEE7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511CD"/>
    <w:multiLevelType w:val="multilevel"/>
    <w:tmpl w:val="169CC510"/>
    <w:lvl w:ilvl="0">
      <w:start w:val="2"/>
      <w:numFmt w:val="decimal"/>
      <w:lvlText w:val="%1"/>
      <w:lvlJc w:val="left"/>
      <w:pPr>
        <w:ind w:left="1634" w:hanging="567"/>
      </w:pPr>
      <w:rPr>
        <w:rFonts w:hint="default"/>
        <w:lang w:val="id" w:eastAsia="en-US" w:bidi="ar-SA"/>
      </w:rPr>
    </w:lvl>
    <w:lvl w:ilvl="1">
      <w:start w:val="1"/>
      <w:numFmt w:val="decimal"/>
      <w:lvlText w:val="%1.%2"/>
      <w:lvlJc w:val="left"/>
      <w:pPr>
        <w:ind w:left="567" w:hanging="567"/>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1.%2.%3"/>
      <w:lvlJc w:val="left"/>
      <w:pPr>
        <w:ind w:left="1634" w:hanging="579"/>
      </w:pPr>
      <w:rPr>
        <w:rFonts w:ascii="Times New Roman" w:eastAsia="Times New Roman" w:hAnsi="Times New Roman" w:cs="Times New Roman" w:hint="default"/>
        <w:b/>
        <w:bCs/>
        <w:spacing w:val="-22"/>
        <w:w w:val="99"/>
        <w:sz w:val="24"/>
        <w:szCs w:val="24"/>
        <w:lang w:val="id" w:eastAsia="en-US" w:bidi="ar-SA"/>
      </w:rPr>
    </w:lvl>
    <w:lvl w:ilvl="3">
      <w:start w:val="1"/>
      <w:numFmt w:val="decimal"/>
      <w:lvlText w:val="%4."/>
      <w:lvlJc w:val="left"/>
      <w:pPr>
        <w:ind w:left="1776" w:hanging="567"/>
      </w:pPr>
      <w:rPr>
        <w:rFonts w:ascii="Times New Roman" w:eastAsia="Times New Roman" w:hAnsi="Times New Roman" w:cs="Times New Roman" w:hint="default"/>
        <w:spacing w:val="-18"/>
        <w:w w:val="99"/>
        <w:sz w:val="24"/>
        <w:szCs w:val="24"/>
        <w:lang w:val="id" w:eastAsia="en-US" w:bidi="ar-SA"/>
      </w:rPr>
    </w:lvl>
    <w:lvl w:ilvl="4">
      <w:start w:val="1"/>
      <w:numFmt w:val="decimal"/>
      <w:lvlText w:val="%5."/>
      <w:lvlJc w:val="left"/>
      <w:pPr>
        <w:ind w:left="1776" w:hanging="360"/>
      </w:pPr>
      <w:rPr>
        <w:rFonts w:ascii="Times New Roman" w:eastAsia="Times New Roman" w:hAnsi="Times New Roman" w:cs="Times New Roman" w:hint="default"/>
        <w:spacing w:val="-5"/>
        <w:w w:val="99"/>
        <w:sz w:val="24"/>
        <w:szCs w:val="24"/>
        <w:lang w:val="id" w:eastAsia="en-US" w:bidi="ar-SA"/>
      </w:rPr>
    </w:lvl>
    <w:lvl w:ilvl="5">
      <w:numFmt w:val="bullet"/>
      <w:lvlText w:val="•"/>
      <w:lvlJc w:val="left"/>
      <w:pPr>
        <w:ind w:left="5249" w:hanging="360"/>
      </w:pPr>
      <w:rPr>
        <w:rFonts w:hint="default"/>
        <w:lang w:val="id" w:eastAsia="en-US" w:bidi="ar-SA"/>
      </w:rPr>
    </w:lvl>
    <w:lvl w:ilvl="6">
      <w:numFmt w:val="bullet"/>
      <w:lvlText w:val="•"/>
      <w:lvlJc w:val="left"/>
      <w:pPr>
        <w:ind w:left="6116"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7851" w:hanging="360"/>
      </w:pPr>
      <w:rPr>
        <w:rFonts w:hint="default"/>
        <w:lang w:val="id" w:eastAsia="en-US" w:bidi="ar-SA"/>
      </w:rPr>
    </w:lvl>
  </w:abstractNum>
  <w:abstractNum w:abstractNumId="24" w15:restartNumberingAfterBreak="0">
    <w:nsid w:val="48EF42F6"/>
    <w:multiLevelType w:val="hybridMultilevel"/>
    <w:tmpl w:val="331E7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54FC9"/>
    <w:multiLevelType w:val="hybridMultilevel"/>
    <w:tmpl w:val="507C178C"/>
    <w:lvl w:ilvl="0" w:tplc="9F4CAA0A">
      <w:start w:val="1"/>
      <w:numFmt w:val="decimal"/>
      <w:lvlText w:val="%1."/>
      <w:lvlJc w:val="left"/>
      <w:pPr>
        <w:ind w:left="2148" w:hanging="360"/>
      </w:pPr>
      <w:rPr>
        <w:rFonts w:ascii="Times New Roman" w:eastAsia="Times New Roman" w:hAnsi="Times New Roman" w:cs="Times New Roman" w:hint="default"/>
        <w:spacing w:val="-20"/>
        <w:w w:val="79"/>
        <w:sz w:val="24"/>
        <w:szCs w:val="24"/>
        <w:lang w:val="id" w:eastAsia="en-US" w:bidi="ar-SA"/>
      </w:rPr>
    </w:lvl>
    <w:lvl w:ilvl="1" w:tplc="D0B655D6">
      <w:numFmt w:val="bullet"/>
      <w:lvlText w:val="•"/>
      <w:lvlJc w:val="left"/>
      <w:pPr>
        <w:ind w:left="2884" w:hanging="360"/>
      </w:pPr>
      <w:rPr>
        <w:rFonts w:hint="default"/>
        <w:lang w:val="id" w:eastAsia="en-US" w:bidi="ar-SA"/>
      </w:rPr>
    </w:lvl>
    <w:lvl w:ilvl="2" w:tplc="4CFCCEDE">
      <w:numFmt w:val="bullet"/>
      <w:lvlText w:val="•"/>
      <w:lvlJc w:val="left"/>
      <w:pPr>
        <w:ind w:left="3629" w:hanging="360"/>
      </w:pPr>
      <w:rPr>
        <w:rFonts w:hint="default"/>
        <w:lang w:val="id" w:eastAsia="en-US" w:bidi="ar-SA"/>
      </w:rPr>
    </w:lvl>
    <w:lvl w:ilvl="3" w:tplc="C388E890">
      <w:numFmt w:val="bullet"/>
      <w:lvlText w:val="•"/>
      <w:lvlJc w:val="left"/>
      <w:pPr>
        <w:ind w:left="4373" w:hanging="360"/>
      </w:pPr>
      <w:rPr>
        <w:rFonts w:hint="default"/>
        <w:lang w:val="id" w:eastAsia="en-US" w:bidi="ar-SA"/>
      </w:rPr>
    </w:lvl>
    <w:lvl w:ilvl="4" w:tplc="58E85648">
      <w:numFmt w:val="bullet"/>
      <w:lvlText w:val="•"/>
      <w:lvlJc w:val="left"/>
      <w:pPr>
        <w:ind w:left="5118" w:hanging="360"/>
      </w:pPr>
      <w:rPr>
        <w:rFonts w:hint="default"/>
        <w:lang w:val="id" w:eastAsia="en-US" w:bidi="ar-SA"/>
      </w:rPr>
    </w:lvl>
    <w:lvl w:ilvl="5" w:tplc="7E586EBC">
      <w:numFmt w:val="bullet"/>
      <w:lvlText w:val="•"/>
      <w:lvlJc w:val="left"/>
      <w:pPr>
        <w:ind w:left="5863" w:hanging="360"/>
      </w:pPr>
      <w:rPr>
        <w:rFonts w:hint="default"/>
        <w:lang w:val="id" w:eastAsia="en-US" w:bidi="ar-SA"/>
      </w:rPr>
    </w:lvl>
    <w:lvl w:ilvl="6" w:tplc="C3B0BC26">
      <w:numFmt w:val="bullet"/>
      <w:lvlText w:val="•"/>
      <w:lvlJc w:val="left"/>
      <w:pPr>
        <w:ind w:left="6607" w:hanging="360"/>
      </w:pPr>
      <w:rPr>
        <w:rFonts w:hint="default"/>
        <w:lang w:val="id" w:eastAsia="en-US" w:bidi="ar-SA"/>
      </w:rPr>
    </w:lvl>
    <w:lvl w:ilvl="7" w:tplc="8968CB40">
      <w:numFmt w:val="bullet"/>
      <w:lvlText w:val="•"/>
      <w:lvlJc w:val="left"/>
      <w:pPr>
        <w:ind w:left="7352" w:hanging="360"/>
      </w:pPr>
      <w:rPr>
        <w:rFonts w:hint="default"/>
        <w:lang w:val="id" w:eastAsia="en-US" w:bidi="ar-SA"/>
      </w:rPr>
    </w:lvl>
    <w:lvl w:ilvl="8" w:tplc="E33277D8">
      <w:numFmt w:val="bullet"/>
      <w:lvlText w:val="•"/>
      <w:lvlJc w:val="left"/>
      <w:pPr>
        <w:ind w:left="8097" w:hanging="360"/>
      </w:pPr>
      <w:rPr>
        <w:rFonts w:hint="default"/>
        <w:lang w:val="id" w:eastAsia="en-US" w:bidi="ar-SA"/>
      </w:rPr>
    </w:lvl>
  </w:abstractNum>
  <w:abstractNum w:abstractNumId="26" w15:restartNumberingAfterBreak="0">
    <w:nsid w:val="5BE65CE5"/>
    <w:multiLevelType w:val="multilevel"/>
    <w:tmpl w:val="F842AC26"/>
    <w:lvl w:ilvl="0">
      <w:start w:val="2"/>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5EE25DE5"/>
    <w:multiLevelType w:val="hybridMultilevel"/>
    <w:tmpl w:val="BA48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750C4"/>
    <w:multiLevelType w:val="hybridMultilevel"/>
    <w:tmpl w:val="5FB4FF68"/>
    <w:lvl w:ilvl="0" w:tplc="BFA2493C">
      <w:start w:val="1"/>
      <w:numFmt w:val="lowerLetter"/>
      <w:lvlText w:val="%1."/>
      <w:lvlJc w:val="left"/>
      <w:pPr>
        <w:ind w:left="1634" w:hanging="425"/>
      </w:pPr>
      <w:rPr>
        <w:rFonts w:ascii="Times New Roman" w:eastAsia="Times New Roman" w:hAnsi="Times New Roman" w:cs="Times New Roman" w:hint="default"/>
        <w:spacing w:val="-2"/>
        <w:w w:val="93"/>
        <w:sz w:val="24"/>
        <w:szCs w:val="24"/>
        <w:lang w:val="id" w:eastAsia="en-US" w:bidi="ar-SA"/>
      </w:rPr>
    </w:lvl>
    <w:lvl w:ilvl="1" w:tplc="04442032">
      <w:start w:val="1"/>
      <w:numFmt w:val="decimal"/>
      <w:lvlText w:val="%2."/>
      <w:lvlJc w:val="left"/>
      <w:pPr>
        <w:ind w:left="1920" w:hanging="360"/>
        <w:jc w:val="right"/>
      </w:pPr>
      <w:rPr>
        <w:rFonts w:ascii="Times New Roman" w:eastAsia="Times New Roman" w:hAnsi="Times New Roman" w:cs="Times New Roman" w:hint="default"/>
        <w:spacing w:val="-3"/>
        <w:w w:val="99"/>
        <w:sz w:val="24"/>
        <w:szCs w:val="24"/>
        <w:lang w:val="id" w:eastAsia="en-US" w:bidi="ar-SA"/>
      </w:rPr>
    </w:lvl>
    <w:lvl w:ilvl="2" w:tplc="7AA0B8A6">
      <w:numFmt w:val="bullet"/>
      <w:lvlText w:val="•"/>
      <w:lvlJc w:val="left"/>
      <w:pPr>
        <w:ind w:left="2771" w:hanging="360"/>
      </w:pPr>
      <w:rPr>
        <w:rFonts w:hint="default"/>
        <w:lang w:val="id" w:eastAsia="en-US" w:bidi="ar-SA"/>
      </w:rPr>
    </w:lvl>
    <w:lvl w:ilvl="3" w:tplc="7214EB7E">
      <w:numFmt w:val="bullet"/>
      <w:lvlText w:val="•"/>
      <w:lvlJc w:val="left"/>
      <w:pPr>
        <w:ind w:left="3623" w:hanging="360"/>
      </w:pPr>
      <w:rPr>
        <w:rFonts w:hint="default"/>
        <w:lang w:val="id" w:eastAsia="en-US" w:bidi="ar-SA"/>
      </w:rPr>
    </w:lvl>
    <w:lvl w:ilvl="4" w:tplc="FB385C26">
      <w:numFmt w:val="bullet"/>
      <w:lvlText w:val="•"/>
      <w:lvlJc w:val="left"/>
      <w:pPr>
        <w:ind w:left="4475" w:hanging="360"/>
      </w:pPr>
      <w:rPr>
        <w:rFonts w:hint="default"/>
        <w:lang w:val="id" w:eastAsia="en-US" w:bidi="ar-SA"/>
      </w:rPr>
    </w:lvl>
    <w:lvl w:ilvl="5" w:tplc="769A7BDC">
      <w:numFmt w:val="bullet"/>
      <w:lvlText w:val="•"/>
      <w:lvlJc w:val="left"/>
      <w:pPr>
        <w:ind w:left="5327" w:hanging="360"/>
      </w:pPr>
      <w:rPr>
        <w:rFonts w:hint="default"/>
        <w:lang w:val="id" w:eastAsia="en-US" w:bidi="ar-SA"/>
      </w:rPr>
    </w:lvl>
    <w:lvl w:ilvl="6" w:tplc="300C9090">
      <w:numFmt w:val="bullet"/>
      <w:lvlText w:val="•"/>
      <w:lvlJc w:val="left"/>
      <w:pPr>
        <w:ind w:left="6179" w:hanging="360"/>
      </w:pPr>
      <w:rPr>
        <w:rFonts w:hint="default"/>
        <w:lang w:val="id" w:eastAsia="en-US" w:bidi="ar-SA"/>
      </w:rPr>
    </w:lvl>
    <w:lvl w:ilvl="7" w:tplc="69B229DC">
      <w:numFmt w:val="bullet"/>
      <w:lvlText w:val="•"/>
      <w:lvlJc w:val="left"/>
      <w:pPr>
        <w:ind w:left="7030" w:hanging="360"/>
      </w:pPr>
      <w:rPr>
        <w:rFonts w:hint="default"/>
        <w:lang w:val="id" w:eastAsia="en-US" w:bidi="ar-SA"/>
      </w:rPr>
    </w:lvl>
    <w:lvl w:ilvl="8" w:tplc="35320692">
      <w:numFmt w:val="bullet"/>
      <w:lvlText w:val="•"/>
      <w:lvlJc w:val="left"/>
      <w:pPr>
        <w:ind w:left="7882" w:hanging="360"/>
      </w:pPr>
      <w:rPr>
        <w:rFonts w:hint="default"/>
        <w:lang w:val="id" w:eastAsia="en-US" w:bidi="ar-SA"/>
      </w:rPr>
    </w:lvl>
  </w:abstractNum>
  <w:abstractNum w:abstractNumId="29" w15:restartNumberingAfterBreak="0">
    <w:nsid w:val="646371D6"/>
    <w:multiLevelType w:val="hybridMultilevel"/>
    <w:tmpl w:val="E8B8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A12AB"/>
    <w:multiLevelType w:val="multilevel"/>
    <w:tmpl w:val="97EA5818"/>
    <w:lvl w:ilvl="0">
      <w:start w:val="4"/>
      <w:numFmt w:val="decimal"/>
      <w:lvlText w:val="%1"/>
      <w:lvlJc w:val="left"/>
      <w:pPr>
        <w:ind w:left="1488" w:hanging="420"/>
      </w:pPr>
      <w:rPr>
        <w:rFonts w:hint="default"/>
        <w:lang w:val="id" w:eastAsia="en-US" w:bidi="ar-SA"/>
      </w:rPr>
    </w:lvl>
    <w:lvl w:ilvl="1">
      <w:start w:val="1"/>
      <w:numFmt w:val="decimal"/>
      <w:lvlText w:val="%1.%2"/>
      <w:lvlJc w:val="left"/>
      <w:pPr>
        <w:ind w:left="1488" w:hanging="420"/>
      </w:pPr>
      <w:rPr>
        <w:rFonts w:ascii="Times New Roman" w:eastAsia="Times New Roman" w:hAnsi="Times New Roman" w:cs="Times New Roman" w:hint="default"/>
        <w:spacing w:val="-6"/>
        <w:w w:val="99"/>
        <w:sz w:val="24"/>
        <w:szCs w:val="24"/>
        <w:lang w:val="id" w:eastAsia="en-US" w:bidi="ar-SA"/>
      </w:rPr>
    </w:lvl>
    <w:lvl w:ilvl="2">
      <w:start w:val="1"/>
      <w:numFmt w:val="decimal"/>
      <w:lvlText w:val="%1.%2.%3"/>
      <w:lvlJc w:val="left"/>
      <w:pPr>
        <w:ind w:left="2095" w:hanging="600"/>
      </w:pPr>
      <w:rPr>
        <w:rFonts w:ascii="Times New Roman" w:eastAsia="Times New Roman" w:hAnsi="Times New Roman" w:cs="Times New Roman" w:hint="default"/>
        <w:spacing w:val="-2"/>
        <w:w w:val="99"/>
        <w:sz w:val="24"/>
        <w:szCs w:val="24"/>
        <w:lang w:val="id" w:eastAsia="en-US" w:bidi="ar-SA"/>
      </w:rPr>
    </w:lvl>
    <w:lvl w:ilvl="3">
      <w:numFmt w:val="bullet"/>
      <w:lvlText w:val="•"/>
      <w:lvlJc w:val="left"/>
      <w:pPr>
        <w:ind w:left="3763" w:hanging="600"/>
      </w:pPr>
      <w:rPr>
        <w:rFonts w:hint="default"/>
        <w:lang w:val="id" w:eastAsia="en-US" w:bidi="ar-SA"/>
      </w:rPr>
    </w:lvl>
    <w:lvl w:ilvl="4">
      <w:numFmt w:val="bullet"/>
      <w:lvlText w:val="•"/>
      <w:lvlJc w:val="left"/>
      <w:pPr>
        <w:ind w:left="4595" w:hanging="600"/>
      </w:pPr>
      <w:rPr>
        <w:rFonts w:hint="default"/>
        <w:lang w:val="id" w:eastAsia="en-US" w:bidi="ar-SA"/>
      </w:rPr>
    </w:lvl>
    <w:lvl w:ilvl="5">
      <w:numFmt w:val="bullet"/>
      <w:lvlText w:val="•"/>
      <w:lvlJc w:val="left"/>
      <w:pPr>
        <w:ind w:left="5427" w:hanging="600"/>
      </w:pPr>
      <w:rPr>
        <w:rFonts w:hint="default"/>
        <w:lang w:val="id" w:eastAsia="en-US" w:bidi="ar-SA"/>
      </w:rPr>
    </w:lvl>
    <w:lvl w:ilvl="6">
      <w:numFmt w:val="bullet"/>
      <w:lvlText w:val="•"/>
      <w:lvlJc w:val="left"/>
      <w:pPr>
        <w:ind w:left="6259" w:hanging="600"/>
      </w:pPr>
      <w:rPr>
        <w:rFonts w:hint="default"/>
        <w:lang w:val="id" w:eastAsia="en-US" w:bidi="ar-SA"/>
      </w:rPr>
    </w:lvl>
    <w:lvl w:ilvl="7">
      <w:numFmt w:val="bullet"/>
      <w:lvlText w:val="•"/>
      <w:lvlJc w:val="left"/>
      <w:pPr>
        <w:ind w:left="7090" w:hanging="600"/>
      </w:pPr>
      <w:rPr>
        <w:rFonts w:hint="default"/>
        <w:lang w:val="id" w:eastAsia="en-US" w:bidi="ar-SA"/>
      </w:rPr>
    </w:lvl>
    <w:lvl w:ilvl="8">
      <w:numFmt w:val="bullet"/>
      <w:lvlText w:val="•"/>
      <w:lvlJc w:val="left"/>
      <w:pPr>
        <w:ind w:left="7922" w:hanging="600"/>
      </w:pPr>
      <w:rPr>
        <w:rFonts w:hint="default"/>
        <w:lang w:val="id" w:eastAsia="en-US" w:bidi="ar-SA"/>
      </w:rPr>
    </w:lvl>
  </w:abstractNum>
  <w:abstractNum w:abstractNumId="31" w15:restartNumberingAfterBreak="0">
    <w:nsid w:val="6850193D"/>
    <w:multiLevelType w:val="hybridMultilevel"/>
    <w:tmpl w:val="F63AC44A"/>
    <w:lvl w:ilvl="0" w:tplc="C92AC53A">
      <w:start w:val="1"/>
      <w:numFmt w:val="decimal"/>
      <w:lvlText w:val="%1."/>
      <w:lvlJc w:val="left"/>
      <w:pPr>
        <w:ind w:left="1634" w:hanging="360"/>
      </w:pPr>
      <w:rPr>
        <w:rFonts w:ascii="Times New Roman" w:eastAsia="Times New Roman" w:hAnsi="Times New Roman" w:cs="Times New Roman" w:hint="default"/>
        <w:spacing w:val="-8"/>
        <w:w w:val="99"/>
        <w:sz w:val="24"/>
        <w:szCs w:val="24"/>
        <w:lang w:val="id" w:eastAsia="en-US" w:bidi="ar-SA"/>
      </w:rPr>
    </w:lvl>
    <w:lvl w:ilvl="1" w:tplc="FCB8AED6">
      <w:numFmt w:val="bullet"/>
      <w:lvlText w:val="•"/>
      <w:lvlJc w:val="left"/>
      <w:pPr>
        <w:ind w:left="2434" w:hanging="360"/>
      </w:pPr>
      <w:rPr>
        <w:rFonts w:hint="default"/>
        <w:lang w:val="id" w:eastAsia="en-US" w:bidi="ar-SA"/>
      </w:rPr>
    </w:lvl>
    <w:lvl w:ilvl="2" w:tplc="D28AB6D0">
      <w:numFmt w:val="bullet"/>
      <w:lvlText w:val="•"/>
      <w:lvlJc w:val="left"/>
      <w:pPr>
        <w:ind w:left="3229" w:hanging="360"/>
      </w:pPr>
      <w:rPr>
        <w:rFonts w:hint="default"/>
        <w:lang w:val="id" w:eastAsia="en-US" w:bidi="ar-SA"/>
      </w:rPr>
    </w:lvl>
    <w:lvl w:ilvl="3" w:tplc="F4AAB430">
      <w:numFmt w:val="bullet"/>
      <w:lvlText w:val="•"/>
      <w:lvlJc w:val="left"/>
      <w:pPr>
        <w:ind w:left="4023" w:hanging="360"/>
      </w:pPr>
      <w:rPr>
        <w:rFonts w:hint="default"/>
        <w:lang w:val="id" w:eastAsia="en-US" w:bidi="ar-SA"/>
      </w:rPr>
    </w:lvl>
    <w:lvl w:ilvl="4" w:tplc="26D40F14">
      <w:numFmt w:val="bullet"/>
      <w:lvlText w:val="•"/>
      <w:lvlJc w:val="left"/>
      <w:pPr>
        <w:ind w:left="4818" w:hanging="360"/>
      </w:pPr>
      <w:rPr>
        <w:rFonts w:hint="default"/>
        <w:lang w:val="id" w:eastAsia="en-US" w:bidi="ar-SA"/>
      </w:rPr>
    </w:lvl>
    <w:lvl w:ilvl="5" w:tplc="E47C19B0">
      <w:numFmt w:val="bullet"/>
      <w:lvlText w:val="•"/>
      <w:lvlJc w:val="left"/>
      <w:pPr>
        <w:ind w:left="5613" w:hanging="360"/>
      </w:pPr>
      <w:rPr>
        <w:rFonts w:hint="default"/>
        <w:lang w:val="id" w:eastAsia="en-US" w:bidi="ar-SA"/>
      </w:rPr>
    </w:lvl>
    <w:lvl w:ilvl="6" w:tplc="FD4AC7D0">
      <w:numFmt w:val="bullet"/>
      <w:lvlText w:val="•"/>
      <w:lvlJc w:val="left"/>
      <w:pPr>
        <w:ind w:left="6407" w:hanging="360"/>
      </w:pPr>
      <w:rPr>
        <w:rFonts w:hint="default"/>
        <w:lang w:val="id" w:eastAsia="en-US" w:bidi="ar-SA"/>
      </w:rPr>
    </w:lvl>
    <w:lvl w:ilvl="7" w:tplc="23DAC884">
      <w:numFmt w:val="bullet"/>
      <w:lvlText w:val="•"/>
      <w:lvlJc w:val="left"/>
      <w:pPr>
        <w:ind w:left="7202" w:hanging="360"/>
      </w:pPr>
      <w:rPr>
        <w:rFonts w:hint="default"/>
        <w:lang w:val="id" w:eastAsia="en-US" w:bidi="ar-SA"/>
      </w:rPr>
    </w:lvl>
    <w:lvl w:ilvl="8" w:tplc="2BD01E42">
      <w:numFmt w:val="bullet"/>
      <w:lvlText w:val="•"/>
      <w:lvlJc w:val="left"/>
      <w:pPr>
        <w:ind w:left="7997" w:hanging="360"/>
      </w:pPr>
      <w:rPr>
        <w:rFonts w:hint="default"/>
        <w:lang w:val="id" w:eastAsia="en-US" w:bidi="ar-SA"/>
      </w:rPr>
    </w:lvl>
  </w:abstractNum>
  <w:abstractNum w:abstractNumId="32" w15:restartNumberingAfterBreak="0">
    <w:nsid w:val="6C137557"/>
    <w:multiLevelType w:val="multilevel"/>
    <w:tmpl w:val="205000F8"/>
    <w:lvl w:ilvl="0">
      <w:start w:val="4"/>
      <w:numFmt w:val="decimal"/>
      <w:lvlText w:val="%1"/>
      <w:lvlJc w:val="left"/>
      <w:pPr>
        <w:ind w:left="1694" w:hanging="627"/>
      </w:pPr>
      <w:rPr>
        <w:rFonts w:hint="default"/>
        <w:lang w:val="id" w:eastAsia="en-US" w:bidi="ar-SA"/>
      </w:rPr>
    </w:lvl>
    <w:lvl w:ilvl="1">
      <w:start w:val="1"/>
      <w:numFmt w:val="decimal"/>
      <w:lvlText w:val="%1.%2"/>
      <w:lvlJc w:val="left"/>
      <w:pPr>
        <w:ind w:left="1694" w:hanging="627"/>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634"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788" w:hanging="720"/>
      </w:pPr>
      <w:rPr>
        <w:rFonts w:ascii="Times New Roman" w:eastAsia="Times New Roman" w:hAnsi="Times New Roman" w:cs="Times New Roman" w:hint="default"/>
        <w:b/>
        <w:bCs/>
        <w:spacing w:val="-4"/>
        <w:w w:val="99"/>
        <w:sz w:val="24"/>
        <w:szCs w:val="24"/>
        <w:lang w:val="id" w:eastAsia="en-US" w:bidi="ar-SA"/>
      </w:rPr>
    </w:lvl>
    <w:lvl w:ilvl="4">
      <w:numFmt w:val="bullet"/>
      <w:lvlText w:val="•"/>
      <w:lvlJc w:val="left"/>
      <w:pPr>
        <w:ind w:left="3731" w:hanging="720"/>
      </w:pPr>
      <w:rPr>
        <w:rFonts w:hint="default"/>
        <w:lang w:val="id" w:eastAsia="en-US" w:bidi="ar-SA"/>
      </w:rPr>
    </w:lvl>
    <w:lvl w:ilvl="5">
      <w:numFmt w:val="bullet"/>
      <w:lvlText w:val="•"/>
      <w:lvlJc w:val="left"/>
      <w:pPr>
        <w:ind w:left="4707" w:hanging="720"/>
      </w:pPr>
      <w:rPr>
        <w:rFonts w:hint="default"/>
        <w:lang w:val="id" w:eastAsia="en-US" w:bidi="ar-SA"/>
      </w:rPr>
    </w:lvl>
    <w:lvl w:ilvl="6">
      <w:numFmt w:val="bullet"/>
      <w:lvlText w:val="•"/>
      <w:lvlJc w:val="left"/>
      <w:pPr>
        <w:ind w:left="5683" w:hanging="720"/>
      </w:pPr>
      <w:rPr>
        <w:rFonts w:hint="default"/>
        <w:lang w:val="id" w:eastAsia="en-US" w:bidi="ar-SA"/>
      </w:rPr>
    </w:lvl>
    <w:lvl w:ilvl="7">
      <w:numFmt w:val="bullet"/>
      <w:lvlText w:val="•"/>
      <w:lvlJc w:val="left"/>
      <w:pPr>
        <w:ind w:left="6659" w:hanging="720"/>
      </w:pPr>
      <w:rPr>
        <w:rFonts w:hint="default"/>
        <w:lang w:val="id" w:eastAsia="en-US" w:bidi="ar-SA"/>
      </w:rPr>
    </w:lvl>
    <w:lvl w:ilvl="8">
      <w:numFmt w:val="bullet"/>
      <w:lvlText w:val="•"/>
      <w:lvlJc w:val="left"/>
      <w:pPr>
        <w:ind w:left="7634" w:hanging="720"/>
      </w:pPr>
      <w:rPr>
        <w:rFonts w:hint="default"/>
        <w:lang w:val="id" w:eastAsia="en-US" w:bidi="ar-SA"/>
      </w:rPr>
    </w:lvl>
  </w:abstractNum>
  <w:abstractNum w:abstractNumId="33" w15:restartNumberingAfterBreak="0">
    <w:nsid w:val="715C398C"/>
    <w:multiLevelType w:val="hybridMultilevel"/>
    <w:tmpl w:val="EFA29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A3466"/>
    <w:multiLevelType w:val="hybridMultilevel"/>
    <w:tmpl w:val="C7080EE8"/>
    <w:lvl w:ilvl="0" w:tplc="5DC60E1A">
      <w:start w:val="1"/>
      <w:numFmt w:val="decimal"/>
      <w:lvlText w:val="%1."/>
      <w:lvlJc w:val="left"/>
      <w:pPr>
        <w:ind w:left="573" w:hanging="287"/>
      </w:pPr>
      <w:rPr>
        <w:rFonts w:ascii="Times New Roman" w:eastAsia="Times New Roman" w:hAnsi="Times New Roman" w:cs="Times New Roman" w:hint="default"/>
        <w:spacing w:val="0"/>
        <w:w w:val="99"/>
        <w:sz w:val="20"/>
        <w:szCs w:val="20"/>
        <w:lang w:val="id" w:eastAsia="en-US" w:bidi="ar-SA"/>
      </w:rPr>
    </w:lvl>
    <w:lvl w:ilvl="1" w:tplc="3EF006E8">
      <w:numFmt w:val="bullet"/>
      <w:lvlText w:val="•"/>
      <w:lvlJc w:val="left"/>
      <w:pPr>
        <w:ind w:left="1045" w:hanging="287"/>
      </w:pPr>
      <w:rPr>
        <w:rFonts w:hint="default"/>
        <w:lang w:val="id" w:eastAsia="en-US" w:bidi="ar-SA"/>
      </w:rPr>
    </w:lvl>
    <w:lvl w:ilvl="2" w:tplc="58647D48">
      <w:numFmt w:val="bullet"/>
      <w:lvlText w:val="•"/>
      <w:lvlJc w:val="left"/>
      <w:pPr>
        <w:ind w:left="1511" w:hanging="287"/>
      </w:pPr>
      <w:rPr>
        <w:rFonts w:hint="default"/>
        <w:lang w:val="id" w:eastAsia="en-US" w:bidi="ar-SA"/>
      </w:rPr>
    </w:lvl>
    <w:lvl w:ilvl="3" w:tplc="9036F854">
      <w:numFmt w:val="bullet"/>
      <w:lvlText w:val="•"/>
      <w:lvlJc w:val="left"/>
      <w:pPr>
        <w:ind w:left="1977" w:hanging="287"/>
      </w:pPr>
      <w:rPr>
        <w:rFonts w:hint="default"/>
        <w:lang w:val="id" w:eastAsia="en-US" w:bidi="ar-SA"/>
      </w:rPr>
    </w:lvl>
    <w:lvl w:ilvl="4" w:tplc="589857EA">
      <w:numFmt w:val="bullet"/>
      <w:lvlText w:val="•"/>
      <w:lvlJc w:val="left"/>
      <w:pPr>
        <w:ind w:left="2443" w:hanging="287"/>
      </w:pPr>
      <w:rPr>
        <w:rFonts w:hint="default"/>
        <w:lang w:val="id" w:eastAsia="en-US" w:bidi="ar-SA"/>
      </w:rPr>
    </w:lvl>
    <w:lvl w:ilvl="5" w:tplc="0810B978">
      <w:numFmt w:val="bullet"/>
      <w:lvlText w:val="•"/>
      <w:lvlJc w:val="left"/>
      <w:pPr>
        <w:ind w:left="2909" w:hanging="287"/>
      </w:pPr>
      <w:rPr>
        <w:rFonts w:hint="default"/>
        <w:lang w:val="id" w:eastAsia="en-US" w:bidi="ar-SA"/>
      </w:rPr>
    </w:lvl>
    <w:lvl w:ilvl="6" w:tplc="BEBE3654">
      <w:numFmt w:val="bullet"/>
      <w:lvlText w:val="•"/>
      <w:lvlJc w:val="left"/>
      <w:pPr>
        <w:ind w:left="3375" w:hanging="287"/>
      </w:pPr>
      <w:rPr>
        <w:rFonts w:hint="default"/>
        <w:lang w:val="id" w:eastAsia="en-US" w:bidi="ar-SA"/>
      </w:rPr>
    </w:lvl>
    <w:lvl w:ilvl="7" w:tplc="C014763A">
      <w:numFmt w:val="bullet"/>
      <w:lvlText w:val="•"/>
      <w:lvlJc w:val="left"/>
      <w:pPr>
        <w:ind w:left="3841" w:hanging="287"/>
      </w:pPr>
      <w:rPr>
        <w:rFonts w:hint="default"/>
        <w:lang w:val="id" w:eastAsia="en-US" w:bidi="ar-SA"/>
      </w:rPr>
    </w:lvl>
    <w:lvl w:ilvl="8" w:tplc="1F6A7004">
      <w:numFmt w:val="bullet"/>
      <w:lvlText w:val="•"/>
      <w:lvlJc w:val="left"/>
      <w:pPr>
        <w:ind w:left="4307" w:hanging="287"/>
      </w:pPr>
      <w:rPr>
        <w:rFonts w:hint="default"/>
        <w:lang w:val="id" w:eastAsia="en-US" w:bidi="ar-SA"/>
      </w:rPr>
    </w:lvl>
  </w:abstractNum>
  <w:abstractNum w:abstractNumId="35" w15:restartNumberingAfterBreak="0">
    <w:nsid w:val="757443B4"/>
    <w:multiLevelType w:val="hybridMultilevel"/>
    <w:tmpl w:val="1E76EAE6"/>
    <w:lvl w:ilvl="0" w:tplc="1556F84C">
      <w:start w:val="1"/>
      <w:numFmt w:val="lowerLetter"/>
      <w:lvlText w:val="%1."/>
      <w:lvlJc w:val="left"/>
      <w:pPr>
        <w:ind w:left="1776" w:hanging="567"/>
      </w:pPr>
      <w:rPr>
        <w:rFonts w:ascii="Times New Roman" w:eastAsia="Times New Roman" w:hAnsi="Times New Roman" w:cs="Times New Roman" w:hint="default"/>
        <w:spacing w:val="-20"/>
        <w:w w:val="99"/>
        <w:sz w:val="24"/>
        <w:szCs w:val="24"/>
        <w:lang w:val="id" w:eastAsia="en-US" w:bidi="ar-SA"/>
      </w:rPr>
    </w:lvl>
    <w:lvl w:ilvl="1" w:tplc="093232F4">
      <w:numFmt w:val="bullet"/>
      <w:lvlText w:val="•"/>
      <w:lvlJc w:val="left"/>
      <w:pPr>
        <w:ind w:left="2560" w:hanging="567"/>
      </w:pPr>
      <w:rPr>
        <w:rFonts w:hint="default"/>
        <w:lang w:val="id" w:eastAsia="en-US" w:bidi="ar-SA"/>
      </w:rPr>
    </w:lvl>
    <w:lvl w:ilvl="2" w:tplc="16AE94CA">
      <w:numFmt w:val="bullet"/>
      <w:lvlText w:val="•"/>
      <w:lvlJc w:val="left"/>
      <w:pPr>
        <w:ind w:left="3341" w:hanging="567"/>
      </w:pPr>
      <w:rPr>
        <w:rFonts w:hint="default"/>
        <w:lang w:val="id" w:eastAsia="en-US" w:bidi="ar-SA"/>
      </w:rPr>
    </w:lvl>
    <w:lvl w:ilvl="3" w:tplc="90EE70A0">
      <w:numFmt w:val="bullet"/>
      <w:lvlText w:val="•"/>
      <w:lvlJc w:val="left"/>
      <w:pPr>
        <w:ind w:left="4121" w:hanging="567"/>
      </w:pPr>
      <w:rPr>
        <w:rFonts w:hint="default"/>
        <w:lang w:val="id" w:eastAsia="en-US" w:bidi="ar-SA"/>
      </w:rPr>
    </w:lvl>
    <w:lvl w:ilvl="4" w:tplc="306E7A0E">
      <w:numFmt w:val="bullet"/>
      <w:lvlText w:val="•"/>
      <w:lvlJc w:val="left"/>
      <w:pPr>
        <w:ind w:left="4902" w:hanging="567"/>
      </w:pPr>
      <w:rPr>
        <w:rFonts w:hint="default"/>
        <w:lang w:val="id" w:eastAsia="en-US" w:bidi="ar-SA"/>
      </w:rPr>
    </w:lvl>
    <w:lvl w:ilvl="5" w:tplc="D6262EEE">
      <w:numFmt w:val="bullet"/>
      <w:lvlText w:val="•"/>
      <w:lvlJc w:val="left"/>
      <w:pPr>
        <w:ind w:left="5683" w:hanging="567"/>
      </w:pPr>
      <w:rPr>
        <w:rFonts w:hint="default"/>
        <w:lang w:val="id" w:eastAsia="en-US" w:bidi="ar-SA"/>
      </w:rPr>
    </w:lvl>
    <w:lvl w:ilvl="6" w:tplc="DA50A6EC">
      <w:numFmt w:val="bullet"/>
      <w:lvlText w:val="•"/>
      <w:lvlJc w:val="left"/>
      <w:pPr>
        <w:ind w:left="6463" w:hanging="567"/>
      </w:pPr>
      <w:rPr>
        <w:rFonts w:hint="default"/>
        <w:lang w:val="id" w:eastAsia="en-US" w:bidi="ar-SA"/>
      </w:rPr>
    </w:lvl>
    <w:lvl w:ilvl="7" w:tplc="1F600DF4">
      <w:numFmt w:val="bullet"/>
      <w:lvlText w:val="•"/>
      <w:lvlJc w:val="left"/>
      <w:pPr>
        <w:ind w:left="7244" w:hanging="567"/>
      </w:pPr>
      <w:rPr>
        <w:rFonts w:hint="default"/>
        <w:lang w:val="id" w:eastAsia="en-US" w:bidi="ar-SA"/>
      </w:rPr>
    </w:lvl>
    <w:lvl w:ilvl="8" w:tplc="BEE87D08">
      <w:numFmt w:val="bullet"/>
      <w:lvlText w:val="•"/>
      <w:lvlJc w:val="left"/>
      <w:pPr>
        <w:ind w:left="8025" w:hanging="567"/>
      </w:pPr>
      <w:rPr>
        <w:rFonts w:hint="default"/>
        <w:lang w:val="id" w:eastAsia="en-US" w:bidi="ar-SA"/>
      </w:rPr>
    </w:lvl>
  </w:abstractNum>
  <w:abstractNum w:abstractNumId="36" w15:restartNumberingAfterBreak="0">
    <w:nsid w:val="77430BDC"/>
    <w:multiLevelType w:val="hybridMultilevel"/>
    <w:tmpl w:val="6B42632C"/>
    <w:lvl w:ilvl="0" w:tplc="18C6ED8E">
      <w:start w:val="1"/>
      <w:numFmt w:val="decimal"/>
      <w:lvlText w:val="%1."/>
      <w:lvlJc w:val="left"/>
      <w:pPr>
        <w:ind w:left="390" w:hanging="284"/>
      </w:pPr>
      <w:rPr>
        <w:rFonts w:ascii="Times New Roman" w:eastAsia="Times New Roman" w:hAnsi="Times New Roman" w:cs="Times New Roman" w:hint="default"/>
        <w:spacing w:val="0"/>
        <w:w w:val="99"/>
        <w:sz w:val="20"/>
        <w:szCs w:val="20"/>
        <w:lang w:val="id" w:eastAsia="en-US" w:bidi="ar-SA"/>
      </w:rPr>
    </w:lvl>
    <w:lvl w:ilvl="1" w:tplc="FFF056DC">
      <w:numFmt w:val="bullet"/>
      <w:lvlText w:val="•"/>
      <w:lvlJc w:val="left"/>
      <w:pPr>
        <w:ind w:left="685" w:hanging="284"/>
      </w:pPr>
      <w:rPr>
        <w:rFonts w:hint="default"/>
        <w:lang w:val="id" w:eastAsia="en-US" w:bidi="ar-SA"/>
      </w:rPr>
    </w:lvl>
    <w:lvl w:ilvl="2" w:tplc="CA2694CE">
      <w:numFmt w:val="bullet"/>
      <w:lvlText w:val="•"/>
      <w:lvlJc w:val="left"/>
      <w:pPr>
        <w:ind w:left="970" w:hanging="284"/>
      </w:pPr>
      <w:rPr>
        <w:rFonts w:hint="default"/>
        <w:lang w:val="id" w:eastAsia="en-US" w:bidi="ar-SA"/>
      </w:rPr>
    </w:lvl>
    <w:lvl w:ilvl="3" w:tplc="434AEF08">
      <w:numFmt w:val="bullet"/>
      <w:lvlText w:val="•"/>
      <w:lvlJc w:val="left"/>
      <w:pPr>
        <w:ind w:left="1255" w:hanging="284"/>
      </w:pPr>
      <w:rPr>
        <w:rFonts w:hint="default"/>
        <w:lang w:val="id" w:eastAsia="en-US" w:bidi="ar-SA"/>
      </w:rPr>
    </w:lvl>
    <w:lvl w:ilvl="4" w:tplc="84EA6FCA">
      <w:numFmt w:val="bullet"/>
      <w:lvlText w:val="•"/>
      <w:lvlJc w:val="left"/>
      <w:pPr>
        <w:ind w:left="1540" w:hanging="284"/>
      </w:pPr>
      <w:rPr>
        <w:rFonts w:hint="default"/>
        <w:lang w:val="id" w:eastAsia="en-US" w:bidi="ar-SA"/>
      </w:rPr>
    </w:lvl>
    <w:lvl w:ilvl="5" w:tplc="29C24E0A">
      <w:numFmt w:val="bullet"/>
      <w:lvlText w:val="•"/>
      <w:lvlJc w:val="left"/>
      <w:pPr>
        <w:ind w:left="1826" w:hanging="284"/>
      </w:pPr>
      <w:rPr>
        <w:rFonts w:hint="default"/>
        <w:lang w:val="id" w:eastAsia="en-US" w:bidi="ar-SA"/>
      </w:rPr>
    </w:lvl>
    <w:lvl w:ilvl="6" w:tplc="54F220F4">
      <w:numFmt w:val="bullet"/>
      <w:lvlText w:val="•"/>
      <w:lvlJc w:val="left"/>
      <w:pPr>
        <w:ind w:left="2111" w:hanging="284"/>
      </w:pPr>
      <w:rPr>
        <w:rFonts w:hint="default"/>
        <w:lang w:val="id" w:eastAsia="en-US" w:bidi="ar-SA"/>
      </w:rPr>
    </w:lvl>
    <w:lvl w:ilvl="7" w:tplc="723CC0AA">
      <w:numFmt w:val="bullet"/>
      <w:lvlText w:val="•"/>
      <w:lvlJc w:val="left"/>
      <w:pPr>
        <w:ind w:left="2396" w:hanging="284"/>
      </w:pPr>
      <w:rPr>
        <w:rFonts w:hint="default"/>
        <w:lang w:val="id" w:eastAsia="en-US" w:bidi="ar-SA"/>
      </w:rPr>
    </w:lvl>
    <w:lvl w:ilvl="8" w:tplc="D1066902">
      <w:numFmt w:val="bullet"/>
      <w:lvlText w:val="•"/>
      <w:lvlJc w:val="left"/>
      <w:pPr>
        <w:ind w:left="2681" w:hanging="284"/>
      </w:pPr>
      <w:rPr>
        <w:rFonts w:hint="default"/>
        <w:lang w:val="id" w:eastAsia="en-US" w:bidi="ar-SA"/>
      </w:rPr>
    </w:lvl>
  </w:abstractNum>
  <w:abstractNum w:abstractNumId="37" w15:restartNumberingAfterBreak="0">
    <w:nsid w:val="77997355"/>
    <w:multiLevelType w:val="hybridMultilevel"/>
    <w:tmpl w:val="93EC6800"/>
    <w:lvl w:ilvl="0" w:tplc="2B98D662">
      <w:start w:val="1"/>
      <w:numFmt w:val="decimal"/>
      <w:lvlText w:val="%1."/>
      <w:lvlJc w:val="left"/>
      <w:pPr>
        <w:ind w:left="390" w:hanging="284"/>
      </w:pPr>
      <w:rPr>
        <w:rFonts w:ascii="Times New Roman" w:eastAsia="Times New Roman" w:hAnsi="Times New Roman" w:cs="Times New Roman" w:hint="default"/>
        <w:spacing w:val="0"/>
        <w:w w:val="99"/>
        <w:sz w:val="20"/>
        <w:szCs w:val="20"/>
        <w:lang w:val="id" w:eastAsia="en-US" w:bidi="ar-SA"/>
      </w:rPr>
    </w:lvl>
    <w:lvl w:ilvl="1" w:tplc="ED6AACEC">
      <w:numFmt w:val="bullet"/>
      <w:lvlText w:val="•"/>
      <w:lvlJc w:val="left"/>
      <w:pPr>
        <w:ind w:left="685" w:hanging="284"/>
      </w:pPr>
      <w:rPr>
        <w:rFonts w:hint="default"/>
        <w:lang w:val="id" w:eastAsia="en-US" w:bidi="ar-SA"/>
      </w:rPr>
    </w:lvl>
    <w:lvl w:ilvl="2" w:tplc="589004EE">
      <w:numFmt w:val="bullet"/>
      <w:lvlText w:val="•"/>
      <w:lvlJc w:val="left"/>
      <w:pPr>
        <w:ind w:left="970" w:hanging="284"/>
      </w:pPr>
      <w:rPr>
        <w:rFonts w:hint="default"/>
        <w:lang w:val="id" w:eastAsia="en-US" w:bidi="ar-SA"/>
      </w:rPr>
    </w:lvl>
    <w:lvl w:ilvl="3" w:tplc="6D944D7E">
      <w:numFmt w:val="bullet"/>
      <w:lvlText w:val="•"/>
      <w:lvlJc w:val="left"/>
      <w:pPr>
        <w:ind w:left="1255" w:hanging="284"/>
      </w:pPr>
      <w:rPr>
        <w:rFonts w:hint="default"/>
        <w:lang w:val="id" w:eastAsia="en-US" w:bidi="ar-SA"/>
      </w:rPr>
    </w:lvl>
    <w:lvl w:ilvl="4" w:tplc="307EB580">
      <w:numFmt w:val="bullet"/>
      <w:lvlText w:val="•"/>
      <w:lvlJc w:val="left"/>
      <w:pPr>
        <w:ind w:left="1540" w:hanging="284"/>
      </w:pPr>
      <w:rPr>
        <w:rFonts w:hint="default"/>
        <w:lang w:val="id" w:eastAsia="en-US" w:bidi="ar-SA"/>
      </w:rPr>
    </w:lvl>
    <w:lvl w:ilvl="5" w:tplc="7AA2FFD8">
      <w:numFmt w:val="bullet"/>
      <w:lvlText w:val="•"/>
      <w:lvlJc w:val="left"/>
      <w:pPr>
        <w:ind w:left="1826" w:hanging="284"/>
      </w:pPr>
      <w:rPr>
        <w:rFonts w:hint="default"/>
        <w:lang w:val="id" w:eastAsia="en-US" w:bidi="ar-SA"/>
      </w:rPr>
    </w:lvl>
    <w:lvl w:ilvl="6" w:tplc="902C5E9A">
      <w:numFmt w:val="bullet"/>
      <w:lvlText w:val="•"/>
      <w:lvlJc w:val="left"/>
      <w:pPr>
        <w:ind w:left="2111" w:hanging="284"/>
      </w:pPr>
      <w:rPr>
        <w:rFonts w:hint="default"/>
        <w:lang w:val="id" w:eastAsia="en-US" w:bidi="ar-SA"/>
      </w:rPr>
    </w:lvl>
    <w:lvl w:ilvl="7" w:tplc="AB706B14">
      <w:numFmt w:val="bullet"/>
      <w:lvlText w:val="•"/>
      <w:lvlJc w:val="left"/>
      <w:pPr>
        <w:ind w:left="2396" w:hanging="284"/>
      </w:pPr>
      <w:rPr>
        <w:rFonts w:hint="default"/>
        <w:lang w:val="id" w:eastAsia="en-US" w:bidi="ar-SA"/>
      </w:rPr>
    </w:lvl>
    <w:lvl w:ilvl="8" w:tplc="396894AC">
      <w:numFmt w:val="bullet"/>
      <w:lvlText w:val="•"/>
      <w:lvlJc w:val="left"/>
      <w:pPr>
        <w:ind w:left="2681" w:hanging="284"/>
      </w:pPr>
      <w:rPr>
        <w:rFonts w:hint="default"/>
        <w:lang w:val="id" w:eastAsia="en-US" w:bidi="ar-SA"/>
      </w:rPr>
    </w:lvl>
  </w:abstractNum>
  <w:abstractNum w:abstractNumId="38" w15:restartNumberingAfterBreak="0">
    <w:nsid w:val="7CEB0AFB"/>
    <w:multiLevelType w:val="hybridMultilevel"/>
    <w:tmpl w:val="D2686D0E"/>
    <w:lvl w:ilvl="0" w:tplc="3F786A82">
      <w:start w:val="1"/>
      <w:numFmt w:val="decimal"/>
      <w:lvlText w:val="%1."/>
      <w:lvlJc w:val="left"/>
      <w:pPr>
        <w:ind w:left="1711" w:hanging="360"/>
      </w:pPr>
      <w:rPr>
        <w:rFonts w:ascii="Times New Roman" w:eastAsia="Times New Roman" w:hAnsi="Times New Roman" w:cs="Times New Roman" w:hint="default"/>
        <w:spacing w:val="-4"/>
        <w:w w:val="99"/>
        <w:sz w:val="24"/>
        <w:szCs w:val="24"/>
        <w:lang w:val="id" w:eastAsia="en-US" w:bidi="ar-SA"/>
      </w:rPr>
    </w:lvl>
    <w:lvl w:ilvl="1" w:tplc="88B05CC8">
      <w:numFmt w:val="bullet"/>
      <w:lvlText w:val="•"/>
      <w:lvlJc w:val="left"/>
      <w:pPr>
        <w:ind w:left="2506" w:hanging="360"/>
      </w:pPr>
      <w:rPr>
        <w:rFonts w:hint="default"/>
        <w:lang w:val="id" w:eastAsia="en-US" w:bidi="ar-SA"/>
      </w:rPr>
    </w:lvl>
    <w:lvl w:ilvl="2" w:tplc="FB28F73C">
      <w:numFmt w:val="bullet"/>
      <w:lvlText w:val="•"/>
      <w:lvlJc w:val="left"/>
      <w:pPr>
        <w:ind w:left="3293" w:hanging="360"/>
      </w:pPr>
      <w:rPr>
        <w:rFonts w:hint="default"/>
        <w:lang w:val="id" w:eastAsia="en-US" w:bidi="ar-SA"/>
      </w:rPr>
    </w:lvl>
    <w:lvl w:ilvl="3" w:tplc="3A8EE0B8">
      <w:numFmt w:val="bullet"/>
      <w:lvlText w:val="•"/>
      <w:lvlJc w:val="left"/>
      <w:pPr>
        <w:ind w:left="4079" w:hanging="360"/>
      </w:pPr>
      <w:rPr>
        <w:rFonts w:hint="default"/>
        <w:lang w:val="id" w:eastAsia="en-US" w:bidi="ar-SA"/>
      </w:rPr>
    </w:lvl>
    <w:lvl w:ilvl="4" w:tplc="AF503E5A">
      <w:numFmt w:val="bullet"/>
      <w:lvlText w:val="•"/>
      <w:lvlJc w:val="left"/>
      <w:pPr>
        <w:ind w:left="4866" w:hanging="360"/>
      </w:pPr>
      <w:rPr>
        <w:rFonts w:hint="default"/>
        <w:lang w:val="id" w:eastAsia="en-US" w:bidi="ar-SA"/>
      </w:rPr>
    </w:lvl>
    <w:lvl w:ilvl="5" w:tplc="905823E2">
      <w:numFmt w:val="bullet"/>
      <w:lvlText w:val="•"/>
      <w:lvlJc w:val="left"/>
      <w:pPr>
        <w:ind w:left="5653" w:hanging="360"/>
      </w:pPr>
      <w:rPr>
        <w:rFonts w:hint="default"/>
        <w:lang w:val="id" w:eastAsia="en-US" w:bidi="ar-SA"/>
      </w:rPr>
    </w:lvl>
    <w:lvl w:ilvl="6" w:tplc="05D07BDC">
      <w:numFmt w:val="bullet"/>
      <w:lvlText w:val="•"/>
      <w:lvlJc w:val="left"/>
      <w:pPr>
        <w:ind w:left="6439" w:hanging="360"/>
      </w:pPr>
      <w:rPr>
        <w:rFonts w:hint="default"/>
        <w:lang w:val="id" w:eastAsia="en-US" w:bidi="ar-SA"/>
      </w:rPr>
    </w:lvl>
    <w:lvl w:ilvl="7" w:tplc="4A4C9312">
      <w:numFmt w:val="bullet"/>
      <w:lvlText w:val="•"/>
      <w:lvlJc w:val="left"/>
      <w:pPr>
        <w:ind w:left="7226" w:hanging="360"/>
      </w:pPr>
      <w:rPr>
        <w:rFonts w:hint="default"/>
        <w:lang w:val="id" w:eastAsia="en-US" w:bidi="ar-SA"/>
      </w:rPr>
    </w:lvl>
    <w:lvl w:ilvl="8" w:tplc="B3CE694E">
      <w:numFmt w:val="bullet"/>
      <w:lvlText w:val="•"/>
      <w:lvlJc w:val="left"/>
      <w:pPr>
        <w:ind w:left="8013" w:hanging="360"/>
      </w:pPr>
      <w:rPr>
        <w:rFonts w:hint="default"/>
        <w:lang w:val="id" w:eastAsia="en-US" w:bidi="ar-SA"/>
      </w:rPr>
    </w:lvl>
  </w:abstractNum>
  <w:abstractNum w:abstractNumId="39" w15:restartNumberingAfterBreak="0">
    <w:nsid w:val="7E59780D"/>
    <w:multiLevelType w:val="hybridMultilevel"/>
    <w:tmpl w:val="D9B6AC58"/>
    <w:lvl w:ilvl="0" w:tplc="387C55C4">
      <w:start w:val="1"/>
      <w:numFmt w:val="lowerLetter"/>
      <w:lvlText w:val="%1."/>
      <w:lvlJc w:val="left"/>
      <w:pPr>
        <w:ind w:left="1428" w:hanging="360"/>
      </w:pPr>
      <w:rPr>
        <w:rFonts w:ascii="Times New Roman" w:eastAsia="Times New Roman" w:hAnsi="Times New Roman" w:cs="Times New Roman" w:hint="default"/>
        <w:spacing w:val="-2"/>
        <w:w w:val="99"/>
        <w:sz w:val="24"/>
        <w:szCs w:val="24"/>
        <w:lang w:val="id" w:eastAsia="en-US" w:bidi="ar-SA"/>
      </w:rPr>
    </w:lvl>
    <w:lvl w:ilvl="1" w:tplc="AF12B430">
      <w:start w:val="1"/>
      <w:numFmt w:val="decimal"/>
      <w:lvlText w:val="%2."/>
      <w:lvlJc w:val="left"/>
      <w:pPr>
        <w:ind w:left="1495" w:hanging="428"/>
      </w:pPr>
      <w:rPr>
        <w:rFonts w:ascii="Times New Roman" w:eastAsia="Times New Roman" w:hAnsi="Times New Roman" w:cs="Times New Roman" w:hint="default"/>
        <w:spacing w:val="-2"/>
        <w:w w:val="99"/>
        <w:sz w:val="24"/>
        <w:szCs w:val="24"/>
        <w:lang w:val="id" w:eastAsia="en-US" w:bidi="ar-SA"/>
      </w:rPr>
    </w:lvl>
    <w:lvl w:ilvl="2" w:tplc="3F4839F2">
      <w:numFmt w:val="bullet"/>
      <w:lvlText w:val="•"/>
      <w:lvlJc w:val="left"/>
      <w:pPr>
        <w:ind w:left="2398" w:hanging="428"/>
      </w:pPr>
      <w:rPr>
        <w:rFonts w:hint="default"/>
        <w:lang w:val="id" w:eastAsia="en-US" w:bidi="ar-SA"/>
      </w:rPr>
    </w:lvl>
    <w:lvl w:ilvl="3" w:tplc="7EF6167C">
      <w:numFmt w:val="bullet"/>
      <w:lvlText w:val="•"/>
      <w:lvlJc w:val="left"/>
      <w:pPr>
        <w:ind w:left="3296" w:hanging="428"/>
      </w:pPr>
      <w:rPr>
        <w:rFonts w:hint="default"/>
        <w:lang w:val="id" w:eastAsia="en-US" w:bidi="ar-SA"/>
      </w:rPr>
    </w:lvl>
    <w:lvl w:ilvl="4" w:tplc="0CAC7AC2">
      <w:numFmt w:val="bullet"/>
      <w:lvlText w:val="•"/>
      <w:lvlJc w:val="left"/>
      <w:pPr>
        <w:ind w:left="4195" w:hanging="428"/>
      </w:pPr>
      <w:rPr>
        <w:rFonts w:hint="default"/>
        <w:lang w:val="id" w:eastAsia="en-US" w:bidi="ar-SA"/>
      </w:rPr>
    </w:lvl>
    <w:lvl w:ilvl="5" w:tplc="C60A0422">
      <w:numFmt w:val="bullet"/>
      <w:lvlText w:val="•"/>
      <w:lvlJc w:val="left"/>
      <w:pPr>
        <w:ind w:left="5093" w:hanging="428"/>
      </w:pPr>
      <w:rPr>
        <w:rFonts w:hint="default"/>
        <w:lang w:val="id" w:eastAsia="en-US" w:bidi="ar-SA"/>
      </w:rPr>
    </w:lvl>
    <w:lvl w:ilvl="6" w:tplc="0DD05328">
      <w:numFmt w:val="bullet"/>
      <w:lvlText w:val="•"/>
      <w:lvlJc w:val="left"/>
      <w:pPr>
        <w:ind w:left="5992" w:hanging="428"/>
      </w:pPr>
      <w:rPr>
        <w:rFonts w:hint="default"/>
        <w:lang w:val="id" w:eastAsia="en-US" w:bidi="ar-SA"/>
      </w:rPr>
    </w:lvl>
    <w:lvl w:ilvl="7" w:tplc="79A409E6">
      <w:numFmt w:val="bullet"/>
      <w:lvlText w:val="•"/>
      <w:lvlJc w:val="left"/>
      <w:pPr>
        <w:ind w:left="6890" w:hanging="428"/>
      </w:pPr>
      <w:rPr>
        <w:rFonts w:hint="default"/>
        <w:lang w:val="id" w:eastAsia="en-US" w:bidi="ar-SA"/>
      </w:rPr>
    </w:lvl>
    <w:lvl w:ilvl="8" w:tplc="10748E5E">
      <w:numFmt w:val="bullet"/>
      <w:lvlText w:val="•"/>
      <w:lvlJc w:val="left"/>
      <w:pPr>
        <w:ind w:left="7789" w:hanging="428"/>
      </w:pPr>
      <w:rPr>
        <w:rFonts w:hint="default"/>
        <w:lang w:val="id" w:eastAsia="en-US" w:bidi="ar-SA"/>
      </w:rPr>
    </w:lvl>
  </w:abstractNum>
  <w:num w:numId="1">
    <w:abstractNumId w:val="14"/>
  </w:num>
  <w:num w:numId="2">
    <w:abstractNumId w:val="39"/>
  </w:num>
  <w:num w:numId="3">
    <w:abstractNumId w:val="3"/>
  </w:num>
  <w:num w:numId="4">
    <w:abstractNumId w:val="34"/>
  </w:num>
  <w:num w:numId="5">
    <w:abstractNumId w:val="31"/>
  </w:num>
  <w:num w:numId="6">
    <w:abstractNumId w:val="10"/>
  </w:num>
  <w:num w:numId="7">
    <w:abstractNumId w:val="21"/>
  </w:num>
  <w:num w:numId="8">
    <w:abstractNumId w:val="9"/>
  </w:num>
  <w:num w:numId="9">
    <w:abstractNumId w:val="13"/>
  </w:num>
  <w:num w:numId="10">
    <w:abstractNumId w:val="23"/>
  </w:num>
  <w:num w:numId="11">
    <w:abstractNumId w:val="38"/>
  </w:num>
  <w:num w:numId="12">
    <w:abstractNumId w:val="16"/>
  </w:num>
  <w:num w:numId="13">
    <w:abstractNumId w:val="7"/>
  </w:num>
  <w:num w:numId="14">
    <w:abstractNumId w:val="17"/>
  </w:num>
  <w:num w:numId="15">
    <w:abstractNumId w:val="15"/>
  </w:num>
  <w:num w:numId="16">
    <w:abstractNumId w:val="32"/>
  </w:num>
  <w:num w:numId="17">
    <w:abstractNumId w:val="35"/>
  </w:num>
  <w:num w:numId="18">
    <w:abstractNumId w:val="2"/>
  </w:num>
  <w:num w:numId="19">
    <w:abstractNumId w:val="37"/>
  </w:num>
  <w:num w:numId="20">
    <w:abstractNumId w:val="36"/>
  </w:num>
  <w:num w:numId="21">
    <w:abstractNumId w:val="1"/>
  </w:num>
  <w:num w:numId="22">
    <w:abstractNumId w:val="0"/>
  </w:num>
  <w:num w:numId="23">
    <w:abstractNumId w:val="19"/>
  </w:num>
  <w:num w:numId="24">
    <w:abstractNumId w:val="28"/>
  </w:num>
  <w:num w:numId="25">
    <w:abstractNumId w:val="11"/>
  </w:num>
  <w:num w:numId="26">
    <w:abstractNumId w:val="6"/>
  </w:num>
  <w:num w:numId="27">
    <w:abstractNumId w:val="30"/>
  </w:num>
  <w:num w:numId="28">
    <w:abstractNumId w:val="18"/>
  </w:num>
  <w:num w:numId="29">
    <w:abstractNumId w:val="20"/>
  </w:num>
  <w:num w:numId="30">
    <w:abstractNumId w:val="5"/>
  </w:num>
  <w:num w:numId="31">
    <w:abstractNumId w:val="25"/>
  </w:num>
  <w:num w:numId="32">
    <w:abstractNumId w:val="26"/>
  </w:num>
  <w:num w:numId="33">
    <w:abstractNumId w:val="4"/>
  </w:num>
  <w:num w:numId="34">
    <w:abstractNumId w:val="12"/>
  </w:num>
  <w:num w:numId="35">
    <w:abstractNumId w:val="27"/>
  </w:num>
  <w:num w:numId="36">
    <w:abstractNumId w:val="24"/>
  </w:num>
  <w:num w:numId="37">
    <w:abstractNumId w:val="29"/>
  </w:num>
  <w:num w:numId="38">
    <w:abstractNumId w:val="33"/>
  </w:num>
  <w:num w:numId="39">
    <w:abstractNumId w:val="2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86"/>
    <w:rsid w:val="000D498C"/>
    <w:rsid w:val="000E60C8"/>
    <w:rsid w:val="00117AFD"/>
    <w:rsid w:val="00140D86"/>
    <w:rsid w:val="001E6915"/>
    <w:rsid w:val="00227F24"/>
    <w:rsid w:val="00275052"/>
    <w:rsid w:val="002B7B92"/>
    <w:rsid w:val="00320E70"/>
    <w:rsid w:val="00361BD3"/>
    <w:rsid w:val="00363954"/>
    <w:rsid w:val="00391903"/>
    <w:rsid w:val="003B3608"/>
    <w:rsid w:val="00500CDA"/>
    <w:rsid w:val="0054616C"/>
    <w:rsid w:val="00650BD7"/>
    <w:rsid w:val="006A3E5C"/>
    <w:rsid w:val="006A4FB8"/>
    <w:rsid w:val="006C2C27"/>
    <w:rsid w:val="007F3914"/>
    <w:rsid w:val="008E2A48"/>
    <w:rsid w:val="0090476F"/>
    <w:rsid w:val="00934D33"/>
    <w:rsid w:val="00941841"/>
    <w:rsid w:val="009E5708"/>
    <w:rsid w:val="00A07115"/>
    <w:rsid w:val="00AD0882"/>
    <w:rsid w:val="00B52A46"/>
    <w:rsid w:val="00CA0BA7"/>
    <w:rsid w:val="00CB7654"/>
    <w:rsid w:val="00D47066"/>
    <w:rsid w:val="00D7391C"/>
    <w:rsid w:val="00D85377"/>
    <w:rsid w:val="00EE40C8"/>
    <w:rsid w:val="00EE5D6F"/>
    <w:rsid w:val="00F51532"/>
    <w:rsid w:val="00F5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9150"/>
  <w15:chartTrackingRefBased/>
  <w15:docId w15:val="{FA0E8B74-F1BA-4FA3-9B57-A5FA5AC5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40D86"/>
    <w:pPr>
      <w:widowControl w:val="0"/>
      <w:autoSpaceDE w:val="0"/>
      <w:autoSpaceDN w:val="0"/>
      <w:spacing w:after="0" w:line="240" w:lineRule="auto"/>
      <w:ind w:left="1634"/>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1"/>
    <w:unhideWhenUsed/>
    <w:qFormat/>
    <w:rsid w:val="00140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40D8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40D86"/>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140D86"/>
    <w:rPr>
      <w:rFonts w:ascii="Times New Roman" w:eastAsia="Times New Roman" w:hAnsi="Times New Roman" w:cs="Times New Roman"/>
      <w:b/>
      <w:bCs/>
      <w:sz w:val="24"/>
      <w:szCs w:val="24"/>
      <w:lang w:val="id"/>
    </w:rPr>
  </w:style>
  <w:style w:type="paragraph" w:styleId="ListParagraph">
    <w:name w:val="List Paragraph"/>
    <w:basedOn w:val="Normal"/>
    <w:uiPriority w:val="1"/>
    <w:qFormat/>
    <w:rsid w:val="00140D86"/>
    <w:pPr>
      <w:widowControl w:val="0"/>
      <w:autoSpaceDE w:val="0"/>
      <w:autoSpaceDN w:val="0"/>
      <w:spacing w:after="0" w:line="240" w:lineRule="auto"/>
      <w:ind w:left="1634" w:hanging="567"/>
      <w:jc w:val="both"/>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140D86"/>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140D86"/>
    <w:pPr>
      <w:widowControl w:val="0"/>
      <w:autoSpaceDE w:val="0"/>
      <w:autoSpaceDN w:val="0"/>
      <w:spacing w:before="62" w:after="0" w:line="217" w:lineRule="exact"/>
      <w:jc w:val="center"/>
    </w:pPr>
    <w:rPr>
      <w:rFonts w:ascii="Times New Roman" w:eastAsia="Times New Roman" w:hAnsi="Times New Roman" w:cs="Times New Roman"/>
      <w:lang w:val="id"/>
    </w:rPr>
  </w:style>
  <w:style w:type="paragraph" w:styleId="TOC1">
    <w:name w:val="toc 1"/>
    <w:basedOn w:val="Normal"/>
    <w:uiPriority w:val="1"/>
    <w:qFormat/>
    <w:rsid w:val="00140D86"/>
    <w:pPr>
      <w:widowControl w:val="0"/>
      <w:autoSpaceDE w:val="0"/>
      <w:autoSpaceDN w:val="0"/>
      <w:spacing w:before="281" w:after="0" w:line="240" w:lineRule="auto"/>
      <w:ind w:left="1068"/>
    </w:pPr>
    <w:rPr>
      <w:rFonts w:ascii="Times New Roman" w:eastAsia="Times New Roman" w:hAnsi="Times New Roman" w:cs="Times New Roman"/>
      <w:b/>
      <w:bCs/>
      <w:sz w:val="24"/>
      <w:szCs w:val="24"/>
      <w:lang w:val="id"/>
    </w:rPr>
  </w:style>
  <w:style w:type="paragraph" w:styleId="TOC2">
    <w:name w:val="toc 2"/>
    <w:basedOn w:val="Normal"/>
    <w:uiPriority w:val="1"/>
    <w:qFormat/>
    <w:rsid w:val="00140D86"/>
    <w:pPr>
      <w:widowControl w:val="0"/>
      <w:autoSpaceDE w:val="0"/>
      <w:autoSpaceDN w:val="0"/>
      <w:spacing w:before="276" w:after="0" w:line="240" w:lineRule="auto"/>
      <w:ind w:left="1488" w:hanging="421"/>
    </w:pPr>
    <w:rPr>
      <w:rFonts w:ascii="Times New Roman" w:eastAsia="Times New Roman" w:hAnsi="Times New Roman" w:cs="Times New Roman"/>
      <w:sz w:val="24"/>
      <w:szCs w:val="24"/>
      <w:lang w:val="id"/>
    </w:rPr>
  </w:style>
  <w:style w:type="paragraph" w:styleId="TOC3">
    <w:name w:val="toc 3"/>
    <w:basedOn w:val="Normal"/>
    <w:uiPriority w:val="1"/>
    <w:qFormat/>
    <w:rsid w:val="00140D86"/>
    <w:pPr>
      <w:widowControl w:val="0"/>
      <w:autoSpaceDE w:val="0"/>
      <w:autoSpaceDN w:val="0"/>
      <w:spacing w:before="271" w:after="0" w:line="240" w:lineRule="auto"/>
      <w:ind w:left="1430" w:hanging="363"/>
    </w:pPr>
    <w:rPr>
      <w:rFonts w:ascii="Times New Roman" w:eastAsia="Times New Roman" w:hAnsi="Times New Roman" w:cs="Times New Roman"/>
      <w:i/>
      <w:sz w:val="24"/>
      <w:szCs w:val="24"/>
      <w:lang w:val="id"/>
    </w:rPr>
  </w:style>
  <w:style w:type="paragraph" w:styleId="TOC4">
    <w:name w:val="toc 4"/>
    <w:basedOn w:val="Normal"/>
    <w:uiPriority w:val="1"/>
    <w:qFormat/>
    <w:rsid w:val="00140D86"/>
    <w:pPr>
      <w:widowControl w:val="0"/>
      <w:autoSpaceDE w:val="0"/>
      <w:autoSpaceDN w:val="0"/>
      <w:spacing w:before="276" w:after="0" w:line="240" w:lineRule="auto"/>
      <w:ind w:left="1068"/>
    </w:pPr>
    <w:rPr>
      <w:rFonts w:ascii="Times New Roman" w:eastAsia="Times New Roman" w:hAnsi="Times New Roman" w:cs="Times New Roman"/>
      <w:b/>
      <w:bCs/>
      <w:i/>
      <w:lang w:val="id"/>
    </w:rPr>
  </w:style>
  <w:style w:type="paragraph" w:styleId="TOC5">
    <w:name w:val="toc 5"/>
    <w:basedOn w:val="Normal"/>
    <w:uiPriority w:val="1"/>
    <w:qFormat/>
    <w:rsid w:val="00140D86"/>
    <w:pPr>
      <w:widowControl w:val="0"/>
      <w:autoSpaceDE w:val="0"/>
      <w:autoSpaceDN w:val="0"/>
      <w:spacing w:before="276" w:after="0" w:line="240" w:lineRule="auto"/>
      <w:ind w:left="2095" w:hanging="601"/>
    </w:pPr>
    <w:rPr>
      <w:rFonts w:ascii="Times New Roman" w:eastAsia="Times New Roman" w:hAnsi="Times New Roman" w:cs="Times New Roman"/>
      <w:sz w:val="24"/>
      <w:szCs w:val="24"/>
      <w:lang w:val="id"/>
    </w:rPr>
  </w:style>
  <w:style w:type="paragraph" w:styleId="TOC6">
    <w:name w:val="toc 6"/>
    <w:basedOn w:val="Normal"/>
    <w:uiPriority w:val="1"/>
    <w:qFormat/>
    <w:rsid w:val="00140D86"/>
    <w:pPr>
      <w:widowControl w:val="0"/>
      <w:autoSpaceDE w:val="0"/>
      <w:autoSpaceDN w:val="0"/>
      <w:spacing w:before="276" w:after="0" w:line="240" w:lineRule="auto"/>
      <w:ind w:left="2062" w:hanging="567"/>
    </w:pPr>
    <w:rPr>
      <w:rFonts w:ascii="Times New Roman" w:eastAsia="Times New Roman" w:hAnsi="Times New Roman" w:cs="Times New Roman"/>
      <w:b/>
      <w:bCs/>
      <w:i/>
      <w:lang w:val="id"/>
    </w:rPr>
  </w:style>
  <w:style w:type="paragraph" w:styleId="TOC7">
    <w:name w:val="toc 7"/>
    <w:basedOn w:val="Normal"/>
    <w:uiPriority w:val="1"/>
    <w:qFormat/>
    <w:rsid w:val="00140D86"/>
    <w:pPr>
      <w:widowControl w:val="0"/>
      <w:autoSpaceDE w:val="0"/>
      <w:autoSpaceDN w:val="0"/>
      <w:spacing w:before="276" w:after="0" w:line="240" w:lineRule="auto"/>
      <w:ind w:left="2122" w:hanging="591"/>
    </w:pPr>
    <w:rPr>
      <w:rFonts w:ascii="Times New Roman" w:eastAsia="Times New Roman" w:hAnsi="Times New Roman" w:cs="Times New Roman"/>
      <w:sz w:val="24"/>
      <w:szCs w:val="24"/>
      <w:lang w:val="id"/>
    </w:rPr>
  </w:style>
  <w:style w:type="paragraph" w:styleId="TOC8">
    <w:name w:val="toc 8"/>
    <w:basedOn w:val="Normal"/>
    <w:uiPriority w:val="1"/>
    <w:qFormat/>
    <w:rsid w:val="00140D86"/>
    <w:pPr>
      <w:widowControl w:val="0"/>
      <w:autoSpaceDE w:val="0"/>
      <w:autoSpaceDN w:val="0"/>
      <w:spacing w:before="277" w:after="0" w:line="240" w:lineRule="auto"/>
      <w:ind w:left="1495" w:right="577" w:firstLine="120"/>
    </w:pPr>
    <w:rPr>
      <w:rFonts w:ascii="Times New Roman" w:eastAsia="Times New Roman" w:hAnsi="Times New Roman" w:cs="Times New Roman"/>
      <w:b/>
      <w:bCs/>
      <w:i/>
      <w:lang w:val="id"/>
    </w:rPr>
  </w:style>
  <w:style w:type="paragraph" w:styleId="TOC9">
    <w:name w:val="toc 9"/>
    <w:basedOn w:val="Normal"/>
    <w:uiPriority w:val="1"/>
    <w:qFormat/>
    <w:rsid w:val="00140D86"/>
    <w:pPr>
      <w:widowControl w:val="0"/>
      <w:autoSpaceDE w:val="0"/>
      <w:autoSpaceDN w:val="0"/>
      <w:spacing w:before="276" w:after="0" w:line="240" w:lineRule="auto"/>
      <w:ind w:left="2544" w:hanging="781"/>
    </w:pPr>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unhideWhenUsed/>
    <w:rsid w:val="00227F2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27F24"/>
    <w:rPr>
      <w:rFonts w:ascii="Consolas" w:hAnsi="Consolas"/>
      <w:sz w:val="20"/>
      <w:szCs w:val="20"/>
    </w:rPr>
  </w:style>
  <w:style w:type="paragraph" w:styleId="Header">
    <w:name w:val="header"/>
    <w:basedOn w:val="Normal"/>
    <w:link w:val="HeaderChar"/>
    <w:uiPriority w:val="99"/>
    <w:unhideWhenUsed/>
    <w:rsid w:val="0094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41"/>
  </w:style>
  <w:style w:type="paragraph" w:styleId="Footer">
    <w:name w:val="footer"/>
    <w:basedOn w:val="Normal"/>
    <w:link w:val="FooterChar"/>
    <w:uiPriority w:val="99"/>
    <w:unhideWhenUsed/>
    <w:rsid w:val="0094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41"/>
  </w:style>
  <w:style w:type="character" w:styleId="Hyperlink">
    <w:name w:val="Hyperlink"/>
    <w:basedOn w:val="DefaultParagraphFont"/>
    <w:uiPriority w:val="99"/>
    <w:unhideWhenUsed/>
    <w:rsid w:val="006A3E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03926">
      <w:bodyDiv w:val="1"/>
      <w:marLeft w:val="0"/>
      <w:marRight w:val="0"/>
      <w:marTop w:val="0"/>
      <w:marBottom w:val="0"/>
      <w:divBdr>
        <w:top w:val="none" w:sz="0" w:space="0" w:color="auto"/>
        <w:left w:val="none" w:sz="0" w:space="0" w:color="auto"/>
        <w:bottom w:val="none" w:sz="0" w:space="0" w:color="auto"/>
        <w:right w:val="none" w:sz="0" w:space="0" w:color="auto"/>
      </w:divBdr>
    </w:div>
    <w:div w:id="1780829672">
      <w:bodyDiv w:val="1"/>
      <w:marLeft w:val="0"/>
      <w:marRight w:val="0"/>
      <w:marTop w:val="0"/>
      <w:marBottom w:val="0"/>
      <w:divBdr>
        <w:top w:val="none" w:sz="0" w:space="0" w:color="auto"/>
        <w:left w:val="none" w:sz="0" w:space="0" w:color="auto"/>
        <w:bottom w:val="none" w:sz="0" w:space="0" w:color="auto"/>
        <w:right w:val="none" w:sz="0" w:space="0" w:color="auto"/>
      </w:divBdr>
    </w:div>
    <w:div w:id="19815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diannurfuadah2@gmail.com" TargetMode="External"/><Relationship Id="rId13" Type="http://schemas.openxmlformats.org/officeDocument/2006/relationships/hyperlink" Target="https://www.rappler.com/indonesia/gaya-hidup/187169-infografis-millenial-ogah-terlibat-perusaha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iwan.sukoco@unpad.ac.id" TargetMode="External"/><Relationship Id="rId12" Type="http://schemas.openxmlformats.org/officeDocument/2006/relationships/hyperlink" Target="http://eprints.unisbank.ac.id/464/1/ARTIKE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aya.tempo.co/read/1108355/citra-buruk-generasi-milenial-di-dunia-ker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4102/sajhrm.v13i1.681" TargetMode="External"/><Relationship Id="rId5" Type="http://schemas.openxmlformats.org/officeDocument/2006/relationships/footnotes" Target="footnotes.xml"/><Relationship Id="rId15" Type="http://schemas.openxmlformats.org/officeDocument/2006/relationships/hyperlink" Target="https://gaya.tempo.co/read/1108355/citra-buruk-generasi-milenial-di-dunia-kerja" TargetMode="External"/><Relationship Id="rId10" Type="http://schemas.openxmlformats.org/officeDocument/2006/relationships/hyperlink" Target="http://www.demografi.bps.go.i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rappler.com/indonesia/gaya-hidup/187169-infografis-millenial-ogah-terlibat-perusah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21</Pages>
  <Words>11046</Words>
  <Characters>62967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2020-10-21T04:40:00Z</dcterms:created>
  <dcterms:modified xsi:type="dcterms:W3CDTF">2020-10-22T04:16:00Z</dcterms:modified>
</cp:coreProperties>
</file>