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D45" w:rsidRPr="005639EB" w:rsidRDefault="00B90D45" w:rsidP="00B90D4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39EB">
        <w:rPr>
          <w:rFonts w:ascii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5639EB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="00A01752">
        <w:rPr>
          <w:rFonts w:ascii="Times New Roman" w:hAnsi="Times New Roman" w:cs="Times New Roman"/>
          <w:color w:val="000000"/>
          <w:sz w:val="24"/>
          <w:szCs w:val="24"/>
        </w:rPr>
        <w:t>Instrumen</w:t>
      </w:r>
      <w:proofErr w:type="spellEnd"/>
      <w:r w:rsidR="00A01752">
        <w:rPr>
          <w:rFonts w:ascii="Times New Roman" w:hAnsi="Times New Roman" w:cs="Times New Roman"/>
          <w:color w:val="000000"/>
          <w:sz w:val="24"/>
          <w:szCs w:val="24"/>
        </w:rPr>
        <w:t xml:space="preserve"> riset</w:t>
      </w:r>
      <w:bookmarkStart w:id="0" w:name="_GoBack"/>
      <w:bookmarkEnd w:id="0"/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905"/>
        <w:gridCol w:w="1984"/>
        <w:gridCol w:w="802"/>
        <w:gridCol w:w="4664"/>
      </w:tblGrid>
      <w:tr w:rsidR="00B90D45" w:rsidRPr="005639EB" w:rsidTr="00E94899">
        <w:trPr>
          <w:trHeight w:val="231"/>
          <w:tblHeader/>
        </w:trPr>
        <w:tc>
          <w:tcPr>
            <w:tcW w:w="1905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b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1984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b/>
                <w:sz w:val="20"/>
                <w:szCs w:val="20"/>
              </w:rPr>
              <w:t>Kode</w:t>
            </w:r>
            <w:proofErr w:type="spellEnd"/>
            <w:r w:rsidRPr="005639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Item</w:t>
            </w:r>
          </w:p>
        </w:tc>
        <w:tc>
          <w:tcPr>
            <w:tcW w:w="466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b/>
                <w:sz w:val="20"/>
                <w:szCs w:val="20"/>
              </w:rPr>
              <w:t>Pernyataan</w:t>
            </w:r>
            <w:proofErr w:type="spellEnd"/>
            <w:r w:rsidRPr="005639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639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Item</w:t>
            </w:r>
          </w:p>
        </w:tc>
      </w:tr>
      <w:tr w:rsidR="00B90D45" w:rsidRPr="005639EB" w:rsidTr="00E94899">
        <w:trPr>
          <w:trHeight w:val="145"/>
        </w:trPr>
        <w:tc>
          <w:tcPr>
            <w:tcW w:w="1905" w:type="dxa"/>
            <w:vMerge w:val="restart"/>
          </w:tcPr>
          <w:p w:rsidR="00B90D45" w:rsidRPr="005639EB" w:rsidRDefault="00B90D45" w:rsidP="00E94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Agilitas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Strategis</w:t>
            </w:r>
            <w:proofErr w:type="spellEnd"/>
          </w:p>
        </w:tc>
        <w:tc>
          <w:tcPr>
            <w:tcW w:w="1984" w:type="dxa"/>
            <w:vMerge w:val="restart"/>
          </w:tcPr>
          <w:p w:rsidR="00B90D45" w:rsidRPr="005639EB" w:rsidRDefault="00B90D45" w:rsidP="00E94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Agilitas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Konsumen</w:t>
            </w:r>
            <w:proofErr w:type="spellEnd"/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AS1</w:t>
            </w:r>
          </w:p>
        </w:tc>
        <w:tc>
          <w:tcPr>
            <w:tcW w:w="466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90D45" w:rsidRPr="005639EB" w:rsidRDefault="00B90D45" w:rsidP="00E94899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Perencanaan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perusahaan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dilakukan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menyerap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aspirasi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kebutuhan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konsumen</w:t>
            </w:r>
            <w:proofErr w:type="spellEnd"/>
          </w:p>
        </w:tc>
      </w:tr>
      <w:tr w:rsidR="00B90D45" w:rsidRPr="005639EB" w:rsidTr="00E94899">
        <w:trPr>
          <w:trHeight w:val="143"/>
        </w:trPr>
        <w:tc>
          <w:tcPr>
            <w:tcW w:w="1905" w:type="dxa"/>
            <w:vMerge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90D45" w:rsidRPr="005639EB" w:rsidRDefault="00B90D45" w:rsidP="00E94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AS2</w:t>
            </w:r>
          </w:p>
        </w:tc>
        <w:tc>
          <w:tcPr>
            <w:tcW w:w="466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90D45" w:rsidRPr="005639EB" w:rsidRDefault="00B90D45" w:rsidP="00E9489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Inovasi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pengiriman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konsumen</w:t>
            </w:r>
            <w:proofErr w:type="spellEnd"/>
          </w:p>
        </w:tc>
      </w:tr>
      <w:tr w:rsidR="00B90D45" w:rsidRPr="005639EB" w:rsidTr="00E94899">
        <w:trPr>
          <w:trHeight w:val="20"/>
        </w:trPr>
        <w:tc>
          <w:tcPr>
            <w:tcW w:w="1905" w:type="dxa"/>
            <w:vMerge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90D45" w:rsidRPr="005639EB" w:rsidRDefault="00B90D45" w:rsidP="00E94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AS3</w:t>
            </w:r>
          </w:p>
        </w:tc>
        <w:tc>
          <w:tcPr>
            <w:tcW w:w="466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90D45" w:rsidRPr="005639EB" w:rsidRDefault="00B90D45" w:rsidP="00E9489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639EB">
              <w:rPr>
                <w:sz w:val="20"/>
                <w:szCs w:val="20"/>
              </w:rPr>
              <w:t>Mampu</w:t>
            </w:r>
            <w:proofErr w:type="spellEnd"/>
            <w:r w:rsidRPr="005639EB">
              <w:rPr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sz w:val="20"/>
                <w:szCs w:val="20"/>
              </w:rPr>
              <w:t>mempertahankan</w:t>
            </w:r>
            <w:proofErr w:type="spellEnd"/>
            <w:r w:rsidRPr="005639EB">
              <w:rPr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sz w:val="20"/>
                <w:szCs w:val="20"/>
              </w:rPr>
              <w:t>konsumen</w:t>
            </w:r>
            <w:proofErr w:type="spellEnd"/>
            <w:r w:rsidRPr="005639EB">
              <w:rPr>
                <w:sz w:val="20"/>
                <w:szCs w:val="20"/>
              </w:rPr>
              <w:t xml:space="preserve"> yang </w:t>
            </w:r>
            <w:proofErr w:type="spellStart"/>
            <w:r w:rsidRPr="005639EB">
              <w:rPr>
                <w:sz w:val="20"/>
                <w:szCs w:val="20"/>
              </w:rPr>
              <w:t>ada</w:t>
            </w:r>
            <w:proofErr w:type="spellEnd"/>
            <w:r w:rsidRPr="005639EB">
              <w:rPr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sz w:val="20"/>
                <w:szCs w:val="20"/>
              </w:rPr>
              <w:t>dan</w:t>
            </w:r>
            <w:proofErr w:type="spellEnd"/>
            <w:r w:rsidRPr="005639EB">
              <w:rPr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sz w:val="20"/>
                <w:szCs w:val="20"/>
              </w:rPr>
              <w:t>menambah</w:t>
            </w:r>
            <w:proofErr w:type="spellEnd"/>
            <w:r w:rsidRPr="005639EB">
              <w:rPr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sz w:val="20"/>
                <w:szCs w:val="20"/>
              </w:rPr>
              <w:t>konsumen</w:t>
            </w:r>
            <w:proofErr w:type="spellEnd"/>
            <w:r w:rsidRPr="005639EB">
              <w:rPr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sz w:val="20"/>
                <w:szCs w:val="20"/>
              </w:rPr>
              <w:t>baru</w:t>
            </w:r>
            <w:proofErr w:type="spellEnd"/>
          </w:p>
        </w:tc>
      </w:tr>
      <w:tr w:rsidR="00B90D45" w:rsidRPr="005639EB" w:rsidTr="00E94899">
        <w:trPr>
          <w:trHeight w:val="20"/>
        </w:trPr>
        <w:tc>
          <w:tcPr>
            <w:tcW w:w="1905" w:type="dxa"/>
            <w:vMerge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90D45" w:rsidRPr="005639EB" w:rsidRDefault="00B90D45" w:rsidP="00E94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AS4</w:t>
            </w:r>
          </w:p>
        </w:tc>
        <w:tc>
          <w:tcPr>
            <w:tcW w:w="466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90D45" w:rsidRPr="005639EB" w:rsidRDefault="00B90D45" w:rsidP="00E9489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639EB">
              <w:rPr>
                <w:sz w:val="20"/>
                <w:szCs w:val="20"/>
              </w:rPr>
              <w:t>Memahami</w:t>
            </w:r>
            <w:proofErr w:type="spellEnd"/>
            <w:r w:rsidRPr="005639EB">
              <w:rPr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sz w:val="20"/>
                <w:szCs w:val="20"/>
              </w:rPr>
              <w:t>kemampuan</w:t>
            </w:r>
            <w:proofErr w:type="spellEnd"/>
            <w:r w:rsidRPr="005639EB">
              <w:rPr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sz w:val="20"/>
                <w:szCs w:val="20"/>
              </w:rPr>
              <w:t>daya</w:t>
            </w:r>
            <w:proofErr w:type="spellEnd"/>
            <w:r w:rsidRPr="005639EB">
              <w:rPr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sz w:val="20"/>
                <w:szCs w:val="20"/>
              </w:rPr>
              <w:t>beli</w:t>
            </w:r>
            <w:proofErr w:type="spellEnd"/>
            <w:r w:rsidRPr="005639EB">
              <w:rPr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sz w:val="20"/>
                <w:szCs w:val="20"/>
              </w:rPr>
              <w:t>konsumen</w:t>
            </w:r>
            <w:proofErr w:type="spellEnd"/>
          </w:p>
        </w:tc>
      </w:tr>
      <w:tr w:rsidR="00B90D45" w:rsidRPr="005639EB" w:rsidTr="00E94899">
        <w:tc>
          <w:tcPr>
            <w:tcW w:w="1905" w:type="dxa"/>
            <w:vMerge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90D45" w:rsidRPr="005639EB" w:rsidRDefault="00B90D45" w:rsidP="00E94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Agilitas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Mitra</w:t>
            </w:r>
            <w:proofErr w:type="spellEnd"/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AS5</w:t>
            </w:r>
          </w:p>
        </w:tc>
        <w:tc>
          <w:tcPr>
            <w:tcW w:w="466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Perusahaan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mampu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meningkatkan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aset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adanya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kerjasama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mitra</w:t>
            </w:r>
            <w:proofErr w:type="spellEnd"/>
          </w:p>
        </w:tc>
      </w:tr>
      <w:tr w:rsidR="00B90D45" w:rsidRPr="005639EB" w:rsidTr="00E94899">
        <w:tc>
          <w:tcPr>
            <w:tcW w:w="1905" w:type="dxa"/>
            <w:vMerge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AS6</w:t>
            </w:r>
          </w:p>
        </w:tc>
        <w:tc>
          <w:tcPr>
            <w:tcW w:w="466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Perusahaan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dapat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meningkatkan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kemampuan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bisnis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perusahaan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adanya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kerjasama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mitra</w:t>
            </w:r>
            <w:proofErr w:type="spellEnd"/>
          </w:p>
        </w:tc>
      </w:tr>
      <w:tr w:rsidR="00B90D45" w:rsidRPr="005639EB" w:rsidTr="00E94899">
        <w:tc>
          <w:tcPr>
            <w:tcW w:w="1905" w:type="dxa"/>
            <w:vMerge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90D45" w:rsidRPr="005639EB" w:rsidRDefault="00B90D45" w:rsidP="00E94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Agilitas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Operasional</w:t>
            </w:r>
            <w:proofErr w:type="spellEnd"/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AS7</w:t>
            </w:r>
          </w:p>
        </w:tc>
        <w:tc>
          <w:tcPr>
            <w:tcW w:w="466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90D45" w:rsidRPr="005639EB" w:rsidRDefault="00B90D45" w:rsidP="00E94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Perusahaan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memiliki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proses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operasi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bisnis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biaya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ekonomi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rendah</w:t>
            </w:r>
            <w:proofErr w:type="spellEnd"/>
          </w:p>
        </w:tc>
      </w:tr>
      <w:tr w:rsidR="00B90D45" w:rsidRPr="005639EB" w:rsidTr="00E94899">
        <w:trPr>
          <w:trHeight w:val="26"/>
        </w:trPr>
        <w:tc>
          <w:tcPr>
            <w:tcW w:w="1905" w:type="dxa"/>
            <w:vMerge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AS8</w:t>
            </w:r>
          </w:p>
        </w:tc>
        <w:tc>
          <w:tcPr>
            <w:tcW w:w="466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90D45" w:rsidRPr="005639EB" w:rsidRDefault="00B90D45" w:rsidP="00E948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Perusahaan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memiliki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proses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operasi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bisnis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cepat</w:t>
            </w:r>
            <w:proofErr w:type="spellEnd"/>
          </w:p>
        </w:tc>
      </w:tr>
      <w:tr w:rsidR="00B90D45" w:rsidRPr="005639EB" w:rsidTr="00E94899">
        <w:tc>
          <w:tcPr>
            <w:tcW w:w="1905" w:type="dxa"/>
            <w:vMerge w:val="restart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Aksi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Kompetitif</w:t>
            </w:r>
            <w:proofErr w:type="spellEnd"/>
          </w:p>
        </w:tc>
        <w:tc>
          <w:tcPr>
            <w:tcW w:w="1984" w:type="dxa"/>
            <w:vMerge w:val="restart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Adopsi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digital</w:t>
            </w:r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AK1</w:t>
            </w:r>
          </w:p>
        </w:tc>
        <w:tc>
          <w:tcPr>
            <w:tcW w:w="466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Perusahaan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mendapatkan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konsumen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media digital</w:t>
            </w:r>
          </w:p>
        </w:tc>
      </w:tr>
      <w:tr w:rsidR="00B90D45" w:rsidRPr="005639EB" w:rsidTr="00E94899">
        <w:tc>
          <w:tcPr>
            <w:tcW w:w="1905" w:type="dxa"/>
            <w:vMerge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AK2</w:t>
            </w:r>
          </w:p>
        </w:tc>
        <w:tc>
          <w:tcPr>
            <w:tcW w:w="466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Perusahaan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mengembangkan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aplikasi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digital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keperluan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39E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e-commerce</w:t>
            </w:r>
          </w:p>
        </w:tc>
      </w:tr>
      <w:tr w:rsidR="00B90D45" w:rsidRPr="005639EB" w:rsidTr="00E94899">
        <w:trPr>
          <w:trHeight w:val="279"/>
        </w:trPr>
        <w:tc>
          <w:tcPr>
            <w:tcW w:w="1905" w:type="dxa"/>
            <w:vMerge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i/>
                <w:sz w:val="20"/>
                <w:szCs w:val="20"/>
              </w:rPr>
              <w:t>Consern</w:t>
            </w:r>
            <w:proofErr w:type="spellEnd"/>
            <w:r w:rsidRPr="005639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to Speed</w:t>
            </w:r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AK3</w:t>
            </w:r>
          </w:p>
        </w:tc>
        <w:tc>
          <w:tcPr>
            <w:tcW w:w="466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Perusahaan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senantiasa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fokus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pada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kecepatan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sampainya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barang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ditangan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konsumen</w:t>
            </w:r>
            <w:proofErr w:type="spellEnd"/>
          </w:p>
        </w:tc>
      </w:tr>
      <w:tr w:rsidR="00B90D45" w:rsidRPr="005639EB" w:rsidTr="00E94899">
        <w:trPr>
          <w:trHeight w:val="284"/>
        </w:trPr>
        <w:tc>
          <w:tcPr>
            <w:tcW w:w="1905" w:type="dxa"/>
            <w:vMerge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Potongan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harga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AK4</w:t>
            </w:r>
          </w:p>
        </w:tc>
        <w:tc>
          <w:tcPr>
            <w:tcW w:w="466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Perusahaan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memberikan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potongan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harga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lebih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rendah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ketika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bersaing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usaha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sejenis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lainnya</w:t>
            </w:r>
            <w:proofErr w:type="spellEnd"/>
          </w:p>
        </w:tc>
      </w:tr>
      <w:tr w:rsidR="00B90D45" w:rsidRPr="005639EB" w:rsidTr="00E94899">
        <w:tc>
          <w:tcPr>
            <w:tcW w:w="1905" w:type="dxa"/>
            <w:vMerge w:val="restart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Sustainabilitas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Keunggulan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Bersaing</w:t>
            </w:r>
            <w:proofErr w:type="spellEnd"/>
          </w:p>
        </w:tc>
        <w:tc>
          <w:tcPr>
            <w:tcW w:w="1984" w:type="dxa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Biaya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operasi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hemat</w:t>
            </w:r>
            <w:proofErr w:type="spellEnd"/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KB1</w:t>
            </w:r>
          </w:p>
        </w:tc>
        <w:tc>
          <w:tcPr>
            <w:tcW w:w="4664" w:type="dxa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Perusahaan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memiliki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biaya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operasi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lebih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hemat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senantiasa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rasionalisasi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anggaran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dimasa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pandemik</w:t>
            </w:r>
            <w:proofErr w:type="spellEnd"/>
          </w:p>
        </w:tc>
      </w:tr>
      <w:tr w:rsidR="00B90D45" w:rsidRPr="005639EB" w:rsidTr="00E94899">
        <w:tc>
          <w:tcPr>
            <w:tcW w:w="1905" w:type="dxa"/>
            <w:vMerge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Daya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Tarik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Konsumen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KB2</w:t>
            </w:r>
          </w:p>
        </w:tc>
        <w:tc>
          <w:tcPr>
            <w:tcW w:w="4664" w:type="dxa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Perusahaan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mampu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menarik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konsumen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lebih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baik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dibanding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perusahaan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sejenis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dipasar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jasa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kurir</w:t>
            </w:r>
            <w:proofErr w:type="spellEnd"/>
          </w:p>
        </w:tc>
      </w:tr>
      <w:tr w:rsidR="00B90D45" w:rsidRPr="005639EB" w:rsidTr="00E94899">
        <w:trPr>
          <w:trHeight w:val="188"/>
        </w:trPr>
        <w:tc>
          <w:tcPr>
            <w:tcW w:w="1905" w:type="dxa"/>
            <w:vMerge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Keanekaragaman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KB3</w:t>
            </w:r>
          </w:p>
        </w:tc>
        <w:tc>
          <w:tcPr>
            <w:tcW w:w="4664" w:type="dxa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Perusahaan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memiliki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macam-macam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layanan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lebih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beraneka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ragam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daripada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pesaing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dimasa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pandemik</w:t>
            </w:r>
            <w:proofErr w:type="spellEnd"/>
          </w:p>
        </w:tc>
      </w:tr>
      <w:tr w:rsidR="00B90D45" w:rsidRPr="005639EB" w:rsidTr="00E94899">
        <w:trPr>
          <w:trHeight w:val="70"/>
        </w:trPr>
        <w:tc>
          <w:tcPr>
            <w:tcW w:w="1905" w:type="dxa"/>
            <w:vMerge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Ketersediaan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armada</w:t>
            </w:r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KB4</w:t>
            </w:r>
          </w:p>
        </w:tc>
        <w:tc>
          <w:tcPr>
            <w:tcW w:w="4664" w:type="dxa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Perusahaan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memiliki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armada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angkut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lebih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banyak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daripada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pesaing</w:t>
            </w:r>
            <w:proofErr w:type="spellEnd"/>
          </w:p>
        </w:tc>
      </w:tr>
      <w:tr w:rsidR="00B90D45" w:rsidRPr="005639EB" w:rsidTr="00E94899">
        <w:trPr>
          <w:trHeight w:val="70"/>
        </w:trPr>
        <w:tc>
          <w:tcPr>
            <w:tcW w:w="1905" w:type="dxa"/>
            <w:vMerge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Praktik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KB5</w:t>
            </w:r>
          </w:p>
        </w:tc>
        <w:tc>
          <w:tcPr>
            <w:tcW w:w="4664" w:type="dxa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Perusahaan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menerapkan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praktik-praktik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manajemen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jasa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kurir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lebih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baik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daripada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pesaing</w:t>
            </w:r>
            <w:proofErr w:type="spellEnd"/>
          </w:p>
        </w:tc>
      </w:tr>
      <w:tr w:rsidR="00B90D45" w:rsidRPr="005639EB" w:rsidTr="00E94899">
        <w:trPr>
          <w:trHeight w:val="70"/>
        </w:trPr>
        <w:tc>
          <w:tcPr>
            <w:tcW w:w="1905" w:type="dxa"/>
            <w:vMerge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Murah</w:t>
            </w:r>
            <w:proofErr w:type="spellEnd"/>
          </w:p>
        </w:tc>
        <w:tc>
          <w:tcPr>
            <w:tcW w:w="802" w:type="dxa"/>
          </w:tcPr>
          <w:p w:rsidR="00B90D45" w:rsidRPr="005639EB" w:rsidRDefault="00B90D45" w:rsidP="00E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sz w:val="20"/>
                <w:szCs w:val="20"/>
              </w:rPr>
              <w:t>KB6</w:t>
            </w:r>
          </w:p>
        </w:tc>
        <w:tc>
          <w:tcPr>
            <w:tcW w:w="4664" w:type="dxa"/>
          </w:tcPr>
          <w:p w:rsidR="00B90D45" w:rsidRPr="005639EB" w:rsidRDefault="00B90D45" w:rsidP="00E948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Perusahaan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mampu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menetapkan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harga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lebih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murah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daripada</w:t>
            </w:r>
            <w:proofErr w:type="spellEnd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3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pesaing</w:t>
            </w:r>
            <w:proofErr w:type="spellEnd"/>
          </w:p>
        </w:tc>
      </w:tr>
    </w:tbl>
    <w:p w:rsidR="00B93DCB" w:rsidRDefault="00B93DCB"/>
    <w:sectPr w:rsidR="00B93D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45"/>
    <w:rsid w:val="00A01752"/>
    <w:rsid w:val="00B90D45"/>
    <w:rsid w:val="00B93DCB"/>
    <w:rsid w:val="00F7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CF4AE-C62E-4C7D-84CE-6BB28B77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0D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2021-03-09T02:48:00Z</dcterms:created>
  <dcterms:modified xsi:type="dcterms:W3CDTF">2021-03-09T04:39:00Z</dcterms:modified>
</cp:coreProperties>
</file>