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CF4679" w14:textId="6501B2A7" w:rsidR="000B1F3C" w:rsidRPr="00385540" w:rsidRDefault="00385540" w:rsidP="009978E6">
      <w:pPr>
        <w:tabs>
          <w:tab w:val="left" w:pos="5040"/>
          <w:tab w:val="left" w:pos="5130"/>
        </w:tabs>
        <w:jc w:val="center"/>
        <w:rPr>
          <w:rFonts w:ascii="Times New Roman" w:hAnsi="Times New Roman" w:cs="Times New Roman"/>
          <w:b/>
          <w:bCs/>
          <w:sz w:val="28"/>
          <w:szCs w:val="28"/>
        </w:rPr>
      </w:pPr>
      <w:bookmarkStart w:id="0" w:name="_Hlk62744177"/>
      <w:bookmarkEnd w:id="0"/>
      <w:r w:rsidRPr="00385540">
        <w:rPr>
          <w:rFonts w:ascii="Times New Roman" w:hAnsi="Times New Roman" w:cs="Times New Roman"/>
          <w:b/>
          <w:bCs/>
          <w:sz w:val="28"/>
          <w:szCs w:val="28"/>
        </w:rPr>
        <w:t xml:space="preserve">KEANEKARAGAMAN DAN KELIMPAHAN MAKROALGA </w:t>
      </w:r>
    </w:p>
    <w:p w14:paraId="4F6539B4" w14:textId="34BFDE39" w:rsidR="000B1F3C" w:rsidRDefault="00385540" w:rsidP="00385540">
      <w:pPr>
        <w:jc w:val="center"/>
        <w:rPr>
          <w:rFonts w:ascii="Times New Roman" w:hAnsi="Times New Roman" w:cs="Times New Roman"/>
          <w:b/>
          <w:bCs/>
          <w:sz w:val="28"/>
          <w:szCs w:val="28"/>
        </w:rPr>
      </w:pPr>
      <w:r w:rsidRPr="00385540">
        <w:rPr>
          <w:rFonts w:ascii="Times New Roman" w:hAnsi="Times New Roman" w:cs="Times New Roman"/>
          <w:b/>
          <w:bCs/>
          <w:sz w:val="28"/>
          <w:szCs w:val="28"/>
        </w:rPr>
        <w:t>DAN TUMBUHAN MANGROVE DI KAWASAN GEOPARK, CILETUH</w:t>
      </w:r>
      <w:r>
        <w:rPr>
          <w:rFonts w:ascii="Times New Roman" w:hAnsi="Times New Roman" w:cs="Times New Roman"/>
          <w:b/>
          <w:bCs/>
          <w:sz w:val="28"/>
          <w:szCs w:val="28"/>
        </w:rPr>
        <w:t xml:space="preserve">, </w:t>
      </w:r>
      <w:r w:rsidRPr="00385540">
        <w:rPr>
          <w:rFonts w:ascii="Times New Roman" w:hAnsi="Times New Roman" w:cs="Times New Roman"/>
          <w:b/>
          <w:bCs/>
          <w:sz w:val="28"/>
          <w:szCs w:val="28"/>
        </w:rPr>
        <w:t>PELABUHAN RATU, KABUPATEN SUKABUMI</w:t>
      </w:r>
    </w:p>
    <w:p w14:paraId="3FBCF26C" w14:textId="77777777" w:rsidR="00385540" w:rsidRPr="00385540" w:rsidRDefault="00385540" w:rsidP="00385540">
      <w:pPr>
        <w:jc w:val="center"/>
        <w:rPr>
          <w:rFonts w:ascii="Times New Roman" w:hAnsi="Times New Roman" w:cs="Times New Roman"/>
          <w:b/>
          <w:bCs/>
          <w:sz w:val="28"/>
          <w:szCs w:val="28"/>
        </w:rPr>
      </w:pPr>
    </w:p>
    <w:p w14:paraId="79637E13" w14:textId="4327D0E5" w:rsidR="000B1F3C" w:rsidRPr="005B7BE2" w:rsidRDefault="000B1F3C" w:rsidP="00385540">
      <w:pPr>
        <w:spacing w:line="240" w:lineRule="auto"/>
        <w:jc w:val="center"/>
        <w:rPr>
          <w:rFonts w:ascii="Times New Roman" w:hAnsi="Times New Roman" w:cs="Times New Roman"/>
          <w:sz w:val="24"/>
          <w:szCs w:val="24"/>
          <w:vertAlign w:val="superscript"/>
        </w:rPr>
      </w:pPr>
      <w:r w:rsidRPr="0050410F">
        <w:rPr>
          <w:rFonts w:ascii="Book Antiqua" w:hAnsi="Book Antiqua" w:cstheme="majorBidi"/>
          <w:sz w:val="18"/>
          <w:szCs w:val="18"/>
        </w:rPr>
        <w:t xml:space="preserve"> </w:t>
      </w:r>
      <w:r w:rsidRPr="005B7BE2">
        <w:rPr>
          <w:rFonts w:ascii="Times New Roman" w:hAnsi="Times New Roman" w:cs="Times New Roman"/>
          <w:sz w:val="24"/>
          <w:szCs w:val="24"/>
        </w:rPr>
        <w:t>Tri Saptari Haryani</w:t>
      </w:r>
      <w:r w:rsidRPr="005B7BE2">
        <w:rPr>
          <w:rFonts w:ascii="Times New Roman" w:hAnsi="Times New Roman" w:cs="Times New Roman"/>
          <w:sz w:val="24"/>
          <w:szCs w:val="24"/>
          <w:vertAlign w:val="superscript"/>
        </w:rPr>
        <w:t>1</w:t>
      </w:r>
      <w:r w:rsidR="00385540" w:rsidRPr="005B7BE2">
        <w:rPr>
          <w:rFonts w:ascii="Times New Roman" w:hAnsi="Times New Roman" w:cs="Times New Roman"/>
          <w:sz w:val="24"/>
          <w:szCs w:val="24"/>
          <w:vertAlign w:val="superscript"/>
        </w:rPr>
        <w:t>*</w:t>
      </w:r>
      <w:r w:rsidRPr="005B7BE2">
        <w:rPr>
          <w:rFonts w:ascii="Times New Roman" w:hAnsi="Times New Roman" w:cs="Times New Roman"/>
          <w:sz w:val="24"/>
          <w:szCs w:val="24"/>
        </w:rPr>
        <w:t>, Cecep Sudrajat</w:t>
      </w:r>
      <w:r w:rsidRPr="005B7BE2">
        <w:rPr>
          <w:rFonts w:ascii="Times New Roman" w:hAnsi="Times New Roman" w:cs="Times New Roman"/>
          <w:sz w:val="24"/>
          <w:szCs w:val="24"/>
          <w:vertAlign w:val="superscript"/>
        </w:rPr>
        <w:t>2</w:t>
      </w:r>
      <w:r w:rsidRPr="005B7BE2">
        <w:rPr>
          <w:rFonts w:ascii="Times New Roman" w:hAnsi="Times New Roman" w:cs="Times New Roman"/>
          <w:sz w:val="24"/>
          <w:szCs w:val="24"/>
        </w:rPr>
        <w:t>, Dede Giwang Maelani</w:t>
      </w:r>
      <w:r w:rsidRPr="005B7BE2">
        <w:rPr>
          <w:rFonts w:ascii="Times New Roman" w:hAnsi="Times New Roman" w:cs="Times New Roman"/>
          <w:sz w:val="24"/>
          <w:szCs w:val="24"/>
          <w:vertAlign w:val="superscript"/>
        </w:rPr>
        <w:t>3</w:t>
      </w:r>
      <w:r w:rsidRPr="005B7BE2">
        <w:rPr>
          <w:rFonts w:ascii="Times New Roman" w:hAnsi="Times New Roman" w:cs="Times New Roman"/>
          <w:sz w:val="24"/>
          <w:szCs w:val="24"/>
        </w:rPr>
        <w:t>, Zulkhoir</w:t>
      </w:r>
      <w:r w:rsidRPr="005B7BE2">
        <w:rPr>
          <w:rFonts w:ascii="Times New Roman" w:hAnsi="Times New Roman" w:cs="Times New Roman"/>
          <w:sz w:val="24"/>
          <w:szCs w:val="24"/>
          <w:vertAlign w:val="superscript"/>
        </w:rPr>
        <w:t>4</w:t>
      </w:r>
    </w:p>
    <w:p w14:paraId="78E89297" w14:textId="7E0E7C0D" w:rsidR="000B1F3C" w:rsidRDefault="000B1F3C" w:rsidP="00385540">
      <w:pPr>
        <w:spacing w:line="240" w:lineRule="auto"/>
        <w:jc w:val="center"/>
        <w:rPr>
          <w:rFonts w:ascii="Times New Roman" w:hAnsi="Times New Roman" w:cs="Times New Roman"/>
          <w:sz w:val="24"/>
          <w:szCs w:val="24"/>
        </w:rPr>
      </w:pPr>
      <w:r w:rsidRPr="005B7BE2">
        <w:rPr>
          <w:rFonts w:ascii="Times New Roman" w:hAnsi="Times New Roman" w:cs="Times New Roman"/>
          <w:sz w:val="24"/>
          <w:szCs w:val="24"/>
          <w:vertAlign w:val="superscript"/>
        </w:rPr>
        <w:t>1</w:t>
      </w:r>
      <w:r w:rsidR="006434EA">
        <w:rPr>
          <w:rFonts w:ascii="Times New Roman" w:hAnsi="Times New Roman" w:cs="Times New Roman"/>
          <w:sz w:val="24"/>
          <w:szCs w:val="24"/>
          <w:vertAlign w:val="superscript"/>
        </w:rPr>
        <w:t xml:space="preserve">,2,3 </w:t>
      </w:r>
      <w:r w:rsidRPr="005B7BE2">
        <w:rPr>
          <w:rFonts w:ascii="Times New Roman" w:hAnsi="Times New Roman" w:cs="Times New Roman"/>
          <w:sz w:val="24"/>
          <w:szCs w:val="24"/>
        </w:rPr>
        <w:t xml:space="preserve">Program Studi Biologi, </w:t>
      </w:r>
      <w:r w:rsidR="006434EA">
        <w:rPr>
          <w:rFonts w:ascii="Times New Roman" w:hAnsi="Times New Roman" w:cs="Times New Roman"/>
          <w:sz w:val="24"/>
          <w:szCs w:val="24"/>
        </w:rPr>
        <w:t xml:space="preserve">FMIPA, </w:t>
      </w:r>
      <w:r w:rsidRPr="005B7BE2">
        <w:rPr>
          <w:rFonts w:ascii="Times New Roman" w:hAnsi="Times New Roman" w:cs="Times New Roman"/>
          <w:sz w:val="24"/>
          <w:szCs w:val="24"/>
        </w:rPr>
        <w:t xml:space="preserve">Universitas Pakuan, </w:t>
      </w:r>
    </w:p>
    <w:p w14:paraId="0CB9F3D7" w14:textId="0D149FC1" w:rsidR="006434EA" w:rsidRPr="005B7BE2" w:rsidRDefault="006434EA" w:rsidP="00385540">
      <w:pPr>
        <w:spacing w:line="240" w:lineRule="auto"/>
        <w:jc w:val="center"/>
        <w:rPr>
          <w:rFonts w:ascii="Times New Roman" w:hAnsi="Times New Roman" w:cs="Times New Roman"/>
          <w:sz w:val="24"/>
          <w:szCs w:val="24"/>
        </w:rPr>
      </w:pPr>
      <w:r>
        <w:rPr>
          <w:rFonts w:ascii="Times New Roman" w:hAnsi="Times New Roman" w:cs="Times New Roman"/>
          <w:sz w:val="24"/>
          <w:szCs w:val="24"/>
        </w:rPr>
        <w:t>Jalan Pakuan No 1, Ciheuleuet, Kota Bogor-16129, Jawa Barat</w:t>
      </w:r>
    </w:p>
    <w:p w14:paraId="027BFC03" w14:textId="382A8223" w:rsidR="000B1F3C" w:rsidRPr="005B7BE2" w:rsidRDefault="00385540" w:rsidP="00385540">
      <w:pPr>
        <w:spacing w:line="240" w:lineRule="auto"/>
        <w:jc w:val="center"/>
        <w:rPr>
          <w:rFonts w:ascii="Times New Roman" w:hAnsi="Times New Roman" w:cs="Times New Roman"/>
          <w:sz w:val="24"/>
          <w:szCs w:val="24"/>
        </w:rPr>
      </w:pPr>
      <w:r w:rsidRPr="005B7BE2">
        <w:rPr>
          <w:rFonts w:ascii="Times New Roman" w:hAnsi="Times New Roman" w:cs="Times New Roman"/>
          <w:sz w:val="24"/>
          <w:szCs w:val="24"/>
        </w:rPr>
        <w:t xml:space="preserve">*No HP:08161314866, </w:t>
      </w:r>
      <w:r w:rsidR="000B1F3C" w:rsidRPr="005B7BE2">
        <w:rPr>
          <w:rFonts w:ascii="Times New Roman" w:hAnsi="Times New Roman" w:cs="Times New Roman"/>
          <w:sz w:val="24"/>
          <w:szCs w:val="24"/>
        </w:rPr>
        <w:t xml:space="preserve">Email: </w:t>
      </w:r>
      <w:hyperlink r:id="rId5" w:history="1">
        <w:r w:rsidRPr="005B7BE2">
          <w:rPr>
            <w:rStyle w:val="Hyperlink"/>
            <w:rFonts w:ascii="Times New Roman" w:hAnsi="Times New Roman" w:cs="Times New Roman"/>
            <w:sz w:val="24"/>
            <w:szCs w:val="24"/>
          </w:rPr>
          <w:t>trisaptari@</w:t>
        </w:r>
      </w:hyperlink>
      <w:r w:rsidR="00992310">
        <w:rPr>
          <w:rStyle w:val="Hyperlink"/>
          <w:rFonts w:ascii="Times New Roman" w:hAnsi="Times New Roman" w:cs="Times New Roman"/>
          <w:sz w:val="24"/>
          <w:szCs w:val="24"/>
        </w:rPr>
        <w:t>unpak.ac.id</w:t>
      </w:r>
    </w:p>
    <w:p w14:paraId="697FBFD3" w14:textId="77777777" w:rsidR="000B1F3C" w:rsidRDefault="000B1F3C" w:rsidP="000B1F3C">
      <w:pPr>
        <w:jc w:val="center"/>
        <w:rPr>
          <w:rFonts w:asciiTheme="majorBidi" w:hAnsiTheme="majorBidi" w:cstheme="majorBidi"/>
          <w:sz w:val="24"/>
          <w:szCs w:val="24"/>
        </w:rPr>
      </w:pPr>
    </w:p>
    <w:p w14:paraId="64EEFF75" w14:textId="77777777" w:rsidR="000B1F3C" w:rsidRDefault="000B1F3C" w:rsidP="000B1F3C">
      <w:pPr>
        <w:rPr>
          <w:rFonts w:asciiTheme="majorBidi" w:hAnsiTheme="majorBidi" w:cstheme="majorBidi"/>
          <w:sz w:val="24"/>
          <w:szCs w:val="24"/>
        </w:rPr>
      </w:pPr>
    </w:p>
    <w:p w14:paraId="3FCB1B5F" w14:textId="13727134" w:rsidR="000B1F3C" w:rsidRPr="005A4003" w:rsidRDefault="005A4003" w:rsidP="000B1F3C">
      <w:pPr>
        <w:jc w:val="center"/>
        <w:rPr>
          <w:rFonts w:ascii="Times New Roman" w:hAnsi="Times New Roman" w:cs="Times New Roman"/>
          <w:b/>
          <w:bCs/>
          <w:sz w:val="24"/>
          <w:szCs w:val="24"/>
        </w:rPr>
      </w:pPr>
      <w:r w:rsidRPr="005A4003">
        <w:rPr>
          <w:rFonts w:ascii="Times New Roman" w:hAnsi="Times New Roman" w:cs="Times New Roman"/>
          <w:b/>
          <w:bCs/>
          <w:sz w:val="24"/>
          <w:szCs w:val="24"/>
        </w:rPr>
        <w:t>Abstrak</w:t>
      </w:r>
    </w:p>
    <w:p w14:paraId="66E66D3D" w14:textId="77777777" w:rsidR="00C53C4F" w:rsidRDefault="00C53C4F" w:rsidP="000B1F3C">
      <w:pPr>
        <w:tabs>
          <w:tab w:val="left" w:pos="567"/>
        </w:tabs>
        <w:spacing w:line="240" w:lineRule="auto"/>
        <w:jc w:val="both"/>
        <w:rPr>
          <w:rFonts w:ascii="Times New Roman" w:hAnsi="Times New Roman" w:cs="Times New Roman"/>
          <w:sz w:val="20"/>
          <w:szCs w:val="20"/>
        </w:rPr>
      </w:pPr>
    </w:p>
    <w:p w14:paraId="28B352D3" w14:textId="1735C44B" w:rsidR="000B1F3C" w:rsidRPr="008F7A3E" w:rsidRDefault="00C53C4F" w:rsidP="00BA5E48">
      <w:pPr>
        <w:spacing w:line="240" w:lineRule="auto"/>
        <w:ind w:firstLine="567"/>
        <w:jc w:val="both"/>
        <w:rPr>
          <w:rFonts w:ascii="Times New Roman" w:eastAsia="Times New Roman" w:hAnsi="Times New Roman" w:cs="Times New Roman"/>
          <w:i/>
          <w:iCs/>
          <w:sz w:val="20"/>
          <w:szCs w:val="20"/>
        </w:rPr>
      </w:pPr>
      <w:r w:rsidRPr="008F7A3E">
        <w:rPr>
          <w:rFonts w:ascii="Times New Roman" w:hAnsi="Times New Roman" w:cs="Times New Roman"/>
          <w:sz w:val="20"/>
          <w:szCs w:val="20"/>
        </w:rPr>
        <w:t xml:space="preserve">Ciletuh </w:t>
      </w:r>
      <w:r w:rsidR="00563FB4">
        <w:rPr>
          <w:rFonts w:ascii="Times New Roman" w:hAnsi="Times New Roman" w:cs="Times New Roman"/>
          <w:sz w:val="20"/>
          <w:szCs w:val="20"/>
        </w:rPr>
        <w:t xml:space="preserve">merupakan </w:t>
      </w:r>
      <w:r w:rsidRPr="008F7A3E">
        <w:rPr>
          <w:rFonts w:ascii="Times New Roman" w:hAnsi="Times New Roman" w:cs="Times New Roman"/>
          <w:sz w:val="20"/>
          <w:szCs w:val="20"/>
        </w:rPr>
        <w:t xml:space="preserve">salah satu kawasan ekowisata yang menerapkan pendekatan </w:t>
      </w:r>
      <w:r w:rsidRPr="008F7A3E">
        <w:rPr>
          <w:rFonts w:ascii="Times New Roman" w:hAnsi="Times New Roman" w:cs="Times New Roman"/>
          <w:i/>
          <w:iCs/>
          <w:sz w:val="20"/>
          <w:szCs w:val="20"/>
        </w:rPr>
        <w:t>based tourism</w:t>
      </w:r>
      <w:r w:rsidRPr="008F7A3E">
        <w:rPr>
          <w:rFonts w:ascii="Times New Roman" w:hAnsi="Times New Roman" w:cs="Times New Roman"/>
          <w:sz w:val="20"/>
          <w:szCs w:val="20"/>
        </w:rPr>
        <w:t xml:space="preserve"> yaitu masyarakat berperan penting dalam menunjang pembangunan pariwisata</w:t>
      </w:r>
      <w:r w:rsidR="00563FB4">
        <w:rPr>
          <w:rFonts w:ascii="Times New Roman" w:hAnsi="Times New Roman" w:cs="Times New Roman"/>
          <w:sz w:val="20"/>
          <w:szCs w:val="20"/>
        </w:rPr>
        <w:t>.</w:t>
      </w:r>
      <w:r w:rsidRPr="008F7A3E">
        <w:rPr>
          <w:rFonts w:ascii="Times New Roman" w:hAnsi="Times New Roman" w:cs="Times New Roman"/>
          <w:sz w:val="20"/>
          <w:szCs w:val="20"/>
        </w:rPr>
        <w:t xml:space="preserve"> </w:t>
      </w:r>
      <w:r w:rsidR="000B1F3C" w:rsidRPr="008F7A3E">
        <w:rPr>
          <w:rFonts w:ascii="Times New Roman" w:hAnsi="Times New Roman" w:cs="Times New Roman"/>
          <w:sz w:val="20"/>
          <w:szCs w:val="20"/>
        </w:rPr>
        <w:t xml:space="preserve">Makroalga dan tumbuhan mangrove merupakan sumberdaya hayati yang </w:t>
      </w:r>
      <w:r w:rsidRPr="008F7A3E">
        <w:rPr>
          <w:rFonts w:ascii="Times New Roman" w:hAnsi="Times New Roman" w:cs="Times New Roman"/>
          <w:sz w:val="20"/>
          <w:szCs w:val="20"/>
        </w:rPr>
        <w:t xml:space="preserve">memiliki peranan penting secara ekologi, terutama karena daya dukungnya bagi kawasan pesisir, serta sebagai </w:t>
      </w:r>
      <w:r w:rsidR="00B1785E" w:rsidRPr="008F7A3E">
        <w:rPr>
          <w:rFonts w:ascii="Times New Roman" w:hAnsi="Times New Roman" w:cs="Times New Roman"/>
          <w:sz w:val="20"/>
          <w:szCs w:val="20"/>
        </w:rPr>
        <w:t xml:space="preserve">sumber makanan dan habitat bagi </w:t>
      </w:r>
      <w:r w:rsidR="00563FB4">
        <w:rPr>
          <w:rFonts w:ascii="Times New Roman" w:hAnsi="Times New Roman" w:cs="Times New Roman"/>
          <w:sz w:val="20"/>
          <w:szCs w:val="20"/>
        </w:rPr>
        <w:t>berbagai</w:t>
      </w:r>
      <w:r w:rsidR="00B1785E" w:rsidRPr="008F7A3E">
        <w:rPr>
          <w:rFonts w:ascii="Times New Roman" w:hAnsi="Times New Roman" w:cs="Times New Roman"/>
          <w:sz w:val="20"/>
          <w:szCs w:val="20"/>
        </w:rPr>
        <w:t xml:space="preserve"> biota laut, </w:t>
      </w:r>
      <w:r w:rsidR="000B1F3C" w:rsidRPr="008F7A3E">
        <w:rPr>
          <w:rFonts w:ascii="Times New Roman" w:hAnsi="Times New Roman" w:cs="Times New Roman"/>
          <w:sz w:val="20"/>
          <w:szCs w:val="20"/>
        </w:rPr>
        <w:t xml:space="preserve">Penelitian bertujuan untuk </w:t>
      </w:r>
      <w:r w:rsidRPr="008F7A3E">
        <w:rPr>
          <w:rFonts w:ascii="Times New Roman" w:hAnsi="Times New Roman" w:cs="Times New Roman"/>
          <w:sz w:val="20"/>
          <w:szCs w:val="20"/>
        </w:rPr>
        <w:t>mengidentifikasi</w:t>
      </w:r>
      <w:r w:rsidR="00DB7F55" w:rsidRPr="008F7A3E">
        <w:rPr>
          <w:rFonts w:ascii="Times New Roman" w:hAnsi="Times New Roman" w:cs="Times New Roman"/>
          <w:sz w:val="20"/>
          <w:szCs w:val="20"/>
        </w:rPr>
        <w:t xml:space="preserve"> jenis-jenis, </w:t>
      </w:r>
      <w:r w:rsidR="005610C7" w:rsidRPr="008F7A3E">
        <w:rPr>
          <w:rFonts w:ascii="Times New Roman" w:hAnsi="Times New Roman" w:cs="Times New Roman"/>
          <w:sz w:val="20"/>
          <w:szCs w:val="20"/>
        </w:rPr>
        <w:t xml:space="preserve">keanekaragaman </w:t>
      </w:r>
      <w:r w:rsidR="00B1785E" w:rsidRPr="008F7A3E">
        <w:rPr>
          <w:rFonts w:ascii="Times New Roman" w:hAnsi="Times New Roman" w:cs="Times New Roman"/>
          <w:sz w:val="20"/>
          <w:szCs w:val="20"/>
        </w:rPr>
        <w:t xml:space="preserve">dan </w:t>
      </w:r>
      <w:r w:rsidR="000B1F3C" w:rsidRPr="008F7A3E">
        <w:rPr>
          <w:rFonts w:ascii="Times New Roman" w:hAnsi="Times New Roman" w:cs="Times New Roman"/>
          <w:sz w:val="20"/>
          <w:szCs w:val="20"/>
        </w:rPr>
        <w:t xml:space="preserve">kelimpahan makroalga </w:t>
      </w:r>
      <w:r w:rsidR="005610C7" w:rsidRPr="008F7A3E">
        <w:rPr>
          <w:rFonts w:ascii="Times New Roman" w:hAnsi="Times New Roman" w:cs="Times New Roman"/>
          <w:sz w:val="20"/>
          <w:szCs w:val="20"/>
        </w:rPr>
        <w:t xml:space="preserve">dan tumbuhan mangrove di kawasan Geopark Ciletuh, Kabupaten Sukabumi. </w:t>
      </w:r>
      <w:r w:rsidR="00DB7F55" w:rsidRPr="008F7A3E">
        <w:rPr>
          <w:rFonts w:ascii="Times New Roman" w:hAnsi="Times New Roman" w:cs="Times New Roman"/>
          <w:sz w:val="20"/>
          <w:szCs w:val="20"/>
        </w:rPr>
        <w:t>Pengambilan sampel menggunakan metode</w:t>
      </w:r>
      <w:r w:rsidR="000B1F3C" w:rsidRPr="008F7A3E">
        <w:rPr>
          <w:rFonts w:ascii="Times New Roman" w:hAnsi="Times New Roman" w:cs="Times New Roman"/>
          <w:sz w:val="20"/>
          <w:szCs w:val="20"/>
        </w:rPr>
        <w:t xml:space="preserve"> </w:t>
      </w:r>
      <w:r w:rsidR="000B1F3C" w:rsidRPr="008F7A3E">
        <w:rPr>
          <w:rFonts w:ascii="Times New Roman" w:hAnsi="Times New Roman" w:cs="Times New Roman"/>
          <w:i/>
          <w:iCs/>
          <w:sz w:val="20"/>
          <w:szCs w:val="20"/>
        </w:rPr>
        <w:t xml:space="preserve">line transect </w:t>
      </w:r>
      <w:r w:rsidR="00DB7F55" w:rsidRPr="005B7BE2">
        <w:rPr>
          <w:rFonts w:ascii="Times New Roman" w:hAnsi="Times New Roman" w:cs="Times New Roman"/>
          <w:sz w:val="20"/>
          <w:szCs w:val="20"/>
        </w:rPr>
        <w:t xml:space="preserve">dilakukan di pantai </w:t>
      </w:r>
      <w:r w:rsidR="0014107E">
        <w:rPr>
          <w:rFonts w:ascii="Times New Roman" w:hAnsi="Times New Roman" w:cs="Times New Roman"/>
          <w:sz w:val="20"/>
          <w:szCs w:val="20"/>
        </w:rPr>
        <w:t xml:space="preserve">Cikadal, </w:t>
      </w:r>
      <w:r w:rsidR="00DB7F55" w:rsidRPr="005B7BE2">
        <w:rPr>
          <w:rFonts w:ascii="Times New Roman" w:hAnsi="Times New Roman" w:cs="Times New Roman"/>
          <w:sz w:val="20"/>
          <w:szCs w:val="20"/>
        </w:rPr>
        <w:t>Mandrajaya</w:t>
      </w:r>
      <w:r w:rsidR="00563FB4">
        <w:rPr>
          <w:rFonts w:ascii="Times New Roman" w:hAnsi="Times New Roman" w:cs="Times New Roman"/>
          <w:sz w:val="20"/>
          <w:szCs w:val="20"/>
        </w:rPr>
        <w:t>.</w:t>
      </w:r>
      <w:r w:rsidR="00DB7F55" w:rsidRPr="008F7A3E">
        <w:rPr>
          <w:rFonts w:ascii="Times New Roman" w:hAnsi="Times New Roman" w:cs="Times New Roman"/>
          <w:i/>
          <w:iCs/>
          <w:sz w:val="20"/>
          <w:szCs w:val="20"/>
        </w:rPr>
        <w:t xml:space="preserve"> </w:t>
      </w:r>
      <w:r w:rsidR="00DB7F55" w:rsidRPr="00E51B0F">
        <w:rPr>
          <w:rFonts w:ascii="Times New Roman" w:eastAsia="Times New Roman" w:hAnsi="Times New Roman" w:cs="Times New Roman"/>
          <w:sz w:val="20"/>
          <w:szCs w:val="20"/>
        </w:rPr>
        <w:t xml:space="preserve">Keanekaragaman </w:t>
      </w:r>
      <w:r w:rsidR="00DB7F55" w:rsidRPr="008F7A3E">
        <w:rPr>
          <w:rFonts w:ascii="Times New Roman" w:eastAsia="Times New Roman" w:hAnsi="Times New Roman" w:cs="Times New Roman"/>
          <w:sz w:val="20"/>
          <w:szCs w:val="20"/>
        </w:rPr>
        <w:t>makroalgaae dan mangrove</w:t>
      </w:r>
      <w:r w:rsidR="00DB7F55" w:rsidRPr="00E51B0F">
        <w:rPr>
          <w:rFonts w:ascii="Times New Roman" w:eastAsia="Times New Roman" w:hAnsi="Times New Roman" w:cs="Times New Roman"/>
          <w:sz w:val="20"/>
          <w:szCs w:val="20"/>
        </w:rPr>
        <w:t xml:space="preserve"> dianalisis berdasarkan perhitungan indeks keanekaragaman dan kelimpahan relatif.</w:t>
      </w:r>
      <w:r w:rsidR="000B1F3C" w:rsidRPr="008F7A3E">
        <w:rPr>
          <w:rFonts w:ascii="Times New Roman" w:hAnsi="Times New Roman" w:cs="Times New Roman"/>
          <w:sz w:val="20"/>
          <w:szCs w:val="20"/>
        </w:rPr>
        <w:t xml:space="preserve"> </w:t>
      </w:r>
      <w:r w:rsidR="000B1F3C" w:rsidRPr="008F7A3E">
        <w:rPr>
          <w:rFonts w:ascii="Times New Roman" w:eastAsia="Times New Roman" w:hAnsi="Times New Roman" w:cs="Times New Roman"/>
          <w:sz w:val="20"/>
          <w:szCs w:val="20"/>
        </w:rPr>
        <w:t xml:space="preserve">Hasil </w:t>
      </w:r>
      <w:r w:rsidR="00DB7F55" w:rsidRPr="008F7A3E">
        <w:rPr>
          <w:rFonts w:ascii="Times New Roman" w:eastAsia="Times New Roman" w:hAnsi="Times New Roman" w:cs="Times New Roman"/>
          <w:sz w:val="20"/>
          <w:szCs w:val="20"/>
        </w:rPr>
        <w:t xml:space="preserve">penelitian </w:t>
      </w:r>
      <w:r w:rsidR="00BF613D" w:rsidRPr="008F7A3E">
        <w:rPr>
          <w:rFonts w:ascii="Times New Roman" w:eastAsia="Times New Roman" w:hAnsi="Times New Roman" w:cs="Times New Roman"/>
          <w:sz w:val="20"/>
          <w:szCs w:val="20"/>
        </w:rPr>
        <w:t>diperoleh</w:t>
      </w:r>
      <w:r w:rsidR="000B1F3C" w:rsidRPr="008F7A3E">
        <w:rPr>
          <w:rFonts w:ascii="Times New Roman" w:eastAsia="Times New Roman" w:hAnsi="Times New Roman" w:cs="Times New Roman"/>
          <w:i/>
          <w:iCs/>
          <w:sz w:val="20"/>
          <w:szCs w:val="20"/>
        </w:rPr>
        <w:t xml:space="preserve"> </w:t>
      </w:r>
      <w:r w:rsidR="000B1F3C" w:rsidRPr="008F7A3E">
        <w:rPr>
          <w:rFonts w:ascii="Times New Roman" w:hAnsi="Times New Roman" w:cs="Times New Roman"/>
          <w:sz w:val="20"/>
          <w:szCs w:val="20"/>
        </w:rPr>
        <w:t xml:space="preserve">makroalgae sebanyak 25 species yang </w:t>
      </w:r>
      <w:r w:rsidR="00BF613D" w:rsidRPr="008F7A3E">
        <w:rPr>
          <w:rFonts w:ascii="Times New Roman" w:hAnsi="Times New Roman" w:cs="Times New Roman"/>
          <w:sz w:val="20"/>
          <w:szCs w:val="20"/>
        </w:rPr>
        <w:t>terbagi ke dalam</w:t>
      </w:r>
      <w:r w:rsidR="000B1F3C" w:rsidRPr="008F7A3E">
        <w:rPr>
          <w:rFonts w:ascii="Times New Roman" w:hAnsi="Times New Roman" w:cs="Times New Roman"/>
          <w:sz w:val="20"/>
          <w:szCs w:val="20"/>
        </w:rPr>
        <w:t xml:space="preserve"> 12 familia</w:t>
      </w:r>
      <w:r w:rsidR="00BF613D" w:rsidRPr="008F7A3E">
        <w:rPr>
          <w:rFonts w:ascii="Times New Roman" w:hAnsi="Times New Roman" w:cs="Times New Roman"/>
          <w:sz w:val="20"/>
          <w:szCs w:val="20"/>
        </w:rPr>
        <w:t>, dan</w:t>
      </w:r>
      <w:r w:rsidR="000B1F3C" w:rsidRPr="008F7A3E">
        <w:rPr>
          <w:rFonts w:ascii="Times New Roman" w:hAnsi="Times New Roman" w:cs="Times New Roman"/>
          <w:sz w:val="20"/>
          <w:szCs w:val="20"/>
        </w:rPr>
        <w:t xml:space="preserve"> </w:t>
      </w:r>
      <w:r w:rsidR="000B1F3C" w:rsidRPr="008F7A3E">
        <w:rPr>
          <w:rFonts w:ascii="Times New Roman" w:eastAsia="Times New Roman" w:hAnsi="Times New Roman" w:cs="Times New Roman"/>
          <w:sz w:val="20"/>
          <w:szCs w:val="20"/>
        </w:rPr>
        <w:t xml:space="preserve">tumbuhan mangrove diperoleh sebanyak 13 species </w:t>
      </w:r>
      <w:r w:rsidR="00BF613D" w:rsidRPr="008F7A3E">
        <w:rPr>
          <w:rFonts w:ascii="Times New Roman" w:eastAsia="Times New Roman" w:hAnsi="Times New Roman" w:cs="Times New Roman"/>
          <w:sz w:val="20"/>
          <w:szCs w:val="20"/>
        </w:rPr>
        <w:t>terbagi ke dalam</w:t>
      </w:r>
      <w:r w:rsidR="000B1F3C" w:rsidRPr="008F7A3E">
        <w:rPr>
          <w:rFonts w:ascii="Times New Roman" w:eastAsia="Times New Roman" w:hAnsi="Times New Roman" w:cs="Times New Roman"/>
          <w:sz w:val="20"/>
          <w:szCs w:val="20"/>
        </w:rPr>
        <w:t xml:space="preserve"> 5 familia</w:t>
      </w:r>
      <w:r w:rsidR="00BF613D" w:rsidRPr="008F7A3E">
        <w:rPr>
          <w:rFonts w:ascii="Times New Roman" w:eastAsia="Times New Roman" w:hAnsi="Times New Roman" w:cs="Times New Roman"/>
          <w:sz w:val="20"/>
          <w:szCs w:val="20"/>
        </w:rPr>
        <w:t>.</w:t>
      </w:r>
      <w:r w:rsidR="000B1F3C" w:rsidRPr="008F7A3E">
        <w:rPr>
          <w:rFonts w:ascii="Times New Roman" w:eastAsia="Times New Roman" w:hAnsi="Times New Roman" w:cs="Times New Roman"/>
          <w:sz w:val="20"/>
          <w:szCs w:val="20"/>
        </w:rPr>
        <w:t xml:space="preserve"> </w:t>
      </w:r>
      <w:r w:rsidR="00BA5E48" w:rsidRPr="008F7A3E">
        <w:rPr>
          <w:rFonts w:ascii="Times New Roman" w:eastAsia="Times New Roman" w:hAnsi="Times New Roman" w:cs="Times New Roman"/>
          <w:sz w:val="20"/>
          <w:szCs w:val="20"/>
        </w:rPr>
        <w:t xml:space="preserve"> </w:t>
      </w:r>
      <w:r w:rsidR="00BA5E48" w:rsidRPr="008F7A3E">
        <w:rPr>
          <w:rFonts w:ascii="Times New Roman" w:hAnsi="Times New Roman" w:cs="Times New Roman"/>
          <w:sz w:val="20"/>
          <w:szCs w:val="20"/>
        </w:rPr>
        <w:t xml:space="preserve">Indeks Keanekaragaman jenis makroalgae </w:t>
      </w:r>
      <w:r w:rsidR="00BA5E48" w:rsidRPr="008F7A3E">
        <w:rPr>
          <w:rFonts w:ascii="Times New Roman" w:hAnsi="Times New Roman" w:cs="Times New Roman"/>
          <w:iCs/>
          <w:sz w:val="20"/>
          <w:szCs w:val="20"/>
        </w:rPr>
        <w:t>didominasi oleh jenis</w:t>
      </w:r>
      <w:r w:rsidR="00BA5E48" w:rsidRPr="008F7A3E">
        <w:rPr>
          <w:rFonts w:ascii="Times New Roman" w:hAnsi="Times New Roman" w:cs="Times New Roman"/>
          <w:i/>
          <w:sz w:val="20"/>
          <w:szCs w:val="20"/>
        </w:rPr>
        <w:t xml:space="preserve"> </w:t>
      </w:r>
      <w:r w:rsidR="00031540">
        <w:rPr>
          <w:rFonts w:ascii="Times New Roman" w:hAnsi="Times New Roman" w:cs="Times New Roman"/>
          <w:i/>
          <w:sz w:val="20"/>
          <w:szCs w:val="20"/>
        </w:rPr>
        <w:t>G</w:t>
      </w:r>
      <w:r w:rsidR="00BA5E48" w:rsidRPr="008F7A3E">
        <w:rPr>
          <w:rFonts w:ascii="Times New Roman" w:hAnsi="Times New Roman" w:cs="Times New Roman"/>
          <w:i/>
          <w:sz w:val="20"/>
          <w:szCs w:val="20"/>
        </w:rPr>
        <w:t xml:space="preserve">racillaria gracilis </w:t>
      </w:r>
      <w:r w:rsidR="00BA5E48" w:rsidRPr="008F7A3E">
        <w:rPr>
          <w:rFonts w:ascii="Times New Roman" w:hAnsi="Times New Roman" w:cs="Times New Roman"/>
          <w:iCs/>
          <w:sz w:val="20"/>
          <w:szCs w:val="20"/>
        </w:rPr>
        <w:t xml:space="preserve">dengan nila IKR sebesar 3,34, dan </w:t>
      </w:r>
      <w:r w:rsidR="00BA5E48" w:rsidRPr="008F7A3E">
        <w:rPr>
          <w:rFonts w:ascii="Times New Roman" w:hAnsi="Times New Roman" w:cs="Times New Roman"/>
          <w:sz w:val="20"/>
          <w:szCs w:val="20"/>
        </w:rPr>
        <w:t xml:space="preserve">tumbuhan mangrove didominasi oleh jenis </w:t>
      </w:r>
      <w:r w:rsidR="00BA5E48" w:rsidRPr="008F7A3E">
        <w:rPr>
          <w:rFonts w:ascii="Times New Roman" w:hAnsi="Times New Roman" w:cs="Times New Roman"/>
          <w:i/>
          <w:sz w:val="20"/>
          <w:szCs w:val="20"/>
        </w:rPr>
        <w:t xml:space="preserve">Avicennia officinalis </w:t>
      </w:r>
      <w:r w:rsidR="00BA5E48" w:rsidRPr="008F7A3E">
        <w:rPr>
          <w:rFonts w:ascii="Times New Roman" w:hAnsi="Times New Roman" w:cs="Times New Roman"/>
          <w:iCs/>
          <w:sz w:val="20"/>
          <w:szCs w:val="20"/>
        </w:rPr>
        <w:t xml:space="preserve">dengan nilai IKR sebesar 2,89. Hal ini menunjukkan bahwa wilayah </w:t>
      </w:r>
      <w:r w:rsidR="005B7BE2">
        <w:rPr>
          <w:rFonts w:ascii="Times New Roman" w:hAnsi="Times New Roman" w:cs="Times New Roman"/>
          <w:iCs/>
          <w:sz w:val="20"/>
          <w:szCs w:val="20"/>
        </w:rPr>
        <w:t>G</w:t>
      </w:r>
      <w:r w:rsidR="00BA5E48" w:rsidRPr="008F7A3E">
        <w:rPr>
          <w:rFonts w:ascii="Times New Roman" w:hAnsi="Times New Roman" w:cs="Times New Roman"/>
          <w:iCs/>
          <w:sz w:val="20"/>
          <w:szCs w:val="20"/>
        </w:rPr>
        <w:t>eopark Ciletuk masih didominasi oleh makroalgae, khususnya jenis</w:t>
      </w:r>
      <w:r w:rsidR="00BA5E48" w:rsidRPr="008F7A3E">
        <w:rPr>
          <w:rFonts w:ascii="Times New Roman" w:hAnsi="Times New Roman" w:cs="Times New Roman"/>
          <w:i/>
          <w:sz w:val="20"/>
          <w:szCs w:val="20"/>
        </w:rPr>
        <w:t xml:space="preserve"> Gracillaria gracilis </w:t>
      </w:r>
      <w:r w:rsidR="00BA5E48" w:rsidRPr="008F7A3E">
        <w:rPr>
          <w:rFonts w:ascii="Times New Roman" w:hAnsi="Times New Roman" w:cs="Times New Roman"/>
          <w:iCs/>
          <w:sz w:val="20"/>
          <w:szCs w:val="20"/>
        </w:rPr>
        <w:t xml:space="preserve">(Familia gracillariaceae). </w:t>
      </w:r>
      <w:r w:rsidR="001254A2">
        <w:rPr>
          <w:rFonts w:ascii="Times New Roman" w:hAnsi="Times New Roman" w:cs="Times New Roman"/>
          <w:iCs/>
          <w:sz w:val="20"/>
          <w:szCs w:val="20"/>
        </w:rPr>
        <w:t>Kesimpulan penelitian menunjukkan</w:t>
      </w:r>
      <w:r w:rsidR="000B1F3C" w:rsidRPr="008F7A3E">
        <w:rPr>
          <w:rFonts w:ascii="Times New Roman" w:hAnsi="Times New Roman" w:cs="Times New Roman"/>
          <w:sz w:val="20"/>
          <w:szCs w:val="20"/>
        </w:rPr>
        <w:t xml:space="preserve"> </w:t>
      </w:r>
      <w:r w:rsidR="00BA5E48" w:rsidRPr="008F7A3E">
        <w:rPr>
          <w:rFonts w:ascii="Times New Roman" w:hAnsi="Times New Roman" w:cs="Times New Roman"/>
          <w:sz w:val="20"/>
          <w:szCs w:val="20"/>
        </w:rPr>
        <w:t xml:space="preserve">bahwa </w:t>
      </w:r>
      <w:r w:rsidR="008F7A3E" w:rsidRPr="008F7A3E">
        <w:rPr>
          <w:rFonts w:ascii="Times New Roman" w:hAnsi="Times New Roman" w:cs="Times New Roman"/>
          <w:sz w:val="20"/>
          <w:szCs w:val="20"/>
        </w:rPr>
        <w:t xml:space="preserve">keanekaragaman makroalgae tergolong tinggi dan kenaekaragaman tumbuhan mangrove tergolong rendah, sehingga diperlukan pengendalian terhadap biota laut akibat aktivitas manusia. </w:t>
      </w:r>
    </w:p>
    <w:p w14:paraId="027D3203" w14:textId="77777777" w:rsidR="000B1F3C" w:rsidRPr="008F7A3E" w:rsidRDefault="000B1F3C" w:rsidP="000B1F3C">
      <w:pPr>
        <w:tabs>
          <w:tab w:val="left" w:pos="567"/>
        </w:tabs>
        <w:spacing w:line="240" w:lineRule="auto"/>
        <w:jc w:val="both"/>
        <w:rPr>
          <w:rFonts w:ascii="Times New Roman" w:eastAsia="Times New Roman" w:hAnsi="Times New Roman" w:cs="Times New Roman"/>
          <w:i/>
          <w:iCs/>
          <w:sz w:val="20"/>
          <w:szCs w:val="20"/>
        </w:rPr>
      </w:pPr>
    </w:p>
    <w:p w14:paraId="11C3C7DD" w14:textId="0D2F8EEE" w:rsidR="000B1F3C" w:rsidRPr="005A4003" w:rsidRDefault="000B1F3C" w:rsidP="000B1F3C">
      <w:pPr>
        <w:tabs>
          <w:tab w:val="left" w:pos="567"/>
        </w:tabs>
        <w:spacing w:line="360" w:lineRule="auto"/>
        <w:jc w:val="both"/>
        <w:rPr>
          <w:rFonts w:ascii="Times New Roman" w:hAnsi="Times New Roman" w:cs="Times New Roman"/>
          <w:sz w:val="20"/>
          <w:szCs w:val="20"/>
        </w:rPr>
      </w:pPr>
      <w:r w:rsidRPr="005A4003">
        <w:rPr>
          <w:rFonts w:ascii="Times New Roman" w:hAnsi="Times New Roman" w:cs="Times New Roman"/>
          <w:sz w:val="20"/>
          <w:szCs w:val="20"/>
        </w:rPr>
        <w:t xml:space="preserve">Kata Kunci: makroalga, mangrove, </w:t>
      </w:r>
      <w:r w:rsidR="008C142C">
        <w:rPr>
          <w:rFonts w:ascii="Times New Roman" w:hAnsi="Times New Roman" w:cs="Times New Roman"/>
          <w:sz w:val="20"/>
          <w:szCs w:val="20"/>
        </w:rPr>
        <w:t xml:space="preserve">keanekaragaman, kelimpahan, Geopark </w:t>
      </w:r>
      <w:r w:rsidRPr="005A4003">
        <w:rPr>
          <w:rFonts w:ascii="Times New Roman" w:hAnsi="Times New Roman" w:cs="Times New Roman"/>
          <w:sz w:val="20"/>
          <w:szCs w:val="20"/>
        </w:rPr>
        <w:t xml:space="preserve">Ciletuh </w:t>
      </w:r>
    </w:p>
    <w:p w14:paraId="7B237545" w14:textId="77777777" w:rsidR="000B1F3C" w:rsidRDefault="000B1F3C">
      <w:pPr>
        <w:rPr>
          <w:rFonts w:ascii="Book Antiqua" w:hAnsi="Book Antiqua"/>
          <w:b/>
          <w:bCs/>
          <w:sz w:val="24"/>
          <w:szCs w:val="24"/>
        </w:rPr>
      </w:pPr>
    </w:p>
    <w:p w14:paraId="1309D448" w14:textId="77777777" w:rsidR="00C04D5D" w:rsidRDefault="00C04D5D">
      <w:pPr>
        <w:rPr>
          <w:rFonts w:ascii="Book Antiqua" w:hAnsi="Book Antiqua"/>
          <w:b/>
          <w:bCs/>
          <w:sz w:val="24"/>
          <w:szCs w:val="24"/>
        </w:rPr>
      </w:pPr>
    </w:p>
    <w:p w14:paraId="1BA5FC1A" w14:textId="77777777" w:rsidR="00307CC7" w:rsidRPr="008C142C" w:rsidRDefault="00307CC7" w:rsidP="0030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b/>
          <w:bCs/>
          <w:sz w:val="28"/>
          <w:szCs w:val="28"/>
          <w:lang w:val="en"/>
        </w:rPr>
      </w:pPr>
      <w:r w:rsidRPr="008C142C">
        <w:rPr>
          <w:rFonts w:ascii="Times New Roman" w:eastAsia="Times New Roman" w:hAnsi="Times New Roman" w:cs="Times New Roman"/>
          <w:b/>
          <w:bCs/>
          <w:sz w:val="28"/>
          <w:szCs w:val="28"/>
          <w:lang w:val="en"/>
        </w:rPr>
        <w:t xml:space="preserve">MACROALGAE AND MANGROVE PLANTS DIVERSITY AND ABUNDANCE IN GEOPARK AREA, CILETUH, </w:t>
      </w:r>
    </w:p>
    <w:p w14:paraId="46AB2131" w14:textId="0384E085" w:rsidR="00307CC7" w:rsidRPr="008C142C" w:rsidRDefault="00307CC7" w:rsidP="0030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b/>
          <w:bCs/>
          <w:sz w:val="28"/>
          <w:szCs w:val="28"/>
        </w:rPr>
      </w:pPr>
      <w:r w:rsidRPr="008C142C">
        <w:rPr>
          <w:rFonts w:ascii="Times New Roman" w:eastAsia="Times New Roman" w:hAnsi="Times New Roman" w:cs="Times New Roman"/>
          <w:b/>
          <w:bCs/>
          <w:sz w:val="28"/>
          <w:szCs w:val="28"/>
          <w:lang w:val="en"/>
        </w:rPr>
        <w:t>PELABUHAN RATU, KABUPATEN SUKABUMI</w:t>
      </w:r>
    </w:p>
    <w:p w14:paraId="2B0C6492" w14:textId="77777777" w:rsidR="00307CC7" w:rsidRPr="008C142C" w:rsidRDefault="00307CC7">
      <w:pPr>
        <w:rPr>
          <w:rFonts w:ascii="Book Antiqua" w:hAnsi="Book Antiqua"/>
          <w:b/>
          <w:bCs/>
          <w:sz w:val="24"/>
          <w:szCs w:val="24"/>
        </w:rPr>
      </w:pPr>
    </w:p>
    <w:p w14:paraId="064FE235" w14:textId="77777777" w:rsidR="00307CC7" w:rsidRDefault="00307CC7" w:rsidP="008C142C">
      <w:pPr>
        <w:jc w:val="center"/>
        <w:rPr>
          <w:rFonts w:ascii="Book Antiqua" w:hAnsi="Book Antiqua"/>
          <w:b/>
          <w:bCs/>
          <w:sz w:val="24"/>
          <w:szCs w:val="24"/>
        </w:rPr>
      </w:pPr>
      <w:r>
        <w:rPr>
          <w:rFonts w:ascii="Book Antiqua" w:hAnsi="Book Antiqua"/>
          <w:b/>
          <w:bCs/>
          <w:sz w:val="24"/>
          <w:szCs w:val="24"/>
        </w:rPr>
        <w:t>Abstract</w:t>
      </w:r>
    </w:p>
    <w:p w14:paraId="1075C7E2" w14:textId="77777777" w:rsidR="00307CC7" w:rsidRDefault="00307CC7">
      <w:pPr>
        <w:rPr>
          <w:rFonts w:ascii="Book Antiqua" w:hAnsi="Book Antiqua"/>
          <w:b/>
          <w:bCs/>
          <w:sz w:val="24"/>
          <w:szCs w:val="24"/>
        </w:rPr>
      </w:pPr>
    </w:p>
    <w:p w14:paraId="100F14E8" w14:textId="39BE72D5" w:rsidR="00443C3F" w:rsidRPr="0014107E" w:rsidRDefault="0014107E" w:rsidP="0014107E">
      <w:pPr>
        <w:pStyle w:val="HTMLPreformatted"/>
        <w:tabs>
          <w:tab w:val="clear" w:pos="916"/>
          <w:tab w:val="clear" w:pos="1832"/>
          <w:tab w:val="left" w:pos="426"/>
        </w:tabs>
        <w:jc w:val="both"/>
        <w:rPr>
          <w:rFonts w:ascii="Times New Roman" w:hAnsi="Times New Roman" w:cs="Times New Roman"/>
          <w:lang w:val="en"/>
        </w:rPr>
      </w:pPr>
      <w:r>
        <w:rPr>
          <w:rFonts w:ascii="Times New Roman" w:hAnsi="Times New Roman" w:cs="Times New Roman"/>
          <w:lang w:val="en" w:eastAsia="en-ID"/>
        </w:rPr>
        <w:tab/>
      </w:r>
      <w:r w:rsidR="000503C3" w:rsidRPr="000503C3">
        <w:rPr>
          <w:rFonts w:ascii="Times New Roman" w:hAnsi="Times New Roman" w:cs="Times New Roman"/>
          <w:lang w:val="en" w:eastAsia="en-ID"/>
        </w:rPr>
        <w:t>Ciletuh is an ecotourism area that applies a tourism-based approach, where the community plays an important role in supporting tourism development</w:t>
      </w:r>
      <w:r w:rsidR="000503C3" w:rsidRPr="0014107E">
        <w:rPr>
          <w:rFonts w:ascii="Times New Roman" w:hAnsi="Times New Roman" w:cs="Times New Roman"/>
          <w:lang w:val="en" w:eastAsia="en-ID"/>
        </w:rPr>
        <w:t xml:space="preserve">. </w:t>
      </w:r>
      <w:r w:rsidR="008F7A3E" w:rsidRPr="0014107E">
        <w:rPr>
          <w:rFonts w:ascii="Times New Roman" w:hAnsi="Times New Roman" w:cs="Times New Roman"/>
          <w:lang w:val="en"/>
        </w:rPr>
        <w:t xml:space="preserve">Macroalgae and mangrove plants are biological resources that have an important in ecology, especially because of their carrying capacity for coastal areas, as well as a source of food and habitat for </w:t>
      </w:r>
      <w:r w:rsidRPr="0014107E">
        <w:rPr>
          <w:rFonts w:ascii="Times New Roman" w:hAnsi="Times New Roman" w:cs="Times New Roman"/>
          <w:lang w:val="en" w:eastAsia="en-ID"/>
        </w:rPr>
        <w:t xml:space="preserve">various marine life. </w:t>
      </w:r>
      <w:r w:rsidR="008F7A3E" w:rsidRPr="0014107E">
        <w:rPr>
          <w:rFonts w:ascii="Times New Roman" w:hAnsi="Times New Roman" w:cs="Times New Roman"/>
          <w:lang w:val="en"/>
        </w:rPr>
        <w:t>This study aim</w:t>
      </w:r>
      <w:r w:rsidR="00443C3F" w:rsidRPr="0014107E">
        <w:rPr>
          <w:rFonts w:ascii="Times New Roman" w:hAnsi="Times New Roman" w:cs="Times New Roman"/>
          <w:lang w:val="en"/>
        </w:rPr>
        <w:t>ed</w:t>
      </w:r>
      <w:r w:rsidR="008F7A3E" w:rsidRPr="0014107E">
        <w:rPr>
          <w:rFonts w:ascii="Times New Roman" w:hAnsi="Times New Roman" w:cs="Times New Roman"/>
          <w:lang w:val="en"/>
        </w:rPr>
        <w:t xml:space="preserve"> to identify the </w:t>
      </w:r>
      <w:r w:rsidR="00443C3F" w:rsidRPr="0014107E">
        <w:rPr>
          <w:rFonts w:ascii="Times New Roman" w:hAnsi="Times New Roman" w:cs="Times New Roman"/>
          <w:lang w:val="en"/>
        </w:rPr>
        <w:t>species</w:t>
      </w:r>
      <w:r w:rsidR="008F7A3E" w:rsidRPr="0014107E">
        <w:rPr>
          <w:rFonts w:ascii="Times New Roman" w:hAnsi="Times New Roman" w:cs="Times New Roman"/>
          <w:lang w:val="en"/>
        </w:rPr>
        <w:t xml:space="preserve"> of macroalgae and mangroves</w:t>
      </w:r>
      <w:r w:rsidR="00443C3F" w:rsidRPr="0014107E">
        <w:rPr>
          <w:rFonts w:ascii="Times New Roman" w:hAnsi="Times New Roman" w:cs="Times New Roman"/>
          <w:lang w:val="en"/>
        </w:rPr>
        <w:t xml:space="preserve"> as well as to describe the diversity and abundance of</w:t>
      </w:r>
      <w:r w:rsidR="008F7A3E" w:rsidRPr="0014107E">
        <w:rPr>
          <w:rFonts w:ascii="Times New Roman" w:hAnsi="Times New Roman" w:cs="Times New Roman"/>
          <w:lang w:val="en"/>
        </w:rPr>
        <w:t xml:space="preserve"> </w:t>
      </w:r>
      <w:r w:rsidR="00554E42" w:rsidRPr="0014107E">
        <w:rPr>
          <w:rFonts w:ascii="Times New Roman" w:hAnsi="Times New Roman" w:cs="Times New Roman"/>
          <w:lang w:val="en"/>
        </w:rPr>
        <w:t xml:space="preserve">macroalgae and mangrove </w:t>
      </w:r>
      <w:r w:rsidR="008F7A3E" w:rsidRPr="0014107E">
        <w:rPr>
          <w:rFonts w:ascii="Times New Roman" w:hAnsi="Times New Roman" w:cs="Times New Roman"/>
          <w:lang w:val="en"/>
        </w:rPr>
        <w:t>in the Ciletuh Geopark area, Sukabumi.</w:t>
      </w:r>
      <w:r w:rsidR="00554E42" w:rsidRPr="0014107E">
        <w:rPr>
          <w:rFonts w:ascii="Times New Roman" w:hAnsi="Times New Roman" w:cs="Times New Roman"/>
          <w:lang w:val="en"/>
        </w:rPr>
        <w:t xml:space="preserve"> </w:t>
      </w:r>
      <w:r w:rsidR="008F7A3E" w:rsidRPr="0014107E">
        <w:rPr>
          <w:rFonts w:ascii="Times New Roman" w:hAnsi="Times New Roman" w:cs="Times New Roman"/>
          <w:lang w:val="en"/>
        </w:rPr>
        <w:t xml:space="preserve">Sampling method was carried out at </w:t>
      </w:r>
      <w:r w:rsidRPr="0014107E">
        <w:rPr>
          <w:rFonts w:ascii="Times New Roman" w:hAnsi="Times New Roman" w:cs="Times New Roman"/>
          <w:lang w:val="en"/>
        </w:rPr>
        <w:t xml:space="preserve">Cikadal beach, </w:t>
      </w:r>
      <w:r w:rsidR="008F7A3E" w:rsidRPr="0014107E">
        <w:rPr>
          <w:rFonts w:ascii="Times New Roman" w:hAnsi="Times New Roman" w:cs="Times New Roman"/>
          <w:lang w:val="en"/>
        </w:rPr>
        <w:t>Mandrajaya</w:t>
      </w:r>
      <w:r w:rsidRPr="0014107E">
        <w:rPr>
          <w:rFonts w:ascii="Times New Roman" w:hAnsi="Times New Roman" w:cs="Times New Roman"/>
          <w:lang w:val="en"/>
        </w:rPr>
        <w:t>.</w:t>
      </w:r>
      <w:r w:rsidR="008F7A3E" w:rsidRPr="0014107E">
        <w:rPr>
          <w:rFonts w:ascii="Times New Roman" w:hAnsi="Times New Roman" w:cs="Times New Roman"/>
          <w:lang w:val="en"/>
        </w:rPr>
        <w:t xml:space="preserve"> The diversity of macroalgae and mangroves was analyzed </w:t>
      </w:r>
      <w:r w:rsidR="00554E42" w:rsidRPr="0014107E">
        <w:rPr>
          <w:rFonts w:ascii="Times New Roman" w:hAnsi="Times New Roman" w:cs="Times New Roman"/>
          <w:lang w:val="en"/>
        </w:rPr>
        <w:t xml:space="preserve">using </w:t>
      </w:r>
      <w:r w:rsidR="008F7A3E" w:rsidRPr="0014107E">
        <w:rPr>
          <w:rFonts w:ascii="Times New Roman" w:hAnsi="Times New Roman" w:cs="Times New Roman"/>
          <w:lang w:val="en"/>
        </w:rPr>
        <w:t>the diversity index and relative abundance.</w:t>
      </w:r>
      <w:r w:rsidR="00554E42" w:rsidRPr="0014107E">
        <w:rPr>
          <w:rFonts w:ascii="Times New Roman" w:hAnsi="Times New Roman" w:cs="Times New Roman"/>
          <w:lang w:val="en"/>
        </w:rPr>
        <w:t xml:space="preserve"> </w:t>
      </w:r>
      <w:r w:rsidR="008F7A3E" w:rsidRPr="0014107E">
        <w:rPr>
          <w:rFonts w:ascii="Times New Roman" w:hAnsi="Times New Roman" w:cs="Times New Roman"/>
          <w:lang w:val="en"/>
        </w:rPr>
        <w:t xml:space="preserve">The results showed that 25 species of macroalgae </w:t>
      </w:r>
      <w:r w:rsidR="00554E42" w:rsidRPr="0014107E">
        <w:rPr>
          <w:rFonts w:ascii="Times New Roman" w:hAnsi="Times New Roman" w:cs="Times New Roman"/>
          <w:lang w:val="en"/>
        </w:rPr>
        <w:t xml:space="preserve">which belong to </w:t>
      </w:r>
      <w:r w:rsidR="008F7A3E" w:rsidRPr="0014107E">
        <w:rPr>
          <w:rFonts w:ascii="Times New Roman" w:hAnsi="Times New Roman" w:cs="Times New Roman"/>
          <w:lang w:val="en"/>
        </w:rPr>
        <w:t xml:space="preserve">12 families, and 13 species of mangroves </w:t>
      </w:r>
      <w:r w:rsidR="00554E42" w:rsidRPr="0014107E">
        <w:rPr>
          <w:rFonts w:ascii="Times New Roman" w:hAnsi="Times New Roman" w:cs="Times New Roman"/>
          <w:lang w:val="en"/>
        </w:rPr>
        <w:t>which belong to</w:t>
      </w:r>
      <w:r w:rsidR="008F7A3E" w:rsidRPr="0014107E">
        <w:rPr>
          <w:rFonts w:ascii="Times New Roman" w:hAnsi="Times New Roman" w:cs="Times New Roman"/>
          <w:lang w:val="en"/>
        </w:rPr>
        <w:t xml:space="preserve"> 5 families. The Diversity Index of macroalgae species was dominated </w:t>
      </w:r>
      <w:r w:rsidR="00554E42" w:rsidRPr="0014107E">
        <w:rPr>
          <w:rFonts w:ascii="Times New Roman" w:hAnsi="Times New Roman" w:cs="Times New Roman"/>
          <w:lang w:val="en"/>
        </w:rPr>
        <w:t>of</w:t>
      </w:r>
      <w:r w:rsidR="008F7A3E" w:rsidRPr="0014107E">
        <w:rPr>
          <w:rFonts w:ascii="Times New Roman" w:hAnsi="Times New Roman" w:cs="Times New Roman"/>
          <w:lang w:val="en"/>
        </w:rPr>
        <w:t xml:space="preserve"> </w:t>
      </w:r>
      <w:r w:rsidR="00554E42" w:rsidRPr="0014107E">
        <w:rPr>
          <w:rFonts w:ascii="Times New Roman" w:hAnsi="Times New Roman" w:cs="Times New Roman"/>
          <w:lang w:val="en"/>
        </w:rPr>
        <w:t>G</w:t>
      </w:r>
      <w:r w:rsidR="008F7A3E" w:rsidRPr="0014107E">
        <w:rPr>
          <w:rFonts w:ascii="Times New Roman" w:hAnsi="Times New Roman" w:cs="Times New Roman"/>
          <w:lang w:val="en"/>
        </w:rPr>
        <w:t xml:space="preserve">racillaria gracilis with an IKR of 3.34, and mangroves were dominated </w:t>
      </w:r>
      <w:r w:rsidR="00554E42" w:rsidRPr="0014107E">
        <w:rPr>
          <w:rFonts w:ascii="Times New Roman" w:hAnsi="Times New Roman" w:cs="Times New Roman"/>
          <w:lang w:val="en"/>
        </w:rPr>
        <w:t xml:space="preserve">of </w:t>
      </w:r>
      <w:r w:rsidR="008F7A3E" w:rsidRPr="0014107E">
        <w:rPr>
          <w:rFonts w:ascii="Times New Roman" w:hAnsi="Times New Roman" w:cs="Times New Roman"/>
          <w:lang w:val="en"/>
        </w:rPr>
        <w:t>Avicennia officinalis with an IKR of 2.89.</w:t>
      </w:r>
      <w:r w:rsidR="00554E42" w:rsidRPr="0014107E">
        <w:rPr>
          <w:rFonts w:ascii="Times New Roman" w:hAnsi="Times New Roman" w:cs="Times New Roman"/>
          <w:lang w:val="en"/>
        </w:rPr>
        <w:t xml:space="preserve">  </w:t>
      </w:r>
      <w:r w:rsidR="00443C3F" w:rsidRPr="0014107E">
        <w:rPr>
          <w:rFonts w:ascii="Times New Roman" w:hAnsi="Times New Roman" w:cs="Times New Roman"/>
          <w:lang w:val="en"/>
        </w:rPr>
        <w:t>This shows that the Ciletu</w:t>
      </w:r>
      <w:r w:rsidR="00554E42" w:rsidRPr="0014107E">
        <w:rPr>
          <w:rFonts w:ascii="Times New Roman" w:hAnsi="Times New Roman" w:cs="Times New Roman"/>
          <w:lang w:val="en"/>
        </w:rPr>
        <w:t>h</w:t>
      </w:r>
      <w:r w:rsidR="00443C3F" w:rsidRPr="0014107E">
        <w:rPr>
          <w:rFonts w:ascii="Times New Roman" w:hAnsi="Times New Roman" w:cs="Times New Roman"/>
          <w:lang w:val="en"/>
        </w:rPr>
        <w:t xml:space="preserve"> geopark area is still dominated by macroalgae, especially the Gracillaria gracilis (Familia gracillariaceae</w:t>
      </w:r>
      <w:r w:rsidR="001254A2" w:rsidRPr="0014107E">
        <w:rPr>
          <w:rFonts w:ascii="Times New Roman" w:hAnsi="Times New Roman" w:cs="Times New Roman"/>
          <w:lang w:val="en"/>
        </w:rPr>
        <w:t xml:space="preserve">). The conclusion this research </w:t>
      </w:r>
      <w:r w:rsidR="001254A2" w:rsidRPr="0014107E">
        <w:rPr>
          <w:rFonts w:ascii="Times New Roman" w:hAnsi="Times New Roman" w:cs="Times New Roman"/>
          <w:lang w:val="en"/>
        </w:rPr>
        <w:lastRenderedPageBreak/>
        <w:t>shows that the diversity of macroalgae is high, and the diversity of mangrove plants is low</w:t>
      </w:r>
      <w:r w:rsidR="00031540" w:rsidRPr="0014107E">
        <w:rPr>
          <w:rFonts w:ascii="Times New Roman" w:hAnsi="Times New Roman" w:cs="Times New Roman"/>
          <w:lang w:val="en"/>
        </w:rPr>
        <w:t xml:space="preserve">, </w:t>
      </w:r>
      <w:r w:rsidR="00443C3F" w:rsidRPr="0014107E">
        <w:rPr>
          <w:rFonts w:ascii="Times New Roman" w:hAnsi="Times New Roman" w:cs="Times New Roman"/>
          <w:lang w:val="en"/>
        </w:rPr>
        <w:t xml:space="preserve">so </w:t>
      </w:r>
      <w:r w:rsidR="001254A2" w:rsidRPr="0014107E">
        <w:rPr>
          <w:rFonts w:ascii="Times New Roman" w:hAnsi="Times New Roman" w:cs="Times New Roman"/>
          <w:lang w:val="en"/>
        </w:rPr>
        <w:t>that the</w:t>
      </w:r>
      <w:r w:rsidR="00443C3F" w:rsidRPr="0014107E">
        <w:rPr>
          <w:rFonts w:ascii="Times New Roman" w:hAnsi="Times New Roman" w:cs="Times New Roman"/>
          <w:lang w:val="en"/>
        </w:rPr>
        <w:t xml:space="preserve"> necessary control </w:t>
      </w:r>
      <w:r w:rsidR="001254A2" w:rsidRPr="0014107E">
        <w:rPr>
          <w:rFonts w:ascii="Times New Roman" w:hAnsi="Times New Roman" w:cs="Times New Roman"/>
          <w:lang w:val="en"/>
        </w:rPr>
        <w:t xml:space="preserve">of </w:t>
      </w:r>
      <w:r w:rsidR="00443C3F" w:rsidRPr="0014107E">
        <w:rPr>
          <w:rFonts w:ascii="Times New Roman" w:hAnsi="Times New Roman" w:cs="Times New Roman"/>
          <w:lang w:val="en"/>
        </w:rPr>
        <w:t>marine biota due to human activit</w:t>
      </w:r>
      <w:r w:rsidR="001254A2" w:rsidRPr="0014107E">
        <w:rPr>
          <w:rFonts w:ascii="Times New Roman" w:hAnsi="Times New Roman" w:cs="Times New Roman"/>
          <w:lang w:val="en"/>
        </w:rPr>
        <w:t>y</w:t>
      </w:r>
      <w:r w:rsidR="00443C3F" w:rsidRPr="0014107E">
        <w:rPr>
          <w:rFonts w:ascii="Times New Roman" w:hAnsi="Times New Roman" w:cs="Times New Roman"/>
          <w:lang w:val="en"/>
        </w:rPr>
        <w:t>.</w:t>
      </w:r>
    </w:p>
    <w:p w14:paraId="0F13C7CB" w14:textId="04E46F9F" w:rsidR="008C142C" w:rsidRPr="0014107E" w:rsidRDefault="008C142C" w:rsidP="0014107E">
      <w:pPr>
        <w:pStyle w:val="HTMLPreformatted"/>
        <w:jc w:val="both"/>
        <w:rPr>
          <w:rFonts w:ascii="Times New Roman" w:hAnsi="Times New Roman" w:cs="Times New Roman"/>
          <w:lang w:val="en"/>
        </w:rPr>
      </w:pPr>
    </w:p>
    <w:p w14:paraId="08116551" w14:textId="21B027EC" w:rsidR="008C142C" w:rsidRPr="005B7BE2" w:rsidRDefault="008C142C" w:rsidP="005B7BE2">
      <w:pPr>
        <w:pStyle w:val="HTMLPreformatted"/>
        <w:jc w:val="both"/>
        <w:rPr>
          <w:rFonts w:ascii="Times New Roman" w:hAnsi="Times New Roman" w:cs="Times New Roman"/>
        </w:rPr>
      </w:pPr>
      <w:r>
        <w:rPr>
          <w:rFonts w:ascii="Times New Roman" w:hAnsi="Times New Roman" w:cs="Times New Roman"/>
          <w:lang w:val="en"/>
        </w:rPr>
        <w:t xml:space="preserve">Key words: </w:t>
      </w:r>
      <w:r w:rsidRPr="005A4003">
        <w:rPr>
          <w:rFonts w:ascii="Times New Roman" w:hAnsi="Times New Roman" w:cs="Times New Roman"/>
        </w:rPr>
        <w:t xml:space="preserve">makroalgae, mangrove, </w:t>
      </w:r>
      <w:r>
        <w:rPr>
          <w:rFonts w:ascii="Times New Roman" w:hAnsi="Times New Roman" w:cs="Times New Roman"/>
        </w:rPr>
        <w:t xml:space="preserve">diversity, abundance, Geopark </w:t>
      </w:r>
      <w:r w:rsidRPr="005A4003">
        <w:rPr>
          <w:rFonts w:ascii="Times New Roman" w:hAnsi="Times New Roman" w:cs="Times New Roman"/>
        </w:rPr>
        <w:t xml:space="preserve">Ciletuh </w:t>
      </w:r>
    </w:p>
    <w:p w14:paraId="6F5E0005" w14:textId="77777777" w:rsidR="00307CC7" w:rsidRDefault="00307CC7">
      <w:pPr>
        <w:rPr>
          <w:rFonts w:ascii="Book Antiqua" w:hAnsi="Book Antiqua"/>
          <w:b/>
          <w:bCs/>
          <w:sz w:val="24"/>
          <w:szCs w:val="24"/>
        </w:rPr>
      </w:pPr>
    </w:p>
    <w:p w14:paraId="4EBC642F" w14:textId="77777777" w:rsidR="005B7BE2" w:rsidRDefault="005B7BE2">
      <w:pPr>
        <w:rPr>
          <w:rFonts w:ascii="Book Antiqua" w:hAnsi="Book Antiqua"/>
          <w:b/>
          <w:bCs/>
          <w:sz w:val="24"/>
          <w:szCs w:val="24"/>
        </w:rPr>
      </w:pPr>
    </w:p>
    <w:p w14:paraId="6CAC3063" w14:textId="77777777" w:rsidR="005B7BE2" w:rsidRDefault="005B7BE2">
      <w:pPr>
        <w:rPr>
          <w:rFonts w:ascii="Book Antiqua" w:hAnsi="Book Antiqua"/>
          <w:b/>
          <w:bCs/>
          <w:sz w:val="24"/>
          <w:szCs w:val="24"/>
        </w:rPr>
      </w:pPr>
    </w:p>
    <w:p w14:paraId="5D557CC0" w14:textId="6E6729C4" w:rsidR="005B7BE2" w:rsidRDefault="005B7BE2" w:rsidP="00FD71B6">
      <w:pPr>
        <w:spacing w:line="360" w:lineRule="auto"/>
        <w:ind w:left="-270"/>
        <w:jc w:val="center"/>
        <w:rPr>
          <w:rFonts w:ascii="Times New Roman" w:hAnsi="Times New Roman" w:cs="Times New Roman"/>
          <w:b/>
          <w:bCs/>
          <w:sz w:val="24"/>
          <w:szCs w:val="24"/>
        </w:rPr>
      </w:pPr>
      <w:r w:rsidRPr="0050099A">
        <w:rPr>
          <w:rFonts w:ascii="Times New Roman" w:hAnsi="Times New Roman" w:cs="Times New Roman"/>
          <w:b/>
          <w:bCs/>
          <w:sz w:val="24"/>
          <w:szCs w:val="24"/>
        </w:rPr>
        <w:t>PENDAHULUAN</w:t>
      </w:r>
    </w:p>
    <w:p w14:paraId="06BA3D5E" w14:textId="77777777" w:rsidR="00FD71B6" w:rsidRPr="0050099A" w:rsidRDefault="00FD71B6" w:rsidP="00FD71B6">
      <w:pPr>
        <w:spacing w:line="360" w:lineRule="auto"/>
        <w:ind w:left="-270"/>
        <w:jc w:val="center"/>
        <w:rPr>
          <w:rFonts w:ascii="Times New Roman" w:hAnsi="Times New Roman" w:cs="Times New Roman"/>
          <w:b/>
          <w:bCs/>
          <w:sz w:val="24"/>
          <w:szCs w:val="24"/>
        </w:rPr>
      </w:pPr>
    </w:p>
    <w:p w14:paraId="762026ED" w14:textId="33AE3D6C" w:rsidR="00172476" w:rsidRPr="004715D8" w:rsidRDefault="00EA0FA0" w:rsidP="007C41A8">
      <w:pPr>
        <w:pStyle w:val="ListParagraph"/>
        <w:autoSpaceDE w:val="0"/>
        <w:autoSpaceDN w:val="0"/>
        <w:adjustRightInd w:val="0"/>
        <w:spacing w:line="360" w:lineRule="auto"/>
        <w:ind w:left="-181" w:firstLine="630"/>
        <w:jc w:val="both"/>
        <w:rPr>
          <w:rFonts w:ascii="Times New Roman" w:hAnsi="Times New Roman" w:cs="Times New Roman"/>
        </w:rPr>
      </w:pPr>
      <w:r w:rsidRPr="004715D8">
        <w:rPr>
          <w:rFonts w:ascii="Times New Roman" w:hAnsi="Times New Roman" w:cs="Times New Roman"/>
        </w:rPr>
        <w:t>Makroalga termasuk salah satu sumberdaya hayati laut</w:t>
      </w:r>
      <w:r w:rsidR="0031341F" w:rsidRPr="004715D8">
        <w:rPr>
          <w:rFonts w:ascii="Times New Roman" w:hAnsi="Times New Roman" w:cs="Times New Roman"/>
        </w:rPr>
        <w:t xml:space="preserve"> yang</w:t>
      </w:r>
      <w:r w:rsidRPr="004715D8">
        <w:rPr>
          <w:rFonts w:ascii="Times New Roman" w:hAnsi="Times New Roman" w:cs="Times New Roman"/>
        </w:rPr>
        <w:t xml:space="preserve"> </w:t>
      </w:r>
      <w:r w:rsidR="002E63EE" w:rsidRPr="004715D8">
        <w:rPr>
          <w:rFonts w:ascii="Times New Roman" w:hAnsi="Times New Roman" w:cs="Times New Roman"/>
        </w:rPr>
        <w:t>s</w:t>
      </w:r>
      <w:r w:rsidRPr="004715D8">
        <w:rPr>
          <w:rFonts w:ascii="Times New Roman" w:hAnsi="Times New Roman" w:cs="Times New Roman"/>
        </w:rPr>
        <w:t xml:space="preserve">ecara ekonomi, dimanfaatkan sebagai sumber </w:t>
      </w:r>
      <w:r w:rsidR="0031341F" w:rsidRPr="004715D8">
        <w:rPr>
          <w:rFonts w:ascii="Times New Roman" w:hAnsi="Times New Roman" w:cs="Times New Roman"/>
        </w:rPr>
        <w:t>produktivitas perairan</w:t>
      </w:r>
      <w:r w:rsidRPr="004715D8">
        <w:rPr>
          <w:rFonts w:ascii="Times New Roman" w:hAnsi="Times New Roman" w:cs="Times New Roman"/>
        </w:rPr>
        <w:t xml:space="preserve"> dan telah banyak dibudidayakan oleh nelayan</w:t>
      </w:r>
      <w:r w:rsidR="00563FB4">
        <w:rPr>
          <w:rFonts w:ascii="Times New Roman" w:hAnsi="Times New Roman" w:cs="Times New Roman"/>
          <w:lang w:val="en-US"/>
        </w:rPr>
        <w:t>.</w:t>
      </w:r>
      <w:r w:rsidR="002E63EE" w:rsidRPr="004715D8">
        <w:rPr>
          <w:rFonts w:ascii="Times New Roman" w:hAnsi="Times New Roman" w:cs="Times New Roman"/>
        </w:rPr>
        <w:t xml:space="preserve"> </w:t>
      </w:r>
      <w:r w:rsidR="00563FB4">
        <w:rPr>
          <w:rFonts w:ascii="Times New Roman" w:hAnsi="Times New Roman" w:cs="Times New Roman"/>
          <w:sz w:val="24"/>
          <w:szCs w:val="24"/>
          <w:lang w:val="en-US"/>
        </w:rPr>
        <w:t>S</w:t>
      </w:r>
      <w:r w:rsidR="00FD71B6" w:rsidRPr="00444A74">
        <w:rPr>
          <w:rFonts w:ascii="Times New Roman" w:hAnsi="Times New Roman" w:cs="Times New Roman"/>
          <w:sz w:val="24"/>
          <w:szCs w:val="24"/>
        </w:rPr>
        <w:t>ecara ekologi</w:t>
      </w:r>
      <w:r w:rsidR="00563FB4">
        <w:rPr>
          <w:rFonts w:ascii="Times New Roman" w:hAnsi="Times New Roman" w:cs="Times New Roman"/>
          <w:sz w:val="24"/>
          <w:szCs w:val="24"/>
          <w:lang w:val="en-US"/>
        </w:rPr>
        <w:t>s,</w:t>
      </w:r>
      <w:r w:rsidR="00FD71B6" w:rsidRPr="00444A74">
        <w:rPr>
          <w:rFonts w:ascii="Times New Roman" w:hAnsi="Times New Roman" w:cs="Times New Roman"/>
          <w:sz w:val="24"/>
          <w:szCs w:val="24"/>
        </w:rPr>
        <w:t xml:space="preserve"> makroalga merupakan sumber makanan dan tempat tinggal bagi beberapa biota laut yaitu Mollusca, </w:t>
      </w:r>
      <w:r w:rsidR="00FD71B6" w:rsidRPr="00444A74">
        <w:rPr>
          <w:rFonts w:ascii="Times New Roman" w:hAnsi="Times New Roman" w:cs="Times New Roman"/>
          <w:noProof/>
          <w:sz w:val="24"/>
          <w:szCs w:val="24"/>
        </w:rPr>
        <w:t xml:space="preserve">Crustaceae, Echinodermata dan ikan karang </w:t>
      </w:r>
      <w:r w:rsidR="002E63EE" w:rsidRPr="004715D8">
        <w:rPr>
          <w:rFonts w:ascii="Times New Roman" w:hAnsi="Times New Roman" w:cs="Times New Roman"/>
        </w:rPr>
        <w:t>(</w:t>
      </w:r>
      <w:r w:rsidR="002E63EE" w:rsidRPr="004715D8">
        <w:rPr>
          <w:rFonts w:ascii="Times New Roman" w:hAnsi="Times New Roman" w:cs="Times New Roman"/>
          <w:noProof/>
        </w:rPr>
        <w:t xml:space="preserve">Marianingsih </w:t>
      </w:r>
      <w:r w:rsidR="002E63EE" w:rsidRPr="00563FB4">
        <w:rPr>
          <w:rFonts w:ascii="Times New Roman" w:hAnsi="Times New Roman" w:cs="Times New Roman"/>
          <w:i/>
          <w:iCs/>
          <w:noProof/>
        </w:rPr>
        <w:t>dkk</w:t>
      </w:r>
      <w:r w:rsidR="002E63EE" w:rsidRPr="004715D8">
        <w:rPr>
          <w:rFonts w:ascii="Times New Roman" w:hAnsi="Times New Roman" w:cs="Times New Roman"/>
          <w:noProof/>
        </w:rPr>
        <w:t>, 2013)</w:t>
      </w:r>
      <w:r w:rsidR="00FD71B6">
        <w:rPr>
          <w:rFonts w:ascii="Times New Roman" w:hAnsi="Times New Roman" w:cs="Times New Roman"/>
          <w:noProof/>
        </w:rPr>
        <w:t xml:space="preserve">. </w:t>
      </w:r>
      <w:r w:rsidR="00FD71B6">
        <w:rPr>
          <w:rFonts w:ascii="Times New Roman" w:hAnsi="Times New Roman" w:cs="Times New Roman"/>
          <w:noProof/>
          <w:sz w:val="24"/>
          <w:szCs w:val="24"/>
        </w:rPr>
        <w:t>M</w:t>
      </w:r>
      <w:r w:rsidR="00FD71B6" w:rsidRPr="00444A74">
        <w:rPr>
          <w:rFonts w:ascii="Times New Roman" w:hAnsi="Times New Roman" w:cs="Times New Roman"/>
          <w:noProof/>
          <w:sz w:val="24"/>
          <w:szCs w:val="24"/>
        </w:rPr>
        <w:t xml:space="preserve">akroalga </w:t>
      </w:r>
      <w:r w:rsidR="00FD71B6" w:rsidRPr="00444A74">
        <w:rPr>
          <w:rFonts w:ascii="Times New Roman" w:hAnsi="Times New Roman" w:cs="Times New Roman"/>
          <w:sz w:val="24"/>
          <w:szCs w:val="24"/>
        </w:rPr>
        <w:t xml:space="preserve">berperan </w:t>
      </w:r>
      <w:r w:rsidR="00FD71B6">
        <w:rPr>
          <w:rFonts w:ascii="Times New Roman" w:hAnsi="Times New Roman" w:cs="Times New Roman"/>
          <w:sz w:val="24"/>
          <w:szCs w:val="24"/>
        </w:rPr>
        <w:t xml:space="preserve">juga </w:t>
      </w:r>
      <w:r w:rsidR="00FD71B6" w:rsidRPr="00444A74">
        <w:rPr>
          <w:rFonts w:ascii="Times New Roman" w:hAnsi="Times New Roman" w:cs="Times New Roman"/>
          <w:sz w:val="24"/>
          <w:szCs w:val="24"/>
        </w:rPr>
        <w:t>dalam penyedia karbonat dan pengokoh substrat dasar yang bermanfaat bagi stabilitas dan kelanjutan keberadaan terumbu karang (Palallo, 2013).</w:t>
      </w:r>
      <w:r w:rsidR="002E63EE" w:rsidRPr="004715D8">
        <w:rPr>
          <w:rFonts w:ascii="Times New Roman" w:hAnsi="Times New Roman" w:cs="Times New Roman"/>
        </w:rPr>
        <w:t xml:space="preserve"> </w:t>
      </w:r>
      <w:r w:rsidR="00911229" w:rsidRPr="004715D8">
        <w:rPr>
          <w:rFonts w:ascii="Times New Roman" w:hAnsi="Times New Roman" w:cs="Times New Roman"/>
        </w:rPr>
        <w:t xml:space="preserve">Menurut Dwimayasanti dan Dedi (2018) jenis makroalga yang sering ditemukan di perairan laut terdiri </w:t>
      </w:r>
      <w:r w:rsidR="00563FB4">
        <w:rPr>
          <w:rFonts w:ascii="Times New Roman" w:hAnsi="Times New Roman" w:cs="Times New Roman"/>
          <w:lang w:val="en-US"/>
        </w:rPr>
        <w:t xml:space="preserve">atas </w:t>
      </w:r>
      <w:r w:rsidR="00911229" w:rsidRPr="004715D8">
        <w:rPr>
          <w:rFonts w:ascii="Times New Roman" w:hAnsi="Times New Roman" w:cs="Times New Roman"/>
        </w:rPr>
        <w:t>tiga kelas yaitu alga hijau (Chlorophyceae), alga merah (Rhodophyceae</w:t>
      </w:r>
      <w:r w:rsidR="00FD71B6">
        <w:rPr>
          <w:rFonts w:ascii="Times New Roman" w:hAnsi="Times New Roman" w:cs="Times New Roman"/>
        </w:rPr>
        <w:t>)</w:t>
      </w:r>
      <w:r w:rsidR="00911229" w:rsidRPr="004715D8">
        <w:rPr>
          <w:rFonts w:ascii="Times New Roman" w:hAnsi="Times New Roman" w:cs="Times New Roman"/>
        </w:rPr>
        <w:t xml:space="preserve"> dan alga coklat (Phaeophyceae). Makroalga tumbuh melekat pada substrat tertentu seperti pada karang, lumpur, pasir, batu dan benda keras lainnya. Selain benda mati, makroalga juga dapat melekat pada tumbuhan lain secara epifitik (Litaay, 2014). </w:t>
      </w:r>
      <w:r w:rsidR="002C2D21">
        <w:rPr>
          <w:rFonts w:asciiTheme="majorBidi" w:hAnsiTheme="majorBidi" w:cstheme="majorBidi"/>
          <w:sz w:val="24"/>
          <w:szCs w:val="24"/>
        </w:rPr>
        <w:t xml:space="preserve">Makroalga </w:t>
      </w:r>
      <w:r w:rsidR="002C2D21" w:rsidRPr="00E22F52">
        <w:rPr>
          <w:rFonts w:asciiTheme="majorBidi" w:hAnsiTheme="majorBidi" w:cstheme="majorBidi"/>
          <w:sz w:val="24"/>
          <w:szCs w:val="24"/>
        </w:rPr>
        <w:t xml:space="preserve">hidup menempel di substrat dasar perairan laut seperti karang mati, </w:t>
      </w:r>
      <w:r w:rsidR="00563FB4">
        <w:rPr>
          <w:rFonts w:asciiTheme="majorBidi" w:hAnsiTheme="majorBidi" w:cstheme="majorBidi"/>
          <w:sz w:val="24"/>
          <w:szCs w:val="24"/>
          <w:lang w:val="en-US"/>
        </w:rPr>
        <w:t>serpihan</w:t>
      </w:r>
      <w:r w:rsidR="002C2D21" w:rsidRPr="00E22F52">
        <w:rPr>
          <w:rFonts w:asciiTheme="majorBidi" w:hAnsiTheme="majorBidi" w:cstheme="majorBidi"/>
          <w:sz w:val="24"/>
          <w:szCs w:val="24"/>
        </w:rPr>
        <w:t xml:space="preserve"> karang, pasir dan pasir-lumpuran. Pertumbuhan bersifat </w:t>
      </w:r>
      <w:r w:rsidR="002C2D21" w:rsidRPr="00E22F52">
        <w:rPr>
          <w:rFonts w:asciiTheme="majorBidi" w:hAnsiTheme="majorBidi" w:cstheme="majorBidi"/>
          <w:i/>
          <w:iCs/>
          <w:sz w:val="24"/>
          <w:szCs w:val="24"/>
        </w:rPr>
        <w:t xml:space="preserve">epifitik </w:t>
      </w:r>
      <w:r w:rsidR="002C2D21" w:rsidRPr="00E22F52">
        <w:rPr>
          <w:rFonts w:asciiTheme="majorBidi" w:hAnsiTheme="majorBidi" w:cstheme="majorBidi"/>
          <w:sz w:val="24"/>
          <w:szCs w:val="24"/>
        </w:rPr>
        <w:t xml:space="preserve">atau </w:t>
      </w:r>
      <w:r w:rsidR="002C2D21" w:rsidRPr="00E22F52">
        <w:rPr>
          <w:rFonts w:asciiTheme="majorBidi" w:hAnsiTheme="majorBidi" w:cstheme="majorBidi"/>
          <w:i/>
          <w:iCs/>
          <w:sz w:val="24"/>
          <w:szCs w:val="24"/>
        </w:rPr>
        <w:t>saprofitik</w:t>
      </w:r>
      <w:r w:rsidR="002C2D21" w:rsidRPr="00E22F52">
        <w:rPr>
          <w:rFonts w:asciiTheme="majorBidi" w:hAnsiTheme="majorBidi" w:cstheme="majorBidi"/>
          <w:sz w:val="24"/>
          <w:szCs w:val="24"/>
        </w:rPr>
        <w:t>, dan kadang-kadang berasosiasi dengan tumbuhan lamun</w:t>
      </w:r>
      <w:r w:rsidR="002C2D21">
        <w:rPr>
          <w:rFonts w:asciiTheme="majorBidi" w:hAnsiTheme="majorBidi" w:cstheme="majorBidi"/>
          <w:sz w:val="24"/>
          <w:szCs w:val="24"/>
        </w:rPr>
        <w:t xml:space="preserve"> </w:t>
      </w:r>
      <w:r w:rsidR="002C2D21" w:rsidRPr="00273032">
        <w:rPr>
          <w:rFonts w:ascii="Times New Roman" w:hAnsi="Times New Roman" w:cs="Times New Roman"/>
          <w:sz w:val="24"/>
          <w:szCs w:val="24"/>
        </w:rPr>
        <w:t>(Kurniawan, 2017)</w:t>
      </w:r>
      <w:r w:rsidR="002C2D21">
        <w:rPr>
          <w:rFonts w:asciiTheme="majorBidi" w:hAnsiTheme="majorBidi" w:cstheme="majorBidi"/>
          <w:sz w:val="24"/>
          <w:szCs w:val="24"/>
        </w:rPr>
        <w:t>.</w:t>
      </w:r>
      <w:r w:rsidR="002C2D21">
        <w:rPr>
          <w:rFonts w:asciiTheme="majorBidi" w:hAnsiTheme="majorBidi" w:cstheme="majorBidi"/>
          <w:sz w:val="24"/>
          <w:szCs w:val="24"/>
          <w:lang w:val="en-US"/>
        </w:rPr>
        <w:t xml:space="preserve"> </w:t>
      </w:r>
      <w:r w:rsidR="007826CB" w:rsidRPr="004715D8">
        <w:rPr>
          <w:rStyle w:val="tlid-translation"/>
          <w:rFonts w:ascii="Times New Roman" w:hAnsi="Times New Roman" w:cs="Times New Roman"/>
        </w:rPr>
        <w:t xml:space="preserve">Tumbuhan ini juga merupakan organisme fotosintesis sejati, </w:t>
      </w:r>
      <w:r w:rsidR="00563FB4">
        <w:rPr>
          <w:rStyle w:val="tlid-translation"/>
          <w:rFonts w:ascii="Times New Roman" w:hAnsi="Times New Roman" w:cs="Times New Roman"/>
          <w:lang w:val="en-US"/>
        </w:rPr>
        <w:t xml:space="preserve">sehingga </w:t>
      </w:r>
      <w:r w:rsidR="007826CB" w:rsidRPr="004715D8">
        <w:rPr>
          <w:rStyle w:val="tlid-translation"/>
          <w:rFonts w:ascii="Times New Roman" w:hAnsi="Times New Roman" w:cs="Times New Roman"/>
        </w:rPr>
        <w:t xml:space="preserve">hanya dapat tumbuh di zona "fotik" di wilayah pesisir, tempat cahaya masih dapat menembus untuk menunjang terjadinya proses fotosintesis, dengan kedalaman maksimal sebagian besar makroalga adalah 35-45 meter (Millar, 2009). </w:t>
      </w:r>
      <w:r w:rsidR="00503612" w:rsidRPr="00444A74">
        <w:rPr>
          <w:rFonts w:ascii="Times New Roman" w:hAnsi="Times New Roman" w:cs="Times New Roman"/>
          <w:sz w:val="24"/>
          <w:szCs w:val="24"/>
        </w:rPr>
        <w:t xml:space="preserve">Hutan mangrove, </w:t>
      </w:r>
      <w:r w:rsidR="007747A5">
        <w:rPr>
          <w:rFonts w:ascii="Times New Roman" w:hAnsi="Times New Roman" w:cs="Times New Roman"/>
          <w:sz w:val="24"/>
          <w:szCs w:val="24"/>
          <w:lang w:val="en-US"/>
        </w:rPr>
        <w:t>secara</w:t>
      </w:r>
      <w:r w:rsidR="00503612" w:rsidRPr="00444A74">
        <w:rPr>
          <w:rFonts w:ascii="Times New Roman" w:hAnsi="Times New Roman" w:cs="Times New Roman"/>
          <w:sz w:val="24"/>
          <w:szCs w:val="24"/>
        </w:rPr>
        <w:t xml:space="preserve"> ekologis merupakan ekosistem yang sangat penting, terutama karena daya dukungnya bagi stabilitas ekosistem kawasan pesisir. Kestabilan ekosistem mangrove mempunyai pengaruh yang sangat luas terhadap kelestarian wilayah pesisir. Mangrove sebagai ekosistem hutan, memiliki sifat dan ciri yang sangat khas, tumbuh pada pantai berlumpur dan muara sungai. </w:t>
      </w:r>
      <w:r w:rsidR="007747A5">
        <w:rPr>
          <w:rFonts w:ascii="Times New Roman" w:hAnsi="Times New Roman" w:cs="Times New Roman"/>
          <w:sz w:val="24"/>
          <w:szCs w:val="24"/>
          <w:lang w:val="en-US"/>
        </w:rPr>
        <w:t>E</w:t>
      </w:r>
      <w:r w:rsidR="00503612" w:rsidRPr="00444A74">
        <w:rPr>
          <w:rFonts w:ascii="Times New Roman" w:hAnsi="Times New Roman" w:cs="Times New Roman"/>
          <w:sz w:val="24"/>
          <w:szCs w:val="24"/>
        </w:rPr>
        <w:t xml:space="preserve">kosistem mangrove memiliki fungsi dan peran yang sangat kompleks, meliputi fungsi ekologis, sosial, dan ekonomi (Karminarsih, 2007). Hasil penelitian (Qodarriah, 2017) </w:t>
      </w:r>
      <w:r w:rsidR="00503612">
        <w:rPr>
          <w:rFonts w:ascii="Times New Roman" w:hAnsi="Times New Roman" w:cs="Times New Roman"/>
          <w:sz w:val="24"/>
          <w:szCs w:val="24"/>
        </w:rPr>
        <w:t>menunjukkan</w:t>
      </w:r>
      <w:r w:rsidR="00503612" w:rsidRPr="00444A74">
        <w:rPr>
          <w:rFonts w:ascii="Times New Roman" w:hAnsi="Times New Roman" w:cs="Times New Roman"/>
          <w:sz w:val="24"/>
          <w:szCs w:val="24"/>
        </w:rPr>
        <w:t xml:space="preserve"> bahwa mangrove yang terdapat di Ciletuh berdasarkan kelompoknya terdiri atas mangrove sejati (mayor), mangrove penunjang (minor), dan asosiasi mangrove.</w:t>
      </w:r>
      <w:r w:rsidR="002C2D21">
        <w:rPr>
          <w:rFonts w:ascii="Times New Roman" w:hAnsi="Times New Roman" w:cs="Times New Roman"/>
          <w:sz w:val="24"/>
          <w:szCs w:val="24"/>
          <w:lang w:val="en-US"/>
        </w:rPr>
        <w:t xml:space="preserve"> </w:t>
      </w:r>
      <w:r w:rsidR="00911229" w:rsidRPr="004715D8">
        <w:rPr>
          <w:rFonts w:ascii="Times New Roman" w:hAnsi="Times New Roman" w:cs="Times New Roman"/>
        </w:rPr>
        <w:t xml:space="preserve">Kelompok mangrove sejati (mayor) mendominasi lokasi tersebut </w:t>
      </w:r>
      <w:r w:rsidR="007747A5">
        <w:rPr>
          <w:rFonts w:ascii="Times New Roman" w:hAnsi="Times New Roman" w:cs="Times New Roman"/>
          <w:lang w:val="en-US"/>
        </w:rPr>
        <w:t>meliputi</w:t>
      </w:r>
      <w:r w:rsidR="00911229" w:rsidRPr="004715D8">
        <w:rPr>
          <w:rFonts w:ascii="Times New Roman" w:hAnsi="Times New Roman" w:cs="Times New Roman"/>
        </w:rPr>
        <w:t xml:space="preserve"> 8 jenis dari 3 famili</w:t>
      </w:r>
      <w:r w:rsidR="00644BE1" w:rsidRPr="004715D8">
        <w:rPr>
          <w:rFonts w:ascii="Times New Roman" w:hAnsi="Times New Roman" w:cs="Times New Roman"/>
        </w:rPr>
        <w:t xml:space="preserve"> (Qodariah, 2017). Ekosistem mangrove merupakan salah satu ekosistem yang mempunyai produktivitas tinggi yang memproduksi </w:t>
      </w:r>
      <w:r w:rsidR="00644BE1" w:rsidRPr="004715D8">
        <w:rPr>
          <w:rFonts w:ascii="Times New Roman" w:hAnsi="Times New Roman" w:cs="Times New Roman"/>
        </w:rPr>
        <w:lastRenderedPageBreak/>
        <w:t xml:space="preserve">sumber makanan untuk berbagai jenis ikan, udang, kepiting dan biota perairan pantai lainnya. </w:t>
      </w:r>
      <w:r w:rsidR="007826CB" w:rsidRPr="004715D8">
        <w:rPr>
          <w:rFonts w:ascii="Times New Roman" w:hAnsi="Times New Roman" w:cs="Times New Roman"/>
        </w:rPr>
        <w:t>Hutan mangrove memiliki berbagai manfaat, diantaranya kayu mangrove dapat dijadikan sebagai bahan bangunan, kayu bakar, pulp serta dapat pula dijadikan tempat ekowisata</w:t>
      </w:r>
      <w:r w:rsidR="004715D8" w:rsidRPr="004715D8">
        <w:rPr>
          <w:rFonts w:ascii="Times New Roman" w:hAnsi="Times New Roman" w:cs="Times New Roman"/>
        </w:rPr>
        <w:t xml:space="preserve"> (Qodariah, 2017).</w:t>
      </w:r>
    </w:p>
    <w:p w14:paraId="1ACB4E55" w14:textId="0227F298" w:rsidR="00EA0FA0" w:rsidRPr="004715D8" w:rsidRDefault="00172476" w:rsidP="007C41A8">
      <w:pPr>
        <w:spacing w:line="360" w:lineRule="auto"/>
        <w:ind w:left="-181" w:firstLine="720"/>
        <w:jc w:val="both"/>
        <w:rPr>
          <w:rFonts w:ascii="Times New Roman" w:hAnsi="Times New Roman" w:cs="Times New Roman"/>
        </w:rPr>
      </w:pPr>
      <w:r w:rsidRPr="004715D8">
        <w:rPr>
          <w:rFonts w:ascii="Times New Roman" w:hAnsi="Times New Roman" w:cs="Times New Roman"/>
        </w:rPr>
        <w:t xml:space="preserve">Geopark Ciletuh memiliki keragaman bentukan bumi juga kehidupan flora, fauna dan </w:t>
      </w:r>
      <w:r w:rsidR="007747A5">
        <w:rPr>
          <w:rFonts w:ascii="Times New Roman" w:hAnsi="Times New Roman" w:cs="Times New Roman"/>
        </w:rPr>
        <w:t xml:space="preserve">masyarakat </w:t>
      </w:r>
      <w:r w:rsidRPr="004715D8">
        <w:rPr>
          <w:rFonts w:ascii="Times New Roman" w:hAnsi="Times New Roman" w:cs="Times New Roman"/>
        </w:rPr>
        <w:t xml:space="preserve">dengan budayanya yang unik (Permatasari </w:t>
      </w:r>
      <w:r w:rsidRPr="00967D51">
        <w:rPr>
          <w:rFonts w:ascii="Times New Roman" w:hAnsi="Times New Roman" w:cs="Times New Roman"/>
          <w:i/>
          <w:iCs/>
        </w:rPr>
        <w:t>dkk.</w:t>
      </w:r>
      <w:r w:rsidRPr="004715D8">
        <w:rPr>
          <w:rFonts w:ascii="Times New Roman" w:hAnsi="Times New Roman" w:cs="Times New Roman"/>
        </w:rPr>
        <w:t xml:space="preserve"> 2016</w:t>
      </w:r>
      <w:r w:rsidR="007A322D" w:rsidRPr="004715D8">
        <w:rPr>
          <w:rFonts w:ascii="Times New Roman" w:hAnsi="Times New Roman" w:cs="Times New Roman"/>
        </w:rPr>
        <w:t xml:space="preserve">, Tri </w:t>
      </w:r>
      <w:r w:rsidR="007A322D" w:rsidRPr="00967D51">
        <w:rPr>
          <w:rFonts w:ascii="Times New Roman" w:hAnsi="Times New Roman" w:cs="Times New Roman"/>
          <w:i/>
          <w:iCs/>
        </w:rPr>
        <w:t>dkk,</w:t>
      </w:r>
      <w:r w:rsidR="007A322D" w:rsidRPr="004715D8">
        <w:rPr>
          <w:rFonts w:ascii="Times New Roman" w:hAnsi="Times New Roman" w:cs="Times New Roman"/>
        </w:rPr>
        <w:t xml:space="preserve"> 2019</w:t>
      </w:r>
      <w:r w:rsidRPr="004715D8">
        <w:rPr>
          <w:rFonts w:ascii="Times New Roman" w:hAnsi="Times New Roman" w:cs="Times New Roman"/>
        </w:rPr>
        <w:t>).</w:t>
      </w:r>
      <w:r w:rsidR="003D0681" w:rsidRPr="004715D8">
        <w:rPr>
          <w:rFonts w:ascii="Times New Roman" w:hAnsi="Times New Roman" w:cs="Times New Roman"/>
        </w:rPr>
        <w:t xml:space="preserve"> </w:t>
      </w:r>
      <w:r w:rsidR="00EA0FA0" w:rsidRPr="004715D8">
        <w:rPr>
          <w:rFonts w:ascii="Times New Roman" w:hAnsi="Times New Roman" w:cs="Times New Roman"/>
        </w:rPr>
        <w:t xml:space="preserve">Pada saat ini banyak terjadi eksploitasi baik di darat maupun lautan, </w:t>
      </w:r>
      <w:r w:rsidRPr="004715D8">
        <w:rPr>
          <w:rFonts w:ascii="Times New Roman" w:hAnsi="Times New Roman" w:cs="Times New Roman"/>
        </w:rPr>
        <w:t xml:space="preserve">serta </w:t>
      </w:r>
      <w:r w:rsidR="00EA0FA0" w:rsidRPr="004715D8">
        <w:rPr>
          <w:rFonts w:ascii="Times New Roman" w:hAnsi="Times New Roman" w:cs="Times New Roman"/>
        </w:rPr>
        <w:t xml:space="preserve">pembangunan infrastruktur untuk </w:t>
      </w:r>
      <w:r w:rsidR="00EA0FA0" w:rsidRPr="004715D8">
        <w:rPr>
          <w:rStyle w:val="A2"/>
          <w:rFonts w:ascii="Times New Roman" w:hAnsi="Times New Roman" w:cs="Times New Roman"/>
          <w:sz w:val="22"/>
          <w:szCs w:val="22"/>
        </w:rPr>
        <w:t>kegiatan ekowisata</w:t>
      </w:r>
      <w:r w:rsidRPr="004715D8">
        <w:rPr>
          <w:rStyle w:val="A2"/>
          <w:rFonts w:ascii="Times New Roman" w:hAnsi="Times New Roman" w:cs="Times New Roman"/>
          <w:sz w:val="22"/>
          <w:szCs w:val="22"/>
        </w:rPr>
        <w:t>,</w:t>
      </w:r>
      <w:r w:rsidR="00EA0FA0" w:rsidRPr="004715D8">
        <w:rPr>
          <w:rStyle w:val="A2"/>
          <w:rFonts w:ascii="Times New Roman" w:hAnsi="Times New Roman" w:cs="Times New Roman"/>
          <w:sz w:val="22"/>
          <w:szCs w:val="22"/>
        </w:rPr>
        <w:t xml:space="preserve"> </w:t>
      </w:r>
      <w:r w:rsidR="00EA0FA0" w:rsidRPr="004715D8">
        <w:rPr>
          <w:rFonts w:ascii="Times New Roman" w:hAnsi="Times New Roman" w:cs="Times New Roman"/>
        </w:rPr>
        <w:t xml:space="preserve">sehingga mempengaruhi keanekaragaman hayati di kawasan </w:t>
      </w:r>
      <w:r w:rsidRPr="004715D8">
        <w:rPr>
          <w:rFonts w:ascii="Times New Roman" w:hAnsi="Times New Roman" w:cs="Times New Roman"/>
        </w:rPr>
        <w:t xml:space="preserve">pesisir pantai, hutan, dan perairan laut. </w:t>
      </w:r>
      <w:r w:rsidR="004715D8">
        <w:rPr>
          <w:rFonts w:ascii="Times New Roman" w:hAnsi="Times New Roman" w:cs="Times New Roman"/>
          <w:sz w:val="24"/>
          <w:szCs w:val="24"/>
        </w:rPr>
        <w:t>A</w:t>
      </w:r>
      <w:r w:rsidR="004715D8">
        <w:rPr>
          <w:rFonts w:ascii="Times New Roman" w:hAnsi="Times New Roman" w:cs="Times New Roman"/>
          <w:sz w:val="24"/>
          <w:szCs w:val="24"/>
          <w:lang w:val="id-ID"/>
        </w:rPr>
        <w:t xml:space="preserve">danya perubahan lingkungan akan berpengaruh terhadap kelangsungan hidup jenis – jenis </w:t>
      </w:r>
      <w:r w:rsidR="007747A5">
        <w:rPr>
          <w:rFonts w:ascii="Times New Roman" w:hAnsi="Times New Roman" w:cs="Times New Roman"/>
          <w:sz w:val="24"/>
          <w:szCs w:val="24"/>
        </w:rPr>
        <w:t xml:space="preserve">tumbuhan </w:t>
      </w:r>
      <w:r w:rsidR="004715D8">
        <w:rPr>
          <w:rFonts w:ascii="Times New Roman" w:hAnsi="Times New Roman" w:cs="Times New Roman"/>
          <w:sz w:val="24"/>
          <w:szCs w:val="24"/>
          <w:lang w:val="id-ID"/>
        </w:rPr>
        <w:t>mangrove</w:t>
      </w:r>
      <w:r w:rsidR="007747A5">
        <w:rPr>
          <w:rFonts w:ascii="Times New Roman" w:hAnsi="Times New Roman" w:cs="Times New Roman"/>
          <w:sz w:val="24"/>
          <w:szCs w:val="24"/>
        </w:rPr>
        <w:t>.</w:t>
      </w:r>
      <w:r w:rsidR="004715D8">
        <w:rPr>
          <w:rFonts w:ascii="Times New Roman" w:hAnsi="Times New Roman" w:cs="Times New Roman"/>
          <w:sz w:val="24"/>
          <w:szCs w:val="24"/>
        </w:rPr>
        <w:t xml:space="preserve"> </w:t>
      </w:r>
      <w:r w:rsidR="007747A5">
        <w:rPr>
          <w:rFonts w:ascii="Times New Roman" w:hAnsi="Times New Roman" w:cs="Times New Roman"/>
          <w:sz w:val="24"/>
          <w:szCs w:val="24"/>
        </w:rPr>
        <w:t>O</w:t>
      </w:r>
      <w:r w:rsidR="004715D8">
        <w:rPr>
          <w:rFonts w:ascii="Times New Roman" w:hAnsi="Times New Roman" w:cs="Times New Roman"/>
        </w:rPr>
        <w:t xml:space="preserve">leh karena itu, perlu dilakukan penelitian tentang keanekaragaman dan kelimpahan makroalgae dan tumbuhan mangrove di Kawasan Geopark Ciletuh. </w:t>
      </w:r>
      <w:r w:rsidRPr="004715D8">
        <w:rPr>
          <w:rFonts w:ascii="Times New Roman" w:hAnsi="Times New Roman" w:cs="Times New Roman"/>
        </w:rPr>
        <w:t xml:space="preserve">Tujuan penelitian yaitu </w:t>
      </w:r>
      <w:r w:rsidR="00EA0FA0" w:rsidRPr="004715D8">
        <w:rPr>
          <w:rFonts w:ascii="Times New Roman" w:hAnsi="Times New Roman" w:cs="Times New Roman"/>
        </w:rPr>
        <w:t xml:space="preserve">untuk </w:t>
      </w:r>
      <w:r w:rsidR="007A322D" w:rsidRPr="004715D8">
        <w:rPr>
          <w:rFonts w:ascii="Times New Roman" w:hAnsi="Times New Roman" w:cs="Times New Roman"/>
        </w:rPr>
        <w:t xml:space="preserve">mengidentifikasi dan menganalisis </w:t>
      </w:r>
      <w:r w:rsidR="00EA0FA0" w:rsidRPr="004715D8">
        <w:rPr>
          <w:rFonts w:ascii="Times New Roman" w:hAnsi="Times New Roman" w:cs="Times New Roman"/>
        </w:rPr>
        <w:t>kelimpahan</w:t>
      </w:r>
      <w:r w:rsidR="007A322D" w:rsidRPr="004715D8">
        <w:rPr>
          <w:rFonts w:ascii="Times New Roman" w:hAnsi="Times New Roman" w:cs="Times New Roman"/>
        </w:rPr>
        <w:t xml:space="preserve">, </w:t>
      </w:r>
      <w:r w:rsidR="00EA0FA0" w:rsidRPr="004715D8">
        <w:rPr>
          <w:rFonts w:ascii="Times New Roman" w:hAnsi="Times New Roman" w:cs="Times New Roman"/>
        </w:rPr>
        <w:t>keanekaragaman jenis makroalga</w:t>
      </w:r>
      <w:r w:rsidR="007A322D" w:rsidRPr="004715D8">
        <w:rPr>
          <w:rFonts w:ascii="Times New Roman" w:hAnsi="Times New Roman" w:cs="Times New Roman"/>
        </w:rPr>
        <w:t>, dan tumbuhan mangrove di kawasan G</w:t>
      </w:r>
      <w:r w:rsidR="00EA0FA0" w:rsidRPr="004715D8">
        <w:rPr>
          <w:rFonts w:ascii="Times New Roman" w:hAnsi="Times New Roman" w:cs="Times New Roman"/>
        </w:rPr>
        <w:t>eopark Ciletuh</w:t>
      </w:r>
      <w:r w:rsidR="007A322D" w:rsidRPr="004715D8">
        <w:rPr>
          <w:rFonts w:ascii="Times New Roman" w:hAnsi="Times New Roman" w:cs="Times New Roman"/>
        </w:rPr>
        <w:t>,</w:t>
      </w:r>
      <w:r w:rsidR="00EA0FA0" w:rsidRPr="004715D8">
        <w:rPr>
          <w:rFonts w:ascii="Times New Roman" w:hAnsi="Times New Roman" w:cs="Times New Roman"/>
        </w:rPr>
        <w:t xml:space="preserve"> </w:t>
      </w:r>
      <w:r w:rsidR="007A322D" w:rsidRPr="004715D8">
        <w:rPr>
          <w:rFonts w:ascii="Times New Roman" w:hAnsi="Times New Roman" w:cs="Times New Roman"/>
        </w:rPr>
        <w:t>K</w:t>
      </w:r>
      <w:r w:rsidR="00EA0FA0" w:rsidRPr="004715D8">
        <w:rPr>
          <w:rFonts w:ascii="Times New Roman" w:hAnsi="Times New Roman" w:cs="Times New Roman"/>
        </w:rPr>
        <w:t>abupaten Sukabumi.</w:t>
      </w:r>
    </w:p>
    <w:p w14:paraId="2D683D03" w14:textId="156E64DA" w:rsidR="00EA0FA0" w:rsidRDefault="00B47559" w:rsidP="004715D8">
      <w:pPr>
        <w:tabs>
          <w:tab w:val="left" w:pos="567"/>
        </w:tabs>
        <w:autoSpaceDE w:val="0"/>
        <w:autoSpaceDN w:val="0"/>
        <w:adjustRightInd w:val="0"/>
        <w:spacing w:line="360" w:lineRule="auto"/>
        <w:ind w:firstLine="567"/>
        <w:jc w:val="both"/>
        <w:rPr>
          <w:rFonts w:ascii="Times New Roman" w:hAnsi="Times New Roman" w:cs="Times New Roman"/>
        </w:rPr>
      </w:pPr>
      <w:r>
        <w:rPr>
          <w:rFonts w:ascii="Times New Roman" w:hAnsi="Times New Roman" w:cs="Times New Roman"/>
        </w:rPr>
        <w:t xml:space="preserve">         </w:t>
      </w:r>
      <w:r w:rsidRPr="00E22F52">
        <w:rPr>
          <w:rFonts w:asciiTheme="majorBidi" w:hAnsiTheme="majorBidi" w:cstheme="majorBidi"/>
          <w:noProof/>
          <w:sz w:val="24"/>
          <w:szCs w:val="24"/>
        </w:rPr>
        <w:drawing>
          <wp:inline distT="0" distB="0" distL="0" distR="0" wp14:anchorId="4EA56125" wp14:editId="0D3A2642">
            <wp:extent cx="3457575" cy="2185187"/>
            <wp:effectExtent l="0" t="0" r="0" b="5715"/>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srcRect/>
                    <a:stretch>
                      <a:fillRect/>
                    </a:stretch>
                  </pic:blipFill>
                  <pic:spPr bwMode="auto">
                    <a:xfrm>
                      <a:off x="0" y="0"/>
                      <a:ext cx="3472408" cy="2194562"/>
                    </a:xfrm>
                    <a:prstGeom prst="rect">
                      <a:avLst/>
                    </a:prstGeom>
                    <a:noFill/>
                    <a:ln w="9525">
                      <a:noFill/>
                      <a:miter lim="800000"/>
                      <a:headEnd/>
                      <a:tailEnd/>
                    </a:ln>
                  </pic:spPr>
                </pic:pic>
              </a:graphicData>
            </a:graphic>
          </wp:inline>
        </w:drawing>
      </w:r>
    </w:p>
    <w:p w14:paraId="5E9A66C2" w14:textId="6DD02B2B" w:rsidR="00B47559" w:rsidRPr="00B47559" w:rsidRDefault="00B47559" w:rsidP="00B47559">
      <w:pPr>
        <w:spacing w:line="360" w:lineRule="auto"/>
        <w:jc w:val="center"/>
        <w:rPr>
          <w:rFonts w:asciiTheme="majorBidi" w:hAnsiTheme="majorBidi" w:cstheme="majorBidi"/>
        </w:rPr>
      </w:pPr>
      <w:r w:rsidRPr="00B47559">
        <w:rPr>
          <w:rFonts w:asciiTheme="majorBidi" w:hAnsiTheme="majorBidi" w:cstheme="majorBidi"/>
        </w:rPr>
        <w:t>Gambar 1. Geografi Ciletuh – Pelabuhan</w:t>
      </w:r>
      <w:r w:rsidR="006C6B13">
        <w:rPr>
          <w:rFonts w:asciiTheme="majorBidi" w:hAnsiTheme="majorBidi" w:cstheme="majorBidi"/>
        </w:rPr>
        <w:t xml:space="preserve"> R</w:t>
      </w:r>
      <w:r w:rsidRPr="00B47559">
        <w:rPr>
          <w:rFonts w:asciiTheme="majorBidi" w:hAnsiTheme="majorBidi" w:cstheme="majorBidi"/>
        </w:rPr>
        <w:t>atu (Putri, 2018).</w:t>
      </w:r>
    </w:p>
    <w:p w14:paraId="58CF8161" w14:textId="77777777" w:rsidR="00031540" w:rsidRDefault="00031540" w:rsidP="00503612">
      <w:pPr>
        <w:tabs>
          <w:tab w:val="left" w:pos="567"/>
        </w:tabs>
        <w:autoSpaceDE w:val="0"/>
        <w:autoSpaceDN w:val="0"/>
        <w:adjustRightInd w:val="0"/>
        <w:spacing w:line="360" w:lineRule="auto"/>
        <w:ind w:left="-90" w:hanging="90"/>
        <w:jc w:val="center"/>
        <w:rPr>
          <w:rFonts w:ascii="Times New Roman" w:hAnsi="Times New Roman" w:cs="Times New Roman"/>
          <w:b/>
          <w:bCs/>
          <w:sz w:val="24"/>
          <w:szCs w:val="24"/>
        </w:rPr>
      </w:pPr>
    </w:p>
    <w:p w14:paraId="0650A718" w14:textId="05C72664" w:rsidR="00EA0FA0" w:rsidRDefault="003C059C" w:rsidP="00503612">
      <w:pPr>
        <w:tabs>
          <w:tab w:val="left" w:pos="567"/>
        </w:tabs>
        <w:autoSpaceDE w:val="0"/>
        <w:autoSpaceDN w:val="0"/>
        <w:adjustRightInd w:val="0"/>
        <w:spacing w:line="360" w:lineRule="auto"/>
        <w:ind w:left="-90" w:hanging="90"/>
        <w:jc w:val="center"/>
        <w:rPr>
          <w:rFonts w:ascii="Times New Roman" w:hAnsi="Times New Roman" w:cs="Times New Roman"/>
          <w:b/>
          <w:bCs/>
          <w:sz w:val="24"/>
          <w:szCs w:val="24"/>
        </w:rPr>
      </w:pPr>
      <w:r>
        <w:rPr>
          <w:rFonts w:ascii="Times New Roman" w:hAnsi="Times New Roman" w:cs="Times New Roman"/>
          <w:b/>
          <w:bCs/>
          <w:sz w:val="24"/>
          <w:szCs w:val="24"/>
        </w:rPr>
        <w:t>METODE PENELITIAN</w:t>
      </w:r>
    </w:p>
    <w:p w14:paraId="389D7FB3" w14:textId="0D38C6E1" w:rsidR="003C059C" w:rsidRDefault="003C059C" w:rsidP="003C059C">
      <w:pPr>
        <w:tabs>
          <w:tab w:val="left" w:pos="567"/>
        </w:tabs>
        <w:autoSpaceDE w:val="0"/>
        <w:autoSpaceDN w:val="0"/>
        <w:adjustRightInd w:val="0"/>
        <w:spacing w:line="360" w:lineRule="auto"/>
        <w:ind w:left="-90" w:hanging="90"/>
        <w:rPr>
          <w:rFonts w:ascii="Times New Roman" w:hAnsi="Times New Roman" w:cs="Times New Roman"/>
          <w:b/>
          <w:bCs/>
          <w:sz w:val="24"/>
          <w:szCs w:val="24"/>
        </w:rPr>
      </w:pPr>
    </w:p>
    <w:p w14:paraId="563258D7" w14:textId="183F0CEE" w:rsidR="003C059C" w:rsidRPr="003C059C" w:rsidRDefault="003C059C" w:rsidP="007C41A8">
      <w:pPr>
        <w:pStyle w:val="ListParagraph"/>
        <w:numPr>
          <w:ilvl w:val="0"/>
          <w:numId w:val="11"/>
        </w:numPr>
        <w:tabs>
          <w:tab w:val="left" w:pos="567"/>
        </w:tabs>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lang w:val="en-US"/>
        </w:rPr>
        <w:t>Waktu dan Tempat Penelitian</w:t>
      </w:r>
    </w:p>
    <w:p w14:paraId="45DFD463" w14:textId="75138DE2" w:rsidR="003C059C" w:rsidRDefault="00652949" w:rsidP="007C41A8">
      <w:pPr>
        <w:tabs>
          <w:tab w:val="left" w:pos="567"/>
        </w:tabs>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3C059C" w:rsidRPr="005B330B">
        <w:rPr>
          <w:rFonts w:ascii="Times New Roman" w:hAnsi="Times New Roman" w:cs="Times New Roman"/>
          <w:sz w:val="24"/>
          <w:szCs w:val="24"/>
        </w:rPr>
        <w:t xml:space="preserve">Penelitian dilaksanakan pada bulan Februari – Agustus 2020, di </w:t>
      </w:r>
      <w:r w:rsidR="00967D51">
        <w:rPr>
          <w:rFonts w:ascii="Times New Roman" w:hAnsi="Times New Roman" w:cs="Times New Roman"/>
          <w:sz w:val="24"/>
          <w:szCs w:val="24"/>
        </w:rPr>
        <w:t>P</w:t>
      </w:r>
      <w:r w:rsidR="003C059C" w:rsidRPr="005B330B">
        <w:rPr>
          <w:rFonts w:ascii="Times New Roman" w:hAnsi="Times New Roman" w:cs="Times New Roman"/>
          <w:sz w:val="24"/>
          <w:szCs w:val="24"/>
        </w:rPr>
        <w:t xml:space="preserve">antai Cikadal, </w:t>
      </w:r>
      <w:r>
        <w:rPr>
          <w:rFonts w:ascii="Times New Roman" w:hAnsi="Times New Roman" w:cs="Times New Roman"/>
          <w:sz w:val="24"/>
          <w:szCs w:val="24"/>
        </w:rPr>
        <w:t xml:space="preserve">Mandrajaya, </w:t>
      </w:r>
      <w:r w:rsidR="003C059C" w:rsidRPr="005B330B">
        <w:rPr>
          <w:rFonts w:ascii="Times New Roman" w:hAnsi="Times New Roman" w:cs="Times New Roman"/>
          <w:sz w:val="24"/>
          <w:szCs w:val="24"/>
        </w:rPr>
        <w:t xml:space="preserve">Ciletuh. Pantai Cikadal merupakan salah satu pantai yang terletak di Kawasan Geopark, Ciletuh, Kabupaten Sukabumi. </w:t>
      </w:r>
      <w:r w:rsidR="007D6D73">
        <w:rPr>
          <w:rFonts w:ascii="Times New Roman" w:hAnsi="Times New Roman" w:cs="Times New Roman"/>
          <w:sz w:val="24"/>
          <w:szCs w:val="24"/>
        </w:rPr>
        <w:t>Berikut lokasi penelitian dan denah stasiun pengamatan makroalgae dan tumbuhan mangrove</w:t>
      </w:r>
    </w:p>
    <w:p w14:paraId="1B9B3030" w14:textId="66778B4A" w:rsidR="007D6D73" w:rsidRDefault="007D6D73" w:rsidP="005B330B">
      <w:pPr>
        <w:tabs>
          <w:tab w:val="left" w:pos="567"/>
        </w:tabs>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heme="majorBidi" w:hAnsiTheme="majorBidi" w:cstheme="majorBidi"/>
          <w:noProof/>
          <w:sz w:val="24"/>
          <w:szCs w:val="24"/>
        </w:rPr>
        <w:drawing>
          <wp:inline distT="0" distB="0" distL="0" distR="0" wp14:anchorId="2B7DECD7" wp14:editId="5FC73956">
            <wp:extent cx="4905375" cy="2383790"/>
            <wp:effectExtent l="0" t="0" r="9525" b="0"/>
            <wp:docPr id="1" name="Picture 1" descr="H:\_\punya giwang\ploting\jalur trans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_\punya giwang\ploting\jalur transek.jpg"/>
                    <pic:cNvPicPr>
                      <a:picLocks noChangeAspect="1" noChangeArrowheads="1"/>
                    </pic:cNvPicPr>
                  </pic:nvPicPr>
                  <pic:blipFill>
                    <a:blip r:embed="rId7"/>
                    <a:srcRect l="16665" t="14983" r="26401" b="18815"/>
                    <a:stretch>
                      <a:fillRect/>
                    </a:stretch>
                  </pic:blipFill>
                  <pic:spPr bwMode="auto">
                    <a:xfrm>
                      <a:off x="0" y="0"/>
                      <a:ext cx="4916673" cy="2389280"/>
                    </a:xfrm>
                    <a:prstGeom prst="rect">
                      <a:avLst/>
                    </a:prstGeom>
                    <a:noFill/>
                    <a:ln w="9525">
                      <a:noFill/>
                      <a:miter lim="800000"/>
                      <a:headEnd/>
                      <a:tailEnd/>
                    </a:ln>
                  </pic:spPr>
                </pic:pic>
              </a:graphicData>
            </a:graphic>
          </wp:inline>
        </w:drawing>
      </w:r>
    </w:p>
    <w:p w14:paraId="748B761C" w14:textId="586D317D" w:rsidR="007D6D73" w:rsidRDefault="007D6D73" w:rsidP="005B330B">
      <w:pPr>
        <w:tabs>
          <w:tab w:val="left" w:pos="567"/>
        </w:tabs>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Gambar</w:t>
      </w:r>
      <w:r w:rsidR="00B82795">
        <w:rPr>
          <w:rFonts w:ascii="Times New Roman" w:hAnsi="Times New Roman" w:cs="Times New Roman"/>
          <w:sz w:val="24"/>
          <w:szCs w:val="24"/>
        </w:rPr>
        <w:t xml:space="preserve"> 2</w:t>
      </w:r>
      <w:r>
        <w:rPr>
          <w:rFonts w:ascii="Times New Roman" w:hAnsi="Times New Roman" w:cs="Times New Roman"/>
          <w:sz w:val="24"/>
          <w:szCs w:val="24"/>
        </w:rPr>
        <w:t xml:space="preserve">.  Lokasi </w:t>
      </w:r>
      <w:r w:rsidR="00827FB0">
        <w:rPr>
          <w:rFonts w:ascii="Times New Roman" w:hAnsi="Times New Roman" w:cs="Times New Roman"/>
          <w:sz w:val="24"/>
          <w:szCs w:val="24"/>
        </w:rPr>
        <w:t xml:space="preserve">Stasiun Pengamatan dan Denah Sampling Makroalga </w:t>
      </w:r>
    </w:p>
    <w:p w14:paraId="7E0E4EFD" w14:textId="78EF71C7" w:rsidR="00B036D5" w:rsidRDefault="00B036D5" w:rsidP="005B330B">
      <w:pPr>
        <w:tabs>
          <w:tab w:val="left" w:pos="567"/>
        </w:tabs>
        <w:autoSpaceDE w:val="0"/>
        <w:autoSpaceDN w:val="0"/>
        <w:adjustRightInd w:val="0"/>
        <w:spacing w:line="360" w:lineRule="auto"/>
        <w:jc w:val="both"/>
        <w:rPr>
          <w:rFonts w:ascii="Times New Roman" w:hAnsi="Times New Roman" w:cs="Times New Roman"/>
          <w:sz w:val="24"/>
          <w:szCs w:val="24"/>
        </w:rPr>
      </w:pPr>
      <w:r>
        <w:rPr>
          <w:noProof/>
        </w:rPr>
        <w:drawing>
          <wp:inline distT="0" distB="0" distL="0" distR="0" wp14:anchorId="1A047F8F" wp14:editId="5564F9A5">
            <wp:extent cx="4953000" cy="2438400"/>
            <wp:effectExtent l="0" t="0" r="0" b="0"/>
            <wp:docPr id="1026" name="Picture 2" descr="F:\Campus\materi semester 8\pemetaan\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F:\Campus\materi semester 8\pemetaan\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86248" cy="2503999"/>
                    </a:xfrm>
                    <a:prstGeom prst="rect">
                      <a:avLst/>
                    </a:prstGeom>
                    <a:noFill/>
                  </pic:spPr>
                </pic:pic>
              </a:graphicData>
            </a:graphic>
          </wp:inline>
        </w:drawing>
      </w:r>
      <w:r w:rsidR="00113BDC">
        <w:rPr>
          <w:rFonts w:ascii="Times New Roman" w:hAnsi="Times New Roman" w:cs="Times New Roman"/>
          <w:sz w:val="24"/>
          <w:szCs w:val="24"/>
        </w:rPr>
        <w:t xml:space="preserve"> </w:t>
      </w:r>
    </w:p>
    <w:p w14:paraId="47C6D724" w14:textId="4139B00A" w:rsidR="00B036D5" w:rsidRPr="00113BDC" w:rsidRDefault="00113BDC" w:rsidP="005B330B">
      <w:pPr>
        <w:tabs>
          <w:tab w:val="left" w:pos="567"/>
        </w:tabs>
        <w:autoSpaceDE w:val="0"/>
        <w:autoSpaceDN w:val="0"/>
        <w:adjustRightInd w:val="0"/>
        <w:spacing w:line="360" w:lineRule="auto"/>
        <w:jc w:val="both"/>
        <w:rPr>
          <w:rFonts w:ascii="Times New Roman" w:hAnsi="Times New Roman" w:cs="Times New Roman"/>
        </w:rPr>
      </w:pPr>
      <w:r w:rsidRPr="00113BDC">
        <w:rPr>
          <w:rFonts w:ascii="Times New Roman" w:hAnsi="Times New Roman" w:cs="Times New Roman"/>
        </w:rPr>
        <w:t>Gambar</w:t>
      </w:r>
      <w:r w:rsidR="00B82795">
        <w:rPr>
          <w:rFonts w:ascii="Times New Roman" w:hAnsi="Times New Roman" w:cs="Times New Roman"/>
        </w:rPr>
        <w:t xml:space="preserve"> 3</w:t>
      </w:r>
      <w:r w:rsidRPr="00113BDC">
        <w:rPr>
          <w:rFonts w:ascii="Times New Roman" w:hAnsi="Times New Roman" w:cs="Times New Roman"/>
        </w:rPr>
        <w:t>.  Lokasi Stasiun Pengamatan dan Denah Sampling Tumbuhan Mangrove</w:t>
      </w:r>
    </w:p>
    <w:p w14:paraId="38A206C8" w14:textId="3AEAF794" w:rsidR="00113BDC" w:rsidRDefault="00113BDC" w:rsidP="005B330B">
      <w:pPr>
        <w:tabs>
          <w:tab w:val="left" w:pos="567"/>
        </w:tabs>
        <w:autoSpaceDE w:val="0"/>
        <w:autoSpaceDN w:val="0"/>
        <w:adjustRightInd w:val="0"/>
        <w:spacing w:line="360" w:lineRule="auto"/>
        <w:jc w:val="both"/>
        <w:rPr>
          <w:rFonts w:ascii="Times New Roman" w:hAnsi="Times New Roman" w:cs="Times New Roman"/>
          <w:sz w:val="24"/>
          <w:szCs w:val="24"/>
        </w:rPr>
      </w:pPr>
    </w:p>
    <w:p w14:paraId="0AD8A788" w14:textId="77777777" w:rsidR="00F75399" w:rsidRPr="00F75399" w:rsidRDefault="009E0F7F" w:rsidP="00B82795">
      <w:pPr>
        <w:pStyle w:val="ListParagraph"/>
        <w:numPr>
          <w:ilvl w:val="0"/>
          <w:numId w:val="11"/>
        </w:numPr>
        <w:tabs>
          <w:tab w:val="left" w:pos="567"/>
        </w:tabs>
        <w:autoSpaceDE w:val="0"/>
        <w:autoSpaceDN w:val="0"/>
        <w:adjustRightInd w:val="0"/>
        <w:spacing w:line="360" w:lineRule="auto"/>
        <w:ind w:left="-180" w:firstLine="540"/>
        <w:jc w:val="both"/>
        <w:rPr>
          <w:rFonts w:ascii="Times New Roman" w:eastAsia="Times New Roman" w:hAnsi="Times New Roman" w:cs="Times New Roman"/>
        </w:rPr>
      </w:pPr>
      <w:r w:rsidRPr="00700970">
        <w:rPr>
          <w:rFonts w:ascii="Times New Roman" w:hAnsi="Times New Roman" w:cs="Times New Roman"/>
          <w:b/>
          <w:bCs/>
          <w:sz w:val="24"/>
          <w:szCs w:val="24"/>
          <w:lang w:val="en-US"/>
        </w:rPr>
        <w:t xml:space="preserve">Metode </w:t>
      </w:r>
      <w:r w:rsidR="00700970" w:rsidRPr="00700970">
        <w:rPr>
          <w:rFonts w:ascii="Times New Roman" w:hAnsi="Times New Roman" w:cs="Times New Roman"/>
          <w:b/>
          <w:bCs/>
          <w:sz w:val="24"/>
          <w:szCs w:val="24"/>
          <w:lang w:val="en-US"/>
        </w:rPr>
        <w:t xml:space="preserve">Sampling </w:t>
      </w:r>
    </w:p>
    <w:p w14:paraId="76F0F95A" w14:textId="5891A22E" w:rsidR="00700970" w:rsidRDefault="0014107E" w:rsidP="007C41A8">
      <w:pPr>
        <w:tabs>
          <w:tab w:val="left" w:pos="567"/>
        </w:tabs>
        <w:autoSpaceDE w:val="0"/>
        <w:autoSpaceDN w:val="0"/>
        <w:adjustRightInd w:val="0"/>
        <w:spacing w:line="360" w:lineRule="auto"/>
        <w:ind w:firstLine="357"/>
        <w:jc w:val="both"/>
        <w:rPr>
          <w:rFonts w:ascii="Times New Roman" w:hAnsi="Times New Roman"/>
          <w:sz w:val="24"/>
          <w:szCs w:val="24"/>
        </w:rPr>
      </w:pPr>
      <w:r>
        <w:rPr>
          <w:rFonts w:ascii="Times New Roman" w:hAnsi="Times New Roman" w:cs="Times New Roman"/>
        </w:rPr>
        <w:t xml:space="preserve">   </w:t>
      </w:r>
      <w:r w:rsidR="009E0F7F" w:rsidRPr="00F75399">
        <w:rPr>
          <w:rFonts w:ascii="Times New Roman" w:hAnsi="Times New Roman" w:cs="Times New Roman"/>
        </w:rPr>
        <w:t>Metode yang digunakan dalam penelitian ini adalah</w:t>
      </w:r>
      <w:r w:rsidR="009E0F7F" w:rsidRPr="00F75399">
        <w:rPr>
          <w:rFonts w:ascii="Times New Roman" w:hAnsi="Times New Roman" w:cs="Times New Roman"/>
          <w:b/>
          <w:bCs/>
        </w:rPr>
        <w:t xml:space="preserve"> </w:t>
      </w:r>
      <w:r w:rsidR="009E0F7F" w:rsidRPr="00F75399">
        <w:rPr>
          <w:rFonts w:ascii="Times New Roman" w:eastAsia="Times New Roman" w:hAnsi="Times New Roman" w:cs="Times New Roman"/>
        </w:rPr>
        <w:t xml:space="preserve">metode deskriptif dengan pengambilan sampel secara </w:t>
      </w:r>
      <w:r w:rsidR="009E0F7F" w:rsidRPr="00B036D5">
        <w:rPr>
          <w:rFonts w:ascii="Times New Roman" w:eastAsia="Times New Roman" w:hAnsi="Times New Roman" w:cs="Times New Roman"/>
          <w:i/>
          <w:iCs/>
        </w:rPr>
        <w:t>line transect</w:t>
      </w:r>
      <w:r w:rsidR="009E0F7F" w:rsidRPr="00F75399">
        <w:rPr>
          <w:rFonts w:ascii="Times New Roman" w:eastAsia="Times New Roman" w:hAnsi="Times New Roman" w:cs="Times New Roman"/>
        </w:rPr>
        <w:t xml:space="preserve"> (1 x 1 meter)</w:t>
      </w:r>
      <w:r w:rsidR="00EA71CD" w:rsidRPr="00F75399">
        <w:rPr>
          <w:rFonts w:ascii="Times New Roman" w:eastAsia="Times New Roman" w:hAnsi="Times New Roman" w:cs="Times New Roman"/>
        </w:rPr>
        <w:t xml:space="preserve">. </w:t>
      </w:r>
      <w:r w:rsidR="00EA71CD" w:rsidRPr="00F75399">
        <w:rPr>
          <w:rFonts w:asciiTheme="majorBidi" w:hAnsiTheme="majorBidi" w:cstheme="majorBidi"/>
          <w:sz w:val="24"/>
          <w:szCs w:val="24"/>
        </w:rPr>
        <w:t xml:space="preserve">Transek ditarik dari pantai menuju tubir (kearah tengah laut) secara tegak lurus. Pada masing-masing transek diletakkan </w:t>
      </w:r>
      <w:r w:rsidR="00847078">
        <w:rPr>
          <w:rFonts w:asciiTheme="majorBidi" w:hAnsiTheme="majorBidi" w:cstheme="majorBidi"/>
          <w:sz w:val="24"/>
          <w:szCs w:val="24"/>
        </w:rPr>
        <w:t>5 plot masing-masing plot</w:t>
      </w:r>
      <w:r w:rsidR="00EA71CD" w:rsidRPr="00F75399">
        <w:rPr>
          <w:rFonts w:asciiTheme="majorBidi" w:hAnsiTheme="majorBidi" w:cstheme="majorBidi"/>
          <w:sz w:val="24"/>
          <w:szCs w:val="24"/>
        </w:rPr>
        <w:t xml:space="preserve"> berukuran 1 x 1 m</w:t>
      </w:r>
      <w:r w:rsidR="00C50BB2" w:rsidRPr="00F75399">
        <w:rPr>
          <w:rFonts w:asciiTheme="majorBidi" w:hAnsiTheme="majorBidi" w:cstheme="majorBidi"/>
          <w:sz w:val="24"/>
          <w:szCs w:val="24"/>
        </w:rPr>
        <w:t xml:space="preserve"> (Fachrul, 2007)</w:t>
      </w:r>
      <w:r w:rsidR="00EA71CD" w:rsidRPr="00F75399">
        <w:rPr>
          <w:rFonts w:asciiTheme="majorBidi" w:hAnsiTheme="majorBidi" w:cstheme="majorBidi"/>
          <w:sz w:val="24"/>
          <w:szCs w:val="24"/>
        </w:rPr>
        <w:t xml:space="preserve">. </w:t>
      </w:r>
      <w:r w:rsidR="00700970" w:rsidRPr="00F75399">
        <w:rPr>
          <w:rFonts w:ascii="Times New Roman" w:eastAsia="Times New Roman" w:hAnsi="Times New Roman" w:cs="Times New Roman"/>
        </w:rPr>
        <w:t xml:space="preserve">Pengamatan makroalga dilakukan pada lima stasiun </w:t>
      </w:r>
      <w:r w:rsidR="007E3F62">
        <w:rPr>
          <w:rFonts w:ascii="Times New Roman" w:eastAsia="Times New Roman" w:hAnsi="Times New Roman" w:cs="Times New Roman"/>
        </w:rPr>
        <w:t xml:space="preserve">dengan jarak tiap stasiun sepanjang 100 meter, </w:t>
      </w:r>
      <w:r w:rsidR="007E3F62" w:rsidRPr="00E22F52">
        <w:rPr>
          <w:rFonts w:asciiTheme="majorBidi" w:eastAsia="Times New Roman" w:hAnsiTheme="majorBidi" w:cstheme="majorBidi"/>
          <w:sz w:val="24"/>
          <w:szCs w:val="24"/>
        </w:rPr>
        <w:t>transek</w:t>
      </w:r>
      <w:r w:rsidR="007E3F62">
        <w:rPr>
          <w:rFonts w:asciiTheme="majorBidi" w:eastAsia="Times New Roman" w:hAnsiTheme="majorBidi" w:cstheme="majorBidi"/>
          <w:sz w:val="24"/>
          <w:szCs w:val="24"/>
        </w:rPr>
        <w:t xml:space="preserve"> </w:t>
      </w:r>
      <w:r w:rsidR="007E3F62" w:rsidRPr="00E22F52">
        <w:rPr>
          <w:rFonts w:asciiTheme="majorBidi" w:eastAsia="Times New Roman" w:hAnsiTheme="majorBidi" w:cstheme="majorBidi"/>
          <w:sz w:val="24"/>
          <w:szCs w:val="24"/>
        </w:rPr>
        <w:t>diletakkan tegak lurus (vertikal) terhadap garis pantai</w:t>
      </w:r>
      <w:r w:rsidR="00847078">
        <w:rPr>
          <w:rFonts w:asciiTheme="majorBidi" w:eastAsia="Times New Roman" w:hAnsiTheme="majorBidi" w:cstheme="majorBidi"/>
          <w:sz w:val="24"/>
          <w:szCs w:val="24"/>
        </w:rPr>
        <w:t xml:space="preserve"> (Ayhuan </w:t>
      </w:r>
      <w:r w:rsidR="00847078" w:rsidRPr="00847078">
        <w:rPr>
          <w:rFonts w:asciiTheme="majorBidi" w:eastAsia="Times New Roman" w:hAnsiTheme="majorBidi" w:cstheme="majorBidi"/>
          <w:i/>
          <w:iCs/>
          <w:sz w:val="24"/>
          <w:szCs w:val="24"/>
        </w:rPr>
        <w:t>dkk.</w:t>
      </w:r>
      <w:r w:rsidR="00847078">
        <w:rPr>
          <w:rFonts w:asciiTheme="majorBidi" w:eastAsia="Times New Roman" w:hAnsiTheme="majorBidi" w:cstheme="majorBidi"/>
          <w:sz w:val="24"/>
          <w:szCs w:val="24"/>
        </w:rPr>
        <w:t>, 2017)</w:t>
      </w:r>
      <w:r w:rsidR="00700970" w:rsidRPr="00F75399">
        <w:rPr>
          <w:rFonts w:ascii="Times New Roman" w:eastAsia="Times New Roman" w:hAnsi="Times New Roman" w:cs="Times New Roman"/>
        </w:rPr>
        <w:t xml:space="preserve"> Identifikasi dilakukan dengan menggunakan buku identifikasi Philippine Seaweed (Trono </w:t>
      </w:r>
      <w:r w:rsidR="00700970" w:rsidRPr="00F75399">
        <w:rPr>
          <w:rFonts w:ascii="Times New Roman" w:eastAsia="Times New Roman" w:hAnsi="Times New Roman" w:cs="Times New Roman"/>
          <w:i/>
          <w:iCs/>
        </w:rPr>
        <w:t>et al</w:t>
      </w:r>
      <w:r w:rsidR="00700970" w:rsidRPr="00F75399">
        <w:rPr>
          <w:rFonts w:ascii="Times New Roman" w:eastAsia="Times New Roman" w:hAnsi="Times New Roman" w:cs="Times New Roman"/>
        </w:rPr>
        <w:t xml:space="preserve">., 1988). </w:t>
      </w:r>
      <w:r w:rsidR="00847078" w:rsidRPr="006C6B13">
        <w:rPr>
          <w:rFonts w:ascii="Times New Roman" w:hAnsi="Times New Roman" w:cs="Times New Roman"/>
        </w:rPr>
        <w:t xml:space="preserve">Sampel tumbuhan mangrove diambil dari hutan mangrove di </w:t>
      </w:r>
      <w:r w:rsidR="00847078">
        <w:rPr>
          <w:rFonts w:ascii="Times New Roman" w:hAnsi="Times New Roman" w:cs="Times New Roman"/>
        </w:rPr>
        <w:t xml:space="preserve">Mandrajaya, </w:t>
      </w:r>
      <w:r w:rsidR="00847078" w:rsidRPr="006C6B13">
        <w:rPr>
          <w:rFonts w:ascii="Times New Roman" w:hAnsi="Times New Roman" w:cs="Times New Roman"/>
        </w:rPr>
        <w:t xml:space="preserve">Ciletuh dengan membuat </w:t>
      </w:r>
      <w:r w:rsidR="00847078">
        <w:rPr>
          <w:rFonts w:ascii="Times New Roman" w:hAnsi="Times New Roman" w:cs="Times New Roman"/>
        </w:rPr>
        <w:t>10</w:t>
      </w:r>
      <w:r w:rsidR="00847078" w:rsidRPr="006C6B13">
        <w:rPr>
          <w:rFonts w:ascii="Times New Roman" w:hAnsi="Times New Roman" w:cs="Times New Roman"/>
        </w:rPr>
        <w:t xml:space="preserve"> (</w:t>
      </w:r>
      <w:r w:rsidR="00847078">
        <w:rPr>
          <w:rFonts w:ascii="Times New Roman" w:hAnsi="Times New Roman" w:cs="Times New Roman"/>
        </w:rPr>
        <w:t>sepuluh</w:t>
      </w:r>
      <w:r w:rsidR="00847078" w:rsidRPr="006C6B13">
        <w:rPr>
          <w:rFonts w:ascii="Times New Roman" w:hAnsi="Times New Roman" w:cs="Times New Roman"/>
        </w:rPr>
        <w:t xml:space="preserve">) </w:t>
      </w:r>
      <w:r w:rsidR="00847078">
        <w:rPr>
          <w:rFonts w:ascii="Times New Roman" w:hAnsi="Times New Roman" w:cs="Times New Roman"/>
        </w:rPr>
        <w:t>stasiun</w:t>
      </w:r>
      <w:r w:rsidR="00847078" w:rsidRPr="006C6B13">
        <w:rPr>
          <w:rFonts w:ascii="Times New Roman" w:hAnsi="Times New Roman" w:cs="Times New Roman"/>
        </w:rPr>
        <w:t xml:space="preserve"> </w:t>
      </w:r>
      <w:r w:rsidR="00847078">
        <w:rPr>
          <w:rFonts w:ascii="Times New Roman" w:hAnsi="Times New Roman" w:cs="Times New Roman"/>
        </w:rPr>
        <w:t xml:space="preserve">dengan </w:t>
      </w:r>
      <w:r w:rsidR="00847078" w:rsidRPr="006C6B13">
        <w:rPr>
          <w:rFonts w:ascii="Times New Roman" w:hAnsi="Times New Roman" w:cs="Times New Roman"/>
        </w:rPr>
        <w:t xml:space="preserve">jarak setiap titik sampling </w:t>
      </w:r>
      <w:r w:rsidR="00B036D5">
        <w:rPr>
          <w:rFonts w:ascii="Times New Roman" w:hAnsi="Times New Roman" w:cs="Times New Roman"/>
        </w:rPr>
        <w:t xml:space="preserve">(stasiun) </w:t>
      </w:r>
      <w:r w:rsidR="00847078" w:rsidRPr="006C6B13">
        <w:rPr>
          <w:rFonts w:ascii="Times New Roman" w:hAnsi="Times New Roman" w:cs="Times New Roman"/>
        </w:rPr>
        <w:t>yaitu 1 Km, setiap titik sampling dibuat 10 plot dengan ukuran tiap plot 10 x 10 m</w:t>
      </w:r>
      <w:r w:rsidR="00847078" w:rsidRPr="006C6B13">
        <w:rPr>
          <w:rFonts w:ascii="Times New Roman" w:hAnsi="Times New Roman" w:cs="Times New Roman"/>
          <w:vertAlign w:val="superscript"/>
        </w:rPr>
        <w:t xml:space="preserve">2 </w:t>
      </w:r>
      <w:r w:rsidR="00847078" w:rsidRPr="006C6B13">
        <w:rPr>
          <w:rFonts w:ascii="Times New Roman" w:hAnsi="Times New Roman" w:cs="Times New Roman"/>
        </w:rPr>
        <w:t>(Wiyanto dan Faiqoha, 2015).</w:t>
      </w:r>
      <w:r w:rsidR="00B036D5">
        <w:rPr>
          <w:rFonts w:ascii="Times New Roman" w:hAnsi="Times New Roman" w:cs="Times New Roman"/>
        </w:rPr>
        <w:t xml:space="preserve"> </w:t>
      </w:r>
      <w:r w:rsidR="00B036D5" w:rsidRPr="00965810">
        <w:rPr>
          <w:rFonts w:ascii="Times New Roman" w:hAnsi="Times New Roman"/>
          <w:sz w:val="24"/>
          <w:szCs w:val="24"/>
        </w:rPr>
        <w:t xml:space="preserve">Identifikasi </w:t>
      </w:r>
      <w:r w:rsidR="00B036D5">
        <w:rPr>
          <w:rFonts w:ascii="Times New Roman" w:hAnsi="Times New Roman"/>
          <w:sz w:val="24"/>
          <w:szCs w:val="24"/>
        </w:rPr>
        <w:lastRenderedPageBreak/>
        <w:t>spesies</w:t>
      </w:r>
      <w:r w:rsidR="00B036D5" w:rsidRPr="00965810">
        <w:rPr>
          <w:rFonts w:ascii="Times New Roman" w:hAnsi="Times New Roman"/>
          <w:sz w:val="24"/>
          <w:szCs w:val="24"/>
        </w:rPr>
        <w:t xml:space="preserve"> dilakukan dengan menggunakan buku identifikasi </w:t>
      </w:r>
      <w:r w:rsidR="00B036D5">
        <w:rPr>
          <w:rFonts w:ascii="Times New Roman" w:hAnsi="Times New Roman"/>
          <w:sz w:val="24"/>
          <w:szCs w:val="24"/>
        </w:rPr>
        <w:t>spesies</w:t>
      </w:r>
      <w:r w:rsidR="00B036D5" w:rsidRPr="00965810">
        <w:rPr>
          <w:rFonts w:ascii="Times New Roman" w:hAnsi="Times New Roman"/>
          <w:sz w:val="24"/>
          <w:szCs w:val="24"/>
        </w:rPr>
        <w:t xml:space="preserve"> mangrove. </w:t>
      </w:r>
      <w:r w:rsidR="00B036D5">
        <w:rPr>
          <w:rFonts w:ascii="Times New Roman" w:hAnsi="Times New Roman"/>
          <w:sz w:val="24"/>
          <w:szCs w:val="24"/>
        </w:rPr>
        <w:t>(Noor, 2012</w:t>
      </w:r>
      <w:r w:rsidR="007B6CE3">
        <w:rPr>
          <w:rFonts w:ascii="Times New Roman" w:hAnsi="Times New Roman"/>
          <w:sz w:val="24"/>
          <w:szCs w:val="24"/>
        </w:rPr>
        <w:t>, Primavera, 2009</w:t>
      </w:r>
      <w:r w:rsidR="00B036D5">
        <w:rPr>
          <w:rFonts w:ascii="Times New Roman" w:hAnsi="Times New Roman"/>
          <w:sz w:val="24"/>
          <w:szCs w:val="24"/>
        </w:rPr>
        <w:t>).</w:t>
      </w:r>
    </w:p>
    <w:p w14:paraId="6371A474" w14:textId="4427F78E" w:rsidR="00C173DC" w:rsidRDefault="00C173DC" w:rsidP="007C41A8">
      <w:pPr>
        <w:tabs>
          <w:tab w:val="left" w:pos="567"/>
        </w:tabs>
        <w:autoSpaceDE w:val="0"/>
        <w:autoSpaceDN w:val="0"/>
        <w:adjustRightInd w:val="0"/>
        <w:spacing w:line="360" w:lineRule="auto"/>
        <w:ind w:left="1985" w:hanging="1625"/>
        <w:jc w:val="both"/>
        <w:rPr>
          <w:rFonts w:ascii="Times New Roman" w:hAnsi="Times New Roman" w:cs="Times New Roman"/>
        </w:rPr>
      </w:pPr>
      <w:r w:rsidRPr="00B82EB1">
        <w:rPr>
          <w:rFonts w:asciiTheme="majorBidi" w:hAnsiTheme="majorBidi" w:cstheme="majorBidi"/>
          <w:noProof/>
          <w:sz w:val="24"/>
          <w:szCs w:val="24"/>
        </w:rPr>
        <w:drawing>
          <wp:inline distT="0" distB="0" distL="0" distR="0" wp14:anchorId="32E58B78" wp14:editId="69C8812E">
            <wp:extent cx="3971925" cy="2201003"/>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t="6311" b="7282"/>
                    <a:stretch/>
                  </pic:blipFill>
                  <pic:spPr bwMode="auto">
                    <a:xfrm>
                      <a:off x="0" y="0"/>
                      <a:ext cx="4011844" cy="2223124"/>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rPr>
        <w:t xml:space="preserve">                                </w:t>
      </w:r>
      <w:r w:rsidR="007C41A8">
        <w:rPr>
          <w:rFonts w:ascii="Times New Roman" w:hAnsi="Times New Roman" w:cs="Times New Roman"/>
        </w:rPr>
        <w:t xml:space="preserve">              </w:t>
      </w:r>
      <w:r w:rsidRPr="00113BDC">
        <w:rPr>
          <w:rFonts w:ascii="Times New Roman" w:hAnsi="Times New Roman" w:cs="Times New Roman"/>
        </w:rPr>
        <w:t>Gambar</w:t>
      </w:r>
      <w:r w:rsidR="00B82795">
        <w:rPr>
          <w:rFonts w:ascii="Times New Roman" w:hAnsi="Times New Roman" w:cs="Times New Roman"/>
        </w:rPr>
        <w:t xml:space="preserve"> 4</w:t>
      </w:r>
      <w:r w:rsidRPr="00113BDC">
        <w:rPr>
          <w:rFonts w:ascii="Times New Roman" w:hAnsi="Times New Roman" w:cs="Times New Roman"/>
        </w:rPr>
        <w:t xml:space="preserve">.  Denah Sampling </w:t>
      </w:r>
      <w:r>
        <w:rPr>
          <w:rFonts w:ascii="Times New Roman" w:hAnsi="Times New Roman" w:cs="Times New Roman"/>
        </w:rPr>
        <w:t>Makroalga</w:t>
      </w:r>
    </w:p>
    <w:p w14:paraId="4C50CC77" w14:textId="77777777" w:rsidR="00C667D7" w:rsidRPr="00113BDC" w:rsidRDefault="00C667D7" w:rsidP="007C41A8">
      <w:pPr>
        <w:tabs>
          <w:tab w:val="left" w:pos="567"/>
        </w:tabs>
        <w:autoSpaceDE w:val="0"/>
        <w:autoSpaceDN w:val="0"/>
        <w:adjustRightInd w:val="0"/>
        <w:spacing w:line="360" w:lineRule="auto"/>
        <w:ind w:left="1985" w:hanging="1625"/>
        <w:jc w:val="both"/>
        <w:rPr>
          <w:rFonts w:ascii="Times New Roman" w:hAnsi="Times New Roman" w:cs="Times New Roman"/>
        </w:rPr>
      </w:pPr>
    </w:p>
    <w:p w14:paraId="19BEDEBE" w14:textId="63810E12" w:rsidR="00C173DC" w:rsidRDefault="00C667D7" w:rsidP="00C173DC">
      <w:pPr>
        <w:tabs>
          <w:tab w:val="left" w:pos="567"/>
        </w:tabs>
        <w:autoSpaceDE w:val="0"/>
        <w:autoSpaceDN w:val="0"/>
        <w:adjustRightInd w:val="0"/>
        <w:spacing w:line="360" w:lineRule="auto"/>
        <w:jc w:val="both"/>
        <w:rPr>
          <w:rFonts w:ascii="Times New Roman" w:hAnsi="Times New Roman" w:cs="Times New Roman"/>
          <w:sz w:val="24"/>
          <w:szCs w:val="24"/>
        </w:rPr>
      </w:pPr>
      <w:r>
        <w:rPr>
          <w:noProof/>
        </w:rPr>
        <w:drawing>
          <wp:inline distT="0" distB="0" distL="0" distR="0" wp14:anchorId="6905B6D5" wp14:editId="1B43F19B">
            <wp:extent cx="4333875" cy="2409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99417" cy="2557239"/>
                    </a:xfrm>
                    <a:prstGeom prst="rect">
                      <a:avLst/>
                    </a:prstGeom>
                  </pic:spPr>
                </pic:pic>
              </a:graphicData>
            </a:graphic>
          </wp:inline>
        </w:drawing>
      </w:r>
    </w:p>
    <w:p w14:paraId="378856F5" w14:textId="76801298" w:rsidR="00C173DC" w:rsidRPr="00113BDC" w:rsidRDefault="00C173DC" w:rsidP="00C173DC">
      <w:pPr>
        <w:tabs>
          <w:tab w:val="left" w:pos="567"/>
        </w:tabs>
        <w:autoSpaceDE w:val="0"/>
        <w:autoSpaceDN w:val="0"/>
        <w:adjustRightInd w:val="0"/>
        <w:spacing w:line="360" w:lineRule="auto"/>
        <w:jc w:val="both"/>
        <w:rPr>
          <w:rFonts w:ascii="Times New Roman" w:hAnsi="Times New Roman" w:cs="Times New Roman"/>
        </w:rPr>
      </w:pPr>
      <w:r>
        <w:rPr>
          <w:rFonts w:ascii="Times New Roman" w:hAnsi="Times New Roman" w:cs="Times New Roman"/>
        </w:rPr>
        <w:t xml:space="preserve">                                  </w:t>
      </w:r>
      <w:r w:rsidRPr="00113BDC">
        <w:rPr>
          <w:rFonts w:ascii="Times New Roman" w:hAnsi="Times New Roman" w:cs="Times New Roman"/>
        </w:rPr>
        <w:t>Gambar</w:t>
      </w:r>
      <w:r w:rsidR="00B82795">
        <w:rPr>
          <w:rFonts w:ascii="Times New Roman" w:hAnsi="Times New Roman" w:cs="Times New Roman"/>
        </w:rPr>
        <w:t xml:space="preserve"> 5</w:t>
      </w:r>
      <w:r w:rsidRPr="00113BDC">
        <w:rPr>
          <w:rFonts w:ascii="Times New Roman" w:hAnsi="Times New Roman" w:cs="Times New Roman"/>
        </w:rPr>
        <w:t xml:space="preserve">.  Denah Sampling </w:t>
      </w:r>
      <w:r>
        <w:rPr>
          <w:rFonts w:ascii="Times New Roman" w:hAnsi="Times New Roman" w:cs="Times New Roman"/>
        </w:rPr>
        <w:t>Tumbuhan Mangrove</w:t>
      </w:r>
    </w:p>
    <w:p w14:paraId="062F61F8" w14:textId="77777777" w:rsidR="00C173DC" w:rsidRDefault="00C173DC" w:rsidP="00F75399">
      <w:pPr>
        <w:tabs>
          <w:tab w:val="left" w:pos="567"/>
        </w:tabs>
        <w:autoSpaceDE w:val="0"/>
        <w:autoSpaceDN w:val="0"/>
        <w:adjustRightInd w:val="0"/>
        <w:spacing w:line="360" w:lineRule="auto"/>
        <w:ind w:firstLine="360"/>
        <w:jc w:val="both"/>
        <w:rPr>
          <w:rFonts w:ascii="Times New Roman" w:eastAsia="Times New Roman" w:hAnsi="Times New Roman" w:cs="Times New Roman"/>
        </w:rPr>
      </w:pPr>
    </w:p>
    <w:p w14:paraId="5E80DF5E" w14:textId="1105FB15" w:rsidR="00700970" w:rsidRPr="009E0F7F" w:rsidRDefault="00700970" w:rsidP="00B82795">
      <w:pPr>
        <w:pStyle w:val="ListParagraph"/>
        <w:numPr>
          <w:ilvl w:val="0"/>
          <w:numId w:val="11"/>
        </w:numPr>
        <w:tabs>
          <w:tab w:val="left" w:pos="142"/>
        </w:tabs>
        <w:autoSpaceDE w:val="0"/>
        <w:autoSpaceDN w:val="0"/>
        <w:adjustRightInd w:val="0"/>
        <w:spacing w:line="360" w:lineRule="auto"/>
        <w:ind w:left="426" w:hanging="710"/>
        <w:jc w:val="both"/>
        <w:rPr>
          <w:rFonts w:ascii="Times New Roman" w:hAnsi="Times New Roman" w:cs="Times New Roman"/>
          <w:b/>
          <w:bCs/>
          <w:sz w:val="24"/>
          <w:szCs w:val="24"/>
        </w:rPr>
      </w:pPr>
      <w:r>
        <w:rPr>
          <w:rFonts w:ascii="Times New Roman" w:hAnsi="Times New Roman" w:cs="Times New Roman"/>
          <w:b/>
          <w:bCs/>
          <w:sz w:val="24"/>
          <w:szCs w:val="24"/>
          <w:lang w:val="en-US"/>
        </w:rPr>
        <w:t>Pengambilan Sampel</w:t>
      </w:r>
    </w:p>
    <w:p w14:paraId="01133577" w14:textId="6EF0EF44" w:rsidR="007D6D73" w:rsidRDefault="00F75399" w:rsidP="00C667D7">
      <w:pPr>
        <w:spacing w:line="360" w:lineRule="auto"/>
        <w:ind w:left="-284" w:firstLine="567"/>
        <w:jc w:val="both"/>
        <w:rPr>
          <w:rFonts w:asciiTheme="majorBidi" w:hAnsiTheme="majorBidi" w:cstheme="majorBidi"/>
          <w:sz w:val="24"/>
          <w:szCs w:val="24"/>
        </w:rPr>
      </w:pPr>
      <w:r w:rsidRPr="00F75399">
        <w:rPr>
          <w:rFonts w:asciiTheme="majorBidi" w:hAnsiTheme="majorBidi" w:cstheme="majorBidi"/>
          <w:sz w:val="24"/>
          <w:szCs w:val="24"/>
        </w:rPr>
        <w:t xml:space="preserve">Pengambilan sampel </w:t>
      </w:r>
      <w:r w:rsidR="0014107E">
        <w:rPr>
          <w:rFonts w:asciiTheme="majorBidi" w:hAnsiTheme="majorBidi" w:cstheme="majorBidi"/>
          <w:sz w:val="24"/>
          <w:szCs w:val="24"/>
        </w:rPr>
        <w:t xml:space="preserve">makroalga </w:t>
      </w:r>
      <w:r w:rsidRPr="00F75399">
        <w:rPr>
          <w:rFonts w:asciiTheme="majorBidi" w:hAnsiTheme="majorBidi" w:cstheme="majorBidi"/>
          <w:sz w:val="24"/>
          <w:szCs w:val="24"/>
        </w:rPr>
        <w:t>dilakukan di Pantai Cikadal, Mandrajaya</w:t>
      </w:r>
      <w:r w:rsidR="0014107E">
        <w:rPr>
          <w:rFonts w:asciiTheme="majorBidi" w:hAnsiTheme="majorBidi" w:cstheme="majorBidi"/>
          <w:sz w:val="24"/>
          <w:szCs w:val="24"/>
        </w:rPr>
        <w:t xml:space="preserve">, </w:t>
      </w:r>
      <w:r w:rsidRPr="00F75399">
        <w:rPr>
          <w:rFonts w:asciiTheme="majorBidi" w:hAnsiTheme="majorBidi" w:cstheme="majorBidi"/>
          <w:sz w:val="24"/>
          <w:szCs w:val="24"/>
        </w:rPr>
        <w:t xml:space="preserve">untuk pengambilan sampel </w:t>
      </w:r>
      <w:r w:rsidR="0014107E">
        <w:rPr>
          <w:rFonts w:asciiTheme="majorBidi" w:hAnsiTheme="majorBidi" w:cstheme="majorBidi"/>
          <w:sz w:val="24"/>
          <w:szCs w:val="24"/>
        </w:rPr>
        <w:t>tumbuhan mangrove dilakukan</w:t>
      </w:r>
      <w:r w:rsidRPr="00F75399">
        <w:rPr>
          <w:rFonts w:asciiTheme="majorBidi" w:hAnsiTheme="majorBidi" w:cstheme="majorBidi"/>
          <w:sz w:val="24"/>
          <w:szCs w:val="24"/>
        </w:rPr>
        <w:t xml:space="preserve"> di hutan mangrove wilayah Mandrajaya. </w:t>
      </w:r>
      <w:r w:rsidRPr="006C6B13">
        <w:rPr>
          <w:rFonts w:ascii="Times New Roman" w:hAnsi="Times New Roman" w:cs="Times New Roman"/>
        </w:rPr>
        <w:t xml:space="preserve">Sampling </w:t>
      </w:r>
      <w:r w:rsidR="00C173DC">
        <w:rPr>
          <w:rFonts w:ascii="Times New Roman" w:hAnsi="Times New Roman" w:cs="Times New Roman"/>
        </w:rPr>
        <w:t xml:space="preserve">makroalga </w:t>
      </w:r>
      <w:r w:rsidRPr="006C6B13">
        <w:rPr>
          <w:rFonts w:ascii="Times New Roman" w:hAnsi="Times New Roman" w:cs="Times New Roman"/>
        </w:rPr>
        <w:t>dilakukan pada saat laut dalam keadaan surut, menggunakan pisau, cutter, kantong plasti</w:t>
      </w:r>
      <w:r>
        <w:rPr>
          <w:rFonts w:ascii="Times New Roman" w:hAnsi="Times New Roman" w:cs="Times New Roman"/>
        </w:rPr>
        <w:t>k</w:t>
      </w:r>
      <w:r w:rsidRPr="006C6B13">
        <w:rPr>
          <w:rFonts w:ascii="Times New Roman" w:hAnsi="Times New Roman" w:cs="Times New Roman"/>
        </w:rPr>
        <w:t xml:space="preserve"> dan mencatat suhu, pH, salinitas, morfologi sampel pada label gantung setiap sampel (Kadi, 2017). </w:t>
      </w:r>
      <w:r w:rsidR="00EA71CD" w:rsidRPr="00E22F52">
        <w:rPr>
          <w:rFonts w:asciiTheme="majorBidi" w:hAnsiTheme="majorBidi" w:cstheme="majorBidi"/>
          <w:sz w:val="24"/>
          <w:szCs w:val="24"/>
        </w:rPr>
        <w:t>Samp</w:t>
      </w:r>
      <w:r w:rsidR="00EA71CD">
        <w:rPr>
          <w:rFonts w:asciiTheme="majorBidi" w:hAnsiTheme="majorBidi" w:cstheme="majorBidi"/>
          <w:sz w:val="24"/>
          <w:szCs w:val="24"/>
        </w:rPr>
        <w:t xml:space="preserve">el </w:t>
      </w:r>
      <w:r w:rsidR="00EA71CD" w:rsidRPr="00E22F52">
        <w:rPr>
          <w:rFonts w:asciiTheme="majorBidi" w:hAnsiTheme="majorBidi" w:cstheme="majorBidi"/>
          <w:sz w:val="24"/>
          <w:szCs w:val="24"/>
        </w:rPr>
        <w:t>yang ada di dalam plot diambil</w:t>
      </w:r>
      <w:r w:rsidR="00EA71CD">
        <w:rPr>
          <w:rFonts w:asciiTheme="majorBidi" w:hAnsiTheme="majorBidi" w:cstheme="majorBidi"/>
          <w:sz w:val="24"/>
          <w:szCs w:val="24"/>
        </w:rPr>
        <w:t>, dan diberi label gantung, kemudian</w:t>
      </w:r>
      <w:r w:rsidR="00EA71CD" w:rsidRPr="00E22F52">
        <w:rPr>
          <w:rFonts w:asciiTheme="majorBidi" w:hAnsiTheme="majorBidi" w:cstheme="majorBidi"/>
          <w:sz w:val="24"/>
          <w:szCs w:val="24"/>
        </w:rPr>
        <w:t xml:space="preserve"> di</w:t>
      </w:r>
      <w:r w:rsidR="00EA71CD">
        <w:rPr>
          <w:rFonts w:asciiTheme="majorBidi" w:hAnsiTheme="majorBidi" w:cstheme="majorBidi"/>
          <w:sz w:val="24"/>
          <w:szCs w:val="24"/>
        </w:rPr>
        <w:t>masukkan</w:t>
      </w:r>
      <w:r w:rsidR="00EA71CD" w:rsidRPr="00E22F52">
        <w:rPr>
          <w:rFonts w:asciiTheme="majorBidi" w:hAnsiTheme="majorBidi" w:cstheme="majorBidi"/>
          <w:sz w:val="24"/>
          <w:szCs w:val="24"/>
        </w:rPr>
        <w:t xml:space="preserve"> ke</w:t>
      </w:r>
      <w:r w:rsidR="00EA71CD">
        <w:rPr>
          <w:rFonts w:asciiTheme="majorBidi" w:hAnsiTheme="majorBidi" w:cstheme="majorBidi"/>
          <w:sz w:val="24"/>
          <w:szCs w:val="24"/>
        </w:rPr>
        <w:t xml:space="preserve"> </w:t>
      </w:r>
      <w:r w:rsidR="00EA71CD" w:rsidRPr="00E22F52">
        <w:rPr>
          <w:rFonts w:asciiTheme="majorBidi" w:hAnsiTheme="majorBidi" w:cstheme="majorBidi"/>
          <w:sz w:val="24"/>
          <w:szCs w:val="24"/>
        </w:rPr>
        <w:t xml:space="preserve">dalam kantong plastik, diberi label </w:t>
      </w:r>
      <w:r w:rsidR="00EA71CD">
        <w:rPr>
          <w:rFonts w:asciiTheme="majorBidi" w:hAnsiTheme="majorBidi" w:cstheme="majorBidi"/>
          <w:sz w:val="24"/>
          <w:szCs w:val="24"/>
        </w:rPr>
        <w:t xml:space="preserve">tempel pada plastik untuk memudahkan saat melakukan </w:t>
      </w:r>
      <w:r w:rsidR="00EA71CD" w:rsidRPr="00E22F52">
        <w:rPr>
          <w:rFonts w:asciiTheme="majorBidi" w:hAnsiTheme="majorBidi" w:cstheme="majorBidi"/>
          <w:sz w:val="24"/>
          <w:szCs w:val="24"/>
        </w:rPr>
        <w:t xml:space="preserve">identifikasi. Sebelum </w:t>
      </w:r>
      <w:r w:rsidR="00EA71CD">
        <w:rPr>
          <w:rFonts w:asciiTheme="majorBidi" w:hAnsiTheme="majorBidi" w:cstheme="majorBidi"/>
          <w:sz w:val="24"/>
          <w:szCs w:val="24"/>
        </w:rPr>
        <w:t xml:space="preserve">dimasukkan ke dalam plastik, terlebih dahulu </w:t>
      </w:r>
      <w:r w:rsidR="00EA71CD" w:rsidRPr="00E22F52">
        <w:rPr>
          <w:rFonts w:asciiTheme="majorBidi" w:hAnsiTheme="majorBidi" w:cstheme="majorBidi"/>
          <w:sz w:val="24"/>
          <w:szCs w:val="24"/>
        </w:rPr>
        <w:t xml:space="preserve">sampel dicuci untuk menghilangkan </w:t>
      </w:r>
      <w:r w:rsidR="00EA71CD">
        <w:rPr>
          <w:rFonts w:asciiTheme="majorBidi" w:hAnsiTheme="majorBidi" w:cstheme="majorBidi"/>
          <w:sz w:val="24"/>
          <w:szCs w:val="24"/>
        </w:rPr>
        <w:t>kotoran yang menempel</w:t>
      </w:r>
      <w:r w:rsidR="00EA71CD" w:rsidRPr="00E22F52">
        <w:rPr>
          <w:rFonts w:asciiTheme="majorBidi" w:hAnsiTheme="majorBidi" w:cstheme="majorBidi"/>
          <w:sz w:val="24"/>
          <w:szCs w:val="24"/>
        </w:rPr>
        <w:t xml:space="preserve">, kemudian </w:t>
      </w:r>
      <w:r w:rsidR="00EA71CD" w:rsidRPr="00E22F52">
        <w:rPr>
          <w:rFonts w:asciiTheme="majorBidi" w:hAnsiTheme="majorBidi" w:cstheme="majorBidi"/>
          <w:sz w:val="24"/>
          <w:szCs w:val="24"/>
        </w:rPr>
        <w:lastRenderedPageBreak/>
        <w:t xml:space="preserve">diberi alkohol </w:t>
      </w:r>
      <w:r w:rsidR="00EA71CD">
        <w:rPr>
          <w:rFonts w:asciiTheme="majorBidi" w:hAnsiTheme="majorBidi" w:cstheme="majorBidi"/>
          <w:sz w:val="24"/>
          <w:szCs w:val="24"/>
        </w:rPr>
        <w:t xml:space="preserve">30% </w:t>
      </w:r>
      <w:r w:rsidR="00EA71CD" w:rsidRPr="00E22F52">
        <w:rPr>
          <w:rFonts w:asciiTheme="majorBidi" w:hAnsiTheme="majorBidi" w:cstheme="majorBidi"/>
          <w:sz w:val="24"/>
          <w:szCs w:val="24"/>
        </w:rPr>
        <w:t xml:space="preserve">untuk mencegah sampel busuk. </w:t>
      </w:r>
      <w:r w:rsidR="00EA71CD">
        <w:rPr>
          <w:rFonts w:asciiTheme="majorBidi" w:hAnsiTheme="majorBidi" w:cstheme="majorBidi"/>
          <w:sz w:val="24"/>
          <w:szCs w:val="24"/>
        </w:rPr>
        <w:t>Di</w:t>
      </w:r>
      <w:r w:rsidR="00EA71CD" w:rsidRPr="00E22F52">
        <w:rPr>
          <w:rFonts w:asciiTheme="majorBidi" w:hAnsiTheme="majorBidi" w:cstheme="majorBidi"/>
          <w:sz w:val="24"/>
          <w:szCs w:val="24"/>
        </w:rPr>
        <w:t xml:space="preserve"> laboratorium sampel dicuci kembali untuk menghilangkan sisa lumpur dan biota yang menempel pada sampel, kemudian </w:t>
      </w:r>
      <w:r w:rsidR="00C50BB2">
        <w:rPr>
          <w:rFonts w:asciiTheme="majorBidi" w:hAnsiTheme="majorBidi" w:cstheme="majorBidi"/>
          <w:sz w:val="24"/>
          <w:szCs w:val="24"/>
        </w:rPr>
        <w:t xml:space="preserve">sampel </w:t>
      </w:r>
      <w:r w:rsidR="00EA71CD" w:rsidRPr="00E22F52">
        <w:rPr>
          <w:rFonts w:asciiTheme="majorBidi" w:hAnsiTheme="majorBidi" w:cstheme="majorBidi"/>
          <w:sz w:val="24"/>
          <w:szCs w:val="24"/>
        </w:rPr>
        <w:t xml:space="preserve">yang sudah bersih dipisahkan menurut </w:t>
      </w:r>
      <w:r w:rsidR="00C50BB2">
        <w:rPr>
          <w:rFonts w:asciiTheme="majorBidi" w:hAnsiTheme="majorBidi" w:cstheme="majorBidi"/>
          <w:sz w:val="24"/>
          <w:szCs w:val="24"/>
        </w:rPr>
        <w:t>pengelompokan makroalga</w:t>
      </w:r>
      <w:r w:rsidR="00652949">
        <w:rPr>
          <w:rFonts w:asciiTheme="majorBidi" w:hAnsiTheme="majorBidi" w:cstheme="majorBidi"/>
          <w:sz w:val="24"/>
          <w:szCs w:val="24"/>
        </w:rPr>
        <w:t xml:space="preserve">. </w:t>
      </w:r>
    </w:p>
    <w:p w14:paraId="2F34BAA7" w14:textId="3498B529" w:rsidR="007B6CE3" w:rsidRPr="007B6CE3" w:rsidRDefault="00F75399" w:rsidP="00B82795">
      <w:pPr>
        <w:tabs>
          <w:tab w:val="left" w:pos="284"/>
        </w:tabs>
        <w:spacing w:line="360" w:lineRule="auto"/>
        <w:ind w:left="-284"/>
        <w:jc w:val="both"/>
        <w:rPr>
          <w:rFonts w:ascii="Times New Roman" w:hAnsi="Times New Roman"/>
          <w:sz w:val="24"/>
          <w:szCs w:val="24"/>
        </w:rPr>
      </w:pPr>
      <w:r w:rsidRPr="007B6CE3">
        <w:rPr>
          <w:rFonts w:ascii="Times New Roman" w:hAnsi="Times New Roman" w:cs="Times New Roman"/>
          <w:vertAlign w:val="superscript"/>
        </w:rPr>
        <w:t xml:space="preserve"> </w:t>
      </w:r>
      <w:r w:rsidR="005114B9">
        <w:rPr>
          <w:rFonts w:ascii="Times New Roman" w:hAnsi="Times New Roman" w:cs="Times New Roman"/>
          <w:vertAlign w:val="superscript"/>
        </w:rPr>
        <w:tab/>
      </w:r>
      <w:r w:rsidRPr="007B6CE3">
        <w:rPr>
          <w:rFonts w:ascii="Times New Roman" w:hAnsi="Times New Roman" w:cs="Times New Roman"/>
        </w:rPr>
        <w:t xml:space="preserve">Sampling tumbuhan mangrove dilakukan pada setiap plot dengan cara mengamati, mengukur diameter pohon, dan mencatat data-data pendukung semua jenis tumbuhan yang ada di setiap plot </w:t>
      </w:r>
      <w:r w:rsidR="007B6CE3" w:rsidRPr="007B6CE3">
        <w:rPr>
          <w:rFonts w:ascii="Times New Roman" w:hAnsi="Times New Roman" w:cs="Times New Roman"/>
        </w:rPr>
        <w:t xml:space="preserve">(petak contoh), selanjutnya </w:t>
      </w:r>
      <w:r w:rsidR="007B6CE3" w:rsidRPr="007B6CE3">
        <w:rPr>
          <w:rFonts w:ascii="Times New Roman" w:hAnsi="Times New Roman"/>
          <w:sz w:val="24"/>
          <w:szCs w:val="24"/>
        </w:rPr>
        <w:t xml:space="preserve">menghitung jumlah spesies mangrove dan mengukur diameter batang pohon mangrove dimana untuk kategori pohon yaitu tumbuhan berkayu dengan diameter ≥ 20 cm (Alfira, 2014). Identifikasi </w:t>
      </w:r>
      <w:r w:rsidR="007B6CE3">
        <w:rPr>
          <w:rFonts w:ascii="Times New Roman" w:hAnsi="Times New Roman"/>
          <w:sz w:val="24"/>
          <w:szCs w:val="24"/>
        </w:rPr>
        <w:t xml:space="preserve">dilakukan guna pengelompokan tumbuhan mangrove secara morfologi. </w:t>
      </w:r>
    </w:p>
    <w:p w14:paraId="361E5D99" w14:textId="14E96B9E" w:rsidR="007B6CE3" w:rsidRPr="007B6CE3" w:rsidRDefault="007B6CE3" w:rsidP="007B6CE3">
      <w:pPr>
        <w:tabs>
          <w:tab w:val="left" w:pos="567"/>
        </w:tabs>
        <w:spacing w:line="360" w:lineRule="auto"/>
        <w:ind w:firstLine="567"/>
        <w:jc w:val="both"/>
        <w:rPr>
          <w:rFonts w:ascii="Times New Roman" w:hAnsi="Times New Roman"/>
          <w:sz w:val="24"/>
          <w:szCs w:val="24"/>
        </w:rPr>
      </w:pPr>
    </w:p>
    <w:p w14:paraId="0FF6FF03" w14:textId="5693EEE8" w:rsidR="003C059C" w:rsidRPr="005114B9" w:rsidRDefault="003C059C" w:rsidP="00B82795">
      <w:pPr>
        <w:pStyle w:val="ListParagraph"/>
        <w:numPr>
          <w:ilvl w:val="0"/>
          <w:numId w:val="11"/>
        </w:numPr>
        <w:autoSpaceDE w:val="0"/>
        <w:autoSpaceDN w:val="0"/>
        <w:adjustRightInd w:val="0"/>
        <w:spacing w:line="360" w:lineRule="auto"/>
        <w:ind w:left="284" w:hanging="568"/>
        <w:rPr>
          <w:rFonts w:ascii="Times New Roman" w:hAnsi="Times New Roman" w:cs="Times New Roman"/>
          <w:b/>
          <w:bCs/>
          <w:sz w:val="24"/>
          <w:szCs w:val="24"/>
        </w:rPr>
      </w:pPr>
      <w:r w:rsidRPr="005114B9">
        <w:rPr>
          <w:rFonts w:ascii="Times New Roman" w:hAnsi="Times New Roman" w:cs="Times New Roman"/>
          <w:b/>
          <w:bCs/>
          <w:sz w:val="24"/>
          <w:szCs w:val="24"/>
        </w:rPr>
        <w:t>Parameter yang Diamati</w:t>
      </w:r>
    </w:p>
    <w:p w14:paraId="157344CC" w14:textId="77777777" w:rsidR="005114B9" w:rsidRPr="005114B9" w:rsidRDefault="005114B9" w:rsidP="00665C5A">
      <w:pPr>
        <w:spacing w:after="240" w:line="360" w:lineRule="auto"/>
        <w:ind w:left="-284" w:firstLine="568"/>
        <w:jc w:val="both"/>
        <w:rPr>
          <w:rFonts w:asciiTheme="majorBidi" w:hAnsiTheme="majorBidi" w:cstheme="majorBidi"/>
          <w:sz w:val="24"/>
          <w:szCs w:val="24"/>
        </w:rPr>
      </w:pPr>
      <w:r w:rsidRPr="005114B9">
        <w:rPr>
          <w:rFonts w:ascii="Times New Roman" w:hAnsi="Times New Roman" w:cs="Times New Roman"/>
          <w:sz w:val="24"/>
          <w:szCs w:val="24"/>
        </w:rPr>
        <w:t>Parameter yang diamati meliputi parameter utama berupa</w:t>
      </w:r>
      <w:r w:rsidRPr="005114B9">
        <w:rPr>
          <w:rFonts w:ascii="Times New Roman" w:hAnsi="Times New Roman" w:cs="Times New Roman"/>
          <w:b/>
          <w:bCs/>
          <w:sz w:val="24"/>
          <w:szCs w:val="24"/>
        </w:rPr>
        <w:t xml:space="preserve"> </w:t>
      </w:r>
      <w:r w:rsidRPr="005114B9">
        <w:rPr>
          <w:rFonts w:asciiTheme="majorBidi" w:hAnsiTheme="majorBidi" w:cstheme="majorBidi"/>
          <w:sz w:val="24"/>
          <w:szCs w:val="24"/>
        </w:rPr>
        <w:t xml:space="preserve">identifikasi, dominasi, kelimpahan dan keanekaragaman jenis makroalga maupun tumbuhan mangrove, sedangkan parameter pendukung berupa suhu, kelembaban, salinitas, densitas, derajat keasaman (pH) dan intensitas cahaya. </w:t>
      </w:r>
    </w:p>
    <w:p w14:paraId="522F6FB5" w14:textId="2BFBD808" w:rsidR="003C059C" w:rsidRPr="003C059C" w:rsidRDefault="005114B9" w:rsidP="00665C5A">
      <w:pPr>
        <w:pStyle w:val="ListParagraph"/>
        <w:numPr>
          <w:ilvl w:val="0"/>
          <w:numId w:val="11"/>
        </w:numPr>
        <w:tabs>
          <w:tab w:val="left" w:pos="284"/>
        </w:tabs>
        <w:autoSpaceDE w:val="0"/>
        <w:autoSpaceDN w:val="0"/>
        <w:adjustRightInd w:val="0"/>
        <w:spacing w:line="360" w:lineRule="auto"/>
        <w:ind w:hanging="824"/>
        <w:rPr>
          <w:rFonts w:ascii="Times New Roman" w:hAnsi="Times New Roman" w:cs="Times New Roman"/>
          <w:b/>
          <w:bCs/>
          <w:sz w:val="24"/>
          <w:szCs w:val="24"/>
        </w:rPr>
      </w:pPr>
      <w:r>
        <w:rPr>
          <w:rFonts w:ascii="Times New Roman" w:hAnsi="Times New Roman" w:cs="Times New Roman"/>
          <w:b/>
          <w:bCs/>
          <w:sz w:val="24"/>
          <w:szCs w:val="24"/>
          <w:lang w:val="en-US"/>
        </w:rPr>
        <w:t>A</w:t>
      </w:r>
      <w:r w:rsidR="003C059C">
        <w:rPr>
          <w:rFonts w:ascii="Times New Roman" w:hAnsi="Times New Roman" w:cs="Times New Roman"/>
          <w:b/>
          <w:bCs/>
          <w:sz w:val="24"/>
          <w:szCs w:val="24"/>
          <w:lang w:val="en-US"/>
        </w:rPr>
        <w:t>nalisis Data</w:t>
      </w:r>
    </w:p>
    <w:p w14:paraId="48659BF6" w14:textId="74EC7E13" w:rsidR="00D83CA5" w:rsidRPr="00D83CA5" w:rsidRDefault="00665C5A" w:rsidP="00665C5A">
      <w:pPr>
        <w:autoSpaceDE w:val="0"/>
        <w:autoSpaceDN w:val="0"/>
        <w:adjustRightInd w:val="0"/>
        <w:spacing w:line="360" w:lineRule="auto"/>
        <w:ind w:left="-284" w:firstLine="464"/>
        <w:jc w:val="both"/>
        <w:rPr>
          <w:rFonts w:asciiTheme="majorBidi" w:hAnsiTheme="majorBidi" w:cstheme="majorBidi"/>
          <w:sz w:val="24"/>
          <w:szCs w:val="24"/>
        </w:rPr>
      </w:pPr>
      <w:r>
        <w:rPr>
          <w:rFonts w:asciiTheme="majorBidi" w:hAnsiTheme="majorBidi" w:cstheme="majorBidi"/>
          <w:sz w:val="24"/>
          <w:szCs w:val="24"/>
        </w:rPr>
        <w:t xml:space="preserve"> </w:t>
      </w:r>
      <w:r w:rsidR="00D83CA5" w:rsidRPr="00D83CA5">
        <w:rPr>
          <w:rFonts w:asciiTheme="majorBidi" w:hAnsiTheme="majorBidi" w:cstheme="majorBidi"/>
          <w:sz w:val="24"/>
          <w:szCs w:val="24"/>
        </w:rPr>
        <w:t xml:space="preserve">Analisis </w:t>
      </w:r>
      <w:r w:rsidR="00D83CA5">
        <w:rPr>
          <w:rFonts w:asciiTheme="majorBidi" w:hAnsiTheme="majorBidi" w:cstheme="majorBidi"/>
          <w:sz w:val="24"/>
          <w:szCs w:val="24"/>
        </w:rPr>
        <w:t xml:space="preserve">data </w:t>
      </w:r>
      <w:r w:rsidR="00D83CA5" w:rsidRPr="00D83CA5">
        <w:rPr>
          <w:rFonts w:asciiTheme="majorBidi" w:hAnsiTheme="majorBidi" w:cstheme="majorBidi"/>
          <w:sz w:val="24"/>
          <w:szCs w:val="24"/>
        </w:rPr>
        <w:t xml:space="preserve">dilakukan secara kuantitatif, dan kualitatif. Analisis kualitatif digunakan pada saat melakukan identifikasi jenis-jenis makroalga, dengan mengacu pada ciri morfologi spesifik yang diidentikan dengan karakter atau ciri-ciri makroalga yang telah ada mengikuti panduan pada buku identifikasi </w:t>
      </w:r>
      <w:r w:rsidR="00D83CA5" w:rsidRPr="00D83CA5">
        <w:rPr>
          <w:rFonts w:asciiTheme="majorBidi" w:hAnsiTheme="majorBidi" w:cstheme="majorBidi"/>
          <w:i/>
          <w:iCs/>
          <w:sz w:val="24"/>
          <w:szCs w:val="24"/>
        </w:rPr>
        <w:t>Philippine Seaweed</w:t>
      </w:r>
      <w:r w:rsidR="00D83CA5" w:rsidRPr="00D83CA5">
        <w:rPr>
          <w:rFonts w:asciiTheme="majorBidi" w:hAnsiTheme="majorBidi" w:cstheme="majorBidi"/>
          <w:sz w:val="24"/>
          <w:szCs w:val="24"/>
        </w:rPr>
        <w:t xml:space="preserve"> oleh Trono </w:t>
      </w:r>
      <w:r w:rsidR="00D83CA5" w:rsidRPr="00D83CA5">
        <w:rPr>
          <w:rFonts w:asciiTheme="majorBidi" w:hAnsiTheme="majorBidi" w:cstheme="majorBidi"/>
          <w:i/>
          <w:iCs/>
          <w:sz w:val="24"/>
          <w:szCs w:val="24"/>
        </w:rPr>
        <w:t>et al,</w:t>
      </w:r>
      <w:r w:rsidR="00D83CA5" w:rsidRPr="00D83CA5">
        <w:rPr>
          <w:rFonts w:asciiTheme="majorBidi" w:hAnsiTheme="majorBidi" w:cstheme="majorBidi"/>
          <w:sz w:val="24"/>
          <w:szCs w:val="24"/>
        </w:rPr>
        <w:t xml:space="preserve"> </w:t>
      </w:r>
      <w:r w:rsidR="00B82795">
        <w:rPr>
          <w:rFonts w:asciiTheme="majorBidi" w:hAnsiTheme="majorBidi" w:cstheme="majorBidi"/>
          <w:sz w:val="24"/>
          <w:szCs w:val="24"/>
        </w:rPr>
        <w:t>(</w:t>
      </w:r>
      <w:r w:rsidR="00D83CA5" w:rsidRPr="00D83CA5">
        <w:rPr>
          <w:rFonts w:asciiTheme="majorBidi" w:hAnsiTheme="majorBidi" w:cstheme="majorBidi"/>
          <w:sz w:val="24"/>
          <w:szCs w:val="24"/>
        </w:rPr>
        <w:t>1988</w:t>
      </w:r>
      <w:r w:rsidR="00B82795">
        <w:rPr>
          <w:rFonts w:asciiTheme="majorBidi" w:hAnsiTheme="majorBidi" w:cstheme="majorBidi"/>
          <w:sz w:val="24"/>
          <w:szCs w:val="24"/>
        </w:rPr>
        <w:t>)</w:t>
      </w:r>
      <w:r w:rsidR="00D83CA5" w:rsidRPr="00D83CA5">
        <w:rPr>
          <w:rFonts w:asciiTheme="majorBidi" w:hAnsiTheme="majorBidi" w:cstheme="majorBidi"/>
          <w:sz w:val="24"/>
          <w:szCs w:val="24"/>
        </w:rPr>
        <w:t>, dan untuk memperkuat hasil identifikasi, setelah mendapatkan jenis sesuai dengan karakter/ciri-ciri morfologi kemudian melakukan perbandingan nama spesies menggunakan ciri visual (gambar) melalui website algaebase (</w:t>
      </w:r>
      <w:hyperlink r:id="rId11" w:history="1">
        <w:r w:rsidR="00D83CA5" w:rsidRPr="00D83CA5">
          <w:rPr>
            <w:rStyle w:val="Hyperlink"/>
            <w:rFonts w:asciiTheme="majorBidi" w:hAnsiTheme="majorBidi" w:cstheme="majorBidi"/>
            <w:sz w:val="24"/>
            <w:szCs w:val="24"/>
          </w:rPr>
          <w:t>www.algaebase.org</w:t>
        </w:r>
      </w:hyperlink>
      <w:r w:rsidR="00D83CA5" w:rsidRPr="00D83CA5">
        <w:rPr>
          <w:rFonts w:asciiTheme="majorBidi" w:hAnsiTheme="majorBidi" w:cstheme="majorBidi"/>
          <w:sz w:val="24"/>
          <w:szCs w:val="24"/>
        </w:rPr>
        <w:t>).</w:t>
      </w:r>
    </w:p>
    <w:p w14:paraId="4566E5DB" w14:textId="21EB83BC" w:rsidR="005D19CF" w:rsidRDefault="00004DEA" w:rsidP="00665C5A">
      <w:pPr>
        <w:spacing w:line="360" w:lineRule="auto"/>
        <w:ind w:left="-284" w:firstLine="644"/>
        <w:jc w:val="both"/>
        <w:rPr>
          <w:rFonts w:ascii="Times New Roman" w:hAnsi="Times New Roman" w:cs="Times New Roman"/>
        </w:rPr>
      </w:pPr>
      <w:r w:rsidRPr="006C6B13">
        <w:rPr>
          <w:rFonts w:ascii="Times New Roman" w:hAnsi="Times New Roman" w:cs="Times New Roman"/>
        </w:rPr>
        <w:t xml:space="preserve">Data hasil pengamatan dianalisis untuk mengetahui </w:t>
      </w:r>
      <w:r w:rsidR="008B7112" w:rsidRPr="006C6B13">
        <w:rPr>
          <w:rFonts w:ascii="Times New Roman" w:hAnsi="Times New Roman" w:cs="Times New Roman"/>
        </w:rPr>
        <w:t xml:space="preserve">dominansi, indeks kelimpahan relatif, dan </w:t>
      </w:r>
      <w:r w:rsidRPr="006C6B13">
        <w:rPr>
          <w:rFonts w:ascii="Times New Roman" w:hAnsi="Times New Roman" w:cs="Times New Roman"/>
        </w:rPr>
        <w:t>indeks keanekaragaman jenis, berdasarkan metode Ahyuan</w:t>
      </w:r>
      <w:r w:rsidR="00180605">
        <w:rPr>
          <w:rFonts w:ascii="Times New Roman" w:hAnsi="Times New Roman" w:cs="Times New Roman"/>
        </w:rPr>
        <w:t xml:space="preserve">. </w:t>
      </w:r>
      <w:r w:rsidR="00180605" w:rsidRPr="00180605">
        <w:rPr>
          <w:rFonts w:ascii="Times New Roman" w:hAnsi="Times New Roman" w:cs="Times New Roman"/>
          <w:i/>
          <w:iCs/>
        </w:rPr>
        <w:t>dkk.</w:t>
      </w:r>
      <w:r w:rsidRPr="006C6B13">
        <w:rPr>
          <w:rFonts w:ascii="Times New Roman" w:hAnsi="Times New Roman" w:cs="Times New Roman"/>
        </w:rPr>
        <w:t xml:space="preserve"> (2017) dan Hermawan</w:t>
      </w:r>
      <w:r w:rsidR="00180605">
        <w:rPr>
          <w:rFonts w:ascii="Times New Roman" w:hAnsi="Times New Roman" w:cs="Times New Roman"/>
        </w:rPr>
        <w:t xml:space="preserve">. </w:t>
      </w:r>
      <w:r w:rsidR="00180605" w:rsidRPr="00180605">
        <w:rPr>
          <w:rFonts w:ascii="Times New Roman" w:hAnsi="Times New Roman" w:cs="Times New Roman"/>
          <w:i/>
          <w:iCs/>
        </w:rPr>
        <w:t>dkk.</w:t>
      </w:r>
      <w:r w:rsidRPr="006C6B13">
        <w:rPr>
          <w:rFonts w:ascii="Times New Roman" w:hAnsi="Times New Roman" w:cs="Times New Roman"/>
        </w:rPr>
        <w:t xml:space="preserve"> (2014)</w:t>
      </w:r>
      <w:r w:rsidR="00D7593A" w:rsidRPr="006C6B13">
        <w:rPr>
          <w:rFonts w:ascii="Times New Roman" w:hAnsi="Times New Roman" w:cs="Times New Roman"/>
        </w:rPr>
        <w:t>, sebagai berikut:</w:t>
      </w:r>
    </w:p>
    <w:p w14:paraId="6EF65BB6" w14:textId="34DD8E4A" w:rsidR="008B7112" w:rsidRPr="00503612" w:rsidRDefault="008B7112" w:rsidP="008B7112">
      <w:pPr>
        <w:pStyle w:val="ListParagraph"/>
        <w:numPr>
          <w:ilvl w:val="0"/>
          <w:numId w:val="2"/>
        </w:numPr>
        <w:spacing w:line="360" w:lineRule="auto"/>
        <w:ind w:left="720"/>
        <w:jc w:val="both"/>
        <w:rPr>
          <w:rFonts w:ascii="Times New Roman" w:hAnsi="Times New Roman" w:cs="Times New Roman"/>
          <w:b/>
          <w:bCs/>
        </w:rPr>
      </w:pPr>
      <w:r w:rsidRPr="008B7112">
        <w:rPr>
          <w:rFonts w:ascii="Times New Roman" w:hAnsi="Times New Roman" w:cs="Times New Roman"/>
          <w:b/>
          <w:bCs/>
          <w:lang w:val="en-US"/>
        </w:rPr>
        <w:t>Dominansi</w:t>
      </w:r>
    </w:p>
    <w:p w14:paraId="3CFBB52A" w14:textId="7E7B8637" w:rsidR="008B7112" w:rsidRPr="008C142C" w:rsidRDefault="0050099A" w:rsidP="008B7112">
      <w:pPr>
        <w:pStyle w:val="Default"/>
        <w:ind w:left="927"/>
        <w:jc w:val="both"/>
        <w:rPr>
          <w:color w:val="auto"/>
          <w:sz w:val="22"/>
          <w:szCs w:val="22"/>
        </w:rPr>
      </w:pPr>
      <w:r>
        <w:rPr>
          <w:rFonts w:eastAsiaTheme="minorEastAsia"/>
          <w:color w:val="auto"/>
          <w:sz w:val="22"/>
          <w:szCs w:val="22"/>
        </w:rPr>
        <w:t xml:space="preserve"> </w:t>
      </w:r>
      <m:oMath>
        <m:r>
          <w:rPr>
            <w:rFonts w:ascii="Cambria Math" w:hAnsi="Cambria Math"/>
            <w:color w:val="auto"/>
            <w:sz w:val="22"/>
            <w:szCs w:val="22"/>
          </w:rPr>
          <m:t>D</m:t>
        </m:r>
        <m:r>
          <w:rPr>
            <w:rFonts w:ascii="Cambria Math" w:eastAsia="Cambria Math" w:hAnsi="Cambria Math"/>
            <w:color w:val="auto"/>
            <w:sz w:val="22"/>
            <w:szCs w:val="22"/>
          </w:rPr>
          <m:t>=</m:t>
        </m:r>
        <m:nary>
          <m:naryPr>
            <m:chr m:val="∑"/>
            <m:limLoc m:val="undOvr"/>
            <m:ctrlPr>
              <w:rPr>
                <w:rFonts w:ascii="Cambria Math" w:eastAsia="Cambria Math" w:hAnsi="Cambria Math"/>
                <w:i/>
                <w:iCs/>
                <w:color w:val="auto"/>
                <w:sz w:val="22"/>
                <w:szCs w:val="22"/>
              </w:rPr>
            </m:ctrlPr>
          </m:naryPr>
          <m:sub>
            <m:r>
              <w:rPr>
                <w:rFonts w:ascii="Cambria Math" w:eastAsia="Cambria Math" w:hAnsi="Cambria Math"/>
                <w:color w:val="auto"/>
                <w:sz w:val="22"/>
                <w:szCs w:val="22"/>
              </w:rPr>
              <m:t>i=1</m:t>
            </m:r>
          </m:sub>
          <m:sup>
            <m:r>
              <w:rPr>
                <w:rFonts w:ascii="Cambria Math" w:eastAsia="Cambria Math" w:hAnsi="Cambria Math"/>
                <w:color w:val="auto"/>
                <w:sz w:val="22"/>
                <w:szCs w:val="22"/>
              </w:rPr>
              <m:t>s</m:t>
            </m:r>
          </m:sup>
          <m:e>
            <m:sSup>
              <m:sSupPr>
                <m:ctrlPr>
                  <w:rPr>
                    <w:rFonts w:ascii="Cambria Math" w:eastAsia="Cambria Math" w:hAnsi="Cambria Math"/>
                    <w:i/>
                    <w:iCs/>
                    <w:color w:val="auto"/>
                    <w:sz w:val="22"/>
                    <w:szCs w:val="22"/>
                  </w:rPr>
                </m:ctrlPr>
              </m:sSupPr>
              <m:e>
                <m:d>
                  <m:dPr>
                    <m:ctrlPr>
                      <w:rPr>
                        <w:rFonts w:ascii="Cambria Math" w:eastAsia="Cambria Math" w:hAnsi="Cambria Math"/>
                        <w:i/>
                        <w:iCs/>
                        <w:color w:val="auto"/>
                        <w:sz w:val="22"/>
                        <w:szCs w:val="22"/>
                      </w:rPr>
                    </m:ctrlPr>
                  </m:dPr>
                  <m:e>
                    <m:f>
                      <m:fPr>
                        <m:ctrlPr>
                          <w:rPr>
                            <w:rFonts w:ascii="Cambria Math" w:eastAsia="Cambria Math" w:hAnsi="Cambria Math"/>
                            <w:i/>
                            <w:iCs/>
                            <w:color w:val="auto"/>
                            <w:sz w:val="22"/>
                            <w:szCs w:val="22"/>
                          </w:rPr>
                        </m:ctrlPr>
                      </m:fPr>
                      <m:num>
                        <m:r>
                          <w:rPr>
                            <w:rFonts w:ascii="Cambria Math" w:eastAsia="Cambria Math" w:hAnsi="Cambria Math"/>
                            <w:color w:val="auto"/>
                            <w:sz w:val="22"/>
                            <w:szCs w:val="22"/>
                          </w:rPr>
                          <m:t>ni</m:t>
                        </m:r>
                      </m:num>
                      <m:den>
                        <m:r>
                          <w:rPr>
                            <w:rFonts w:ascii="Cambria Math" w:eastAsia="Cambria Math" w:hAnsi="Cambria Math"/>
                            <w:color w:val="auto"/>
                            <w:sz w:val="22"/>
                            <w:szCs w:val="22"/>
                          </w:rPr>
                          <m:t>N</m:t>
                        </m:r>
                      </m:den>
                    </m:f>
                  </m:e>
                </m:d>
              </m:e>
              <m:sup>
                <m:r>
                  <w:rPr>
                    <w:rFonts w:ascii="Cambria Math" w:eastAsia="Cambria Math" w:hAnsi="Cambria Math"/>
                    <w:color w:val="auto"/>
                    <w:sz w:val="22"/>
                    <w:szCs w:val="22"/>
                  </w:rPr>
                  <m:t>2</m:t>
                </m:r>
              </m:sup>
            </m:sSup>
            <m:r>
              <w:rPr>
                <w:rFonts w:ascii="Cambria Math" w:eastAsia="Cambria Math" w:hAnsi="Cambria Math"/>
                <w:color w:val="auto"/>
                <w:sz w:val="22"/>
                <w:szCs w:val="22"/>
              </w:rPr>
              <m:t>=</m:t>
            </m:r>
          </m:e>
        </m:nary>
        <m:r>
          <w:rPr>
            <w:rFonts w:ascii="Cambria Math" w:eastAsiaTheme="minorEastAsia" w:hAnsi="Cambria Math"/>
            <w:color w:val="auto"/>
            <w:sz w:val="22"/>
            <w:szCs w:val="22"/>
          </w:rPr>
          <m:t xml:space="preserve"> </m:t>
        </m:r>
        <m:nary>
          <m:naryPr>
            <m:chr m:val="∑"/>
            <m:limLoc m:val="undOvr"/>
            <m:ctrlPr>
              <w:rPr>
                <w:rFonts w:ascii="Cambria Math" w:eastAsiaTheme="minorEastAsia" w:hAnsi="Cambria Math"/>
                <w:i/>
                <w:iCs/>
                <w:color w:val="auto"/>
                <w:sz w:val="22"/>
                <w:szCs w:val="22"/>
              </w:rPr>
            </m:ctrlPr>
          </m:naryPr>
          <m:sub>
            <m:r>
              <w:rPr>
                <w:rFonts w:ascii="Cambria Math" w:eastAsiaTheme="minorEastAsia" w:hAnsi="Cambria Math"/>
                <w:color w:val="auto"/>
                <w:sz w:val="22"/>
                <w:szCs w:val="22"/>
              </w:rPr>
              <m:t>i=1</m:t>
            </m:r>
          </m:sub>
          <m:sup>
            <m:r>
              <w:rPr>
                <w:rFonts w:ascii="Cambria Math" w:eastAsiaTheme="minorEastAsia" w:hAnsi="Cambria Math"/>
                <w:color w:val="auto"/>
                <w:sz w:val="22"/>
                <w:szCs w:val="22"/>
              </w:rPr>
              <m:t>s</m:t>
            </m:r>
          </m:sup>
          <m:e>
            <m:r>
              <w:rPr>
                <w:rFonts w:ascii="Cambria Math" w:eastAsiaTheme="minorEastAsia" w:hAnsi="Cambria Math"/>
                <w:color w:val="auto"/>
                <w:sz w:val="22"/>
                <w:szCs w:val="22"/>
              </w:rPr>
              <m:t>(pi)²</m:t>
            </m:r>
          </m:e>
        </m:nary>
      </m:oMath>
    </w:p>
    <w:p w14:paraId="5BA38266" w14:textId="77777777" w:rsidR="008B7112" w:rsidRDefault="008B7112" w:rsidP="008B7112">
      <w:pPr>
        <w:pStyle w:val="Default"/>
        <w:ind w:left="720"/>
        <w:rPr>
          <w:color w:val="auto"/>
          <w:sz w:val="22"/>
          <w:szCs w:val="22"/>
        </w:rPr>
      </w:pPr>
    </w:p>
    <w:p w14:paraId="1F61E50D" w14:textId="2B0E38BD" w:rsidR="008B7112" w:rsidRPr="007C41A8" w:rsidRDefault="008B7112" w:rsidP="008B7112">
      <w:pPr>
        <w:pStyle w:val="Default"/>
        <w:ind w:left="720"/>
        <w:rPr>
          <w:color w:val="auto"/>
          <w:sz w:val="20"/>
          <w:szCs w:val="20"/>
        </w:rPr>
      </w:pPr>
      <w:r w:rsidRPr="007C41A8">
        <w:rPr>
          <w:color w:val="auto"/>
          <w:sz w:val="20"/>
          <w:szCs w:val="20"/>
        </w:rPr>
        <w:t xml:space="preserve">Keterangan : </w:t>
      </w:r>
    </w:p>
    <w:p w14:paraId="099CE091" w14:textId="77777777" w:rsidR="008B7112" w:rsidRPr="007C41A8" w:rsidRDefault="008B7112" w:rsidP="008B7112">
      <w:pPr>
        <w:pStyle w:val="Default"/>
        <w:ind w:left="720"/>
        <w:rPr>
          <w:color w:val="auto"/>
          <w:sz w:val="20"/>
          <w:szCs w:val="20"/>
        </w:rPr>
      </w:pPr>
      <w:r w:rsidRPr="007C41A8">
        <w:rPr>
          <w:i/>
          <w:iCs/>
          <w:color w:val="auto"/>
          <w:sz w:val="20"/>
          <w:szCs w:val="20"/>
        </w:rPr>
        <w:t xml:space="preserve">D : </w:t>
      </w:r>
      <w:r w:rsidRPr="007C41A8">
        <w:rPr>
          <w:color w:val="auto"/>
          <w:sz w:val="20"/>
          <w:szCs w:val="20"/>
        </w:rPr>
        <w:t>Indeks dominansi Simpson</w:t>
      </w:r>
      <w:r w:rsidRPr="007C41A8">
        <w:rPr>
          <w:i/>
          <w:iCs/>
          <w:color w:val="auto"/>
          <w:sz w:val="20"/>
          <w:szCs w:val="20"/>
        </w:rPr>
        <w:t xml:space="preserve"> </w:t>
      </w:r>
    </w:p>
    <w:p w14:paraId="625FE108" w14:textId="77777777" w:rsidR="008B7112" w:rsidRPr="007C41A8" w:rsidRDefault="008B7112" w:rsidP="008B7112">
      <w:pPr>
        <w:pStyle w:val="Default"/>
        <w:ind w:left="720"/>
        <w:rPr>
          <w:color w:val="auto"/>
          <w:sz w:val="20"/>
          <w:szCs w:val="20"/>
        </w:rPr>
      </w:pPr>
      <w:r w:rsidRPr="007C41A8">
        <w:rPr>
          <w:i/>
          <w:iCs/>
          <w:color w:val="auto"/>
          <w:sz w:val="20"/>
          <w:szCs w:val="20"/>
        </w:rPr>
        <w:t xml:space="preserve">ni : </w:t>
      </w:r>
      <w:r w:rsidRPr="007C41A8">
        <w:rPr>
          <w:color w:val="auto"/>
          <w:sz w:val="20"/>
          <w:szCs w:val="20"/>
        </w:rPr>
        <w:t>Jumlah individu makroalga jenis ke-i</w:t>
      </w:r>
      <w:r w:rsidRPr="007C41A8">
        <w:rPr>
          <w:i/>
          <w:iCs/>
          <w:color w:val="auto"/>
          <w:sz w:val="20"/>
          <w:szCs w:val="20"/>
        </w:rPr>
        <w:t xml:space="preserve"> </w:t>
      </w:r>
    </w:p>
    <w:p w14:paraId="1348DF41" w14:textId="11C3D5CC" w:rsidR="008B7112" w:rsidRPr="007C41A8" w:rsidRDefault="008B7112" w:rsidP="008B7112">
      <w:pPr>
        <w:autoSpaceDE w:val="0"/>
        <w:autoSpaceDN w:val="0"/>
        <w:adjustRightInd w:val="0"/>
        <w:spacing w:line="240" w:lineRule="auto"/>
        <w:ind w:left="720"/>
        <w:jc w:val="both"/>
        <w:rPr>
          <w:rFonts w:ascii="Times New Roman" w:hAnsi="Times New Roman" w:cs="Times New Roman"/>
          <w:sz w:val="20"/>
          <w:szCs w:val="20"/>
        </w:rPr>
      </w:pPr>
      <w:r w:rsidRPr="007C41A8">
        <w:rPr>
          <w:rFonts w:ascii="Times New Roman" w:hAnsi="Times New Roman" w:cs="Times New Roman"/>
          <w:i/>
          <w:iCs/>
          <w:sz w:val="20"/>
          <w:szCs w:val="20"/>
        </w:rPr>
        <w:t xml:space="preserve">N : </w:t>
      </w:r>
      <w:r w:rsidRPr="007C41A8">
        <w:rPr>
          <w:rFonts w:ascii="Times New Roman" w:hAnsi="Times New Roman" w:cs="Times New Roman"/>
          <w:sz w:val="20"/>
          <w:szCs w:val="20"/>
        </w:rPr>
        <w:t>Jumlah total individu makroalga</w:t>
      </w:r>
    </w:p>
    <w:p w14:paraId="497EC01E" w14:textId="77777777" w:rsidR="00503612" w:rsidRDefault="00503612" w:rsidP="008B7112">
      <w:pPr>
        <w:autoSpaceDE w:val="0"/>
        <w:autoSpaceDN w:val="0"/>
        <w:adjustRightInd w:val="0"/>
        <w:spacing w:line="360" w:lineRule="auto"/>
        <w:ind w:left="927" w:hanging="207"/>
        <w:jc w:val="both"/>
        <w:rPr>
          <w:rFonts w:ascii="Times New Roman" w:hAnsi="Times New Roman" w:cs="Times New Roman"/>
        </w:rPr>
      </w:pPr>
    </w:p>
    <w:p w14:paraId="185EAD76" w14:textId="4F381059" w:rsidR="008B7112" w:rsidRPr="0004379A" w:rsidRDefault="006C6B13" w:rsidP="006C6B13">
      <w:pPr>
        <w:autoSpaceDE w:val="0"/>
        <w:autoSpaceDN w:val="0"/>
        <w:adjustRightInd w:val="0"/>
        <w:spacing w:line="360" w:lineRule="auto"/>
        <w:ind w:left="927" w:hanging="207"/>
        <w:jc w:val="center"/>
        <w:rPr>
          <w:rFonts w:ascii="Times New Roman" w:hAnsi="Times New Roman" w:cs="Times New Roman"/>
        </w:rPr>
      </w:pPr>
      <w:r>
        <w:rPr>
          <w:rFonts w:ascii="Times New Roman" w:hAnsi="Times New Roman" w:cs="Times New Roman"/>
        </w:rPr>
        <w:lastRenderedPageBreak/>
        <w:t>Tabel 1. Kriteria Indeks Dominansi</w:t>
      </w:r>
    </w:p>
    <w:tbl>
      <w:tblPr>
        <w:tblW w:w="7617"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
        <w:gridCol w:w="1134"/>
        <w:gridCol w:w="992"/>
        <w:gridCol w:w="4962"/>
      </w:tblGrid>
      <w:tr w:rsidR="008B7112" w:rsidRPr="00031540" w14:paraId="32586F3B" w14:textId="3DAEF0A9" w:rsidTr="007C41A8">
        <w:trPr>
          <w:trHeight w:val="90"/>
        </w:trPr>
        <w:tc>
          <w:tcPr>
            <w:tcW w:w="529" w:type="dxa"/>
            <w:vAlign w:val="center"/>
          </w:tcPr>
          <w:p w14:paraId="03314E87" w14:textId="77777777" w:rsidR="008B7112" w:rsidRPr="00031540" w:rsidRDefault="008B7112" w:rsidP="008B7112">
            <w:pPr>
              <w:pStyle w:val="Default"/>
              <w:jc w:val="center"/>
              <w:rPr>
                <w:color w:val="auto"/>
                <w:sz w:val="20"/>
                <w:szCs w:val="20"/>
              </w:rPr>
            </w:pPr>
            <w:r w:rsidRPr="00031540">
              <w:rPr>
                <w:color w:val="auto"/>
                <w:sz w:val="20"/>
                <w:szCs w:val="20"/>
              </w:rPr>
              <w:t>No.</w:t>
            </w:r>
          </w:p>
        </w:tc>
        <w:tc>
          <w:tcPr>
            <w:tcW w:w="1134" w:type="dxa"/>
            <w:vAlign w:val="center"/>
          </w:tcPr>
          <w:p w14:paraId="159E4F89" w14:textId="77777777" w:rsidR="008B7112" w:rsidRPr="00031540" w:rsidRDefault="008B7112" w:rsidP="008B7112">
            <w:pPr>
              <w:pStyle w:val="Default"/>
              <w:jc w:val="center"/>
              <w:rPr>
                <w:color w:val="auto"/>
                <w:sz w:val="20"/>
                <w:szCs w:val="20"/>
              </w:rPr>
            </w:pPr>
            <w:r w:rsidRPr="00031540">
              <w:rPr>
                <w:color w:val="auto"/>
                <w:sz w:val="20"/>
                <w:szCs w:val="20"/>
              </w:rPr>
              <w:t>Dominansi</w:t>
            </w:r>
          </w:p>
        </w:tc>
        <w:tc>
          <w:tcPr>
            <w:tcW w:w="992" w:type="dxa"/>
            <w:vAlign w:val="center"/>
          </w:tcPr>
          <w:p w14:paraId="755E00FA" w14:textId="77777777" w:rsidR="008B7112" w:rsidRPr="00031540" w:rsidRDefault="008B7112" w:rsidP="008B7112">
            <w:pPr>
              <w:pStyle w:val="Default"/>
              <w:jc w:val="center"/>
              <w:rPr>
                <w:color w:val="auto"/>
                <w:sz w:val="20"/>
                <w:szCs w:val="20"/>
              </w:rPr>
            </w:pPr>
            <w:r w:rsidRPr="00031540">
              <w:rPr>
                <w:color w:val="auto"/>
                <w:sz w:val="20"/>
                <w:szCs w:val="20"/>
              </w:rPr>
              <w:t>Kategori</w:t>
            </w:r>
          </w:p>
        </w:tc>
        <w:tc>
          <w:tcPr>
            <w:tcW w:w="4962" w:type="dxa"/>
          </w:tcPr>
          <w:p w14:paraId="7B5352E4" w14:textId="59C28DC0" w:rsidR="008B7112" w:rsidRPr="00031540" w:rsidRDefault="008B7112" w:rsidP="008B7112">
            <w:pPr>
              <w:pStyle w:val="Default"/>
              <w:jc w:val="center"/>
              <w:rPr>
                <w:color w:val="auto"/>
                <w:sz w:val="20"/>
                <w:szCs w:val="20"/>
              </w:rPr>
            </w:pPr>
            <w:r w:rsidRPr="00031540">
              <w:rPr>
                <w:color w:val="auto"/>
                <w:sz w:val="20"/>
                <w:szCs w:val="20"/>
              </w:rPr>
              <w:t>Keterangan</w:t>
            </w:r>
          </w:p>
        </w:tc>
      </w:tr>
      <w:tr w:rsidR="008B7112" w:rsidRPr="00031540" w14:paraId="1825B66D" w14:textId="469FEA51" w:rsidTr="007C41A8">
        <w:trPr>
          <w:trHeight w:val="778"/>
        </w:trPr>
        <w:tc>
          <w:tcPr>
            <w:tcW w:w="529" w:type="dxa"/>
            <w:vAlign w:val="center"/>
          </w:tcPr>
          <w:p w14:paraId="05B00061" w14:textId="77777777" w:rsidR="008B7112" w:rsidRPr="00031540" w:rsidRDefault="008B7112" w:rsidP="008B7112">
            <w:pPr>
              <w:pStyle w:val="Default"/>
              <w:jc w:val="center"/>
              <w:rPr>
                <w:color w:val="auto"/>
                <w:sz w:val="20"/>
                <w:szCs w:val="20"/>
              </w:rPr>
            </w:pPr>
            <w:r w:rsidRPr="00031540">
              <w:rPr>
                <w:color w:val="auto"/>
                <w:sz w:val="20"/>
                <w:szCs w:val="20"/>
              </w:rPr>
              <w:t>1.</w:t>
            </w:r>
          </w:p>
        </w:tc>
        <w:tc>
          <w:tcPr>
            <w:tcW w:w="1134" w:type="dxa"/>
            <w:vAlign w:val="center"/>
          </w:tcPr>
          <w:p w14:paraId="4C0B49D3" w14:textId="77777777" w:rsidR="008B7112" w:rsidRPr="00031540" w:rsidRDefault="008B7112" w:rsidP="008B7112">
            <w:pPr>
              <w:pStyle w:val="Default"/>
              <w:jc w:val="center"/>
              <w:rPr>
                <w:color w:val="auto"/>
                <w:sz w:val="20"/>
                <w:szCs w:val="20"/>
              </w:rPr>
            </w:pPr>
            <w:r w:rsidRPr="00031540">
              <w:rPr>
                <w:color w:val="auto"/>
                <w:sz w:val="20"/>
                <w:szCs w:val="20"/>
              </w:rPr>
              <w:t>D=0</w:t>
            </w:r>
          </w:p>
        </w:tc>
        <w:tc>
          <w:tcPr>
            <w:tcW w:w="992" w:type="dxa"/>
            <w:vAlign w:val="center"/>
          </w:tcPr>
          <w:p w14:paraId="681C1385" w14:textId="77777777" w:rsidR="008B7112" w:rsidRPr="00031540" w:rsidRDefault="008B7112" w:rsidP="008B7112">
            <w:pPr>
              <w:pStyle w:val="Default"/>
              <w:jc w:val="center"/>
              <w:rPr>
                <w:color w:val="auto"/>
                <w:sz w:val="20"/>
                <w:szCs w:val="20"/>
              </w:rPr>
            </w:pPr>
            <w:r w:rsidRPr="00031540">
              <w:rPr>
                <w:color w:val="auto"/>
                <w:sz w:val="20"/>
                <w:szCs w:val="20"/>
              </w:rPr>
              <w:t>Stabil</w:t>
            </w:r>
          </w:p>
        </w:tc>
        <w:tc>
          <w:tcPr>
            <w:tcW w:w="4962" w:type="dxa"/>
          </w:tcPr>
          <w:p w14:paraId="7FECF811" w14:textId="7007AFFA" w:rsidR="008B7112" w:rsidRPr="00031540" w:rsidRDefault="008B7112" w:rsidP="0004379A">
            <w:pPr>
              <w:pStyle w:val="Default"/>
              <w:rPr>
                <w:color w:val="auto"/>
                <w:sz w:val="20"/>
                <w:szCs w:val="20"/>
              </w:rPr>
            </w:pPr>
            <w:r w:rsidRPr="00031540">
              <w:rPr>
                <w:rFonts w:asciiTheme="majorBidi" w:hAnsiTheme="majorBidi" w:cstheme="majorBidi"/>
                <w:sz w:val="20"/>
                <w:szCs w:val="20"/>
              </w:rPr>
              <w:t>dalam komunitas tidak ada jenis makroalga yang dominan (melimpah) atau komunitas berada dalam keadaan stabil biasanya diikuti oleh nilai keseragaman yang besar</w:t>
            </w:r>
          </w:p>
        </w:tc>
      </w:tr>
      <w:tr w:rsidR="008B7112" w:rsidRPr="00031540" w14:paraId="3C88C0E3" w14:textId="40F5B1CA" w:rsidTr="007C41A8">
        <w:trPr>
          <w:trHeight w:val="833"/>
        </w:trPr>
        <w:tc>
          <w:tcPr>
            <w:tcW w:w="529" w:type="dxa"/>
            <w:vAlign w:val="center"/>
          </w:tcPr>
          <w:p w14:paraId="79D436A8" w14:textId="77777777" w:rsidR="008B7112" w:rsidRPr="00031540" w:rsidRDefault="008B7112" w:rsidP="008B7112">
            <w:pPr>
              <w:pStyle w:val="Default"/>
              <w:jc w:val="center"/>
              <w:rPr>
                <w:color w:val="auto"/>
                <w:sz w:val="20"/>
                <w:szCs w:val="20"/>
              </w:rPr>
            </w:pPr>
            <w:r w:rsidRPr="00031540">
              <w:rPr>
                <w:color w:val="auto"/>
                <w:sz w:val="20"/>
                <w:szCs w:val="20"/>
              </w:rPr>
              <w:t>2.</w:t>
            </w:r>
          </w:p>
        </w:tc>
        <w:tc>
          <w:tcPr>
            <w:tcW w:w="1134" w:type="dxa"/>
            <w:vAlign w:val="center"/>
          </w:tcPr>
          <w:p w14:paraId="5D41BAAC" w14:textId="77777777" w:rsidR="008B7112" w:rsidRPr="00031540" w:rsidRDefault="008B7112" w:rsidP="008B7112">
            <w:pPr>
              <w:pStyle w:val="Default"/>
              <w:jc w:val="center"/>
              <w:rPr>
                <w:color w:val="auto"/>
                <w:sz w:val="20"/>
                <w:szCs w:val="20"/>
              </w:rPr>
            </w:pPr>
            <w:r w:rsidRPr="00031540">
              <w:rPr>
                <w:color w:val="auto"/>
                <w:sz w:val="20"/>
                <w:szCs w:val="20"/>
              </w:rPr>
              <w:t>D=1</w:t>
            </w:r>
          </w:p>
        </w:tc>
        <w:tc>
          <w:tcPr>
            <w:tcW w:w="992" w:type="dxa"/>
            <w:vAlign w:val="center"/>
          </w:tcPr>
          <w:p w14:paraId="3DA34B33" w14:textId="77777777" w:rsidR="008B7112" w:rsidRPr="00031540" w:rsidRDefault="008B7112" w:rsidP="008B7112">
            <w:pPr>
              <w:pStyle w:val="Default"/>
              <w:jc w:val="center"/>
              <w:rPr>
                <w:color w:val="auto"/>
                <w:sz w:val="20"/>
                <w:szCs w:val="20"/>
              </w:rPr>
            </w:pPr>
            <w:r w:rsidRPr="00031540">
              <w:rPr>
                <w:color w:val="auto"/>
                <w:sz w:val="20"/>
                <w:szCs w:val="20"/>
              </w:rPr>
              <w:t>Labil</w:t>
            </w:r>
          </w:p>
        </w:tc>
        <w:tc>
          <w:tcPr>
            <w:tcW w:w="4962" w:type="dxa"/>
          </w:tcPr>
          <w:p w14:paraId="2CB277EA" w14:textId="09129DA7" w:rsidR="008B7112" w:rsidRPr="00031540" w:rsidRDefault="008B7112" w:rsidP="0004379A">
            <w:pPr>
              <w:pStyle w:val="Default"/>
              <w:rPr>
                <w:color w:val="auto"/>
                <w:sz w:val="20"/>
                <w:szCs w:val="20"/>
              </w:rPr>
            </w:pPr>
            <w:r w:rsidRPr="00031540">
              <w:rPr>
                <w:rFonts w:asciiTheme="majorBidi" w:hAnsiTheme="majorBidi" w:cstheme="majorBidi"/>
                <w:sz w:val="20"/>
                <w:szCs w:val="20"/>
              </w:rPr>
              <w:t>dalam komunitas ada dominansi dari satu jenis makroalga tertentu atau komunitas berada dalam keadaan tidak stabil biasanya diikuti oleh nilai indeks keseragaman yang kecil.</w:t>
            </w:r>
          </w:p>
        </w:tc>
      </w:tr>
    </w:tbl>
    <w:p w14:paraId="655CAABD" w14:textId="77777777" w:rsidR="008B7112" w:rsidRPr="00031540" w:rsidRDefault="008B7112" w:rsidP="008B7112">
      <w:pPr>
        <w:autoSpaceDE w:val="0"/>
        <w:autoSpaceDN w:val="0"/>
        <w:adjustRightInd w:val="0"/>
        <w:spacing w:line="240" w:lineRule="auto"/>
        <w:ind w:left="927"/>
        <w:jc w:val="both"/>
        <w:rPr>
          <w:rFonts w:ascii="Times New Roman" w:hAnsi="Times New Roman" w:cs="Times New Roman"/>
          <w:sz w:val="20"/>
          <w:szCs w:val="20"/>
        </w:rPr>
      </w:pPr>
    </w:p>
    <w:p w14:paraId="1B19295F" w14:textId="77777777" w:rsidR="0004379A" w:rsidRPr="00C667D7" w:rsidRDefault="0004379A" w:rsidP="00665C5A">
      <w:pPr>
        <w:pStyle w:val="ListParagraph"/>
        <w:numPr>
          <w:ilvl w:val="0"/>
          <w:numId w:val="2"/>
        </w:numPr>
        <w:autoSpaceDE w:val="0"/>
        <w:autoSpaceDN w:val="0"/>
        <w:adjustRightInd w:val="0"/>
        <w:spacing w:after="0" w:line="240" w:lineRule="auto"/>
        <w:ind w:left="709" w:hanging="283"/>
        <w:jc w:val="both"/>
        <w:rPr>
          <w:rFonts w:ascii="Times New Roman" w:hAnsi="Times New Roman" w:cs="Times New Roman"/>
          <w:b/>
          <w:bCs/>
        </w:rPr>
      </w:pPr>
      <w:r w:rsidRPr="00C667D7">
        <w:rPr>
          <w:rFonts w:ascii="Times New Roman" w:hAnsi="Times New Roman" w:cs="Times New Roman"/>
          <w:b/>
          <w:bCs/>
          <w:lang w:val="en-US"/>
        </w:rPr>
        <w:t>Indeks kelimpahan Relatif</w:t>
      </w:r>
    </w:p>
    <w:p w14:paraId="2F54D0A5" w14:textId="77777777" w:rsidR="0004379A" w:rsidRPr="00C667D7" w:rsidRDefault="0004379A" w:rsidP="0004379A">
      <w:pPr>
        <w:autoSpaceDE w:val="0"/>
        <w:autoSpaceDN w:val="0"/>
        <w:adjustRightInd w:val="0"/>
        <w:spacing w:line="240" w:lineRule="auto"/>
        <w:ind w:left="927"/>
        <w:jc w:val="both"/>
        <w:rPr>
          <w:rFonts w:ascii="Times New Roman" w:hAnsi="Times New Roman" w:cs="Times New Roman"/>
          <w:b/>
          <w:bCs/>
        </w:rPr>
      </w:pPr>
    </w:p>
    <w:p w14:paraId="63D50715" w14:textId="4F7076D2" w:rsidR="0004379A" w:rsidRPr="008C142C" w:rsidRDefault="0004379A" w:rsidP="0004379A">
      <w:pPr>
        <w:tabs>
          <w:tab w:val="left" w:pos="900"/>
          <w:tab w:val="left" w:pos="990"/>
        </w:tabs>
        <w:autoSpaceDE w:val="0"/>
        <w:autoSpaceDN w:val="0"/>
        <w:adjustRightInd w:val="0"/>
        <w:spacing w:line="240" w:lineRule="auto"/>
        <w:ind w:left="567"/>
        <w:jc w:val="both"/>
        <w:rPr>
          <w:rFonts w:ascii="Times New Roman" w:hAnsi="Times New Roman" w:cs="Times New Roman"/>
          <w:iCs/>
        </w:rPr>
      </w:pPr>
      <m:oMathPara>
        <m:oMath>
          <m:r>
            <w:rPr>
              <w:rFonts w:ascii="Cambria Math" w:hAnsi="Cambria Math" w:cs="Times New Roman"/>
            </w:rPr>
            <m:t>IKR=</m:t>
          </m:r>
          <m:f>
            <m:fPr>
              <m:ctrlPr>
                <w:rPr>
                  <w:rFonts w:ascii="Cambria Math" w:hAnsi="Cambria Math" w:cs="Times New Roman"/>
                  <w:i/>
                </w:rPr>
              </m:ctrlPr>
            </m:fPr>
            <m:num>
              <m:r>
                <w:rPr>
                  <w:rFonts w:ascii="Cambria Math" w:hAnsi="Cambria Math" w:cs="Times New Roman"/>
                </w:rPr>
                <m:t>Jumlah Individu suatu Spesies (ni)</m:t>
              </m:r>
            </m:num>
            <m:den>
              <m:r>
                <w:rPr>
                  <w:rFonts w:ascii="Cambria Math" w:hAnsi="Cambria Math" w:cs="Times New Roman"/>
                </w:rPr>
                <m:t>Jumlah Individu yang ditemukan (N)</m:t>
              </m:r>
            </m:den>
          </m:f>
          <m:r>
            <w:rPr>
              <w:rFonts w:ascii="Cambria Math" w:eastAsiaTheme="minorEastAsia" w:hAnsi="Cambria Math" w:cs="Times New Roman"/>
            </w:rPr>
            <m:t xml:space="preserve"> x 100</m:t>
          </m:r>
        </m:oMath>
      </m:oMathPara>
    </w:p>
    <w:p w14:paraId="7E7D92DB" w14:textId="77777777" w:rsidR="0004379A" w:rsidRDefault="0004379A" w:rsidP="0004379A">
      <w:pPr>
        <w:autoSpaceDE w:val="0"/>
        <w:autoSpaceDN w:val="0"/>
        <w:adjustRightInd w:val="0"/>
        <w:spacing w:line="240" w:lineRule="auto"/>
        <w:ind w:left="567" w:hanging="477"/>
        <w:jc w:val="both"/>
        <w:rPr>
          <w:rFonts w:ascii="Times New Roman" w:hAnsi="Times New Roman" w:cs="Times New Roman"/>
        </w:rPr>
      </w:pPr>
    </w:p>
    <w:p w14:paraId="5B84748E" w14:textId="77777777" w:rsidR="00031540" w:rsidRDefault="00031540" w:rsidP="006C6B13">
      <w:pPr>
        <w:autoSpaceDE w:val="0"/>
        <w:autoSpaceDN w:val="0"/>
        <w:adjustRightInd w:val="0"/>
        <w:spacing w:line="240" w:lineRule="auto"/>
        <w:ind w:left="567" w:hanging="477"/>
        <w:jc w:val="center"/>
        <w:rPr>
          <w:rFonts w:ascii="Times New Roman" w:hAnsi="Times New Roman" w:cs="Times New Roman"/>
        </w:rPr>
      </w:pPr>
    </w:p>
    <w:p w14:paraId="3277E0C8" w14:textId="715E0374" w:rsidR="0004379A" w:rsidRPr="006C6B13" w:rsidRDefault="006C6B13" w:rsidP="006C6B13">
      <w:pPr>
        <w:autoSpaceDE w:val="0"/>
        <w:autoSpaceDN w:val="0"/>
        <w:adjustRightInd w:val="0"/>
        <w:spacing w:line="240" w:lineRule="auto"/>
        <w:ind w:left="567" w:hanging="477"/>
        <w:jc w:val="center"/>
        <w:rPr>
          <w:rFonts w:ascii="Times New Roman" w:hAnsi="Times New Roman" w:cs="Times New Roman"/>
        </w:rPr>
      </w:pPr>
      <w:r>
        <w:rPr>
          <w:rFonts w:ascii="Times New Roman" w:hAnsi="Times New Roman" w:cs="Times New Roman"/>
        </w:rPr>
        <w:t xml:space="preserve">Tabel 2. </w:t>
      </w:r>
      <w:r w:rsidR="0004379A" w:rsidRPr="006C6B13">
        <w:rPr>
          <w:rFonts w:ascii="Times New Roman" w:hAnsi="Times New Roman" w:cs="Times New Roman"/>
        </w:rPr>
        <w:t xml:space="preserve">Nilai </w:t>
      </w:r>
      <w:r w:rsidR="007C41A8" w:rsidRPr="006C6B13">
        <w:rPr>
          <w:rFonts w:ascii="Times New Roman" w:hAnsi="Times New Roman" w:cs="Times New Roman"/>
        </w:rPr>
        <w:t xml:space="preserve">Indeks Kelimpahan Relatif, </w:t>
      </w:r>
    </w:p>
    <w:tbl>
      <w:tblPr>
        <w:tblStyle w:val="TableGrid"/>
        <w:tblW w:w="0" w:type="auto"/>
        <w:tblInd w:w="567" w:type="dxa"/>
        <w:tblLook w:val="04A0" w:firstRow="1" w:lastRow="0" w:firstColumn="1" w:lastColumn="0" w:noHBand="0" w:noVBand="1"/>
      </w:tblPr>
      <w:tblGrid>
        <w:gridCol w:w="4558"/>
        <w:gridCol w:w="1980"/>
      </w:tblGrid>
      <w:tr w:rsidR="0004379A" w:rsidRPr="006C6B13" w14:paraId="48500E53" w14:textId="77777777" w:rsidTr="0050099A">
        <w:tc>
          <w:tcPr>
            <w:tcW w:w="4558" w:type="dxa"/>
          </w:tcPr>
          <w:p w14:paraId="3BE33628" w14:textId="0C3A85A1" w:rsidR="0004379A" w:rsidRPr="006C6B13" w:rsidRDefault="0004379A" w:rsidP="0050099A">
            <w:pPr>
              <w:autoSpaceDE w:val="0"/>
              <w:autoSpaceDN w:val="0"/>
              <w:adjustRightInd w:val="0"/>
              <w:spacing w:line="240" w:lineRule="auto"/>
              <w:jc w:val="center"/>
              <w:rPr>
                <w:rFonts w:ascii="Times New Roman" w:hAnsi="Times New Roman" w:cs="Times New Roman"/>
              </w:rPr>
            </w:pPr>
            <w:r w:rsidRPr="006C6B13">
              <w:rPr>
                <w:rFonts w:ascii="Times New Roman" w:hAnsi="Times New Roman" w:cs="Times New Roman"/>
              </w:rPr>
              <w:t>Nilai Indeks Kelimpahan Relatif (%)</w:t>
            </w:r>
          </w:p>
        </w:tc>
        <w:tc>
          <w:tcPr>
            <w:tcW w:w="1980" w:type="dxa"/>
          </w:tcPr>
          <w:p w14:paraId="16A16298" w14:textId="57B64D33" w:rsidR="0004379A" w:rsidRPr="006C6B13" w:rsidRDefault="0004379A" w:rsidP="0050099A">
            <w:pPr>
              <w:autoSpaceDE w:val="0"/>
              <w:autoSpaceDN w:val="0"/>
              <w:adjustRightInd w:val="0"/>
              <w:spacing w:line="240" w:lineRule="auto"/>
              <w:jc w:val="center"/>
              <w:rPr>
                <w:rFonts w:ascii="Times New Roman" w:hAnsi="Times New Roman" w:cs="Times New Roman"/>
              </w:rPr>
            </w:pPr>
            <w:r w:rsidRPr="006C6B13">
              <w:rPr>
                <w:rFonts w:ascii="Times New Roman" w:hAnsi="Times New Roman" w:cs="Times New Roman"/>
              </w:rPr>
              <w:t>Kategori</w:t>
            </w:r>
          </w:p>
        </w:tc>
      </w:tr>
      <w:tr w:rsidR="0004379A" w:rsidRPr="006C6B13" w14:paraId="1E4811D8" w14:textId="77777777" w:rsidTr="0050099A">
        <w:tc>
          <w:tcPr>
            <w:tcW w:w="4558" w:type="dxa"/>
          </w:tcPr>
          <w:p w14:paraId="42426D54" w14:textId="04CDB21E" w:rsidR="0004379A" w:rsidRPr="006C6B13" w:rsidRDefault="0004379A" w:rsidP="007C41A8">
            <w:pPr>
              <w:autoSpaceDE w:val="0"/>
              <w:autoSpaceDN w:val="0"/>
              <w:adjustRightInd w:val="0"/>
              <w:spacing w:line="240" w:lineRule="auto"/>
              <w:jc w:val="center"/>
              <w:rPr>
                <w:rFonts w:ascii="Times New Roman" w:hAnsi="Times New Roman" w:cs="Times New Roman"/>
              </w:rPr>
            </w:pPr>
            <w:r w:rsidRPr="006C6B13">
              <w:rPr>
                <w:rFonts w:ascii="Times New Roman" w:hAnsi="Times New Roman" w:cs="Times New Roman"/>
              </w:rPr>
              <w:t>&gt;20%</w:t>
            </w:r>
          </w:p>
        </w:tc>
        <w:tc>
          <w:tcPr>
            <w:tcW w:w="1980" w:type="dxa"/>
          </w:tcPr>
          <w:p w14:paraId="09690DEE" w14:textId="6AA152A2" w:rsidR="0004379A" w:rsidRPr="006C6B13" w:rsidRDefault="0004379A" w:rsidP="007C41A8">
            <w:pPr>
              <w:autoSpaceDE w:val="0"/>
              <w:autoSpaceDN w:val="0"/>
              <w:adjustRightInd w:val="0"/>
              <w:spacing w:line="240" w:lineRule="auto"/>
              <w:jc w:val="center"/>
              <w:rPr>
                <w:rFonts w:ascii="Times New Roman" w:hAnsi="Times New Roman" w:cs="Times New Roman"/>
              </w:rPr>
            </w:pPr>
            <w:r w:rsidRPr="006C6B13">
              <w:rPr>
                <w:rFonts w:ascii="Times New Roman" w:hAnsi="Times New Roman" w:cs="Times New Roman"/>
              </w:rPr>
              <w:t>Tinggi</w:t>
            </w:r>
          </w:p>
        </w:tc>
      </w:tr>
      <w:tr w:rsidR="0004379A" w:rsidRPr="006C6B13" w14:paraId="070BE081" w14:textId="77777777" w:rsidTr="0050099A">
        <w:tc>
          <w:tcPr>
            <w:tcW w:w="4558" w:type="dxa"/>
          </w:tcPr>
          <w:p w14:paraId="4DE14FA7" w14:textId="2E2E0C23" w:rsidR="0004379A" w:rsidRPr="006C6B13" w:rsidRDefault="0004379A" w:rsidP="007C41A8">
            <w:pPr>
              <w:autoSpaceDE w:val="0"/>
              <w:autoSpaceDN w:val="0"/>
              <w:adjustRightInd w:val="0"/>
              <w:spacing w:line="240" w:lineRule="auto"/>
              <w:jc w:val="center"/>
              <w:rPr>
                <w:rFonts w:ascii="Times New Roman" w:hAnsi="Times New Roman" w:cs="Times New Roman"/>
              </w:rPr>
            </w:pPr>
            <w:r w:rsidRPr="006C6B13">
              <w:rPr>
                <w:rFonts w:ascii="Times New Roman" w:hAnsi="Times New Roman" w:cs="Times New Roman"/>
              </w:rPr>
              <w:t>&gt;15%-20%</w:t>
            </w:r>
          </w:p>
        </w:tc>
        <w:tc>
          <w:tcPr>
            <w:tcW w:w="1980" w:type="dxa"/>
          </w:tcPr>
          <w:p w14:paraId="57B99EBF" w14:textId="52357D6A" w:rsidR="0004379A" w:rsidRPr="006C6B13" w:rsidRDefault="0004379A" w:rsidP="007C41A8">
            <w:pPr>
              <w:autoSpaceDE w:val="0"/>
              <w:autoSpaceDN w:val="0"/>
              <w:adjustRightInd w:val="0"/>
              <w:spacing w:line="240" w:lineRule="auto"/>
              <w:jc w:val="center"/>
              <w:rPr>
                <w:rFonts w:ascii="Times New Roman" w:hAnsi="Times New Roman" w:cs="Times New Roman"/>
              </w:rPr>
            </w:pPr>
            <w:r w:rsidRPr="006C6B13">
              <w:rPr>
                <w:rFonts w:ascii="Times New Roman" w:hAnsi="Times New Roman" w:cs="Times New Roman"/>
              </w:rPr>
              <w:t>Sedang</w:t>
            </w:r>
          </w:p>
        </w:tc>
      </w:tr>
      <w:tr w:rsidR="0004379A" w:rsidRPr="006C6B13" w14:paraId="2CAD3B55" w14:textId="77777777" w:rsidTr="0050099A">
        <w:tc>
          <w:tcPr>
            <w:tcW w:w="4558" w:type="dxa"/>
          </w:tcPr>
          <w:p w14:paraId="6DB0638B" w14:textId="315AC306" w:rsidR="0004379A" w:rsidRPr="006C6B13" w:rsidRDefault="0004379A" w:rsidP="007C41A8">
            <w:pPr>
              <w:autoSpaceDE w:val="0"/>
              <w:autoSpaceDN w:val="0"/>
              <w:adjustRightInd w:val="0"/>
              <w:spacing w:line="240" w:lineRule="auto"/>
              <w:jc w:val="center"/>
              <w:rPr>
                <w:rFonts w:ascii="Times New Roman" w:hAnsi="Times New Roman" w:cs="Times New Roman"/>
              </w:rPr>
            </w:pPr>
            <w:r w:rsidRPr="006C6B13">
              <w:rPr>
                <w:rFonts w:ascii="Times New Roman" w:hAnsi="Times New Roman" w:cs="Times New Roman"/>
              </w:rPr>
              <w:t>&lt;15%</w:t>
            </w:r>
          </w:p>
        </w:tc>
        <w:tc>
          <w:tcPr>
            <w:tcW w:w="1980" w:type="dxa"/>
          </w:tcPr>
          <w:p w14:paraId="22E7AB8E" w14:textId="061A12AC" w:rsidR="0004379A" w:rsidRPr="006C6B13" w:rsidRDefault="0004379A" w:rsidP="007C41A8">
            <w:pPr>
              <w:autoSpaceDE w:val="0"/>
              <w:autoSpaceDN w:val="0"/>
              <w:adjustRightInd w:val="0"/>
              <w:spacing w:line="240" w:lineRule="auto"/>
              <w:jc w:val="center"/>
              <w:rPr>
                <w:rFonts w:ascii="Times New Roman" w:hAnsi="Times New Roman" w:cs="Times New Roman"/>
              </w:rPr>
            </w:pPr>
            <w:r w:rsidRPr="006C6B13">
              <w:rPr>
                <w:rFonts w:ascii="Times New Roman" w:hAnsi="Times New Roman" w:cs="Times New Roman"/>
              </w:rPr>
              <w:t>Rendah</w:t>
            </w:r>
          </w:p>
        </w:tc>
      </w:tr>
    </w:tbl>
    <w:p w14:paraId="34F4DF9E" w14:textId="729E2FE5" w:rsidR="0004379A" w:rsidRDefault="0004379A" w:rsidP="007C41A8">
      <w:pPr>
        <w:autoSpaceDE w:val="0"/>
        <w:autoSpaceDN w:val="0"/>
        <w:adjustRightInd w:val="0"/>
        <w:spacing w:line="240" w:lineRule="auto"/>
        <w:ind w:left="567" w:hanging="477"/>
        <w:jc w:val="center"/>
        <w:rPr>
          <w:rFonts w:ascii="Times New Roman" w:hAnsi="Times New Roman" w:cs="Times New Roman"/>
        </w:rPr>
      </w:pPr>
    </w:p>
    <w:p w14:paraId="795B3D4E" w14:textId="7243CD6E" w:rsidR="00D7593A" w:rsidRPr="008C142C" w:rsidRDefault="00D7593A" w:rsidP="005114B9">
      <w:pPr>
        <w:pStyle w:val="ListParagraph"/>
        <w:numPr>
          <w:ilvl w:val="0"/>
          <w:numId w:val="2"/>
        </w:numPr>
        <w:tabs>
          <w:tab w:val="left" w:pos="567"/>
        </w:tabs>
        <w:autoSpaceDE w:val="0"/>
        <w:autoSpaceDN w:val="0"/>
        <w:adjustRightInd w:val="0"/>
        <w:spacing w:after="0" w:line="240" w:lineRule="auto"/>
        <w:ind w:left="-180" w:firstLine="464"/>
        <w:jc w:val="both"/>
        <w:rPr>
          <w:rFonts w:ascii="Times New Roman" w:hAnsi="Times New Roman" w:cs="Times New Roman"/>
          <w:b/>
          <w:bCs/>
        </w:rPr>
      </w:pPr>
      <w:r w:rsidRPr="008C142C">
        <w:rPr>
          <w:rFonts w:ascii="Times New Roman" w:hAnsi="Times New Roman" w:cs="Times New Roman"/>
          <w:b/>
          <w:bCs/>
          <w:lang w:val="en-US"/>
        </w:rPr>
        <w:t>Keanekaragaman Jenis</w:t>
      </w:r>
    </w:p>
    <w:p w14:paraId="797CECD3" w14:textId="77777777" w:rsidR="00503612" w:rsidRDefault="00503612" w:rsidP="00D7593A">
      <w:pPr>
        <w:pStyle w:val="Default"/>
        <w:ind w:left="-180" w:firstLine="747"/>
        <w:jc w:val="both"/>
        <w:rPr>
          <w:rFonts w:eastAsiaTheme="minorEastAsia"/>
          <w:color w:val="auto"/>
          <w:sz w:val="22"/>
          <w:szCs w:val="22"/>
        </w:rPr>
      </w:pPr>
    </w:p>
    <w:p w14:paraId="3C4BD6C4" w14:textId="7D9FE0B8" w:rsidR="00D7593A" w:rsidRPr="008C142C" w:rsidRDefault="001A7D05" w:rsidP="00D7593A">
      <w:pPr>
        <w:pStyle w:val="Default"/>
        <w:ind w:left="-180" w:firstLine="747"/>
        <w:jc w:val="both"/>
        <w:rPr>
          <w:color w:val="auto"/>
          <w:sz w:val="22"/>
          <w:szCs w:val="22"/>
        </w:rPr>
      </w:pPr>
      <m:oMathPara>
        <m:oMath>
          <m:sSup>
            <m:sSupPr>
              <m:ctrlPr>
                <w:rPr>
                  <w:rFonts w:ascii="Cambria Math" w:hAnsi="Cambria Math"/>
                  <w:color w:val="auto"/>
                  <w:sz w:val="22"/>
                  <w:szCs w:val="22"/>
                </w:rPr>
              </m:ctrlPr>
            </m:sSupPr>
            <m:e>
              <m:r>
                <m:rPr>
                  <m:sty m:val="p"/>
                </m:rPr>
                <w:rPr>
                  <w:rFonts w:ascii="Cambria Math" w:hAnsi="Cambria Math"/>
                  <w:color w:val="auto"/>
                  <w:sz w:val="22"/>
                  <w:szCs w:val="22"/>
                </w:rPr>
                <m:t>H</m:t>
              </m:r>
            </m:e>
            <m:sup>
              <m:r>
                <m:rPr>
                  <m:sty m:val="p"/>
                </m:rPr>
                <w:rPr>
                  <w:rFonts w:ascii="Cambria Math" w:hAnsi="Cambria Math"/>
                  <w:color w:val="auto"/>
                  <w:sz w:val="22"/>
                  <w:szCs w:val="22"/>
                </w:rPr>
                <m:t>'</m:t>
              </m:r>
            </m:sup>
          </m:sSup>
          <m:r>
            <m:rPr>
              <m:sty m:val="p"/>
            </m:rPr>
            <w:rPr>
              <w:rFonts w:ascii="Cambria Math" w:hAnsi="Cambria Math"/>
              <w:color w:val="auto"/>
              <w:sz w:val="22"/>
              <w:szCs w:val="22"/>
            </w:rPr>
            <m:t>=</m:t>
          </m:r>
          <m:nary>
            <m:naryPr>
              <m:chr m:val="∑"/>
              <m:limLoc m:val="undOvr"/>
              <m:ctrlPr>
                <w:rPr>
                  <w:rFonts w:ascii="Cambria Math" w:hAnsi="Cambria Math"/>
                  <w:i/>
                  <w:iCs/>
                  <w:color w:val="auto"/>
                  <w:sz w:val="22"/>
                  <w:szCs w:val="22"/>
                </w:rPr>
              </m:ctrlPr>
            </m:naryPr>
            <m:sub>
              <m:r>
                <w:rPr>
                  <w:rFonts w:ascii="Cambria Math" w:hAnsi="Cambria Math"/>
                  <w:color w:val="auto"/>
                  <w:sz w:val="22"/>
                  <w:szCs w:val="22"/>
                </w:rPr>
                <m:t>i=1</m:t>
              </m:r>
            </m:sub>
            <m:sup>
              <m:r>
                <w:rPr>
                  <w:rFonts w:ascii="Cambria Math" w:hAnsi="Cambria Math"/>
                  <w:color w:val="auto"/>
                  <w:sz w:val="22"/>
                  <w:szCs w:val="22"/>
                </w:rPr>
                <m:t>s</m:t>
              </m:r>
            </m:sup>
            <m:e>
              <m:r>
                <w:rPr>
                  <w:rFonts w:ascii="Cambria Math" w:hAnsi="Cambria Math"/>
                  <w:color w:val="auto"/>
                  <w:sz w:val="22"/>
                  <w:szCs w:val="22"/>
                </w:rPr>
                <m:t>pi</m:t>
              </m:r>
            </m:e>
          </m:nary>
          <m:r>
            <m:rPr>
              <m:sty m:val="p"/>
            </m:rPr>
            <w:rPr>
              <w:rFonts w:ascii="Cambria Math" w:hAnsi="Cambria Math"/>
              <w:color w:val="auto"/>
              <w:sz w:val="22"/>
              <w:szCs w:val="22"/>
            </w:rPr>
            <m:t xml:space="preserve">In </m:t>
          </m:r>
          <m:r>
            <w:rPr>
              <w:rFonts w:ascii="Cambria Math" w:hAnsi="Cambria Math"/>
              <w:color w:val="auto"/>
              <w:sz w:val="22"/>
              <w:szCs w:val="22"/>
            </w:rPr>
            <m:t xml:space="preserve">pi </m:t>
          </m:r>
          <m:r>
            <w:rPr>
              <w:rFonts w:ascii="Cambria Math" w:eastAsia="Cambria Math" w:hAnsi="Cambria Math"/>
              <w:color w:val="auto"/>
              <w:sz w:val="22"/>
              <w:szCs w:val="22"/>
            </w:rPr>
            <m:t>=</m:t>
          </m:r>
          <m:r>
            <w:rPr>
              <w:rFonts w:ascii="Cambria Math" w:hAnsi="Cambria Math"/>
              <w:color w:val="auto"/>
              <w:sz w:val="22"/>
              <w:szCs w:val="22"/>
            </w:rPr>
            <m:t xml:space="preserve"> </m:t>
          </m:r>
          <m:nary>
            <m:naryPr>
              <m:chr m:val="∑"/>
              <m:limLoc m:val="undOvr"/>
              <m:ctrlPr>
                <w:rPr>
                  <w:rFonts w:ascii="Cambria Math" w:eastAsia="Cambria Math" w:hAnsi="Cambria Math"/>
                  <w:i/>
                  <w:iCs/>
                  <w:color w:val="auto"/>
                  <w:sz w:val="22"/>
                  <w:szCs w:val="22"/>
                </w:rPr>
              </m:ctrlPr>
            </m:naryPr>
            <m:sub>
              <m:r>
                <w:rPr>
                  <w:rFonts w:ascii="Cambria Math" w:eastAsia="Cambria Math" w:hAnsi="Cambria Math"/>
                  <w:color w:val="auto"/>
                  <w:sz w:val="22"/>
                  <w:szCs w:val="22"/>
                </w:rPr>
                <m:t>i=1</m:t>
              </m:r>
            </m:sub>
            <m:sup>
              <m:r>
                <w:rPr>
                  <w:rFonts w:ascii="Cambria Math" w:eastAsia="Cambria Math" w:hAnsi="Cambria Math"/>
                  <w:color w:val="auto"/>
                  <w:sz w:val="22"/>
                  <w:szCs w:val="22"/>
                </w:rPr>
                <m:t>s</m:t>
              </m:r>
            </m:sup>
            <m:e>
              <m:sSup>
                <m:sSupPr>
                  <m:ctrlPr>
                    <w:rPr>
                      <w:rFonts w:ascii="Cambria Math" w:eastAsia="Cambria Math" w:hAnsi="Cambria Math"/>
                      <w:i/>
                      <w:iCs/>
                      <w:color w:val="auto"/>
                      <w:sz w:val="22"/>
                      <w:szCs w:val="22"/>
                    </w:rPr>
                  </m:ctrlPr>
                </m:sSupPr>
                <m:e>
                  <m:d>
                    <m:dPr>
                      <m:ctrlPr>
                        <w:rPr>
                          <w:rFonts w:ascii="Cambria Math" w:eastAsia="Cambria Math" w:hAnsi="Cambria Math"/>
                          <w:i/>
                          <w:iCs/>
                          <w:color w:val="auto"/>
                          <w:sz w:val="22"/>
                          <w:szCs w:val="22"/>
                        </w:rPr>
                      </m:ctrlPr>
                    </m:dPr>
                    <m:e>
                      <m:f>
                        <m:fPr>
                          <m:ctrlPr>
                            <w:rPr>
                              <w:rFonts w:ascii="Cambria Math" w:eastAsia="Cambria Math" w:hAnsi="Cambria Math"/>
                              <w:i/>
                              <w:iCs/>
                              <w:color w:val="auto"/>
                              <w:sz w:val="22"/>
                              <w:szCs w:val="22"/>
                            </w:rPr>
                          </m:ctrlPr>
                        </m:fPr>
                        <m:num>
                          <m:r>
                            <w:rPr>
                              <w:rFonts w:ascii="Cambria Math" w:eastAsia="Cambria Math" w:hAnsi="Cambria Math"/>
                              <w:color w:val="auto"/>
                              <w:sz w:val="22"/>
                              <w:szCs w:val="22"/>
                            </w:rPr>
                            <m:t>ni</m:t>
                          </m:r>
                        </m:num>
                        <m:den>
                          <m:r>
                            <w:rPr>
                              <w:rFonts w:ascii="Cambria Math" w:eastAsia="Cambria Math" w:hAnsi="Cambria Math"/>
                              <w:color w:val="auto"/>
                              <w:sz w:val="22"/>
                              <w:szCs w:val="22"/>
                            </w:rPr>
                            <m:t>N</m:t>
                          </m:r>
                        </m:den>
                      </m:f>
                    </m:e>
                  </m:d>
                </m:e>
                <m:sup>
                  <m:r>
                    <w:rPr>
                      <w:rFonts w:ascii="Cambria Math" w:eastAsia="Cambria Math" w:hAnsi="Cambria Math"/>
                      <w:color w:val="auto"/>
                      <w:sz w:val="22"/>
                      <w:szCs w:val="22"/>
                    </w:rPr>
                    <m:t>2</m:t>
                  </m:r>
                </m:sup>
              </m:sSup>
            </m:e>
          </m:nary>
        </m:oMath>
      </m:oMathPara>
    </w:p>
    <w:p w14:paraId="0137949E" w14:textId="77777777" w:rsidR="00503612" w:rsidRDefault="00503612" w:rsidP="00503612">
      <w:pPr>
        <w:pStyle w:val="Default"/>
        <w:ind w:left="540"/>
        <w:rPr>
          <w:color w:val="auto"/>
        </w:rPr>
      </w:pPr>
    </w:p>
    <w:p w14:paraId="447AF9BD" w14:textId="1EBAD985" w:rsidR="00D7593A" w:rsidRPr="007C41A8" w:rsidRDefault="00D7593A" w:rsidP="00503612">
      <w:pPr>
        <w:pStyle w:val="Default"/>
        <w:ind w:left="540"/>
        <w:rPr>
          <w:color w:val="auto"/>
          <w:sz w:val="22"/>
          <w:szCs w:val="22"/>
        </w:rPr>
      </w:pPr>
      <w:r w:rsidRPr="007C41A8">
        <w:rPr>
          <w:color w:val="auto"/>
          <w:sz w:val="22"/>
          <w:szCs w:val="22"/>
        </w:rPr>
        <w:t xml:space="preserve">Keterangan : </w:t>
      </w:r>
    </w:p>
    <w:p w14:paraId="3CCBAE03" w14:textId="77777777" w:rsidR="00D7593A" w:rsidRPr="007C41A8" w:rsidRDefault="00D7593A" w:rsidP="00503612">
      <w:pPr>
        <w:pStyle w:val="Pa2"/>
        <w:spacing w:line="240" w:lineRule="auto"/>
        <w:ind w:left="900"/>
        <w:jc w:val="both"/>
        <w:rPr>
          <w:rFonts w:ascii="Times New Roman" w:hAnsi="Times New Roman" w:cs="Times New Roman"/>
          <w:color w:val="000000"/>
          <w:sz w:val="22"/>
          <w:szCs w:val="22"/>
        </w:rPr>
      </w:pPr>
      <w:r w:rsidRPr="007C41A8">
        <w:rPr>
          <w:rStyle w:val="A2"/>
          <w:rFonts w:ascii="Times New Roman" w:hAnsi="Times New Roman" w:cs="Times New Roman"/>
          <w:i/>
          <w:iCs/>
          <w:sz w:val="22"/>
          <w:szCs w:val="22"/>
        </w:rPr>
        <w:t xml:space="preserve">H’ </w:t>
      </w:r>
      <w:r w:rsidRPr="007C41A8">
        <w:rPr>
          <w:rStyle w:val="A2"/>
          <w:rFonts w:ascii="Times New Roman" w:hAnsi="Times New Roman" w:cs="Times New Roman"/>
          <w:sz w:val="22"/>
          <w:szCs w:val="22"/>
        </w:rPr>
        <w:t xml:space="preserve">= Indeks Keanekaragaman Shannon -Wienner </w:t>
      </w:r>
    </w:p>
    <w:p w14:paraId="6CDF8792" w14:textId="77777777" w:rsidR="00D7593A" w:rsidRPr="007C41A8" w:rsidRDefault="00D7593A" w:rsidP="00503612">
      <w:pPr>
        <w:pStyle w:val="Pa2"/>
        <w:spacing w:line="240" w:lineRule="auto"/>
        <w:ind w:left="1440" w:hanging="540"/>
        <w:jc w:val="both"/>
        <w:rPr>
          <w:rFonts w:ascii="Times New Roman" w:hAnsi="Times New Roman" w:cs="Times New Roman"/>
          <w:color w:val="000000"/>
          <w:sz w:val="22"/>
          <w:szCs w:val="22"/>
        </w:rPr>
      </w:pPr>
      <w:r w:rsidRPr="007C41A8">
        <w:rPr>
          <w:rStyle w:val="A2"/>
          <w:rFonts w:ascii="Times New Roman" w:hAnsi="Times New Roman" w:cs="Times New Roman"/>
          <w:i/>
          <w:iCs/>
          <w:sz w:val="22"/>
          <w:szCs w:val="22"/>
        </w:rPr>
        <w:t>P</w:t>
      </w:r>
      <w:r w:rsidRPr="007C41A8">
        <w:rPr>
          <w:rStyle w:val="A4"/>
          <w:rFonts w:ascii="Times New Roman" w:hAnsi="Times New Roman" w:cs="Times New Roman"/>
          <w:i/>
          <w:iCs/>
          <w:sz w:val="22"/>
          <w:szCs w:val="22"/>
        </w:rPr>
        <w:t xml:space="preserve">i </w:t>
      </w:r>
      <w:r w:rsidRPr="007C41A8">
        <w:rPr>
          <w:rStyle w:val="A2"/>
          <w:rFonts w:ascii="Times New Roman" w:hAnsi="Times New Roman" w:cs="Times New Roman"/>
          <w:sz w:val="22"/>
          <w:szCs w:val="22"/>
        </w:rPr>
        <w:t>= Perbandingan antara jumlah individu spesies makroalga ke-i (n</w:t>
      </w:r>
      <w:r w:rsidRPr="007C41A8">
        <w:rPr>
          <w:rStyle w:val="A4"/>
          <w:rFonts w:ascii="Times New Roman" w:hAnsi="Times New Roman" w:cs="Times New Roman"/>
          <w:sz w:val="22"/>
          <w:szCs w:val="22"/>
        </w:rPr>
        <w:t>i</w:t>
      </w:r>
      <w:r w:rsidRPr="007C41A8">
        <w:rPr>
          <w:rStyle w:val="A2"/>
          <w:rFonts w:ascii="Times New Roman" w:hAnsi="Times New Roman" w:cs="Times New Roman"/>
          <w:sz w:val="22"/>
          <w:szCs w:val="22"/>
        </w:rPr>
        <w:t xml:space="preserve">) dengan jumlah total individu makroalga (N) </w:t>
      </w:r>
    </w:p>
    <w:p w14:paraId="5660EE1D" w14:textId="77777777" w:rsidR="00D7593A" w:rsidRPr="007C41A8" w:rsidRDefault="00D7593A" w:rsidP="00503612">
      <w:pPr>
        <w:pStyle w:val="Default"/>
        <w:ind w:left="900"/>
        <w:rPr>
          <w:rStyle w:val="A2"/>
          <w:rFonts w:cs="Times New Roman"/>
          <w:sz w:val="22"/>
          <w:szCs w:val="22"/>
        </w:rPr>
      </w:pPr>
      <w:r w:rsidRPr="007C41A8">
        <w:rPr>
          <w:rStyle w:val="A2"/>
          <w:rFonts w:cs="Times New Roman"/>
          <w:i/>
          <w:iCs/>
          <w:sz w:val="22"/>
          <w:szCs w:val="22"/>
        </w:rPr>
        <w:t xml:space="preserve">S   </w:t>
      </w:r>
      <w:r w:rsidRPr="007C41A8">
        <w:rPr>
          <w:rStyle w:val="A2"/>
          <w:rFonts w:cs="Times New Roman"/>
          <w:sz w:val="22"/>
          <w:szCs w:val="22"/>
        </w:rPr>
        <w:t>= Jumlah spesies makroalga ke-i</w:t>
      </w:r>
    </w:p>
    <w:p w14:paraId="021B6861" w14:textId="77777777" w:rsidR="00BF0060" w:rsidRPr="007C41A8" w:rsidRDefault="00BF0060" w:rsidP="00BF0060">
      <w:pPr>
        <w:pStyle w:val="Default"/>
        <w:ind w:left="630" w:hanging="180"/>
        <w:rPr>
          <w:color w:val="auto"/>
          <w:sz w:val="22"/>
          <w:szCs w:val="22"/>
        </w:rPr>
      </w:pPr>
    </w:p>
    <w:p w14:paraId="5F9BB4F6" w14:textId="67820F59" w:rsidR="00D7593A" w:rsidRPr="0050099A" w:rsidRDefault="00D7593A" w:rsidP="00503612">
      <w:pPr>
        <w:pStyle w:val="Default"/>
        <w:spacing w:line="360" w:lineRule="auto"/>
        <w:ind w:left="630"/>
        <w:rPr>
          <w:color w:val="auto"/>
        </w:rPr>
      </w:pPr>
      <w:r w:rsidRPr="0050099A">
        <w:rPr>
          <w:color w:val="auto"/>
        </w:rPr>
        <w:t xml:space="preserve">Kriteria: </w:t>
      </w:r>
    </w:p>
    <w:p w14:paraId="737A26D1" w14:textId="77777777" w:rsidR="00D7593A" w:rsidRPr="0050099A" w:rsidRDefault="00D7593A" w:rsidP="00503612">
      <w:pPr>
        <w:numPr>
          <w:ilvl w:val="0"/>
          <w:numId w:val="6"/>
        </w:numPr>
        <w:tabs>
          <w:tab w:val="left" w:pos="1080"/>
        </w:tabs>
        <w:autoSpaceDE w:val="0"/>
        <w:autoSpaceDN w:val="0"/>
        <w:adjustRightInd w:val="0"/>
        <w:spacing w:line="240" w:lineRule="auto"/>
        <w:ind w:left="990" w:hanging="360"/>
        <w:rPr>
          <w:rFonts w:ascii="Times New Roman" w:hAnsi="Times New Roman" w:cs="Times New Roman"/>
          <w:color w:val="000000"/>
          <w:sz w:val="24"/>
          <w:szCs w:val="24"/>
        </w:rPr>
      </w:pPr>
      <w:r w:rsidRPr="0050099A">
        <w:rPr>
          <w:rFonts w:ascii="Times New Roman" w:hAnsi="Times New Roman" w:cs="Times New Roman"/>
          <w:color w:val="000000"/>
          <w:sz w:val="24"/>
          <w:szCs w:val="24"/>
        </w:rPr>
        <w:t xml:space="preserve">Jika H’ ≤ 1, keanekaragaman rendah, penyebaran rendah, makroalga tiap jenis rendah dan kestabilan komunitas rendah. </w:t>
      </w:r>
    </w:p>
    <w:p w14:paraId="30301DE2" w14:textId="77777777" w:rsidR="00D7593A" w:rsidRPr="0050099A" w:rsidRDefault="00D7593A" w:rsidP="00503612">
      <w:pPr>
        <w:numPr>
          <w:ilvl w:val="0"/>
          <w:numId w:val="6"/>
        </w:numPr>
        <w:autoSpaceDE w:val="0"/>
        <w:autoSpaceDN w:val="0"/>
        <w:adjustRightInd w:val="0"/>
        <w:spacing w:line="240" w:lineRule="auto"/>
        <w:ind w:left="990" w:hanging="360"/>
        <w:rPr>
          <w:rFonts w:ascii="Times New Roman" w:hAnsi="Times New Roman" w:cs="Times New Roman"/>
          <w:color w:val="000000"/>
          <w:sz w:val="24"/>
          <w:szCs w:val="24"/>
        </w:rPr>
      </w:pPr>
      <w:r w:rsidRPr="0050099A">
        <w:rPr>
          <w:rFonts w:ascii="Times New Roman" w:hAnsi="Times New Roman" w:cs="Times New Roman"/>
          <w:color w:val="000000"/>
          <w:sz w:val="24"/>
          <w:szCs w:val="24"/>
        </w:rPr>
        <w:t xml:space="preserve">Jika 1 &lt; H’ &lt; 3, keanekaragaman sedang, penyebaran sedang, makroalga tiap jenis sedang dan kestabilan komunitas sedang. </w:t>
      </w:r>
    </w:p>
    <w:p w14:paraId="40F7279D" w14:textId="77777777" w:rsidR="00D7593A" w:rsidRPr="0050099A" w:rsidRDefault="00D7593A" w:rsidP="00503612">
      <w:pPr>
        <w:numPr>
          <w:ilvl w:val="0"/>
          <w:numId w:val="6"/>
        </w:numPr>
        <w:autoSpaceDE w:val="0"/>
        <w:autoSpaceDN w:val="0"/>
        <w:adjustRightInd w:val="0"/>
        <w:spacing w:line="240" w:lineRule="auto"/>
        <w:ind w:left="990" w:hanging="360"/>
        <w:rPr>
          <w:rFonts w:ascii="Times New Roman" w:hAnsi="Times New Roman" w:cs="Times New Roman"/>
          <w:color w:val="000000"/>
          <w:sz w:val="24"/>
          <w:szCs w:val="24"/>
        </w:rPr>
      </w:pPr>
      <w:r w:rsidRPr="0050099A">
        <w:rPr>
          <w:rFonts w:ascii="Times New Roman" w:hAnsi="Times New Roman" w:cs="Times New Roman"/>
          <w:color w:val="000000"/>
          <w:sz w:val="24"/>
          <w:szCs w:val="24"/>
        </w:rPr>
        <w:t xml:space="preserve">Jika H’ &gt; 3, keanekaragaman tinggi, penyebaran tinggi, makroalga tiap jenis tinggi dan kestabilan komunitas tinggi. </w:t>
      </w:r>
    </w:p>
    <w:p w14:paraId="64B79AEF" w14:textId="21CEBD76" w:rsidR="00D7593A" w:rsidRPr="0050099A" w:rsidRDefault="00D7593A" w:rsidP="00BF0060">
      <w:pPr>
        <w:pStyle w:val="Default"/>
        <w:ind w:left="630" w:hanging="900"/>
        <w:rPr>
          <w:color w:val="auto"/>
        </w:rPr>
      </w:pPr>
    </w:p>
    <w:p w14:paraId="6F1906E6" w14:textId="74C8EE36" w:rsidR="00BF0060" w:rsidRDefault="00BF0060" w:rsidP="00D7593A">
      <w:pPr>
        <w:autoSpaceDE w:val="0"/>
        <w:autoSpaceDN w:val="0"/>
        <w:adjustRightInd w:val="0"/>
        <w:spacing w:line="240" w:lineRule="auto"/>
        <w:ind w:left="567" w:hanging="747"/>
        <w:jc w:val="both"/>
        <w:rPr>
          <w:rFonts w:ascii="Book Antiqua" w:hAnsi="Book Antiqua" w:cstheme="majorBidi"/>
          <w:sz w:val="20"/>
          <w:szCs w:val="20"/>
        </w:rPr>
      </w:pPr>
    </w:p>
    <w:p w14:paraId="704DBD23" w14:textId="1C933475" w:rsidR="00310435" w:rsidRDefault="00310435" w:rsidP="00633331">
      <w:pPr>
        <w:spacing w:line="360" w:lineRule="auto"/>
        <w:ind w:left="-90"/>
        <w:jc w:val="center"/>
        <w:rPr>
          <w:rFonts w:ascii="Times New Roman" w:hAnsi="Times New Roman" w:cs="Times New Roman"/>
          <w:b/>
          <w:bCs/>
          <w:sz w:val="24"/>
          <w:szCs w:val="24"/>
        </w:rPr>
      </w:pPr>
      <w:r w:rsidRPr="0050099A">
        <w:rPr>
          <w:rFonts w:ascii="Times New Roman" w:hAnsi="Times New Roman" w:cs="Times New Roman"/>
          <w:b/>
          <w:bCs/>
          <w:sz w:val="24"/>
          <w:szCs w:val="24"/>
        </w:rPr>
        <w:t>HASIL DAN PEMBAHASAN</w:t>
      </w:r>
    </w:p>
    <w:p w14:paraId="730945B0" w14:textId="77777777" w:rsidR="0004379A" w:rsidRPr="0050099A" w:rsidRDefault="0004379A" w:rsidP="00DC5203">
      <w:pPr>
        <w:autoSpaceDE w:val="0"/>
        <w:autoSpaceDN w:val="0"/>
        <w:adjustRightInd w:val="0"/>
        <w:spacing w:line="240" w:lineRule="auto"/>
        <w:ind w:firstLine="567"/>
        <w:jc w:val="both"/>
        <w:rPr>
          <w:rStyle w:val="tlid-translation"/>
          <w:rFonts w:ascii="Times New Roman" w:hAnsi="Times New Roman" w:cs="Times New Roman"/>
          <w:sz w:val="24"/>
          <w:szCs w:val="24"/>
        </w:rPr>
      </w:pPr>
    </w:p>
    <w:p w14:paraId="71D3321F" w14:textId="30BAF97D" w:rsidR="0004379A" w:rsidRPr="006C6B13" w:rsidRDefault="0004379A" w:rsidP="0004379A">
      <w:pPr>
        <w:autoSpaceDE w:val="0"/>
        <w:autoSpaceDN w:val="0"/>
        <w:adjustRightInd w:val="0"/>
        <w:spacing w:line="240" w:lineRule="auto"/>
        <w:ind w:hanging="90"/>
        <w:jc w:val="both"/>
        <w:rPr>
          <w:rStyle w:val="tlid-translation"/>
          <w:rFonts w:ascii="Times New Roman" w:hAnsi="Times New Roman" w:cs="Times New Roman"/>
          <w:b/>
          <w:bCs/>
        </w:rPr>
      </w:pPr>
      <w:r w:rsidRPr="006C6B13">
        <w:rPr>
          <w:rStyle w:val="tlid-translation"/>
          <w:rFonts w:ascii="Times New Roman" w:hAnsi="Times New Roman" w:cs="Times New Roman"/>
          <w:b/>
          <w:bCs/>
        </w:rPr>
        <w:t>Dominansi</w:t>
      </w:r>
    </w:p>
    <w:p w14:paraId="10020203" w14:textId="77777777" w:rsidR="0004379A" w:rsidRPr="006C6B13" w:rsidRDefault="0004379A" w:rsidP="0004379A">
      <w:pPr>
        <w:autoSpaceDE w:val="0"/>
        <w:autoSpaceDN w:val="0"/>
        <w:adjustRightInd w:val="0"/>
        <w:spacing w:line="240" w:lineRule="auto"/>
        <w:ind w:hanging="90"/>
        <w:jc w:val="both"/>
        <w:rPr>
          <w:rStyle w:val="tlid-translation"/>
          <w:rFonts w:ascii="Times New Roman" w:hAnsi="Times New Roman" w:cs="Times New Roman"/>
          <w:b/>
          <w:bCs/>
        </w:rPr>
      </w:pPr>
    </w:p>
    <w:p w14:paraId="355F13C9" w14:textId="6CD023C9" w:rsidR="00606431" w:rsidRPr="006C6B13" w:rsidRDefault="00B066D0" w:rsidP="00C667D7">
      <w:pPr>
        <w:autoSpaceDE w:val="0"/>
        <w:autoSpaceDN w:val="0"/>
        <w:adjustRightInd w:val="0"/>
        <w:spacing w:line="360" w:lineRule="auto"/>
        <w:ind w:left="-91" w:right="-159" w:firstLine="658"/>
        <w:jc w:val="both"/>
        <w:rPr>
          <w:rStyle w:val="tlid-translation"/>
          <w:rFonts w:ascii="Times New Roman" w:hAnsi="Times New Roman" w:cs="Times New Roman"/>
        </w:rPr>
      </w:pPr>
      <w:r w:rsidRPr="006C6B13">
        <w:rPr>
          <w:rStyle w:val="tlid-translation"/>
          <w:rFonts w:ascii="Times New Roman" w:hAnsi="Times New Roman" w:cs="Times New Roman"/>
        </w:rPr>
        <w:t xml:space="preserve">Dari analisis dominansi jenis makroalga di Pantai Cikadal, Ciletuh, dihasilkan nilai Indeks Dominansi </w:t>
      </w:r>
      <w:r w:rsidR="001A04CD" w:rsidRPr="006C6B13">
        <w:rPr>
          <w:rStyle w:val="tlid-translation"/>
          <w:rFonts w:ascii="Times New Roman" w:hAnsi="Times New Roman" w:cs="Times New Roman"/>
        </w:rPr>
        <w:t xml:space="preserve">rata-rata </w:t>
      </w:r>
      <w:r w:rsidRPr="006C6B13">
        <w:rPr>
          <w:rStyle w:val="tlid-translation"/>
          <w:rFonts w:ascii="Times New Roman" w:hAnsi="Times New Roman" w:cs="Times New Roman"/>
        </w:rPr>
        <w:t>berkisar antara 0.205 – 0.701</w:t>
      </w:r>
      <w:r w:rsidR="001A04CD" w:rsidRPr="006C6B13">
        <w:rPr>
          <w:rStyle w:val="tlid-translation"/>
          <w:rFonts w:ascii="Times New Roman" w:hAnsi="Times New Roman" w:cs="Times New Roman"/>
        </w:rPr>
        <w:t>,</w:t>
      </w:r>
      <w:r w:rsidR="001A04CD" w:rsidRPr="006C6B13">
        <w:rPr>
          <w:rFonts w:ascii="Times New Roman" w:hAnsi="Times New Roman" w:cs="Times New Roman"/>
        </w:rPr>
        <w:t xml:space="preserve"> dimana semakin kecil nilai indeks dominansi maka menunjukan bahwa tidak ada spesies yang mendominansi sebaliknya semakin besar dominansi maka menunjukkan ada spesies tertentu (Odum, 1993)</w:t>
      </w:r>
      <w:r w:rsidR="009F71FA">
        <w:rPr>
          <w:rFonts w:ascii="Times New Roman" w:hAnsi="Times New Roman" w:cs="Times New Roman"/>
        </w:rPr>
        <w:t>. Hasil pengamatan p</w:t>
      </w:r>
      <w:r w:rsidR="009F71FA">
        <w:rPr>
          <w:rFonts w:asciiTheme="majorBidi" w:hAnsiTheme="majorBidi" w:cstheme="majorBidi"/>
        </w:rPr>
        <w:t xml:space="preserve">ada stasiun </w:t>
      </w:r>
      <w:r w:rsidR="009F71FA">
        <w:rPr>
          <w:rFonts w:asciiTheme="majorBidi" w:hAnsiTheme="majorBidi" w:cstheme="majorBidi"/>
        </w:rPr>
        <w:lastRenderedPageBreak/>
        <w:t xml:space="preserve">4 dan 5 menunjukkan bahwa nilai Indeks Dominansi pada kawasan pantai Cikadal adalah labil, disebabkan oleh keadaan komunitas yang memiliki jenis makroalga yang mendominansi/ tingkat kemunculannya lebih banyak dibandingkan dengan makroalga jenis lainnya. Hal ini disebabkan ketersediaan nutrisi, suhu, pH, habitat maupun besar kecilnya gelombang, sinar matahari dan hembusan angin yang sangat mempengaruhi salinitas, sehingga pada stasiun 4 dan 5 daya dukung lingkungannya hanya menunjang beberapa jenis makroalga. </w:t>
      </w:r>
      <w:r w:rsidR="001A04CD" w:rsidRPr="006C6B13">
        <w:rPr>
          <w:rFonts w:ascii="Times New Roman" w:hAnsi="Times New Roman" w:cs="Times New Roman"/>
        </w:rPr>
        <w:t xml:space="preserve"> </w:t>
      </w:r>
      <w:r w:rsidR="00606431" w:rsidRPr="006C6B13">
        <w:rPr>
          <w:rStyle w:val="tlid-translation"/>
          <w:rFonts w:ascii="Times New Roman" w:hAnsi="Times New Roman" w:cs="Times New Roman"/>
        </w:rPr>
        <w:t xml:space="preserve">Hal ini sependapat dengan hasil penelitian Wieneke </w:t>
      </w:r>
      <w:r w:rsidR="00B47559" w:rsidRPr="006C6B13">
        <w:rPr>
          <w:rStyle w:val="tlid-translation"/>
          <w:rFonts w:ascii="Times New Roman" w:hAnsi="Times New Roman" w:cs="Times New Roman"/>
        </w:rPr>
        <w:t>&amp; Bischoff</w:t>
      </w:r>
      <w:r w:rsidR="00606431" w:rsidRPr="006C6B13">
        <w:rPr>
          <w:rStyle w:val="tlid-translation"/>
          <w:rFonts w:ascii="Times New Roman" w:hAnsi="Times New Roman" w:cs="Times New Roman"/>
        </w:rPr>
        <w:t xml:space="preserve"> (2012), bahwa sinar matahari, salinitas, pH, gelombang laut sangat berpengaruh terhadap kehadiran jenis-jenis makroalgae. Kadi (2014) dan Amado</w:t>
      </w:r>
      <w:r w:rsidR="00180605">
        <w:rPr>
          <w:rStyle w:val="tlid-translation"/>
          <w:rFonts w:ascii="Times New Roman" w:hAnsi="Times New Roman" w:cs="Times New Roman"/>
        </w:rPr>
        <w:t xml:space="preserve">. </w:t>
      </w:r>
      <w:r w:rsidR="00180605" w:rsidRPr="00180605">
        <w:rPr>
          <w:rStyle w:val="tlid-translation"/>
          <w:rFonts w:ascii="Times New Roman" w:hAnsi="Times New Roman" w:cs="Times New Roman"/>
          <w:i/>
          <w:iCs/>
        </w:rPr>
        <w:t>et al</w:t>
      </w:r>
      <w:r w:rsidR="00180605">
        <w:rPr>
          <w:rStyle w:val="tlid-translation"/>
          <w:rFonts w:ascii="Times New Roman" w:hAnsi="Times New Roman" w:cs="Times New Roman"/>
        </w:rPr>
        <w:t>.</w:t>
      </w:r>
      <w:r w:rsidR="00606431" w:rsidRPr="006C6B13">
        <w:rPr>
          <w:rStyle w:val="tlid-translation"/>
          <w:rFonts w:ascii="Times New Roman" w:hAnsi="Times New Roman" w:cs="Times New Roman"/>
        </w:rPr>
        <w:t xml:space="preserve"> (2010) </w:t>
      </w:r>
      <w:r w:rsidR="00665C5A">
        <w:rPr>
          <w:rStyle w:val="tlid-translation"/>
          <w:rFonts w:ascii="Times New Roman" w:hAnsi="Times New Roman" w:cs="Times New Roman"/>
        </w:rPr>
        <w:t xml:space="preserve">melaporkan </w:t>
      </w:r>
      <w:r w:rsidR="00606431" w:rsidRPr="006C6B13">
        <w:rPr>
          <w:rStyle w:val="tlid-translation"/>
          <w:rFonts w:ascii="Times New Roman" w:hAnsi="Times New Roman" w:cs="Times New Roman"/>
        </w:rPr>
        <w:t xml:space="preserve">bahwa jenis-jenis makroalga hanya dapat dijumpai pada musim-musim tertentu, dan bergantung pada faktor lingkungan pada saat pengambilan sampel. </w:t>
      </w:r>
      <w:r w:rsidR="0055788A" w:rsidRPr="006C6B13">
        <w:rPr>
          <w:rStyle w:val="tlid-translation"/>
          <w:rFonts w:ascii="Times New Roman" w:hAnsi="Times New Roman" w:cs="Times New Roman"/>
        </w:rPr>
        <w:t xml:space="preserve">Hasil selengkapnya </w:t>
      </w:r>
      <w:r w:rsidR="009F71FA">
        <w:rPr>
          <w:rStyle w:val="tlid-translation"/>
          <w:rFonts w:ascii="Times New Roman" w:hAnsi="Times New Roman" w:cs="Times New Roman"/>
        </w:rPr>
        <w:t xml:space="preserve">Nilai Indeks Dominansi </w:t>
      </w:r>
      <w:r w:rsidR="0055788A" w:rsidRPr="006C6B13">
        <w:rPr>
          <w:rStyle w:val="tlid-translation"/>
          <w:rFonts w:ascii="Times New Roman" w:hAnsi="Times New Roman" w:cs="Times New Roman"/>
        </w:rPr>
        <w:t xml:space="preserve">tersaji </w:t>
      </w:r>
      <w:r w:rsidR="009F71FA">
        <w:rPr>
          <w:rStyle w:val="tlid-translation"/>
          <w:rFonts w:ascii="Times New Roman" w:hAnsi="Times New Roman" w:cs="Times New Roman"/>
        </w:rPr>
        <w:t xml:space="preserve">pada </w:t>
      </w:r>
      <w:r w:rsidR="00042FB4" w:rsidRPr="006C6B13">
        <w:rPr>
          <w:rStyle w:val="tlid-translation"/>
          <w:rFonts w:ascii="Times New Roman" w:hAnsi="Times New Roman" w:cs="Times New Roman"/>
        </w:rPr>
        <w:t>T</w:t>
      </w:r>
      <w:r w:rsidR="0055788A" w:rsidRPr="006C6B13">
        <w:rPr>
          <w:rStyle w:val="tlid-translation"/>
          <w:rFonts w:ascii="Times New Roman" w:hAnsi="Times New Roman" w:cs="Times New Roman"/>
        </w:rPr>
        <w:t xml:space="preserve">abel </w:t>
      </w:r>
      <w:r w:rsidR="006C6B13">
        <w:rPr>
          <w:rStyle w:val="tlid-translation"/>
          <w:rFonts w:ascii="Times New Roman" w:hAnsi="Times New Roman" w:cs="Times New Roman"/>
        </w:rPr>
        <w:t>3</w:t>
      </w:r>
      <w:r w:rsidR="00042FB4" w:rsidRPr="006C6B13">
        <w:rPr>
          <w:rStyle w:val="tlid-translation"/>
          <w:rFonts w:ascii="Times New Roman" w:hAnsi="Times New Roman" w:cs="Times New Roman"/>
        </w:rPr>
        <w:t xml:space="preserve"> sebagai berikut</w:t>
      </w:r>
      <w:r w:rsidR="0055788A" w:rsidRPr="006C6B13">
        <w:rPr>
          <w:rStyle w:val="tlid-translation"/>
          <w:rFonts w:ascii="Times New Roman" w:hAnsi="Times New Roman" w:cs="Times New Roman"/>
        </w:rPr>
        <w:t>:</w:t>
      </w:r>
    </w:p>
    <w:p w14:paraId="1756D0A6" w14:textId="7E418F5D" w:rsidR="0055788A" w:rsidRPr="00633331" w:rsidRDefault="0055788A" w:rsidP="00633331">
      <w:pPr>
        <w:ind w:firstLine="567"/>
        <w:jc w:val="center"/>
        <w:rPr>
          <w:rFonts w:asciiTheme="majorBidi" w:hAnsiTheme="majorBidi" w:cstheme="majorBidi"/>
        </w:rPr>
      </w:pPr>
      <w:r w:rsidRPr="00633331">
        <w:rPr>
          <w:rFonts w:asciiTheme="majorBidi" w:hAnsiTheme="majorBidi" w:cstheme="majorBidi"/>
        </w:rPr>
        <w:t xml:space="preserve">Tabel </w:t>
      </w:r>
      <w:r w:rsidR="006C6B13">
        <w:rPr>
          <w:rFonts w:asciiTheme="majorBidi" w:hAnsiTheme="majorBidi" w:cstheme="majorBidi"/>
        </w:rPr>
        <w:t>3</w:t>
      </w:r>
      <w:r w:rsidRPr="00633331">
        <w:rPr>
          <w:rFonts w:asciiTheme="majorBidi" w:hAnsiTheme="majorBidi" w:cstheme="majorBidi"/>
        </w:rPr>
        <w:t>. Hasil Analisis Dominansi Makroalga di Pantai Cikadal.</w:t>
      </w:r>
    </w:p>
    <w:tbl>
      <w:tblPr>
        <w:tblW w:w="8100" w:type="dxa"/>
        <w:tblLook w:val="04A0" w:firstRow="1" w:lastRow="0" w:firstColumn="1" w:lastColumn="0" w:noHBand="0" w:noVBand="1"/>
      </w:tblPr>
      <w:tblGrid>
        <w:gridCol w:w="569"/>
        <w:gridCol w:w="2491"/>
        <w:gridCol w:w="1080"/>
        <w:gridCol w:w="990"/>
        <w:gridCol w:w="990"/>
        <w:gridCol w:w="990"/>
        <w:gridCol w:w="990"/>
      </w:tblGrid>
      <w:tr w:rsidR="0055788A" w:rsidRPr="00893831" w14:paraId="6E5F8E2C" w14:textId="77777777" w:rsidTr="001A04CD">
        <w:trPr>
          <w:trHeight w:val="280"/>
        </w:trPr>
        <w:tc>
          <w:tcPr>
            <w:tcW w:w="569" w:type="dxa"/>
            <w:vMerge w:val="restart"/>
            <w:tcBorders>
              <w:top w:val="single" w:sz="4" w:space="0" w:color="auto"/>
              <w:right w:val="single" w:sz="4" w:space="0" w:color="auto"/>
            </w:tcBorders>
            <w:vAlign w:val="center"/>
          </w:tcPr>
          <w:p w14:paraId="788F3B4E"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bookmarkStart w:id="1" w:name="_Hlk58401044"/>
            <w:r w:rsidRPr="00633331">
              <w:rPr>
                <w:rFonts w:ascii="Times New Roman" w:eastAsia="Times New Roman" w:hAnsi="Times New Roman" w:cs="Times New Roman"/>
                <w:color w:val="000000"/>
                <w:sz w:val="20"/>
                <w:szCs w:val="20"/>
              </w:rPr>
              <w:t>No.</w:t>
            </w:r>
          </w:p>
        </w:tc>
        <w:tc>
          <w:tcPr>
            <w:tcW w:w="2491" w:type="dxa"/>
            <w:vMerge w:val="restart"/>
            <w:tcBorders>
              <w:top w:val="single" w:sz="4" w:space="0" w:color="auto"/>
              <w:left w:val="single" w:sz="4" w:space="0" w:color="auto"/>
              <w:bottom w:val="single" w:sz="4" w:space="0" w:color="auto"/>
            </w:tcBorders>
            <w:shd w:val="clear" w:color="auto" w:fill="auto"/>
            <w:vAlign w:val="center"/>
            <w:hideMark/>
          </w:tcPr>
          <w:p w14:paraId="29E318B9"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Spesies</w:t>
            </w:r>
          </w:p>
        </w:tc>
        <w:tc>
          <w:tcPr>
            <w:tcW w:w="5040" w:type="dxa"/>
            <w:gridSpan w:val="5"/>
            <w:tcBorders>
              <w:top w:val="single" w:sz="4" w:space="0" w:color="auto"/>
              <w:bottom w:val="single" w:sz="4" w:space="0" w:color="auto"/>
            </w:tcBorders>
            <w:shd w:val="clear" w:color="auto" w:fill="auto"/>
            <w:vAlign w:val="center"/>
            <w:hideMark/>
          </w:tcPr>
          <w:p w14:paraId="08382E94"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Stasiun</w:t>
            </w:r>
          </w:p>
        </w:tc>
      </w:tr>
      <w:tr w:rsidR="0055788A" w:rsidRPr="00893831" w14:paraId="0D7F5509" w14:textId="77777777" w:rsidTr="001A04CD">
        <w:trPr>
          <w:trHeight w:val="280"/>
        </w:trPr>
        <w:tc>
          <w:tcPr>
            <w:tcW w:w="569" w:type="dxa"/>
            <w:vMerge/>
            <w:tcBorders>
              <w:bottom w:val="single" w:sz="4" w:space="0" w:color="auto"/>
              <w:right w:val="single" w:sz="4" w:space="0" w:color="auto"/>
            </w:tcBorders>
          </w:tcPr>
          <w:p w14:paraId="62DE26D8" w14:textId="77777777" w:rsidR="0055788A" w:rsidRPr="00633331" w:rsidRDefault="0055788A" w:rsidP="0055788A">
            <w:pPr>
              <w:spacing w:line="240" w:lineRule="auto"/>
              <w:rPr>
                <w:rFonts w:ascii="Times New Roman" w:eastAsia="Times New Roman" w:hAnsi="Times New Roman" w:cs="Times New Roman"/>
                <w:color w:val="000000"/>
                <w:sz w:val="20"/>
                <w:szCs w:val="20"/>
              </w:rPr>
            </w:pPr>
          </w:p>
        </w:tc>
        <w:tc>
          <w:tcPr>
            <w:tcW w:w="2491" w:type="dxa"/>
            <w:vMerge/>
            <w:tcBorders>
              <w:top w:val="single" w:sz="4" w:space="0" w:color="auto"/>
              <w:left w:val="single" w:sz="4" w:space="0" w:color="auto"/>
              <w:bottom w:val="single" w:sz="4" w:space="0" w:color="auto"/>
            </w:tcBorders>
            <w:vAlign w:val="center"/>
            <w:hideMark/>
          </w:tcPr>
          <w:p w14:paraId="7F8505DB" w14:textId="77777777" w:rsidR="0055788A" w:rsidRPr="00633331" w:rsidRDefault="0055788A" w:rsidP="0055788A">
            <w:pPr>
              <w:spacing w:line="240" w:lineRule="auto"/>
              <w:rPr>
                <w:rFonts w:ascii="Times New Roman" w:eastAsia="Times New Roman" w:hAnsi="Times New Roman" w:cs="Times New Roman"/>
                <w:color w:val="000000"/>
                <w:sz w:val="20"/>
                <w:szCs w:val="20"/>
              </w:rPr>
            </w:pPr>
          </w:p>
        </w:tc>
        <w:tc>
          <w:tcPr>
            <w:tcW w:w="1080" w:type="dxa"/>
            <w:tcBorders>
              <w:top w:val="single" w:sz="4" w:space="0" w:color="auto"/>
              <w:bottom w:val="single" w:sz="4" w:space="0" w:color="auto"/>
            </w:tcBorders>
            <w:shd w:val="clear" w:color="auto" w:fill="auto"/>
            <w:vAlign w:val="center"/>
            <w:hideMark/>
          </w:tcPr>
          <w:p w14:paraId="2D3E9726"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1</w:t>
            </w:r>
          </w:p>
        </w:tc>
        <w:tc>
          <w:tcPr>
            <w:tcW w:w="990" w:type="dxa"/>
            <w:tcBorders>
              <w:top w:val="single" w:sz="4" w:space="0" w:color="auto"/>
              <w:bottom w:val="single" w:sz="4" w:space="0" w:color="auto"/>
            </w:tcBorders>
            <w:shd w:val="clear" w:color="auto" w:fill="auto"/>
            <w:vAlign w:val="center"/>
            <w:hideMark/>
          </w:tcPr>
          <w:p w14:paraId="5539588E"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2</w:t>
            </w:r>
          </w:p>
        </w:tc>
        <w:tc>
          <w:tcPr>
            <w:tcW w:w="990" w:type="dxa"/>
            <w:tcBorders>
              <w:top w:val="single" w:sz="4" w:space="0" w:color="auto"/>
              <w:bottom w:val="single" w:sz="4" w:space="0" w:color="auto"/>
            </w:tcBorders>
            <w:shd w:val="clear" w:color="auto" w:fill="auto"/>
            <w:vAlign w:val="center"/>
            <w:hideMark/>
          </w:tcPr>
          <w:p w14:paraId="140731EE"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3</w:t>
            </w:r>
          </w:p>
        </w:tc>
        <w:tc>
          <w:tcPr>
            <w:tcW w:w="990" w:type="dxa"/>
            <w:tcBorders>
              <w:top w:val="single" w:sz="4" w:space="0" w:color="auto"/>
              <w:bottom w:val="single" w:sz="4" w:space="0" w:color="auto"/>
            </w:tcBorders>
            <w:shd w:val="clear" w:color="auto" w:fill="auto"/>
            <w:vAlign w:val="center"/>
            <w:hideMark/>
          </w:tcPr>
          <w:p w14:paraId="731331FA"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4</w:t>
            </w:r>
          </w:p>
        </w:tc>
        <w:tc>
          <w:tcPr>
            <w:tcW w:w="990" w:type="dxa"/>
            <w:tcBorders>
              <w:top w:val="single" w:sz="4" w:space="0" w:color="auto"/>
              <w:bottom w:val="single" w:sz="4" w:space="0" w:color="auto"/>
            </w:tcBorders>
            <w:shd w:val="clear" w:color="auto" w:fill="auto"/>
            <w:vAlign w:val="center"/>
            <w:hideMark/>
          </w:tcPr>
          <w:p w14:paraId="42713EB4"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5</w:t>
            </w:r>
          </w:p>
        </w:tc>
      </w:tr>
      <w:tr w:rsidR="0055788A" w:rsidRPr="00893831" w14:paraId="349C65DA" w14:textId="77777777" w:rsidTr="001A04CD">
        <w:trPr>
          <w:trHeight w:val="280"/>
        </w:trPr>
        <w:tc>
          <w:tcPr>
            <w:tcW w:w="569" w:type="dxa"/>
            <w:tcBorders>
              <w:top w:val="single" w:sz="4" w:space="0" w:color="auto"/>
              <w:left w:val="nil"/>
              <w:bottom w:val="nil"/>
              <w:right w:val="single" w:sz="4" w:space="0" w:color="auto"/>
            </w:tcBorders>
          </w:tcPr>
          <w:p w14:paraId="68EE0558" w14:textId="77777777" w:rsidR="0055788A" w:rsidRPr="00633331" w:rsidRDefault="0055788A" w:rsidP="0055788A">
            <w:pPr>
              <w:spacing w:line="240" w:lineRule="auto"/>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1.</w:t>
            </w:r>
          </w:p>
        </w:tc>
        <w:tc>
          <w:tcPr>
            <w:tcW w:w="2491" w:type="dxa"/>
            <w:tcBorders>
              <w:top w:val="single" w:sz="4" w:space="0" w:color="auto"/>
              <w:left w:val="single" w:sz="4" w:space="0" w:color="auto"/>
              <w:bottom w:val="nil"/>
              <w:right w:val="nil"/>
            </w:tcBorders>
            <w:shd w:val="clear" w:color="auto" w:fill="auto"/>
            <w:vAlign w:val="center"/>
            <w:hideMark/>
          </w:tcPr>
          <w:p w14:paraId="0E500153" w14:textId="77777777" w:rsidR="0055788A" w:rsidRPr="00633331" w:rsidRDefault="0055788A" w:rsidP="0055788A">
            <w:pPr>
              <w:spacing w:line="240" w:lineRule="auto"/>
              <w:rPr>
                <w:rFonts w:ascii="Times New Roman" w:eastAsia="Times New Roman" w:hAnsi="Times New Roman" w:cs="Times New Roman"/>
                <w:i/>
                <w:iCs/>
                <w:color w:val="000000"/>
                <w:sz w:val="20"/>
                <w:szCs w:val="20"/>
              </w:rPr>
            </w:pPr>
            <w:r w:rsidRPr="00633331">
              <w:rPr>
                <w:rFonts w:ascii="Times New Roman" w:eastAsia="Times New Roman" w:hAnsi="Times New Roman" w:cs="Times New Roman"/>
                <w:i/>
                <w:iCs/>
                <w:color w:val="000000"/>
                <w:sz w:val="20"/>
                <w:szCs w:val="20"/>
              </w:rPr>
              <w:t>Codium edule</w:t>
            </w:r>
          </w:p>
        </w:tc>
        <w:tc>
          <w:tcPr>
            <w:tcW w:w="1080" w:type="dxa"/>
            <w:tcBorders>
              <w:top w:val="single" w:sz="4" w:space="0" w:color="auto"/>
              <w:left w:val="nil"/>
              <w:bottom w:val="nil"/>
              <w:right w:val="nil"/>
            </w:tcBorders>
            <w:shd w:val="clear" w:color="auto" w:fill="auto"/>
            <w:noWrap/>
            <w:vAlign w:val="bottom"/>
            <w:hideMark/>
          </w:tcPr>
          <w:p w14:paraId="2E4F8666"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0.00025</w:t>
            </w:r>
          </w:p>
        </w:tc>
        <w:tc>
          <w:tcPr>
            <w:tcW w:w="990" w:type="dxa"/>
            <w:tcBorders>
              <w:top w:val="single" w:sz="4" w:space="0" w:color="auto"/>
              <w:left w:val="nil"/>
              <w:bottom w:val="nil"/>
              <w:right w:val="nil"/>
            </w:tcBorders>
            <w:shd w:val="clear" w:color="auto" w:fill="auto"/>
            <w:noWrap/>
            <w:vAlign w:val="bottom"/>
            <w:hideMark/>
          </w:tcPr>
          <w:p w14:paraId="3BE3C834"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c>
          <w:tcPr>
            <w:tcW w:w="990" w:type="dxa"/>
            <w:tcBorders>
              <w:top w:val="single" w:sz="4" w:space="0" w:color="auto"/>
              <w:left w:val="nil"/>
              <w:bottom w:val="nil"/>
              <w:right w:val="nil"/>
            </w:tcBorders>
            <w:shd w:val="clear" w:color="auto" w:fill="auto"/>
            <w:noWrap/>
            <w:vAlign w:val="bottom"/>
            <w:hideMark/>
          </w:tcPr>
          <w:p w14:paraId="2C8441DE"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c>
          <w:tcPr>
            <w:tcW w:w="990" w:type="dxa"/>
            <w:tcBorders>
              <w:top w:val="single" w:sz="4" w:space="0" w:color="auto"/>
              <w:left w:val="nil"/>
              <w:bottom w:val="nil"/>
              <w:right w:val="nil"/>
            </w:tcBorders>
            <w:shd w:val="clear" w:color="auto" w:fill="auto"/>
            <w:noWrap/>
            <w:vAlign w:val="bottom"/>
            <w:hideMark/>
          </w:tcPr>
          <w:p w14:paraId="68DFA65B"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c>
          <w:tcPr>
            <w:tcW w:w="990" w:type="dxa"/>
            <w:tcBorders>
              <w:top w:val="single" w:sz="4" w:space="0" w:color="auto"/>
              <w:left w:val="nil"/>
              <w:bottom w:val="nil"/>
              <w:right w:val="nil"/>
            </w:tcBorders>
            <w:shd w:val="clear" w:color="auto" w:fill="auto"/>
            <w:noWrap/>
            <w:vAlign w:val="bottom"/>
            <w:hideMark/>
          </w:tcPr>
          <w:p w14:paraId="66FDE08D"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r>
      <w:tr w:rsidR="0055788A" w:rsidRPr="00893831" w14:paraId="066D1AC9" w14:textId="77777777" w:rsidTr="001A04CD">
        <w:trPr>
          <w:trHeight w:val="280"/>
        </w:trPr>
        <w:tc>
          <w:tcPr>
            <w:tcW w:w="569" w:type="dxa"/>
            <w:tcBorders>
              <w:top w:val="nil"/>
              <w:left w:val="nil"/>
              <w:bottom w:val="nil"/>
              <w:right w:val="single" w:sz="4" w:space="0" w:color="auto"/>
            </w:tcBorders>
          </w:tcPr>
          <w:p w14:paraId="6EFC33DC" w14:textId="77777777" w:rsidR="0055788A" w:rsidRPr="00633331" w:rsidRDefault="0055788A" w:rsidP="0055788A">
            <w:pPr>
              <w:spacing w:line="240" w:lineRule="auto"/>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2.</w:t>
            </w:r>
          </w:p>
        </w:tc>
        <w:tc>
          <w:tcPr>
            <w:tcW w:w="2491" w:type="dxa"/>
            <w:tcBorders>
              <w:top w:val="nil"/>
              <w:left w:val="single" w:sz="4" w:space="0" w:color="auto"/>
              <w:bottom w:val="nil"/>
              <w:right w:val="nil"/>
            </w:tcBorders>
            <w:shd w:val="clear" w:color="auto" w:fill="auto"/>
            <w:vAlign w:val="center"/>
            <w:hideMark/>
          </w:tcPr>
          <w:p w14:paraId="5C5E6CB1" w14:textId="77777777" w:rsidR="0055788A" w:rsidRPr="00633331" w:rsidRDefault="0055788A" w:rsidP="0055788A">
            <w:pPr>
              <w:spacing w:line="240" w:lineRule="auto"/>
              <w:rPr>
                <w:rFonts w:ascii="Times New Roman" w:eastAsia="Times New Roman" w:hAnsi="Times New Roman" w:cs="Times New Roman"/>
                <w:i/>
                <w:iCs/>
                <w:color w:val="000000"/>
                <w:sz w:val="20"/>
                <w:szCs w:val="20"/>
              </w:rPr>
            </w:pPr>
            <w:r w:rsidRPr="00633331">
              <w:rPr>
                <w:rFonts w:ascii="Times New Roman" w:eastAsia="Times New Roman" w:hAnsi="Times New Roman" w:cs="Times New Roman"/>
                <w:i/>
                <w:iCs/>
                <w:color w:val="000000"/>
                <w:sz w:val="20"/>
                <w:szCs w:val="20"/>
              </w:rPr>
              <w:t>Halimeda taenicola</w:t>
            </w:r>
          </w:p>
        </w:tc>
        <w:tc>
          <w:tcPr>
            <w:tcW w:w="1080" w:type="dxa"/>
            <w:tcBorders>
              <w:top w:val="nil"/>
              <w:left w:val="nil"/>
              <w:bottom w:val="nil"/>
              <w:right w:val="nil"/>
            </w:tcBorders>
            <w:shd w:val="clear" w:color="auto" w:fill="auto"/>
            <w:noWrap/>
            <w:vAlign w:val="bottom"/>
            <w:hideMark/>
          </w:tcPr>
          <w:p w14:paraId="2D7CA030"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c>
          <w:tcPr>
            <w:tcW w:w="990" w:type="dxa"/>
            <w:tcBorders>
              <w:top w:val="nil"/>
              <w:left w:val="nil"/>
              <w:bottom w:val="nil"/>
              <w:right w:val="nil"/>
            </w:tcBorders>
            <w:shd w:val="clear" w:color="auto" w:fill="auto"/>
            <w:noWrap/>
            <w:vAlign w:val="bottom"/>
            <w:hideMark/>
          </w:tcPr>
          <w:p w14:paraId="211A1BC5"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0.00022</w:t>
            </w:r>
          </w:p>
        </w:tc>
        <w:tc>
          <w:tcPr>
            <w:tcW w:w="990" w:type="dxa"/>
            <w:tcBorders>
              <w:top w:val="nil"/>
              <w:left w:val="nil"/>
              <w:bottom w:val="nil"/>
              <w:right w:val="nil"/>
            </w:tcBorders>
            <w:shd w:val="clear" w:color="auto" w:fill="auto"/>
            <w:noWrap/>
            <w:vAlign w:val="bottom"/>
            <w:hideMark/>
          </w:tcPr>
          <w:p w14:paraId="01A80F3D"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c>
          <w:tcPr>
            <w:tcW w:w="990" w:type="dxa"/>
            <w:tcBorders>
              <w:top w:val="nil"/>
              <w:left w:val="nil"/>
              <w:bottom w:val="nil"/>
              <w:right w:val="nil"/>
            </w:tcBorders>
            <w:shd w:val="clear" w:color="auto" w:fill="auto"/>
            <w:noWrap/>
            <w:vAlign w:val="bottom"/>
            <w:hideMark/>
          </w:tcPr>
          <w:p w14:paraId="275D5341"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c>
          <w:tcPr>
            <w:tcW w:w="990" w:type="dxa"/>
            <w:tcBorders>
              <w:top w:val="nil"/>
              <w:left w:val="nil"/>
              <w:bottom w:val="nil"/>
              <w:right w:val="nil"/>
            </w:tcBorders>
            <w:shd w:val="clear" w:color="auto" w:fill="auto"/>
            <w:noWrap/>
            <w:vAlign w:val="bottom"/>
            <w:hideMark/>
          </w:tcPr>
          <w:p w14:paraId="424FB204"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r>
      <w:tr w:rsidR="0055788A" w:rsidRPr="00893831" w14:paraId="29574A00" w14:textId="77777777" w:rsidTr="001A04CD">
        <w:trPr>
          <w:trHeight w:val="280"/>
        </w:trPr>
        <w:tc>
          <w:tcPr>
            <w:tcW w:w="569" w:type="dxa"/>
            <w:tcBorders>
              <w:top w:val="nil"/>
              <w:left w:val="nil"/>
              <w:bottom w:val="nil"/>
              <w:right w:val="single" w:sz="4" w:space="0" w:color="auto"/>
            </w:tcBorders>
          </w:tcPr>
          <w:p w14:paraId="22A94C37" w14:textId="77777777" w:rsidR="0055788A" w:rsidRPr="00633331" w:rsidRDefault="0055788A" w:rsidP="0055788A">
            <w:pPr>
              <w:spacing w:line="240" w:lineRule="auto"/>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3.</w:t>
            </w:r>
          </w:p>
        </w:tc>
        <w:tc>
          <w:tcPr>
            <w:tcW w:w="2491" w:type="dxa"/>
            <w:tcBorders>
              <w:top w:val="nil"/>
              <w:left w:val="single" w:sz="4" w:space="0" w:color="auto"/>
              <w:bottom w:val="nil"/>
              <w:right w:val="nil"/>
            </w:tcBorders>
            <w:shd w:val="clear" w:color="auto" w:fill="auto"/>
            <w:vAlign w:val="center"/>
            <w:hideMark/>
          </w:tcPr>
          <w:p w14:paraId="53DDA07D" w14:textId="77777777" w:rsidR="0055788A" w:rsidRPr="00633331" w:rsidRDefault="0055788A" w:rsidP="0055788A">
            <w:pPr>
              <w:spacing w:line="240" w:lineRule="auto"/>
              <w:rPr>
                <w:rFonts w:ascii="Times New Roman" w:eastAsia="Times New Roman" w:hAnsi="Times New Roman" w:cs="Times New Roman"/>
                <w:i/>
                <w:iCs/>
                <w:color w:val="000000"/>
                <w:sz w:val="20"/>
                <w:szCs w:val="20"/>
              </w:rPr>
            </w:pPr>
            <w:r w:rsidRPr="00633331">
              <w:rPr>
                <w:rFonts w:ascii="Times New Roman" w:eastAsia="Times New Roman" w:hAnsi="Times New Roman" w:cs="Times New Roman"/>
                <w:i/>
                <w:iCs/>
                <w:color w:val="000000"/>
                <w:sz w:val="20"/>
                <w:szCs w:val="20"/>
              </w:rPr>
              <w:t>Halimeda tuna</w:t>
            </w:r>
          </w:p>
        </w:tc>
        <w:tc>
          <w:tcPr>
            <w:tcW w:w="1080" w:type="dxa"/>
            <w:tcBorders>
              <w:top w:val="nil"/>
              <w:left w:val="nil"/>
              <w:bottom w:val="nil"/>
              <w:right w:val="nil"/>
            </w:tcBorders>
            <w:shd w:val="clear" w:color="auto" w:fill="auto"/>
            <w:noWrap/>
            <w:vAlign w:val="bottom"/>
            <w:hideMark/>
          </w:tcPr>
          <w:p w14:paraId="7862B253"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c>
          <w:tcPr>
            <w:tcW w:w="990" w:type="dxa"/>
            <w:tcBorders>
              <w:top w:val="nil"/>
              <w:left w:val="nil"/>
              <w:bottom w:val="nil"/>
              <w:right w:val="nil"/>
            </w:tcBorders>
            <w:shd w:val="clear" w:color="auto" w:fill="auto"/>
            <w:noWrap/>
            <w:vAlign w:val="center"/>
            <w:hideMark/>
          </w:tcPr>
          <w:p w14:paraId="7D600EF6"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hAnsi="Times New Roman" w:cs="Times New Roman"/>
                <w:color w:val="000000"/>
                <w:sz w:val="20"/>
                <w:szCs w:val="20"/>
              </w:rPr>
              <w:t>0.00356</w:t>
            </w:r>
          </w:p>
        </w:tc>
        <w:tc>
          <w:tcPr>
            <w:tcW w:w="990" w:type="dxa"/>
            <w:tcBorders>
              <w:top w:val="nil"/>
              <w:left w:val="nil"/>
              <w:bottom w:val="nil"/>
              <w:right w:val="nil"/>
            </w:tcBorders>
            <w:shd w:val="clear" w:color="auto" w:fill="auto"/>
            <w:noWrap/>
            <w:vAlign w:val="bottom"/>
            <w:hideMark/>
          </w:tcPr>
          <w:p w14:paraId="692AFA76"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0.00027</w:t>
            </w:r>
          </w:p>
        </w:tc>
        <w:tc>
          <w:tcPr>
            <w:tcW w:w="990" w:type="dxa"/>
            <w:tcBorders>
              <w:top w:val="nil"/>
              <w:left w:val="nil"/>
              <w:bottom w:val="nil"/>
              <w:right w:val="nil"/>
            </w:tcBorders>
            <w:shd w:val="clear" w:color="auto" w:fill="auto"/>
            <w:noWrap/>
            <w:vAlign w:val="bottom"/>
            <w:hideMark/>
          </w:tcPr>
          <w:p w14:paraId="30D76DE4"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c>
          <w:tcPr>
            <w:tcW w:w="990" w:type="dxa"/>
            <w:tcBorders>
              <w:top w:val="nil"/>
              <w:left w:val="nil"/>
              <w:bottom w:val="nil"/>
              <w:right w:val="nil"/>
            </w:tcBorders>
            <w:shd w:val="clear" w:color="auto" w:fill="auto"/>
            <w:noWrap/>
            <w:vAlign w:val="bottom"/>
            <w:hideMark/>
          </w:tcPr>
          <w:p w14:paraId="539F8251"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r>
      <w:tr w:rsidR="0055788A" w:rsidRPr="00893831" w14:paraId="4F23FE62" w14:textId="77777777" w:rsidTr="001A04CD">
        <w:trPr>
          <w:trHeight w:val="280"/>
        </w:trPr>
        <w:tc>
          <w:tcPr>
            <w:tcW w:w="569" w:type="dxa"/>
            <w:tcBorders>
              <w:top w:val="nil"/>
              <w:left w:val="nil"/>
              <w:bottom w:val="nil"/>
              <w:right w:val="single" w:sz="4" w:space="0" w:color="auto"/>
            </w:tcBorders>
          </w:tcPr>
          <w:p w14:paraId="14BE9D0C" w14:textId="77777777" w:rsidR="0055788A" w:rsidRPr="00633331" w:rsidRDefault="0055788A" w:rsidP="0055788A">
            <w:pPr>
              <w:spacing w:line="240" w:lineRule="auto"/>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4.</w:t>
            </w:r>
          </w:p>
        </w:tc>
        <w:tc>
          <w:tcPr>
            <w:tcW w:w="2491" w:type="dxa"/>
            <w:tcBorders>
              <w:top w:val="nil"/>
              <w:left w:val="single" w:sz="4" w:space="0" w:color="auto"/>
              <w:bottom w:val="nil"/>
              <w:right w:val="nil"/>
            </w:tcBorders>
            <w:shd w:val="clear" w:color="auto" w:fill="auto"/>
            <w:vAlign w:val="center"/>
            <w:hideMark/>
          </w:tcPr>
          <w:p w14:paraId="6F9B8DED" w14:textId="77777777" w:rsidR="0055788A" w:rsidRPr="00633331" w:rsidRDefault="0055788A" w:rsidP="0055788A">
            <w:pPr>
              <w:spacing w:line="240" w:lineRule="auto"/>
              <w:rPr>
                <w:rFonts w:ascii="Times New Roman" w:eastAsia="Times New Roman" w:hAnsi="Times New Roman" w:cs="Times New Roman"/>
                <w:i/>
                <w:iCs/>
                <w:color w:val="000000"/>
                <w:sz w:val="20"/>
                <w:szCs w:val="20"/>
              </w:rPr>
            </w:pPr>
            <w:r w:rsidRPr="00633331">
              <w:rPr>
                <w:rFonts w:ascii="Times New Roman" w:eastAsia="Times New Roman" w:hAnsi="Times New Roman" w:cs="Times New Roman"/>
                <w:i/>
                <w:iCs/>
                <w:color w:val="000000"/>
                <w:sz w:val="20"/>
                <w:szCs w:val="20"/>
              </w:rPr>
              <w:t>Anadyomene stellata</w:t>
            </w:r>
          </w:p>
        </w:tc>
        <w:tc>
          <w:tcPr>
            <w:tcW w:w="1080" w:type="dxa"/>
            <w:tcBorders>
              <w:top w:val="nil"/>
              <w:left w:val="nil"/>
              <w:bottom w:val="nil"/>
              <w:right w:val="nil"/>
            </w:tcBorders>
            <w:shd w:val="clear" w:color="auto" w:fill="auto"/>
            <w:noWrap/>
            <w:vAlign w:val="bottom"/>
            <w:hideMark/>
          </w:tcPr>
          <w:p w14:paraId="3DA0C29F"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c>
          <w:tcPr>
            <w:tcW w:w="990" w:type="dxa"/>
            <w:tcBorders>
              <w:top w:val="nil"/>
              <w:left w:val="nil"/>
              <w:bottom w:val="nil"/>
              <w:right w:val="nil"/>
            </w:tcBorders>
            <w:shd w:val="clear" w:color="auto" w:fill="auto"/>
            <w:noWrap/>
            <w:vAlign w:val="center"/>
            <w:hideMark/>
          </w:tcPr>
          <w:p w14:paraId="5B571B9C"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hAnsi="Times New Roman" w:cs="Times New Roman"/>
                <w:color w:val="000000"/>
                <w:sz w:val="20"/>
                <w:szCs w:val="20"/>
              </w:rPr>
              <w:t>0.00088</w:t>
            </w:r>
          </w:p>
        </w:tc>
        <w:tc>
          <w:tcPr>
            <w:tcW w:w="990" w:type="dxa"/>
            <w:tcBorders>
              <w:top w:val="nil"/>
              <w:left w:val="nil"/>
              <w:bottom w:val="nil"/>
              <w:right w:val="nil"/>
            </w:tcBorders>
            <w:shd w:val="clear" w:color="auto" w:fill="auto"/>
            <w:noWrap/>
            <w:vAlign w:val="bottom"/>
            <w:hideMark/>
          </w:tcPr>
          <w:p w14:paraId="37CB254F"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c>
          <w:tcPr>
            <w:tcW w:w="990" w:type="dxa"/>
            <w:tcBorders>
              <w:top w:val="nil"/>
              <w:left w:val="nil"/>
              <w:bottom w:val="nil"/>
              <w:right w:val="nil"/>
            </w:tcBorders>
            <w:shd w:val="clear" w:color="auto" w:fill="auto"/>
            <w:noWrap/>
            <w:vAlign w:val="center"/>
            <w:hideMark/>
          </w:tcPr>
          <w:p w14:paraId="07632849"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hAnsi="Times New Roman" w:cs="Times New Roman"/>
                <w:color w:val="000000"/>
                <w:sz w:val="20"/>
                <w:szCs w:val="20"/>
              </w:rPr>
              <w:t>0.01079</w:t>
            </w:r>
          </w:p>
        </w:tc>
        <w:tc>
          <w:tcPr>
            <w:tcW w:w="990" w:type="dxa"/>
            <w:tcBorders>
              <w:top w:val="nil"/>
              <w:left w:val="nil"/>
              <w:bottom w:val="nil"/>
              <w:right w:val="nil"/>
            </w:tcBorders>
            <w:shd w:val="clear" w:color="auto" w:fill="auto"/>
            <w:noWrap/>
            <w:vAlign w:val="bottom"/>
            <w:hideMark/>
          </w:tcPr>
          <w:p w14:paraId="020D312B"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r>
      <w:tr w:rsidR="0055788A" w:rsidRPr="00893831" w14:paraId="6F01C468" w14:textId="77777777" w:rsidTr="001A04CD">
        <w:trPr>
          <w:trHeight w:val="280"/>
        </w:trPr>
        <w:tc>
          <w:tcPr>
            <w:tcW w:w="569" w:type="dxa"/>
            <w:tcBorders>
              <w:top w:val="nil"/>
              <w:left w:val="nil"/>
              <w:bottom w:val="nil"/>
              <w:right w:val="single" w:sz="4" w:space="0" w:color="auto"/>
            </w:tcBorders>
          </w:tcPr>
          <w:p w14:paraId="32E2E58C" w14:textId="77777777" w:rsidR="0055788A" w:rsidRPr="00633331" w:rsidRDefault="0055788A" w:rsidP="0055788A">
            <w:pPr>
              <w:spacing w:line="240" w:lineRule="auto"/>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5.</w:t>
            </w:r>
          </w:p>
        </w:tc>
        <w:tc>
          <w:tcPr>
            <w:tcW w:w="2491" w:type="dxa"/>
            <w:tcBorders>
              <w:top w:val="nil"/>
              <w:left w:val="single" w:sz="4" w:space="0" w:color="auto"/>
              <w:bottom w:val="nil"/>
              <w:right w:val="nil"/>
            </w:tcBorders>
            <w:shd w:val="clear" w:color="auto" w:fill="auto"/>
            <w:vAlign w:val="center"/>
            <w:hideMark/>
          </w:tcPr>
          <w:p w14:paraId="458D0493" w14:textId="77777777" w:rsidR="0055788A" w:rsidRPr="00633331" w:rsidRDefault="0055788A" w:rsidP="0055788A">
            <w:pPr>
              <w:spacing w:line="240" w:lineRule="auto"/>
              <w:rPr>
                <w:rFonts w:ascii="Times New Roman" w:eastAsia="Times New Roman" w:hAnsi="Times New Roman" w:cs="Times New Roman"/>
                <w:i/>
                <w:iCs/>
                <w:color w:val="000000"/>
                <w:sz w:val="20"/>
                <w:szCs w:val="20"/>
              </w:rPr>
            </w:pPr>
            <w:r w:rsidRPr="00633331">
              <w:rPr>
                <w:rFonts w:ascii="Times New Roman" w:eastAsia="Times New Roman" w:hAnsi="Times New Roman" w:cs="Times New Roman"/>
                <w:i/>
                <w:iCs/>
                <w:color w:val="000000"/>
                <w:sz w:val="20"/>
                <w:szCs w:val="20"/>
              </w:rPr>
              <w:t xml:space="preserve">Amphiroa fragilissima </w:t>
            </w:r>
          </w:p>
        </w:tc>
        <w:tc>
          <w:tcPr>
            <w:tcW w:w="1080" w:type="dxa"/>
            <w:tcBorders>
              <w:top w:val="nil"/>
              <w:left w:val="nil"/>
              <w:bottom w:val="nil"/>
              <w:right w:val="nil"/>
            </w:tcBorders>
            <w:shd w:val="clear" w:color="auto" w:fill="auto"/>
            <w:noWrap/>
            <w:vAlign w:val="bottom"/>
            <w:hideMark/>
          </w:tcPr>
          <w:p w14:paraId="4DF557A3"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0.01234</w:t>
            </w:r>
          </w:p>
        </w:tc>
        <w:tc>
          <w:tcPr>
            <w:tcW w:w="990" w:type="dxa"/>
            <w:tcBorders>
              <w:top w:val="nil"/>
              <w:left w:val="nil"/>
              <w:bottom w:val="nil"/>
              <w:right w:val="nil"/>
            </w:tcBorders>
            <w:shd w:val="clear" w:color="auto" w:fill="auto"/>
            <w:noWrap/>
            <w:vAlign w:val="center"/>
            <w:hideMark/>
          </w:tcPr>
          <w:p w14:paraId="582FF90E"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hAnsi="Times New Roman" w:cs="Times New Roman"/>
                <w:color w:val="000000"/>
                <w:sz w:val="20"/>
                <w:szCs w:val="20"/>
              </w:rPr>
              <w:t>0.01092</w:t>
            </w:r>
          </w:p>
        </w:tc>
        <w:tc>
          <w:tcPr>
            <w:tcW w:w="990" w:type="dxa"/>
            <w:tcBorders>
              <w:top w:val="nil"/>
              <w:left w:val="nil"/>
              <w:bottom w:val="nil"/>
              <w:right w:val="nil"/>
            </w:tcBorders>
            <w:shd w:val="clear" w:color="auto" w:fill="auto"/>
            <w:noWrap/>
            <w:vAlign w:val="center"/>
            <w:hideMark/>
          </w:tcPr>
          <w:p w14:paraId="43727D0E"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hAnsi="Times New Roman" w:cs="Times New Roman"/>
                <w:color w:val="000000"/>
                <w:sz w:val="20"/>
                <w:szCs w:val="20"/>
              </w:rPr>
              <w:t>0.00027</w:t>
            </w:r>
          </w:p>
        </w:tc>
        <w:tc>
          <w:tcPr>
            <w:tcW w:w="990" w:type="dxa"/>
            <w:tcBorders>
              <w:top w:val="nil"/>
              <w:left w:val="nil"/>
              <w:bottom w:val="nil"/>
              <w:right w:val="nil"/>
            </w:tcBorders>
            <w:shd w:val="clear" w:color="auto" w:fill="auto"/>
            <w:noWrap/>
            <w:vAlign w:val="center"/>
            <w:hideMark/>
          </w:tcPr>
          <w:p w14:paraId="1A345C4D"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hAnsi="Times New Roman" w:cs="Times New Roman"/>
                <w:color w:val="000000"/>
                <w:sz w:val="20"/>
                <w:szCs w:val="20"/>
              </w:rPr>
              <w:t>0.00151</w:t>
            </w:r>
          </w:p>
        </w:tc>
        <w:tc>
          <w:tcPr>
            <w:tcW w:w="990" w:type="dxa"/>
            <w:tcBorders>
              <w:top w:val="nil"/>
              <w:left w:val="nil"/>
              <w:bottom w:val="nil"/>
              <w:right w:val="nil"/>
            </w:tcBorders>
            <w:shd w:val="clear" w:color="auto" w:fill="auto"/>
            <w:noWrap/>
            <w:vAlign w:val="bottom"/>
            <w:hideMark/>
          </w:tcPr>
          <w:p w14:paraId="65C5C41F"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0.00142</w:t>
            </w:r>
          </w:p>
        </w:tc>
      </w:tr>
      <w:tr w:rsidR="0055788A" w:rsidRPr="00893831" w14:paraId="0E2C733B" w14:textId="77777777" w:rsidTr="001A04CD">
        <w:trPr>
          <w:trHeight w:val="280"/>
        </w:trPr>
        <w:tc>
          <w:tcPr>
            <w:tcW w:w="569" w:type="dxa"/>
            <w:tcBorders>
              <w:top w:val="nil"/>
              <w:left w:val="nil"/>
              <w:bottom w:val="nil"/>
              <w:right w:val="single" w:sz="4" w:space="0" w:color="auto"/>
            </w:tcBorders>
          </w:tcPr>
          <w:p w14:paraId="31D8C03E" w14:textId="77777777" w:rsidR="0055788A" w:rsidRPr="00633331" w:rsidRDefault="0055788A" w:rsidP="0055788A">
            <w:pPr>
              <w:spacing w:line="240" w:lineRule="auto"/>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6.</w:t>
            </w:r>
          </w:p>
        </w:tc>
        <w:tc>
          <w:tcPr>
            <w:tcW w:w="2491" w:type="dxa"/>
            <w:tcBorders>
              <w:top w:val="nil"/>
              <w:left w:val="single" w:sz="4" w:space="0" w:color="auto"/>
              <w:bottom w:val="nil"/>
              <w:right w:val="nil"/>
            </w:tcBorders>
            <w:shd w:val="clear" w:color="auto" w:fill="auto"/>
            <w:vAlign w:val="center"/>
            <w:hideMark/>
          </w:tcPr>
          <w:p w14:paraId="6353EB1B" w14:textId="0DB5D688" w:rsidR="0055788A" w:rsidRPr="00633331" w:rsidRDefault="0055788A" w:rsidP="0055788A">
            <w:pPr>
              <w:spacing w:line="240" w:lineRule="auto"/>
              <w:rPr>
                <w:rFonts w:ascii="Times New Roman" w:eastAsia="Times New Roman" w:hAnsi="Times New Roman" w:cs="Times New Roman"/>
                <w:i/>
                <w:iCs/>
                <w:color w:val="000000"/>
                <w:sz w:val="20"/>
                <w:szCs w:val="20"/>
              </w:rPr>
            </w:pPr>
            <w:r w:rsidRPr="00633331">
              <w:rPr>
                <w:rFonts w:ascii="Times New Roman" w:eastAsia="Times New Roman" w:hAnsi="Times New Roman" w:cs="Times New Roman"/>
                <w:i/>
                <w:iCs/>
                <w:color w:val="000000"/>
                <w:sz w:val="20"/>
                <w:szCs w:val="20"/>
              </w:rPr>
              <w:t>Gracilaria gracilis</w:t>
            </w:r>
            <w:r w:rsidR="00633331">
              <w:rPr>
                <w:rFonts w:ascii="Times New Roman" w:eastAsia="Times New Roman" w:hAnsi="Times New Roman" w:cs="Times New Roman"/>
                <w:i/>
                <w:iCs/>
                <w:color w:val="000000"/>
                <w:sz w:val="20"/>
                <w:szCs w:val="20"/>
              </w:rPr>
              <w:t>*</w:t>
            </w:r>
          </w:p>
        </w:tc>
        <w:tc>
          <w:tcPr>
            <w:tcW w:w="1080" w:type="dxa"/>
            <w:tcBorders>
              <w:top w:val="nil"/>
              <w:left w:val="nil"/>
              <w:bottom w:val="nil"/>
              <w:right w:val="nil"/>
            </w:tcBorders>
            <w:shd w:val="clear" w:color="auto" w:fill="auto"/>
            <w:noWrap/>
            <w:vAlign w:val="bottom"/>
            <w:hideMark/>
          </w:tcPr>
          <w:p w14:paraId="256F49D2"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0.29691</w:t>
            </w:r>
          </w:p>
        </w:tc>
        <w:tc>
          <w:tcPr>
            <w:tcW w:w="990" w:type="dxa"/>
            <w:tcBorders>
              <w:top w:val="nil"/>
              <w:left w:val="nil"/>
              <w:bottom w:val="nil"/>
              <w:right w:val="nil"/>
            </w:tcBorders>
            <w:shd w:val="clear" w:color="auto" w:fill="auto"/>
            <w:noWrap/>
            <w:vAlign w:val="bottom"/>
            <w:hideMark/>
          </w:tcPr>
          <w:p w14:paraId="396FBD0E"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0.10778</w:t>
            </w:r>
          </w:p>
        </w:tc>
        <w:tc>
          <w:tcPr>
            <w:tcW w:w="990" w:type="dxa"/>
            <w:tcBorders>
              <w:top w:val="nil"/>
              <w:left w:val="nil"/>
              <w:bottom w:val="nil"/>
              <w:right w:val="nil"/>
            </w:tcBorders>
            <w:shd w:val="clear" w:color="auto" w:fill="auto"/>
            <w:noWrap/>
            <w:vAlign w:val="center"/>
            <w:hideMark/>
          </w:tcPr>
          <w:p w14:paraId="0EB48BAB"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hAnsi="Times New Roman" w:cs="Times New Roman"/>
                <w:color w:val="000000"/>
                <w:sz w:val="20"/>
                <w:szCs w:val="20"/>
              </w:rPr>
              <w:t>0.03359</w:t>
            </w:r>
          </w:p>
        </w:tc>
        <w:tc>
          <w:tcPr>
            <w:tcW w:w="990" w:type="dxa"/>
            <w:tcBorders>
              <w:top w:val="nil"/>
              <w:left w:val="nil"/>
              <w:bottom w:val="nil"/>
              <w:right w:val="nil"/>
            </w:tcBorders>
            <w:shd w:val="clear" w:color="auto" w:fill="auto"/>
            <w:noWrap/>
            <w:vAlign w:val="bottom"/>
            <w:hideMark/>
          </w:tcPr>
          <w:p w14:paraId="3F5EE0D5"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c>
          <w:tcPr>
            <w:tcW w:w="990" w:type="dxa"/>
            <w:tcBorders>
              <w:top w:val="nil"/>
              <w:left w:val="nil"/>
              <w:bottom w:val="nil"/>
              <w:right w:val="nil"/>
            </w:tcBorders>
            <w:shd w:val="clear" w:color="auto" w:fill="auto"/>
            <w:noWrap/>
            <w:vAlign w:val="bottom"/>
            <w:hideMark/>
          </w:tcPr>
          <w:p w14:paraId="35E430AF"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r>
      <w:tr w:rsidR="0055788A" w:rsidRPr="00893831" w14:paraId="5E62F5C1" w14:textId="77777777" w:rsidTr="001A04CD">
        <w:trPr>
          <w:trHeight w:val="280"/>
        </w:trPr>
        <w:tc>
          <w:tcPr>
            <w:tcW w:w="569" w:type="dxa"/>
            <w:tcBorders>
              <w:top w:val="nil"/>
              <w:left w:val="nil"/>
              <w:bottom w:val="nil"/>
              <w:right w:val="single" w:sz="4" w:space="0" w:color="auto"/>
            </w:tcBorders>
          </w:tcPr>
          <w:p w14:paraId="5A4D671D" w14:textId="77777777" w:rsidR="0055788A" w:rsidRPr="00633331" w:rsidRDefault="0055788A" w:rsidP="0055788A">
            <w:pPr>
              <w:spacing w:line="240" w:lineRule="auto"/>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7.</w:t>
            </w:r>
          </w:p>
        </w:tc>
        <w:tc>
          <w:tcPr>
            <w:tcW w:w="2491" w:type="dxa"/>
            <w:tcBorders>
              <w:top w:val="nil"/>
              <w:left w:val="single" w:sz="4" w:space="0" w:color="auto"/>
              <w:bottom w:val="nil"/>
              <w:right w:val="nil"/>
            </w:tcBorders>
            <w:shd w:val="clear" w:color="auto" w:fill="auto"/>
            <w:vAlign w:val="center"/>
            <w:hideMark/>
          </w:tcPr>
          <w:p w14:paraId="6679A4B7" w14:textId="77777777" w:rsidR="0055788A" w:rsidRPr="00633331" w:rsidRDefault="0055788A" w:rsidP="0055788A">
            <w:pPr>
              <w:spacing w:line="240" w:lineRule="auto"/>
              <w:rPr>
                <w:rFonts w:ascii="Times New Roman" w:eastAsia="Times New Roman" w:hAnsi="Times New Roman" w:cs="Times New Roman"/>
                <w:i/>
                <w:iCs/>
                <w:color w:val="000000"/>
                <w:sz w:val="20"/>
                <w:szCs w:val="20"/>
              </w:rPr>
            </w:pPr>
            <w:r w:rsidRPr="00633331">
              <w:rPr>
                <w:rFonts w:ascii="Times New Roman" w:eastAsia="Times New Roman" w:hAnsi="Times New Roman" w:cs="Times New Roman"/>
                <w:i/>
                <w:iCs/>
                <w:color w:val="000000"/>
                <w:sz w:val="20"/>
                <w:szCs w:val="20"/>
              </w:rPr>
              <w:t>Gracilaria verrucosa</w:t>
            </w:r>
          </w:p>
        </w:tc>
        <w:tc>
          <w:tcPr>
            <w:tcW w:w="1080" w:type="dxa"/>
            <w:tcBorders>
              <w:top w:val="nil"/>
              <w:left w:val="nil"/>
              <w:bottom w:val="nil"/>
              <w:right w:val="nil"/>
            </w:tcBorders>
            <w:shd w:val="clear" w:color="auto" w:fill="auto"/>
            <w:noWrap/>
            <w:vAlign w:val="bottom"/>
            <w:hideMark/>
          </w:tcPr>
          <w:p w14:paraId="63B0F0DF"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c>
          <w:tcPr>
            <w:tcW w:w="990" w:type="dxa"/>
            <w:tcBorders>
              <w:top w:val="nil"/>
              <w:left w:val="nil"/>
              <w:bottom w:val="nil"/>
              <w:right w:val="nil"/>
            </w:tcBorders>
            <w:shd w:val="clear" w:color="auto" w:fill="auto"/>
            <w:noWrap/>
            <w:vAlign w:val="bottom"/>
            <w:hideMark/>
          </w:tcPr>
          <w:p w14:paraId="16158689"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0.00201</w:t>
            </w:r>
          </w:p>
        </w:tc>
        <w:tc>
          <w:tcPr>
            <w:tcW w:w="990" w:type="dxa"/>
            <w:tcBorders>
              <w:top w:val="nil"/>
              <w:left w:val="nil"/>
              <w:bottom w:val="nil"/>
              <w:right w:val="nil"/>
            </w:tcBorders>
            <w:shd w:val="clear" w:color="auto" w:fill="auto"/>
            <w:noWrap/>
            <w:vAlign w:val="bottom"/>
            <w:hideMark/>
          </w:tcPr>
          <w:p w14:paraId="52D70258"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0.00027</w:t>
            </w:r>
          </w:p>
        </w:tc>
        <w:tc>
          <w:tcPr>
            <w:tcW w:w="990" w:type="dxa"/>
            <w:tcBorders>
              <w:top w:val="nil"/>
              <w:left w:val="nil"/>
              <w:bottom w:val="nil"/>
              <w:right w:val="nil"/>
            </w:tcBorders>
            <w:shd w:val="clear" w:color="auto" w:fill="auto"/>
            <w:noWrap/>
            <w:vAlign w:val="bottom"/>
            <w:hideMark/>
          </w:tcPr>
          <w:p w14:paraId="1D81DC3D"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c>
          <w:tcPr>
            <w:tcW w:w="990" w:type="dxa"/>
            <w:tcBorders>
              <w:top w:val="nil"/>
              <w:left w:val="nil"/>
              <w:bottom w:val="nil"/>
              <w:right w:val="nil"/>
            </w:tcBorders>
            <w:shd w:val="clear" w:color="auto" w:fill="auto"/>
            <w:noWrap/>
            <w:vAlign w:val="bottom"/>
            <w:hideMark/>
          </w:tcPr>
          <w:p w14:paraId="19EAC3B7"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r>
      <w:tr w:rsidR="0055788A" w:rsidRPr="00893831" w14:paraId="4B084F9D" w14:textId="77777777" w:rsidTr="001A04CD">
        <w:trPr>
          <w:trHeight w:val="280"/>
        </w:trPr>
        <w:tc>
          <w:tcPr>
            <w:tcW w:w="569" w:type="dxa"/>
            <w:tcBorders>
              <w:top w:val="nil"/>
              <w:left w:val="nil"/>
              <w:bottom w:val="nil"/>
              <w:right w:val="single" w:sz="4" w:space="0" w:color="auto"/>
            </w:tcBorders>
          </w:tcPr>
          <w:p w14:paraId="157AE8BF" w14:textId="77777777" w:rsidR="0055788A" w:rsidRPr="00633331" w:rsidRDefault="0055788A" w:rsidP="0055788A">
            <w:pPr>
              <w:spacing w:line="240" w:lineRule="auto"/>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8.</w:t>
            </w:r>
          </w:p>
        </w:tc>
        <w:tc>
          <w:tcPr>
            <w:tcW w:w="2491" w:type="dxa"/>
            <w:tcBorders>
              <w:top w:val="nil"/>
              <w:left w:val="single" w:sz="4" w:space="0" w:color="auto"/>
              <w:bottom w:val="nil"/>
              <w:right w:val="nil"/>
            </w:tcBorders>
            <w:shd w:val="clear" w:color="auto" w:fill="auto"/>
            <w:vAlign w:val="center"/>
            <w:hideMark/>
          </w:tcPr>
          <w:p w14:paraId="273FB5FD" w14:textId="77777777" w:rsidR="0055788A" w:rsidRPr="00633331" w:rsidRDefault="0055788A" w:rsidP="0055788A">
            <w:pPr>
              <w:spacing w:line="240" w:lineRule="auto"/>
              <w:rPr>
                <w:rFonts w:ascii="Times New Roman" w:eastAsia="Times New Roman" w:hAnsi="Times New Roman" w:cs="Times New Roman"/>
                <w:i/>
                <w:iCs/>
                <w:color w:val="000000"/>
                <w:sz w:val="20"/>
                <w:szCs w:val="20"/>
              </w:rPr>
            </w:pPr>
            <w:r w:rsidRPr="00633331">
              <w:rPr>
                <w:rFonts w:ascii="Times New Roman" w:eastAsia="Times New Roman" w:hAnsi="Times New Roman" w:cs="Times New Roman"/>
                <w:i/>
                <w:iCs/>
                <w:color w:val="000000"/>
                <w:sz w:val="20"/>
                <w:szCs w:val="20"/>
              </w:rPr>
              <w:t>Gracilaria gigas</w:t>
            </w:r>
          </w:p>
        </w:tc>
        <w:tc>
          <w:tcPr>
            <w:tcW w:w="1080" w:type="dxa"/>
            <w:tcBorders>
              <w:top w:val="nil"/>
              <w:left w:val="nil"/>
              <w:bottom w:val="nil"/>
              <w:right w:val="nil"/>
            </w:tcBorders>
            <w:shd w:val="clear" w:color="auto" w:fill="auto"/>
            <w:noWrap/>
            <w:vAlign w:val="bottom"/>
            <w:hideMark/>
          </w:tcPr>
          <w:p w14:paraId="52357324"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c>
          <w:tcPr>
            <w:tcW w:w="990" w:type="dxa"/>
            <w:tcBorders>
              <w:top w:val="nil"/>
              <w:left w:val="nil"/>
              <w:bottom w:val="nil"/>
              <w:right w:val="nil"/>
            </w:tcBorders>
            <w:shd w:val="clear" w:color="auto" w:fill="auto"/>
            <w:noWrap/>
            <w:vAlign w:val="bottom"/>
            <w:hideMark/>
          </w:tcPr>
          <w:p w14:paraId="678F09D0"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0.00088</w:t>
            </w:r>
          </w:p>
        </w:tc>
        <w:tc>
          <w:tcPr>
            <w:tcW w:w="990" w:type="dxa"/>
            <w:tcBorders>
              <w:top w:val="nil"/>
              <w:left w:val="nil"/>
              <w:bottom w:val="nil"/>
              <w:right w:val="nil"/>
            </w:tcBorders>
            <w:shd w:val="clear" w:color="auto" w:fill="auto"/>
            <w:noWrap/>
            <w:vAlign w:val="bottom"/>
            <w:hideMark/>
          </w:tcPr>
          <w:p w14:paraId="75785351"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0.01777</w:t>
            </w:r>
          </w:p>
        </w:tc>
        <w:tc>
          <w:tcPr>
            <w:tcW w:w="990" w:type="dxa"/>
            <w:tcBorders>
              <w:top w:val="nil"/>
              <w:left w:val="nil"/>
              <w:bottom w:val="nil"/>
              <w:right w:val="nil"/>
            </w:tcBorders>
            <w:shd w:val="clear" w:color="auto" w:fill="auto"/>
            <w:noWrap/>
            <w:vAlign w:val="bottom"/>
            <w:hideMark/>
          </w:tcPr>
          <w:p w14:paraId="242133B4"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c>
          <w:tcPr>
            <w:tcW w:w="990" w:type="dxa"/>
            <w:tcBorders>
              <w:top w:val="nil"/>
              <w:left w:val="nil"/>
              <w:bottom w:val="nil"/>
              <w:right w:val="nil"/>
            </w:tcBorders>
            <w:shd w:val="clear" w:color="auto" w:fill="auto"/>
            <w:noWrap/>
            <w:vAlign w:val="bottom"/>
            <w:hideMark/>
          </w:tcPr>
          <w:p w14:paraId="28C93BCF"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r>
      <w:tr w:rsidR="0055788A" w:rsidRPr="00893831" w14:paraId="657E6C3A" w14:textId="77777777" w:rsidTr="001A04CD">
        <w:trPr>
          <w:trHeight w:val="280"/>
        </w:trPr>
        <w:tc>
          <w:tcPr>
            <w:tcW w:w="569" w:type="dxa"/>
            <w:tcBorders>
              <w:top w:val="nil"/>
              <w:left w:val="nil"/>
              <w:bottom w:val="nil"/>
              <w:right w:val="single" w:sz="4" w:space="0" w:color="auto"/>
            </w:tcBorders>
          </w:tcPr>
          <w:p w14:paraId="18E30497" w14:textId="77777777" w:rsidR="0055788A" w:rsidRPr="00633331" w:rsidRDefault="0055788A" w:rsidP="0055788A">
            <w:pPr>
              <w:spacing w:line="240" w:lineRule="auto"/>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9.</w:t>
            </w:r>
          </w:p>
        </w:tc>
        <w:tc>
          <w:tcPr>
            <w:tcW w:w="2491" w:type="dxa"/>
            <w:tcBorders>
              <w:top w:val="nil"/>
              <w:left w:val="single" w:sz="4" w:space="0" w:color="auto"/>
              <w:bottom w:val="nil"/>
              <w:right w:val="nil"/>
            </w:tcBorders>
            <w:shd w:val="clear" w:color="auto" w:fill="auto"/>
            <w:vAlign w:val="center"/>
            <w:hideMark/>
          </w:tcPr>
          <w:p w14:paraId="5833E46E" w14:textId="77777777" w:rsidR="0055788A" w:rsidRPr="00633331" w:rsidRDefault="0055788A" w:rsidP="0055788A">
            <w:pPr>
              <w:spacing w:line="240" w:lineRule="auto"/>
              <w:rPr>
                <w:rFonts w:ascii="Times New Roman" w:eastAsia="Times New Roman" w:hAnsi="Times New Roman" w:cs="Times New Roman"/>
                <w:i/>
                <w:iCs/>
                <w:color w:val="000000"/>
                <w:sz w:val="20"/>
                <w:szCs w:val="20"/>
              </w:rPr>
            </w:pPr>
            <w:r w:rsidRPr="00633331">
              <w:rPr>
                <w:rFonts w:ascii="Times New Roman" w:eastAsia="Times New Roman" w:hAnsi="Times New Roman" w:cs="Times New Roman"/>
                <w:i/>
                <w:iCs/>
                <w:color w:val="000000"/>
                <w:sz w:val="20"/>
                <w:szCs w:val="20"/>
              </w:rPr>
              <w:t>Gracilaria coronopifolia</w:t>
            </w:r>
          </w:p>
        </w:tc>
        <w:tc>
          <w:tcPr>
            <w:tcW w:w="1080" w:type="dxa"/>
            <w:tcBorders>
              <w:top w:val="nil"/>
              <w:left w:val="nil"/>
              <w:bottom w:val="nil"/>
              <w:right w:val="nil"/>
            </w:tcBorders>
            <w:shd w:val="clear" w:color="auto" w:fill="auto"/>
            <w:noWrap/>
            <w:vAlign w:val="bottom"/>
            <w:hideMark/>
          </w:tcPr>
          <w:p w14:paraId="59CF260D"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0.00069</w:t>
            </w:r>
          </w:p>
        </w:tc>
        <w:tc>
          <w:tcPr>
            <w:tcW w:w="990" w:type="dxa"/>
            <w:tcBorders>
              <w:top w:val="nil"/>
              <w:left w:val="nil"/>
              <w:bottom w:val="nil"/>
              <w:right w:val="nil"/>
            </w:tcBorders>
            <w:shd w:val="clear" w:color="auto" w:fill="auto"/>
            <w:noWrap/>
            <w:vAlign w:val="bottom"/>
            <w:hideMark/>
          </w:tcPr>
          <w:p w14:paraId="7AF3B59C"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c>
          <w:tcPr>
            <w:tcW w:w="990" w:type="dxa"/>
            <w:tcBorders>
              <w:top w:val="nil"/>
              <w:left w:val="nil"/>
              <w:bottom w:val="nil"/>
              <w:right w:val="nil"/>
            </w:tcBorders>
            <w:shd w:val="clear" w:color="auto" w:fill="auto"/>
            <w:noWrap/>
            <w:vAlign w:val="bottom"/>
            <w:hideMark/>
          </w:tcPr>
          <w:p w14:paraId="728B094C"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0.00027</w:t>
            </w:r>
          </w:p>
        </w:tc>
        <w:tc>
          <w:tcPr>
            <w:tcW w:w="990" w:type="dxa"/>
            <w:tcBorders>
              <w:top w:val="nil"/>
              <w:left w:val="nil"/>
              <w:bottom w:val="nil"/>
              <w:right w:val="nil"/>
            </w:tcBorders>
            <w:shd w:val="clear" w:color="auto" w:fill="auto"/>
            <w:noWrap/>
            <w:vAlign w:val="bottom"/>
            <w:hideMark/>
          </w:tcPr>
          <w:p w14:paraId="5AF08A8A"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c>
          <w:tcPr>
            <w:tcW w:w="990" w:type="dxa"/>
            <w:tcBorders>
              <w:top w:val="nil"/>
              <w:left w:val="nil"/>
              <w:bottom w:val="nil"/>
              <w:right w:val="nil"/>
            </w:tcBorders>
            <w:shd w:val="clear" w:color="auto" w:fill="auto"/>
            <w:noWrap/>
            <w:vAlign w:val="bottom"/>
            <w:hideMark/>
          </w:tcPr>
          <w:p w14:paraId="58FFB98E"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r>
      <w:tr w:rsidR="0055788A" w:rsidRPr="00893831" w14:paraId="4BE94E25" w14:textId="77777777" w:rsidTr="001A04CD">
        <w:trPr>
          <w:trHeight w:val="280"/>
        </w:trPr>
        <w:tc>
          <w:tcPr>
            <w:tcW w:w="569" w:type="dxa"/>
            <w:tcBorders>
              <w:top w:val="nil"/>
              <w:left w:val="nil"/>
              <w:bottom w:val="nil"/>
              <w:right w:val="single" w:sz="4" w:space="0" w:color="auto"/>
            </w:tcBorders>
          </w:tcPr>
          <w:p w14:paraId="3E0ADFA3" w14:textId="77777777" w:rsidR="0055788A" w:rsidRPr="00633331" w:rsidRDefault="0055788A" w:rsidP="0055788A">
            <w:pPr>
              <w:spacing w:line="240" w:lineRule="auto"/>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10.</w:t>
            </w:r>
          </w:p>
        </w:tc>
        <w:tc>
          <w:tcPr>
            <w:tcW w:w="2491" w:type="dxa"/>
            <w:tcBorders>
              <w:top w:val="nil"/>
              <w:left w:val="single" w:sz="4" w:space="0" w:color="auto"/>
              <w:bottom w:val="nil"/>
              <w:right w:val="nil"/>
            </w:tcBorders>
            <w:shd w:val="clear" w:color="auto" w:fill="auto"/>
            <w:vAlign w:val="center"/>
            <w:hideMark/>
          </w:tcPr>
          <w:p w14:paraId="42323FA4" w14:textId="77777777" w:rsidR="0055788A" w:rsidRPr="00633331" w:rsidRDefault="0055788A" w:rsidP="0055788A">
            <w:pPr>
              <w:spacing w:line="240" w:lineRule="auto"/>
              <w:rPr>
                <w:rFonts w:ascii="Times New Roman" w:eastAsia="Times New Roman" w:hAnsi="Times New Roman" w:cs="Times New Roman"/>
                <w:i/>
                <w:iCs/>
                <w:color w:val="000000"/>
                <w:sz w:val="20"/>
                <w:szCs w:val="20"/>
              </w:rPr>
            </w:pPr>
            <w:r w:rsidRPr="00633331">
              <w:rPr>
                <w:rFonts w:ascii="Times New Roman" w:eastAsia="Times New Roman" w:hAnsi="Times New Roman" w:cs="Times New Roman"/>
                <w:i/>
                <w:iCs/>
                <w:color w:val="000000"/>
                <w:sz w:val="20"/>
                <w:szCs w:val="20"/>
              </w:rPr>
              <w:t>Gracilaria arcuata</w:t>
            </w:r>
          </w:p>
        </w:tc>
        <w:tc>
          <w:tcPr>
            <w:tcW w:w="1080" w:type="dxa"/>
            <w:tcBorders>
              <w:top w:val="nil"/>
              <w:left w:val="nil"/>
              <w:bottom w:val="nil"/>
              <w:right w:val="nil"/>
            </w:tcBorders>
            <w:shd w:val="clear" w:color="auto" w:fill="auto"/>
            <w:noWrap/>
            <w:vAlign w:val="bottom"/>
            <w:hideMark/>
          </w:tcPr>
          <w:p w14:paraId="1CC03EBD"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0.001</w:t>
            </w:r>
          </w:p>
        </w:tc>
        <w:tc>
          <w:tcPr>
            <w:tcW w:w="990" w:type="dxa"/>
            <w:tcBorders>
              <w:top w:val="nil"/>
              <w:left w:val="nil"/>
              <w:bottom w:val="nil"/>
              <w:right w:val="nil"/>
            </w:tcBorders>
            <w:shd w:val="clear" w:color="auto" w:fill="auto"/>
            <w:noWrap/>
            <w:vAlign w:val="bottom"/>
            <w:hideMark/>
          </w:tcPr>
          <w:p w14:paraId="16338911"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0.00022</w:t>
            </w:r>
          </w:p>
        </w:tc>
        <w:tc>
          <w:tcPr>
            <w:tcW w:w="990" w:type="dxa"/>
            <w:tcBorders>
              <w:top w:val="nil"/>
              <w:left w:val="nil"/>
              <w:bottom w:val="nil"/>
              <w:right w:val="nil"/>
            </w:tcBorders>
            <w:shd w:val="clear" w:color="auto" w:fill="auto"/>
            <w:noWrap/>
            <w:vAlign w:val="bottom"/>
            <w:hideMark/>
          </w:tcPr>
          <w:p w14:paraId="521E11B0"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c>
          <w:tcPr>
            <w:tcW w:w="990" w:type="dxa"/>
            <w:tcBorders>
              <w:top w:val="nil"/>
              <w:left w:val="nil"/>
              <w:bottom w:val="nil"/>
              <w:right w:val="nil"/>
            </w:tcBorders>
            <w:shd w:val="clear" w:color="auto" w:fill="auto"/>
            <w:noWrap/>
            <w:vAlign w:val="bottom"/>
            <w:hideMark/>
          </w:tcPr>
          <w:p w14:paraId="669975D6"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c>
          <w:tcPr>
            <w:tcW w:w="990" w:type="dxa"/>
            <w:tcBorders>
              <w:top w:val="nil"/>
              <w:left w:val="nil"/>
              <w:bottom w:val="nil"/>
              <w:right w:val="nil"/>
            </w:tcBorders>
            <w:shd w:val="clear" w:color="auto" w:fill="auto"/>
            <w:noWrap/>
            <w:vAlign w:val="bottom"/>
            <w:hideMark/>
          </w:tcPr>
          <w:p w14:paraId="284A77F9"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r>
      <w:tr w:rsidR="0055788A" w:rsidRPr="00893831" w14:paraId="0ADCA396" w14:textId="77777777" w:rsidTr="001A04CD">
        <w:trPr>
          <w:trHeight w:val="280"/>
        </w:trPr>
        <w:tc>
          <w:tcPr>
            <w:tcW w:w="569" w:type="dxa"/>
            <w:tcBorders>
              <w:top w:val="nil"/>
              <w:left w:val="nil"/>
              <w:bottom w:val="nil"/>
              <w:right w:val="single" w:sz="4" w:space="0" w:color="auto"/>
            </w:tcBorders>
          </w:tcPr>
          <w:p w14:paraId="5067AE3E" w14:textId="77777777" w:rsidR="0055788A" w:rsidRPr="00633331" w:rsidRDefault="0055788A" w:rsidP="0055788A">
            <w:pPr>
              <w:spacing w:line="240" w:lineRule="auto"/>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11.</w:t>
            </w:r>
          </w:p>
        </w:tc>
        <w:tc>
          <w:tcPr>
            <w:tcW w:w="2491" w:type="dxa"/>
            <w:tcBorders>
              <w:top w:val="nil"/>
              <w:left w:val="single" w:sz="4" w:space="0" w:color="auto"/>
              <w:bottom w:val="nil"/>
              <w:right w:val="nil"/>
            </w:tcBorders>
            <w:shd w:val="clear" w:color="auto" w:fill="auto"/>
            <w:vAlign w:val="center"/>
            <w:hideMark/>
          </w:tcPr>
          <w:p w14:paraId="34946155" w14:textId="77777777" w:rsidR="0055788A" w:rsidRPr="00633331" w:rsidRDefault="0055788A" w:rsidP="0055788A">
            <w:pPr>
              <w:spacing w:line="240" w:lineRule="auto"/>
              <w:rPr>
                <w:rFonts w:ascii="Times New Roman" w:eastAsia="Times New Roman" w:hAnsi="Times New Roman" w:cs="Times New Roman"/>
                <w:i/>
                <w:iCs/>
                <w:color w:val="000000"/>
                <w:sz w:val="20"/>
                <w:szCs w:val="20"/>
              </w:rPr>
            </w:pPr>
            <w:r w:rsidRPr="00633331">
              <w:rPr>
                <w:rFonts w:ascii="Times New Roman" w:eastAsia="Times New Roman" w:hAnsi="Times New Roman" w:cs="Times New Roman"/>
                <w:i/>
                <w:iCs/>
                <w:color w:val="000000"/>
                <w:sz w:val="20"/>
                <w:szCs w:val="20"/>
              </w:rPr>
              <w:t>Gracilaria blodgettii</w:t>
            </w:r>
          </w:p>
        </w:tc>
        <w:tc>
          <w:tcPr>
            <w:tcW w:w="1080" w:type="dxa"/>
            <w:tcBorders>
              <w:top w:val="nil"/>
              <w:left w:val="nil"/>
              <w:bottom w:val="nil"/>
              <w:right w:val="nil"/>
            </w:tcBorders>
            <w:shd w:val="clear" w:color="auto" w:fill="auto"/>
            <w:noWrap/>
            <w:vAlign w:val="bottom"/>
            <w:hideMark/>
          </w:tcPr>
          <w:p w14:paraId="3B66C76E"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0.00003</w:t>
            </w:r>
          </w:p>
        </w:tc>
        <w:tc>
          <w:tcPr>
            <w:tcW w:w="990" w:type="dxa"/>
            <w:tcBorders>
              <w:top w:val="nil"/>
              <w:left w:val="nil"/>
              <w:bottom w:val="nil"/>
              <w:right w:val="nil"/>
            </w:tcBorders>
            <w:shd w:val="clear" w:color="auto" w:fill="auto"/>
            <w:noWrap/>
            <w:vAlign w:val="bottom"/>
            <w:hideMark/>
          </w:tcPr>
          <w:p w14:paraId="70FDA0B9"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c>
          <w:tcPr>
            <w:tcW w:w="990" w:type="dxa"/>
            <w:tcBorders>
              <w:top w:val="nil"/>
              <w:left w:val="nil"/>
              <w:bottom w:val="nil"/>
              <w:right w:val="nil"/>
            </w:tcBorders>
            <w:shd w:val="clear" w:color="auto" w:fill="auto"/>
            <w:noWrap/>
            <w:vAlign w:val="bottom"/>
            <w:hideMark/>
          </w:tcPr>
          <w:p w14:paraId="4D0BCA46"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0.01362</w:t>
            </w:r>
          </w:p>
        </w:tc>
        <w:tc>
          <w:tcPr>
            <w:tcW w:w="990" w:type="dxa"/>
            <w:tcBorders>
              <w:top w:val="nil"/>
              <w:left w:val="nil"/>
              <w:bottom w:val="nil"/>
              <w:right w:val="nil"/>
            </w:tcBorders>
            <w:shd w:val="clear" w:color="auto" w:fill="auto"/>
            <w:noWrap/>
            <w:vAlign w:val="bottom"/>
            <w:hideMark/>
          </w:tcPr>
          <w:p w14:paraId="585BBD04"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c>
          <w:tcPr>
            <w:tcW w:w="990" w:type="dxa"/>
            <w:tcBorders>
              <w:top w:val="nil"/>
              <w:left w:val="nil"/>
              <w:bottom w:val="nil"/>
              <w:right w:val="nil"/>
            </w:tcBorders>
            <w:shd w:val="clear" w:color="auto" w:fill="auto"/>
            <w:noWrap/>
            <w:vAlign w:val="bottom"/>
            <w:hideMark/>
          </w:tcPr>
          <w:p w14:paraId="526F1745"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r>
      <w:tr w:rsidR="0055788A" w:rsidRPr="00893831" w14:paraId="271E2972" w14:textId="77777777" w:rsidTr="001A04CD">
        <w:trPr>
          <w:trHeight w:val="280"/>
        </w:trPr>
        <w:tc>
          <w:tcPr>
            <w:tcW w:w="569" w:type="dxa"/>
            <w:tcBorders>
              <w:top w:val="nil"/>
              <w:left w:val="nil"/>
              <w:bottom w:val="nil"/>
              <w:right w:val="single" w:sz="4" w:space="0" w:color="auto"/>
            </w:tcBorders>
          </w:tcPr>
          <w:p w14:paraId="4D7C6C16" w14:textId="77777777" w:rsidR="0055788A" w:rsidRPr="00633331" w:rsidRDefault="0055788A" w:rsidP="0055788A">
            <w:pPr>
              <w:spacing w:line="240" w:lineRule="auto"/>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12.</w:t>
            </w:r>
          </w:p>
        </w:tc>
        <w:tc>
          <w:tcPr>
            <w:tcW w:w="2491" w:type="dxa"/>
            <w:tcBorders>
              <w:top w:val="nil"/>
              <w:left w:val="single" w:sz="4" w:space="0" w:color="auto"/>
              <w:bottom w:val="nil"/>
              <w:right w:val="nil"/>
            </w:tcBorders>
            <w:shd w:val="clear" w:color="auto" w:fill="auto"/>
            <w:vAlign w:val="center"/>
            <w:hideMark/>
          </w:tcPr>
          <w:p w14:paraId="394B637B" w14:textId="77777777" w:rsidR="0055788A" w:rsidRPr="00633331" w:rsidRDefault="0055788A" w:rsidP="0055788A">
            <w:pPr>
              <w:spacing w:line="240" w:lineRule="auto"/>
              <w:rPr>
                <w:rFonts w:ascii="Times New Roman" w:eastAsia="Times New Roman" w:hAnsi="Times New Roman" w:cs="Times New Roman"/>
                <w:i/>
                <w:iCs/>
                <w:color w:val="000000"/>
                <w:sz w:val="20"/>
                <w:szCs w:val="20"/>
              </w:rPr>
            </w:pPr>
            <w:r w:rsidRPr="00633331">
              <w:rPr>
                <w:rFonts w:ascii="Times New Roman" w:eastAsia="Times New Roman" w:hAnsi="Times New Roman" w:cs="Times New Roman"/>
                <w:i/>
                <w:iCs/>
                <w:color w:val="000000"/>
                <w:sz w:val="20"/>
                <w:szCs w:val="20"/>
              </w:rPr>
              <w:t>Gracilaria brevis</w:t>
            </w:r>
          </w:p>
        </w:tc>
        <w:tc>
          <w:tcPr>
            <w:tcW w:w="1080" w:type="dxa"/>
            <w:tcBorders>
              <w:top w:val="nil"/>
              <w:left w:val="nil"/>
              <w:bottom w:val="nil"/>
              <w:right w:val="nil"/>
            </w:tcBorders>
            <w:shd w:val="clear" w:color="auto" w:fill="auto"/>
            <w:noWrap/>
            <w:vAlign w:val="bottom"/>
            <w:hideMark/>
          </w:tcPr>
          <w:p w14:paraId="1C343735"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c>
          <w:tcPr>
            <w:tcW w:w="990" w:type="dxa"/>
            <w:tcBorders>
              <w:top w:val="nil"/>
              <w:left w:val="nil"/>
              <w:bottom w:val="nil"/>
              <w:right w:val="nil"/>
            </w:tcBorders>
            <w:shd w:val="clear" w:color="auto" w:fill="auto"/>
            <w:noWrap/>
            <w:vAlign w:val="bottom"/>
            <w:hideMark/>
          </w:tcPr>
          <w:p w14:paraId="1A36B7B6"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c>
          <w:tcPr>
            <w:tcW w:w="990" w:type="dxa"/>
            <w:tcBorders>
              <w:top w:val="nil"/>
              <w:left w:val="nil"/>
              <w:bottom w:val="nil"/>
              <w:right w:val="nil"/>
            </w:tcBorders>
            <w:shd w:val="clear" w:color="auto" w:fill="auto"/>
            <w:noWrap/>
            <w:vAlign w:val="bottom"/>
            <w:hideMark/>
          </w:tcPr>
          <w:p w14:paraId="40327139"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0.00027</w:t>
            </w:r>
          </w:p>
        </w:tc>
        <w:tc>
          <w:tcPr>
            <w:tcW w:w="990" w:type="dxa"/>
            <w:tcBorders>
              <w:top w:val="nil"/>
              <w:left w:val="nil"/>
              <w:bottom w:val="nil"/>
              <w:right w:val="nil"/>
            </w:tcBorders>
            <w:shd w:val="clear" w:color="auto" w:fill="auto"/>
            <w:noWrap/>
            <w:vAlign w:val="bottom"/>
            <w:hideMark/>
          </w:tcPr>
          <w:p w14:paraId="6A2E62B5"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c>
          <w:tcPr>
            <w:tcW w:w="990" w:type="dxa"/>
            <w:tcBorders>
              <w:top w:val="nil"/>
              <w:left w:val="nil"/>
              <w:bottom w:val="nil"/>
              <w:right w:val="nil"/>
            </w:tcBorders>
            <w:shd w:val="clear" w:color="auto" w:fill="auto"/>
            <w:noWrap/>
            <w:vAlign w:val="bottom"/>
            <w:hideMark/>
          </w:tcPr>
          <w:p w14:paraId="108DB324"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r>
      <w:tr w:rsidR="0055788A" w:rsidRPr="00893831" w14:paraId="302D3A52" w14:textId="77777777" w:rsidTr="001A04CD">
        <w:trPr>
          <w:trHeight w:val="280"/>
        </w:trPr>
        <w:tc>
          <w:tcPr>
            <w:tcW w:w="569" w:type="dxa"/>
            <w:tcBorders>
              <w:top w:val="nil"/>
              <w:left w:val="nil"/>
              <w:bottom w:val="nil"/>
              <w:right w:val="single" w:sz="4" w:space="0" w:color="auto"/>
            </w:tcBorders>
          </w:tcPr>
          <w:p w14:paraId="4B28CB30" w14:textId="77777777" w:rsidR="0055788A" w:rsidRPr="00633331" w:rsidRDefault="0055788A" w:rsidP="0055788A">
            <w:pPr>
              <w:spacing w:line="240" w:lineRule="auto"/>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13.</w:t>
            </w:r>
          </w:p>
        </w:tc>
        <w:tc>
          <w:tcPr>
            <w:tcW w:w="2491" w:type="dxa"/>
            <w:tcBorders>
              <w:top w:val="nil"/>
              <w:left w:val="single" w:sz="4" w:space="0" w:color="auto"/>
              <w:bottom w:val="nil"/>
              <w:right w:val="nil"/>
            </w:tcBorders>
            <w:shd w:val="clear" w:color="auto" w:fill="auto"/>
            <w:vAlign w:val="center"/>
            <w:hideMark/>
          </w:tcPr>
          <w:p w14:paraId="7707C2EE" w14:textId="77777777" w:rsidR="0055788A" w:rsidRPr="00633331" w:rsidRDefault="0055788A" w:rsidP="0055788A">
            <w:pPr>
              <w:spacing w:line="240" w:lineRule="auto"/>
              <w:rPr>
                <w:rFonts w:ascii="Times New Roman" w:eastAsia="Times New Roman" w:hAnsi="Times New Roman" w:cs="Times New Roman"/>
                <w:i/>
                <w:iCs/>
                <w:color w:val="000000"/>
                <w:sz w:val="20"/>
                <w:szCs w:val="20"/>
              </w:rPr>
            </w:pPr>
            <w:r w:rsidRPr="00633331">
              <w:rPr>
                <w:rFonts w:ascii="Times New Roman" w:eastAsia="Times New Roman" w:hAnsi="Times New Roman" w:cs="Times New Roman"/>
                <w:i/>
                <w:iCs/>
                <w:color w:val="000000"/>
                <w:sz w:val="20"/>
                <w:szCs w:val="20"/>
              </w:rPr>
              <w:t>Galaxaura oblongata</w:t>
            </w:r>
          </w:p>
        </w:tc>
        <w:tc>
          <w:tcPr>
            <w:tcW w:w="1080" w:type="dxa"/>
            <w:tcBorders>
              <w:top w:val="nil"/>
              <w:left w:val="nil"/>
              <w:bottom w:val="nil"/>
              <w:right w:val="nil"/>
            </w:tcBorders>
            <w:shd w:val="clear" w:color="auto" w:fill="auto"/>
            <w:noWrap/>
            <w:vAlign w:val="bottom"/>
            <w:hideMark/>
          </w:tcPr>
          <w:p w14:paraId="7FCE2423"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0.00226</w:t>
            </w:r>
          </w:p>
        </w:tc>
        <w:tc>
          <w:tcPr>
            <w:tcW w:w="990" w:type="dxa"/>
            <w:tcBorders>
              <w:top w:val="nil"/>
              <w:left w:val="nil"/>
              <w:bottom w:val="nil"/>
              <w:right w:val="nil"/>
            </w:tcBorders>
            <w:shd w:val="clear" w:color="auto" w:fill="auto"/>
            <w:noWrap/>
            <w:vAlign w:val="bottom"/>
            <w:hideMark/>
          </w:tcPr>
          <w:p w14:paraId="224D4056"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0.00022</w:t>
            </w:r>
          </w:p>
        </w:tc>
        <w:tc>
          <w:tcPr>
            <w:tcW w:w="990" w:type="dxa"/>
            <w:tcBorders>
              <w:top w:val="nil"/>
              <w:left w:val="nil"/>
              <w:bottom w:val="nil"/>
              <w:right w:val="nil"/>
            </w:tcBorders>
            <w:shd w:val="clear" w:color="auto" w:fill="auto"/>
            <w:noWrap/>
            <w:vAlign w:val="bottom"/>
            <w:hideMark/>
          </w:tcPr>
          <w:p w14:paraId="08A9F332"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0.00027</w:t>
            </w:r>
          </w:p>
        </w:tc>
        <w:tc>
          <w:tcPr>
            <w:tcW w:w="990" w:type="dxa"/>
            <w:tcBorders>
              <w:top w:val="nil"/>
              <w:left w:val="nil"/>
              <w:bottom w:val="nil"/>
              <w:right w:val="nil"/>
            </w:tcBorders>
            <w:shd w:val="clear" w:color="auto" w:fill="auto"/>
            <w:noWrap/>
            <w:vAlign w:val="bottom"/>
            <w:hideMark/>
          </w:tcPr>
          <w:p w14:paraId="7AE3715E"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c>
          <w:tcPr>
            <w:tcW w:w="990" w:type="dxa"/>
            <w:tcBorders>
              <w:top w:val="nil"/>
              <w:left w:val="nil"/>
              <w:bottom w:val="nil"/>
              <w:right w:val="nil"/>
            </w:tcBorders>
            <w:shd w:val="clear" w:color="auto" w:fill="auto"/>
            <w:noWrap/>
            <w:vAlign w:val="bottom"/>
            <w:hideMark/>
          </w:tcPr>
          <w:p w14:paraId="028129CC"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r>
      <w:tr w:rsidR="0055788A" w:rsidRPr="00893831" w14:paraId="52E48E9E" w14:textId="77777777" w:rsidTr="001A04CD">
        <w:trPr>
          <w:trHeight w:val="280"/>
        </w:trPr>
        <w:tc>
          <w:tcPr>
            <w:tcW w:w="569" w:type="dxa"/>
            <w:tcBorders>
              <w:top w:val="nil"/>
              <w:left w:val="nil"/>
              <w:bottom w:val="nil"/>
              <w:right w:val="single" w:sz="4" w:space="0" w:color="auto"/>
            </w:tcBorders>
          </w:tcPr>
          <w:p w14:paraId="52233302" w14:textId="77777777" w:rsidR="0055788A" w:rsidRPr="00633331" w:rsidRDefault="0055788A" w:rsidP="0055788A">
            <w:pPr>
              <w:spacing w:line="240" w:lineRule="auto"/>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14.</w:t>
            </w:r>
          </w:p>
        </w:tc>
        <w:tc>
          <w:tcPr>
            <w:tcW w:w="2491" w:type="dxa"/>
            <w:tcBorders>
              <w:top w:val="nil"/>
              <w:left w:val="single" w:sz="4" w:space="0" w:color="auto"/>
              <w:bottom w:val="nil"/>
              <w:right w:val="nil"/>
            </w:tcBorders>
            <w:shd w:val="clear" w:color="auto" w:fill="auto"/>
            <w:vAlign w:val="center"/>
            <w:hideMark/>
          </w:tcPr>
          <w:p w14:paraId="2B68AEB1" w14:textId="77777777" w:rsidR="0055788A" w:rsidRPr="00633331" w:rsidRDefault="0055788A" w:rsidP="0055788A">
            <w:pPr>
              <w:spacing w:line="240" w:lineRule="auto"/>
              <w:rPr>
                <w:rFonts w:ascii="Times New Roman" w:eastAsia="Times New Roman" w:hAnsi="Times New Roman" w:cs="Times New Roman"/>
                <w:i/>
                <w:iCs/>
                <w:color w:val="000000"/>
                <w:sz w:val="20"/>
                <w:szCs w:val="20"/>
              </w:rPr>
            </w:pPr>
            <w:r w:rsidRPr="00633331">
              <w:rPr>
                <w:rFonts w:ascii="Times New Roman" w:eastAsia="Times New Roman" w:hAnsi="Times New Roman" w:cs="Times New Roman"/>
                <w:i/>
                <w:iCs/>
                <w:color w:val="000000"/>
                <w:sz w:val="20"/>
                <w:szCs w:val="20"/>
              </w:rPr>
              <w:t>Hypnea esperi</w:t>
            </w:r>
          </w:p>
        </w:tc>
        <w:tc>
          <w:tcPr>
            <w:tcW w:w="1080" w:type="dxa"/>
            <w:tcBorders>
              <w:top w:val="nil"/>
              <w:left w:val="nil"/>
              <w:bottom w:val="nil"/>
              <w:right w:val="nil"/>
            </w:tcBorders>
            <w:shd w:val="clear" w:color="auto" w:fill="auto"/>
            <w:noWrap/>
            <w:vAlign w:val="bottom"/>
            <w:hideMark/>
          </w:tcPr>
          <w:p w14:paraId="6A028368"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0.00281</w:t>
            </w:r>
          </w:p>
        </w:tc>
        <w:tc>
          <w:tcPr>
            <w:tcW w:w="990" w:type="dxa"/>
            <w:tcBorders>
              <w:top w:val="nil"/>
              <w:left w:val="nil"/>
              <w:bottom w:val="nil"/>
              <w:right w:val="nil"/>
            </w:tcBorders>
            <w:shd w:val="clear" w:color="auto" w:fill="auto"/>
            <w:noWrap/>
            <w:vAlign w:val="bottom"/>
            <w:hideMark/>
          </w:tcPr>
          <w:p w14:paraId="7D781514"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c>
          <w:tcPr>
            <w:tcW w:w="990" w:type="dxa"/>
            <w:tcBorders>
              <w:top w:val="nil"/>
              <w:left w:val="nil"/>
              <w:bottom w:val="nil"/>
              <w:right w:val="nil"/>
            </w:tcBorders>
            <w:shd w:val="clear" w:color="auto" w:fill="auto"/>
            <w:noWrap/>
            <w:vAlign w:val="bottom"/>
            <w:hideMark/>
          </w:tcPr>
          <w:p w14:paraId="02CD9A7A"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c>
          <w:tcPr>
            <w:tcW w:w="990" w:type="dxa"/>
            <w:tcBorders>
              <w:top w:val="nil"/>
              <w:left w:val="nil"/>
              <w:bottom w:val="nil"/>
              <w:right w:val="nil"/>
            </w:tcBorders>
            <w:shd w:val="clear" w:color="auto" w:fill="auto"/>
            <w:noWrap/>
            <w:vAlign w:val="bottom"/>
            <w:hideMark/>
          </w:tcPr>
          <w:p w14:paraId="24ABF7B0"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c>
          <w:tcPr>
            <w:tcW w:w="990" w:type="dxa"/>
            <w:tcBorders>
              <w:top w:val="nil"/>
              <w:left w:val="nil"/>
              <w:bottom w:val="nil"/>
              <w:right w:val="nil"/>
            </w:tcBorders>
            <w:shd w:val="clear" w:color="auto" w:fill="auto"/>
            <w:noWrap/>
            <w:vAlign w:val="bottom"/>
            <w:hideMark/>
          </w:tcPr>
          <w:p w14:paraId="7449EBB6"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r>
      <w:tr w:rsidR="0055788A" w:rsidRPr="00893831" w14:paraId="7B287125" w14:textId="77777777" w:rsidTr="001A04CD">
        <w:trPr>
          <w:trHeight w:val="280"/>
        </w:trPr>
        <w:tc>
          <w:tcPr>
            <w:tcW w:w="569" w:type="dxa"/>
            <w:tcBorders>
              <w:top w:val="nil"/>
              <w:left w:val="nil"/>
              <w:bottom w:val="nil"/>
              <w:right w:val="single" w:sz="4" w:space="0" w:color="auto"/>
            </w:tcBorders>
          </w:tcPr>
          <w:p w14:paraId="254013A6" w14:textId="77777777" w:rsidR="0055788A" w:rsidRPr="00633331" w:rsidRDefault="0055788A" w:rsidP="0055788A">
            <w:pPr>
              <w:spacing w:line="240" w:lineRule="auto"/>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15.</w:t>
            </w:r>
          </w:p>
        </w:tc>
        <w:tc>
          <w:tcPr>
            <w:tcW w:w="2491" w:type="dxa"/>
            <w:tcBorders>
              <w:top w:val="nil"/>
              <w:left w:val="single" w:sz="4" w:space="0" w:color="auto"/>
              <w:bottom w:val="nil"/>
              <w:right w:val="nil"/>
            </w:tcBorders>
            <w:shd w:val="clear" w:color="auto" w:fill="auto"/>
            <w:vAlign w:val="center"/>
            <w:hideMark/>
          </w:tcPr>
          <w:p w14:paraId="263E8F63" w14:textId="77777777" w:rsidR="0055788A" w:rsidRPr="00633331" w:rsidRDefault="0055788A" w:rsidP="0055788A">
            <w:pPr>
              <w:spacing w:line="240" w:lineRule="auto"/>
              <w:rPr>
                <w:rFonts w:ascii="Times New Roman" w:eastAsia="Times New Roman" w:hAnsi="Times New Roman" w:cs="Times New Roman"/>
                <w:i/>
                <w:iCs/>
                <w:color w:val="000000"/>
                <w:sz w:val="20"/>
                <w:szCs w:val="20"/>
              </w:rPr>
            </w:pPr>
            <w:r w:rsidRPr="00633331">
              <w:rPr>
                <w:rFonts w:ascii="Times New Roman" w:eastAsia="Times New Roman" w:hAnsi="Times New Roman" w:cs="Times New Roman"/>
                <w:i/>
                <w:iCs/>
                <w:color w:val="000000"/>
                <w:sz w:val="20"/>
                <w:szCs w:val="20"/>
              </w:rPr>
              <w:t>Hypnea boergesenii</w:t>
            </w:r>
          </w:p>
        </w:tc>
        <w:tc>
          <w:tcPr>
            <w:tcW w:w="1080" w:type="dxa"/>
            <w:tcBorders>
              <w:top w:val="nil"/>
              <w:left w:val="nil"/>
              <w:bottom w:val="nil"/>
              <w:right w:val="nil"/>
            </w:tcBorders>
            <w:shd w:val="clear" w:color="auto" w:fill="auto"/>
            <w:noWrap/>
            <w:vAlign w:val="bottom"/>
            <w:hideMark/>
          </w:tcPr>
          <w:p w14:paraId="490F98C3"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0.00226</w:t>
            </w:r>
          </w:p>
        </w:tc>
        <w:tc>
          <w:tcPr>
            <w:tcW w:w="990" w:type="dxa"/>
            <w:tcBorders>
              <w:top w:val="nil"/>
              <w:left w:val="nil"/>
              <w:bottom w:val="nil"/>
              <w:right w:val="nil"/>
            </w:tcBorders>
            <w:shd w:val="clear" w:color="auto" w:fill="auto"/>
            <w:noWrap/>
            <w:vAlign w:val="bottom"/>
            <w:hideMark/>
          </w:tcPr>
          <w:p w14:paraId="76645BD6"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0.02226</w:t>
            </w:r>
          </w:p>
        </w:tc>
        <w:tc>
          <w:tcPr>
            <w:tcW w:w="990" w:type="dxa"/>
            <w:tcBorders>
              <w:top w:val="nil"/>
              <w:left w:val="nil"/>
              <w:bottom w:val="nil"/>
              <w:right w:val="nil"/>
            </w:tcBorders>
            <w:shd w:val="clear" w:color="auto" w:fill="auto"/>
            <w:noWrap/>
            <w:vAlign w:val="bottom"/>
            <w:hideMark/>
          </w:tcPr>
          <w:p w14:paraId="03240945"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c>
          <w:tcPr>
            <w:tcW w:w="990" w:type="dxa"/>
            <w:tcBorders>
              <w:top w:val="nil"/>
              <w:left w:val="nil"/>
              <w:bottom w:val="nil"/>
              <w:right w:val="nil"/>
            </w:tcBorders>
            <w:shd w:val="clear" w:color="auto" w:fill="auto"/>
            <w:noWrap/>
            <w:vAlign w:val="bottom"/>
            <w:hideMark/>
          </w:tcPr>
          <w:p w14:paraId="18845E88"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c>
          <w:tcPr>
            <w:tcW w:w="990" w:type="dxa"/>
            <w:tcBorders>
              <w:top w:val="nil"/>
              <w:left w:val="nil"/>
              <w:bottom w:val="nil"/>
              <w:right w:val="nil"/>
            </w:tcBorders>
            <w:shd w:val="clear" w:color="auto" w:fill="auto"/>
            <w:noWrap/>
            <w:vAlign w:val="bottom"/>
            <w:hideMark/>
          </w:tcPr>
          <w:p w14:paraId="292B3F4F"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r>
      <w:tr w:rsidR="0055788A" w:rsidRPr="00893831" w14:paraId="6C8AB929" w14:textId="77777777" w:rsidTr="001A04CD">
        <w:trPr>
          <w:trHeight w:val="280"/>
        </w:trPr>
        <w:tc>
          <w:tcPr>
            <w:tcW w:w="569" w:type="dxa"/>
            <w:tcBorders>
              <w:top w:val="nil"/>
              <w:left w:val="nil"/>
              <w:bottom w:val="nil"/>
              <w:right w:val="single" w:sz="4" w:space="0" w:color="auto"/>
            </w:tcBorders>
          </w:tcPr>
          <w:p w14:paraId="5989822A" w14:textId="77777777" w:rsidR="0055788A" w:rsidRPr="00633331" w:rsidRDefault="0055788A" w:rsidP="0055788A">
            <w:pPr>
              <w:spacing w:line="240" w:lineRule="auto"/>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16.</w:t>
            </w:r>
          </w:p>
        </w:tc>
        <w:tc>
          <w:tcPr>
            <w:tcW w:w="2491" w:type="dxa"/>
            <w:tcBorders>
              <w:top w:val="nil"/>
              <w:left w:val="single" w:sz="4" w:space="0" w:color="auto"/>
              <w:bottom w:val="nil"/>
              <w:right w:val="nil"/>
            </w:tcBorders>
            <w:shd w:val="clear" w:color="auto" w:fill="auto"/>
            <w:vAlign w:val="center"/>
            <w:hideMark/>
          </w:tcPr>
          <w:p w14:paraId="0B536A7D" w14:textId="77777777" w:rsidR="0055788A" w:rsidRPr="00633331" w:rsidRDefault="0055788A" w:rsidP="0055788A">
            <w:pPr>
              <w:spacing w:line="240" w:lineRule="auto"/>
              <w:rPr>
                <w:rFonts w:ascii="Times New Roman" w:eastAsia="Times New Roman" w:hAnsi="Times New Roman" w:cs="Times New Roman"/>
                <w:i/>
                <w:iCs/>
                <w:color w:val="000000"/>
                <w:sz w:val="20"/>
                <w:szCs w:val="20"/>
              </w:rPr>
            </w:pPr>
            <w:r w:rsidRPr="00633331">
              <w:rPr>
                <w:rFonts w:ascii="Times New Roman" w:eastAsia="Times New Roman" w:hAnsi="Times New Roman" w:cs="Times New Roman"/>
                <w:i/>
                <w:iCs/>
                <w:color w:val="000000"/>
                <w:sz w:val="20"/>
                <w:szCs w:val="20"/>
              </w:rPr>
              <w:t>Acanthophora specifera</w:t>
            </w:r>
          </w:p>
        </w:tc>
        <w:tc>
          <w:tcPr>
            <w:tcW w:w="1080" w:type="dxa"/>
            <w:tcBorders>
              <w:top w:val="nil"/>
              <w:left w:val="nil"/>
              <w:bottom w:val="nil"/>
              <w:right w:val="nil"/>
            </w:tcBorders>
            <w:shd w:val="clear" w:color="auto" w:fill="auto"/>
            <w:noWrap/>
            <w:vAlign w:val="bottom"/>
            <w:hideMark/>
          </w:tcPr>
          <w:p w14:paraId="1A290019"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0.00025</w:t>
            </w:r>
          </w:p>
        </w:tc>
        <w:tc>
          <w:tcPr>
            <w:tcW w:w="990" w:type="dxa"/>
            <w:tcBorders>
              <w:top w:val="nil"/>
              <w:left w:val="nil"/>
              <w:bottom w:val="nil"/>
              <w:right w:val="nil"/>
            </w:tcBorders>
            <w:shd w:val="clear" w:color="auto" w:fill="auto"/>
            <w:noWrap/>
            <w:vAlign w:val="bottom"/>
            <w:hideMark/>
          </w:tcPr>
          <w:p w14:paraId="31F58BE2"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c>
          <w:tcPr>
            <w:tcW w:w="990" w:type="dxa"/>
            <w:tcBorders>
              <w:top w:val="nil"/>
              <w:left w:val="nil"/>
              <w:bottom w:val="nil"/>
              <w:right w:val="nil"/>
            </w:tcBorders>
            <w:shd w:val="clear" w:color="auto" w:fill="auto"/>
            <w:noWrap/>
            <w:vAlign w:val="bottom"/>
            <w:hideMark/>
          </w:tcPr>
          <w:p w14:paraId="34043DE9"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c>
          <w:tcPr>
            <w:tcW w:w="990" w:type="dxa"/>
            <w:tcBorders>
              <w:top w:val="nil"/>
              <w:left w:val="nil"/>
              <w:bottom w:val="nil"/>
              <w:right w:val="nil"/>
            </w:tcBorders>
            <w:shd w:val="clear" w:color="auto" w:fill="auto"/>
            <w:noWrap/>
            <w:vAlign w:val="bottom"/>
            <w:hideMark/>
          </w:tcPr>
          <w:p w14:paraId="21C7E133"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0.00151</w:t>
            </w:r>
          </w:p>
        </w:tc>
        <w:tc>
          <w:tcPr>
            <w:tcW w:w="990" w:type="dxa"/>
            <w:tcBorders>
              <w:top w:val="nil"/>
              <w:left w:val="nil"/>
              <w:bottom w:val="nil"/>
              <w:right w:val="nil"/>
            </w:tcBorders>
            <w:shd w:val="clear" w:color="auto" w:fill="auto"/>
            <w:noWrap/>
            <w:vAlign w:val="bottom"/>
            <w:hideMark/>
          </w:tcPr>
          <w:p w14:paraId="0C1714EF"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r>
      <w:tr w:rsidR="0055788A" w:rsidRPr="00893831" w14:paraId="175960A2" w14:textId="77777777" w:rsidTr="001A04CD">
        <w:trPr>
          <w:trHeight w:val="280"/>
        </w:trPr>
        <w:tc>
          <w:tcPr>
            <w:tcW w:w="569" w:type="dxa"/>
            <w:tcBorders>
              <w:top w:val="nil"/>
              <w:left w:val="nil"/>
              <w:bottom w:val="nil"/>
              <w:right w:val="single" w:sz="4" w:space="0" w:color="auto"/>
            </w:tcBorders>
          </w:tcPr>
          <w:p w14:paraId="20EE5DC5" w14:textId="77777777" w:rsidR="0055788A" w:rsidRPr="00633331" w:rsidRDefault="0055788A" w:rsidP="0055788A">
            <w:pPr>
              <w:spacing w:line="240" w:lineRule="auto"/>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17.</w:t>
            </w:r>
          </w:p>
        </w:tc>
        <w:tc>
          <w:tcPr>
            <w:tcW w:w="2491" w:type="dxa"/>
            <w:tcBorders>
              <w:top w:val="nil"/>
              <w:left w:val="single" w:sz="4" w:space="0" w:color="auto"/>
              <w:bottom w:val="nil"/>
              <w:right w:val="nil"/>
            </w:tcBorders>
            <w:shd w:val="clear" w:color="auto" w:fill="auto"/>
            <w:vAlign w:val="center"/>
            <w:hideMark/>
          </w:tcPr>
          <w:p w14:paraId="73901C6A" w14:textId="77777777" w:rsidR="0055788A" w:rsidRPr="00633331" w:rsidRDefault="0055788A" w:rsidP="0055788A">
            <w:pPr>
              <w:spacing w:line="240" w:lineRule="auto"/>
              <w:rPr>
                <w:rFonts w:ascii="Times New Roman" w:eastAsia="Times New Roman" w:hAnsi="Times New Roman" w:cs="Times New Roman"/>
                <w:i/>
                <w:iCs/>
                <w:color w:val="000000"/>
                <w:sz w:val="20"/>
                <w:szCs w:val="20"/>
              </w:rPr>
            </w:pPr>
            <w:r w:rsidRPr="00633331">
              <w:rPr>
                <w:rFonts w:ascii="Times New Roman" w:eastAsia="Times New Roman" w:hAnsi="Times New Roman" w:cs="Times New Roman"/>
                <w:i/>
                <w:iCs/>
                <w:color w:val="000000"/>
                <w:sz w:val="20"/>
                <w:szCs w:val="20"/>
              </w:rPr>
              <w:t>Laurencia brongniartii</w:t>
            </w:r>
          </w:p>
        </w:tc>
        <w:tc>
          <w:tcPr>
            <w:tcW w:w="1080" w:type="dxa"/>
            <w:tcBorders>
              <w:top w:val="nil"/>
              <w:left w:val="nil"/>
              <w:bottom w:val="nil"/>
              <w:right w:val="nil"/>
            </w:tcBorders>
            <w:shd w:val="clear" w:color="auto" w:fill="auto"/>
            <w:noWrap/>
            <w:vAlign w:val="bottom"/>
            <w:hideMark/>
          </w:tcPr>
          <w:p w14:paraId="7A9F0424"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0.00226</w:t>
            </w:r>
          </w:p>
        </w:tc>
        <w:tc>
          <w:tcPr>
            <w:tcW w:w="990" w:type="dxa"/>
            <w:tcBorders>
              <w:top w:val="nil"/>
              <w:left w:val="nil"/>
              <w:bottom w:val="nil"/>
              <w:right w:val="nil"/>
            </w:tcBorders>
            <w:shd w:val="clear" w:color="auto" w:fill="auto"/>
            <w:noWrap/>
            <w:vAlign w:val="bottom"/>
            <w:hideMark/>
          </w:tcPr>
          <w:p w14:paraId="416EE02D"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c>
          <w:tcPr>
            <w:tcW w:w="990" w:type="dxa"/>
            <w:tcBorders>
              <w:top w:val="nil"/>
              <w:left w:val="nil"/>
              <w:bottom w:val="nil"/>
              <w:right w:val="nil"/>
            </w:tcBorders>
            <w:shd w:val="clear" w:color="auto" w:fill="auto"/>
            <w:noWrap/>
            <w:vAlign w:val="bottom"/>
            <w:hideMark/>
          </w:tcPr>
          <w:p w14:paraId="559AE501"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c>
          <w:tcPr>
            <w:tcW w:w="990" w:type="dxa"/>
            <w:tcBorders>
              <w:top w:val="nil"/>
              <w:left w:val="nil"/>
              <w:bottom w:val="nil"/>
              <w:right w:val="nil"/>
            </w:tcBorders>
            <w:shd w:val="clear" w:color="auto" w:fill="auto"/>
            <w:noWrap/>
            <w:vAlign w:val="bottom"/>
            <w:hideMark/>
          </w:tcPr>
          <w:p w14:paraId="32503C38"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c>
          <w:tcPr>
            <w:tcW w:w="990" w:type="dxa"/>
            <w:tcBorders>
              <w:top w:val="nil"/>
              <w:left w:val="nil"/>
              <w:bottom w:val="nil"/>
              <w:right w:val="nil"/>
            </w:tcBorders>
            <w:shd w:val="clear" w:color="auto" w:fill="auto"/>
            <w:noWrap/>
            <w:vAlign w:val="bottom"/>
            <w:hideMark/>
          </w:tcPr>
          <w:p w14:paraId="4B22F68D"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r>
      <w:tr w:rsidR="0055788A" w:rsidRPr="00893831" w14:paraId="0397F112" w14:textId="77777777" w:rsidTr="001A04CD">
        <w:trPr>
          <w:trHeight w:val="280"/>
        </w:trPr>
        <w:tc>
          <w:tcPr>
            <w:tcW w:w="569" w:type="dxa"/>
            <w:tcBorders>
              <w:top w:val="nil"/>
              <w:left w:val="nil"/>
              <w:bottom w:val="nil"/>
              <w:right w:val="single" w:sz="4" w:space="0" w:color="auto"/>
            </w:tcBorders>
          </w:tcPr>
          <w:p w14:paraId="5ADCDF6C" w14:textId="77777777" w:rsidR="0055788A" w:rsidRPr="00633331" w:rsidRDefault="0055788A" w:rsidP="0055788A">
            <w:pPr>
              <w:spacing w:line="240" w:lineRule="auto"/>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18.</w:t>
            </w:r>
          </w:p>
        </w:tc>
        <w:tc>
          <w:tcPr>
            <w:tcW w:w="2491" w:type="dxa"/>
            <w:tcBorders>
              <w:top w:val="nil"/>
              <w:left w:val="single" w:sz="4" w:space="0" w:color="auto"/>
              <w:bottom w:val="nil"/>
              <w:right w:val="nil"/>
            </w:tcBorders>
            <w:shd w:val="clear" w:color="auto" w:fill="auto"/>
            <w:vAlign w:val="center"/>
            <w:hideMark/>
          </w:tcPr>
          <w:p w14:paraId="66741164" w14:textId="77777777" w:rsidR="0055788A" w:rsidRPr="00633331" w:rsidRDefault="0055788A" w:rsidP="0055788A">
            <w:pPr>
              <w:spacing w:line="240" w:lineRule="auto"/>
              <w:rPr>
                <w:rFonts w:ascii="Times New Roman" w:eastAsia="Times New Roman" w:hAnsi="Times New Roman" w:cs="Times New Roman"/>
                <w:i/>
                <w:iCs/>
                <w:color w:val="000000"/>
                <w:sz w:val="20"/>
                <w:szCs w:val="20"/>
              </w:rPr>
            </w:pPr>
            <w:r w:rsidRPr="00633331">
              <w:rPr>
                <w:rFonts w:ascii="Times New Roman" w:eastAsia="Times New Roman" w:hAnsi="Times New Roman" w:cs="Times New Roman"/>
                <w:i/>
                <w:iCs/>
                <w:color w:val="000000"/>
                <w:sz w:val="20"/>
                <w:szCs w:val="20"/>
              </w:rPr>
              <w:t>Scinaia aborealis</w:t>
            </w:r>
          </w:p>
        </w:tc>
        <w:tc>
          <w:tcPr>
            <w:tcW w:w="1080" w:type="dxa"/>
            <w:tcBorders>
              <w:top w:val="nil"/>
              <w:left w:val="nil"/>
              <w:bottom w:val="nil"/>
              <w:right w:val="nil"/>
            </w:tcBorders>
            <w:shd w:val="clear" w:color="auto" w:fill="auto"/>
            <w:noWrap/>
            <w:vAlign w:val="bottom"/>
            <w:hideMark/>
          </w:tcPr>
          <w:p w14:paraId="0DCC1D65"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c>
          <w:tcPr>
            <w:tcW w:w="990" w:type="dxa"/>
            <w:tcBorders>
              <w:top w:val="nil"/>
              <w:left w:val="nil"/>
              <w:bottom w:val="nil"/>
              <w:right w:val="nil"/>
            </w:tcBorders>
            <w:shd w:val="clear" w:color="auto" w:fill="auto"/>
            <w:noWrap/>
            <w:vAlign w:val="bottom"/>
            <w:hideMark/>
          </w:tcPr>
          <w:p w14:paraId="6A906D07"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0.00088</w:t>
            </w:r>
          </w:p>
        </w:tc>
        <w:tc>
          <w:tcPr>
            <w:tcW w:w="990" w:type="dxa"/>
            <w:tcBorders>
              <w:top w:val="nil"/>
              <w:left w:val="nil"/>
              <w:bottom w:val="nil"/>
              <w:right w:val="nil"/>
            </w:tcBorders>
            <w:shd w:val="clear" w:color="auto" w:fill="auto"/>
            <w:noWrap/>
            <w:vAlign w:val="center"/>
            <w:hideMark/>
          </w:tcPr>
          <w:p w14:paraId="41B38E5E"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0.00111</w:t>
            </w:r>
          </w:p>
        </w:tc>
        <w:tc>
          <w:tcPr>
            <w:tcW w:w="990" w:type="dxa"/>
            <w:tcBorders>
              <w:top w:val="nil"/>
              <w:left w:val="nil"/>
              <w:bottom w:val="nil"/>
              <w:right w:val="nil"/>
            </w:tcBorders>
            <w:shd w:val="clear" w:color="auto" w:fill="auto"/>
            <w:noWrap/>
            <w:vAlign w:val="bottom"/>
            <w:hideMark/>
          </w:tcPr>
          <w:p w14:paraId="20698A69"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0.00017</w:t>
            </w:r>
          </w:p>
        </w:tc>
        <w:tc>
          <w:tcPr>
            <w:tcW w:w="990" w:type="dxa"/>
            <w:tcBorders>
              <w:top w:val="nil"/>
              <w:left w:val="nil"/>
              <w:bottom w:val="nil"/>
              <w:right w:val="nil"/>
            </w:tcBorders>
            <w:shd w:val="clear" w:color="auto" w:fill="auto"/>
            <w:noWrap/>
            <w:vAlign w:val="bottom"/>
            <w:hideMark/>
          </w:tcPr>
          <w:p w14:paraId="0BEFA4F5"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r>
      <w:tr w:rsidR="0055788A" w:rsidRPr="00893831" w14:paraId="54F46FC8" w14:textId="77777777" w:rsidTr="001A04CD">
        <w:trPr>
          <w:trHeight w:val="280"/>
        </w:trPr>
        <w:tc>
          <w:tcPr>
            <w:tcW w:w="569" w:type="dxa"/>
            <w:tcBorders>
              <w:top w:val="nil"/>
              <w:left w:val="nil"/>
              <w:bottom w:val="nil"/>
              <w:right w:val="single" w:sz="4" w:space="0" w:color="auto"/>
            </w:tcBorders>
          </w:tcPr>
          <w:p w14:paraId="7707FD80" w14:textId="77777777" w:rsidR="0055788A" w:rsidRPr="00633331" w:rsidRDefault="0055788A" w:rsidP="0055788A">
            <w:pPr>
              <w:spacing w:line="240" w:lineRule="auto"/>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19.</w:t>
            </w:r>
          </w:p>
        </w:tc>
        <w:tc>
          <w:tcPr>
            <w:tcW w:w="2491" w:type="dxa"/>
            <w:tcBorders>
              <w:top w:val="nil"/>
              <w:left w:val="single" w:sz="4" w:space="0" w:color="auto"/>
              <w:bottom w:val="nil"/>
              <w:right w:val="nil"/>
            </w:tcBorders>
            <w:shd w:val="clear" w:color="auto" w:fill="auto"/>
            <w:vAlign w:val="center"/>
            <w:hideMark/>
          </w:tcPr>
          <w:p w14:paraId="08952006" w14:textId="77777777" w:rsidR="0055788A" w:rsidRPr="00633331" w:rsidRDefault="0055788A" w:rsidP="0055788A">
            <w:pPr>
              <w:spacing w:line="240" w:lineRule="auto"/>
              <w:rPr>
                <w:rFonts w:ascii="Times New Roman" w:eastAsia="Times New Roman" w:hAnsi="Times New Roman" w:cs="Times New Roman"/>
                <w:i/>
                <w:iCs/>
                <w:color w:val="000000"/>
                <w:sz w:val="20"/>
                <w:szCs w:val="20"/>
              </w:rPr>
            </w:pPr>
            <w:r w:rsidRPr="00633331">
              <w:rPr>
                <w:rFonts w:ascii="Times New Roman" w:eastAsia="Times New Roman" w:hAnsi="Times New Roman" w:cs="Times New Roman"/>
                <w:i/>
                <w:iCs/>
                <w:color w:val="000000"/>
                <w:sz w:val="20"/>
                <w:szCs w:val="20"/>
              </w:rPr>
              <w:t>Chondrus crispus</w:t>
            </w:r>
          </w:p>
        </w:tc>
        <w:tc>
          <w:tcPr>
            <w:tcW w:w="1080" w:type="dxa"/>
            <w:tcBorders>
              <w:top w:val="nil"/>
              <w:left w:val="nil"/>
              <w:bottom w:val="nil"/>
              <w:right w:val="nil"/>
            </w:tcBorders>
            <w:shd w:val="clear" w:color="auto" w:fill="auto"/>
            <w:noWrap/>
            <w:vAlign w:val="bottom"/>
            <w:hideMark/>
          </w:tcPr>
          <w:p w14:paraId="5BFA37DB"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c>
          <w:tcPr>
            <w:tcW w:w="990" w:type="dxa"/>
            <w:tcBorders>
              <w:top w:val="nil"/>
              <w:left w:val="nil"/>
              <w:bottom w:val="nil"/>
              <w:right w:val="nil"/>
            </w:tcBorders>
            <w:shd w:val="clear" w:color="auto" w:fill="auto"/>
            <w:noWrap/>
            <w:vAlign w:val="bottom"/>
            <w:hideMark/>
          </w:tcPr>
          <w:p w14:paraId="293DB6CF"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0.02226</w:t>
            </w:r>
          </w:p>
        </w:tc>
        <w:tc>
          <w:tcPr>
            <w:tcW w:w="990" w:type="dxa"/>
            <w:tcBorders>
              <w:top w:val="nil"/>
              <w:left w:val="nil"/>
              <w:bottom w:val="nil"/>
              <w:right w:val="nil"/>
            </w:tcBorders>
            <w:shd w:val="clear" w:color="auto" w:fill="auto"/>
            <w:noWrap/>
            <w:vAlign w:val="center"/>
            <w:hideMark/>
          </w:tcPr>
          <w:p w14:paraId="3F9AEC68"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0.13447</w:t>
            </w:r>
          </w:p>
        </w:tc>
        <w:tc>
          <w:tcPr>
            <w:tcW w:w="990" w:type="dxa"/>
            <w:tcBorders>
              <w:top w:val="nil"/>
              <w:left w:val="nil"/>
              <w:bottom w:val="nil"/>
              <w:right w:val="nil"/>
            </w:tcBorders>
            <w:shd w:val="clear" w:color="auto" w:fill="auto"/>
            <w:noWrap/>
            <w:vAlign w:val="bottom"/>
            <w:hideMark/>
          </w:tcPr>
          <w:p w14:paraId="356C1704"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c>
          <w:tcPr>
            <w:tcW w:w="990" w:type="dxa"/>
            <w:tcBorders>
              <w:top w:val="nil"/>
              <w:left w:val="nil"/>
              <w:bottom w:val="nil"/>
              <w:right w:val="nil"/>
            </w:tcBorders>
            <w:shd w:val="clear" w:color="auto" w:fill="auto"/>
            <w:noWrap/>
            <w:vAlign w:val="bottom"/>
            <w:hideMark/>
          </w:tcPr>
          <w:p w14:paraId="0EBBC800"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r>
      <w:tr w:rsidR="0055788A" w:rsidRPr="00893831" w14:paraId="25197BCC" w14:textId="77777777" w:rsidTr="001A04CD">
        <w:trPr>
          <w:trHeight w:val="280"/>
        </w:trPr>
        <w:tc>
          <w:tcPr>
            <w:tcW w:w="569" w:type="dxa"/>
            <w:tcBorders>
              <w:top w:val="nil"/>
              <w:left w:val="nil"/>
              <w:bottom w:val="nil"/>
              <w:right w:val="single" w:sz="4" w:space="0" w:color="auto"/>
            </w:tcBorders>
          </w:tcPr>
          <w:p w14:paraId="407125F2" w14:textId="77777777" w:rsidR="0055788A" w:rsidRPr="00633331" w:rsidRDefault="0055788A" w:rsidP="0055788A">
            <w:pPr>
              <w:spacing w:line="240" w:lineRule="auto"/>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20.</w:t>
            </w:r>
          </w:p>
        </w:tc>
        <w:tc>
          <w:tcPr>
            <w:tcW w:w="2491" w:type="dxa"/>
            <w:tcBorders>
              <w:top w:val="nil"/>
              <w:left w:val="single" w:sz="4" w:space="0" w:color="auto"/>
              <w:bottom w:val="nil"/>
              <w:right w:val="nil"/>
            </w:tcBorders>
            <w:shd w:val="clear" w:color="auto" w:fill="auto"/>
            <w:vAlign w:val="center"/>
            <w:hideMark/>
          </w:tcPr>
          <w:p w14:paraId="4FC98A08" w14:textId="77777777" w:rsidR="0055788A" w:rsidRPr="00633331" w:rsidRDefault="0055788A" w:rsidP="0055788A">
            <w:pPr>
              <w:spacing w:line="240" w:lineRule="auto"/>
              <w:rPr>
                <w:rFonts w:ascii="Times New Roman" w:eastAsia="Times New Roman" w:hAnsi="Times New Roman" w:cs="Times New Roman"/>
                <w:i/>
                <w:iCs/>
                <w:color w:val="000000"/>
                <w:sz w:val="20"/>
                <w:szCs w:val="20"/>
              </w:rPr>
            </w:pPr>
            <w:r w:rsidRPr="00633331">
              <w:rPr>
                <w:rFonts w:ascii="Times New Roman" w:eastAsia="Times New Roman" w:hAnsi="Times New Roman" w:cs="Times New Roman"/>
                <w:i/>
                <w:iCs/>
                <w:color w:val="000000"/>
                <w:sz w:val="20"/>
                <w:szCs w:val="20"/>
              </w:rPr>
              <w:t>Chondrus ocellatus</w:t>
            </w:r>
          </w:p>
        </w:tc>
        <w:tc>
          <w:tcPr>
            <w:tcW w:w="1080" w:type="dxa"/>
            <w:tcBorders>
              <w:top w:val="nil"/>
              <w:left w:val="nil"/>
              <w:bottom w:val="nil"/>
              <w:right w:val="nil"/>
            </w:tcBorders>
            <w:shd w:val="clear" w:color="auto" w:fill="auto"/>
            <w:noWrap/>
            <w:vAlign w:val="bottom"/>
            <w:hideMark/>
          </w:tcPr>
          <w:p w14:paraId="01C13BF0"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0.00025</w:t>
            </w:r>
          </w:p>
        </w:tc>
        <w:tc>
          <w:tcPr>
            <w:tcW w:w="990" w:type="dxa"/>
            <w:tcBorders>
              <w:top w:val="nil"/>
              <w:left w:val="nil"/>
              <w:bottom w:val="nil"/>
              <w:right w:val="nil"/>
            </w:tcBorders>
            <w:shd w:val="clear" w:color="auto" w:fill="auto"/>
            <w:noWrap/>
            <w:vAlign w:val="bottom"/>
            <w:hideMark/>
          </w:tcPr>
          <w:p w14:paraId="6D25104B"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0.00088</w:t>
            </w:r>
          </w:p>
        </w:tc>
        <w:tc>
          <w:tcPr>
            <w:tcW w:w="990" w:type="dxa"/>
            <w:tcBorders>
              <w:top w:val="nil"/>
              <w:left w:val="nil"/>
              <w:bottom w:val="nil"/>
              <w:right w:val="nil"/>
            </w:tcBorders>
            <w:shd w:val="clear" w:color="auto" w:fill="auto"/>
            <w:noWrap/>
            <w:vAlign w:val="bottom"/>
            <w:hideMark/>
          </w:tcPr>
          <w:p w14:paraId="41EF1099"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c>
          <w:tcPr>
            <w:tcW w:w="990" w:type="dxa"/>
            <w:tcBorders>
              <w:top w:val="nil"/>
              <w:left w:val="nil"/>
              <w:bottom w:val="nil"/>
              <w:right w:val="nil"/>
            </w:tcBorders>
            <w:shd w:val="clear" w:color="auto" w:fill="auto"/>
            <w:noWrap/>
            <w:vAlign w:val="bottom"/>
            <w:hideMark/>
          </w:tcPr>
          <w:p w14:paraId="0B5C9806"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c>
          <w:tcPr>
            <w:tcW w:w="990" w:type="dxa"/>
            <w:tcBorders>
              <w:top w:val="nil"/>
              <w:left w:val="nil"/>
              <w:bottom w:val="nil"/>
              <w:right w:val="nil"/>
            </w:tcBorders>
            <w:shd w:val="clear" w:color="auto" w:fill="auto"/>
            <w:noWrap/>
            <w:vAlign w:val="bottom"/>
            <w:hideMark/>
          </w:tcPr>
          <w:p w14:paraId="7A40DADE"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r>
      <w:tr w:rsidR="0055788A" w:rsidRPr="00893831" w14:paraId="0A235F2F" w14:textId="77777777" w:rsidTr="001A04CD">
        <w:trPr>
          <w:trHeight w:val="280"/>
        </w:trPr>
        <w:tc>
          <w:tcPr>
            <w:tcW w:w="569" w:type="dxa"/>
            <w:tcBorders>
              <w:top w:val="nil"/>
              <w:left w:val="nil"/>
              <w:bottom w:val="nil"/>
              <w:right w:val="single" w:sz="4" w:space="0" w:color="auto"/>
            </w:tcBorders>
          </w:tcPr>
          <w:p w14:paraId="5DAF1268" w14:textId="77777777" w:rsidR="0055788A" w:rsidRPr="00633331" w:rsidRDefault="0055788A" w:rsidP="0055788A">
            <w:pPr>
              <w:spacing w:line="240" w:lineRule="auto"/>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21.</w:t>
            </w:r>
          </w:p>
        </w:tc>
        <w:tc>
          <w:tcPr>
            <w:tcW w:w="2491" w:type="dxa"/>
            <w:tcBorders>
              <w:top w:val="nil"/>
              <w:left w:val="single" w:sz="4" w:space="0" w:color="auto"/>
              <w:bottom w:val="nil"/>
              <w:right w:val="nil"/>
            </w:tcBorders>
            <w:shd w:val="clear" w:color="auto" w:fill="auto"/>
            <w:vAlign w:val="center"/>
            <w:hideMark/>
          </w:tcPr>
          <w:p w14:paraId="2061FCB2" w14:textId="77777777" w:rsidR="0055788A" w:rsidRPr="00633331" w:rsidRDefault="0055788A" w:rsidP="0055788A">
            <w:pPr>
              <w:spacing w:line="240" w:lineRule="auto"/>
              <w:rPr>
                <w:rFonts w:ascii="Times New Roman" w:eastAsia="Times New Roman" w:hAnsi="Times New Roman" w:cs="Times New Roman"/>
                <w:i/>
                <w:iCs/>
                <w:color w:val="000000"/>
                <w:sz w:val="20"/>
                <w:szCs w:val="20"/>
              </w:rPr>
            </w:pPr>
            <w:r w:rsidRPr="00633331">
              <w:rPr>
                <w:rFonts w:ascii="Times New Roman" w:eastAsia="Times New Roman" w:hAnsi="Times New Roman" w:cs="Times New Roman"/>
                <w:i/>
                <w:iCs/>
                <w:color w:val="000000"/>
                <w:sz w:val="20"/>
                <w:szCs w:val="20"/>
              </w:rPr>
              <w:t>Padina japonica</w:t>
            </w:r>
          </w:p>
        </w:tc>
        <w:tc>
          <w:tcPr>
            <w:tcW w:w="1080" w:type="dxa"/>
            <w:tcBorders>
              <w:top w:val="nil"/>
              <w:left w:val="nil"/>
              <w:bottom w:val="nil"/>
              <w:right w:val="nil"/>
            </w:tcBorders>
            <w:shd w:val="clear" w:color="auto" w:fill="auto"/>
            <w:noWrap/>
            <w:vAlign w:val="bottom"/>
            <w:hideMark/>
          </w:tcPr>
          <w:p w14:paraId="6A27F521"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0.00045</w:t>
            </w:r>
          </w:p>
        </w:tc>
        <w:tc>
          <w:tcPr>
            <w:tcW w:w="990" w:type="dxa"/>
            <w:tcBorders>
              <w:top w:val="nil"/>
              <w:left w:val="nil"/>
              <w:bottom w:val="nil"/>
              <w:right w:val="nil"/>
            </w:tcBorders>
            <w:shd w:val="clear" w:color="auto" w:fill="auto"/>
            <w:noWrap/>
            <w:vAlign w:val="bottom"/>
            <w:hideMark/>
          </w:tcPr>
          <w:p w14:paraId="19F3E33C"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c>
          <w:tcPr>
            <w:tcW w:w="990" w:type="dxa"/>
            <w:tcBorders>
              <w:top w:val="nil"/>
              <w:left w:val="nil"/>
              <w:bottom w:val="nil"/>
              <w:right w:val="nil"/>
            </w:tcBorders>
            <w:shd w:val="clear" w:color="auto" w:fill="auto"/>
            <w:noWrap/>
            <w:vAlign w:val="bottom"/>
            <w:hideMark/>
          </w:tcPr>
          <w:p w14:paraId="3C612C05"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0.00027</w:t>
            </w:r>
          </w:p>
        </w:tc>
        <w:tc>
          <w:tcPr>
            <w:tcW w:w="990" w:type="dxa"/>
            <w:tcBorders>
              <w:top w:val="nil"/>
              <w:left w:val="nil"/>
              <w:bottom w:val="nil"/>
              <w:right w:val="nil"/>
            </w:tcBorders>
            <w:shd w:val="clear" w:color="auto" w:fill="auto"/>
            <w:noWrap/>
            <w:vAlign w:val="bottom"/>
            <w:hideMark/>
          </w:tcPr>
          <w:p w14:paraId="76E290A2"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c>
          <w:tcPr>
            <w:tcW w:w="990" w:type="dxa"/>
            <w:tcBorders>
              <w:top w:val="nil"/>
              <w:left w:val="nil"/>
              <w:bottom w:val="nil"/>
              <w:right w:val="nil"/>
            </w:tcBorders>
            <w:shd w:val="clear" w:color="auto" w:fill="auto"/>
            <w:noWrap/>
            <w:vAlign w:val="bottom"/>
            <w:hideMark/>
          </w:tcPr>
          <w:p w14:paraId="6CD3885E"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r>
      <w:tr w:rsidR="0055788A" w:rsidRPr="00893831" w14:paraId="48632BCB" w14:textId="77777777" w:rsidTr="001A04CD">
        <w:trPr>
          <w:trHeight w:val="280"/>
        </w:trPr>
        <w:tc>
          <w:tcPr>
            <w:tcW w:w="569" w:type="dxa"/>
            <w:tcBorders>
              <w:top w:val="nil"/>
              <w:left w:val="nil"/>
              <w:bottom w:val="nil"/>
              <w:right w:val="single" w:sz="4" w:space="0" w:color="auto"/>
            </w:tcBorders>
          </w:tcPr>
          <w:p w14:paraId="0A074A3F" w14:textId="77777777" w:rsidR="0055788A" w:rsidRPr="00633331" w:rsidRDefault="0055788A" w:rsidP="0055788A">
            <w:pPr>
              <w:spacing w:line="240" w:lineRule="auto"/>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22.</w:t>
            </w:r>
          </w:p>
        </w:tc>
        <w:tc>
          <w:tcPr>
            <w:tcW w:w="2491" w:type="dxa"/>
            <w:tcBorders>
              <w:top w:val="nil"/>
              <w:left w:val="single" w:sz="4" w:space="0" w:color="auto"/>
              <w:bottom w:val="nil"/>
              <w:right w:val="nil"/>
            </w:tcBorders>
            <w:shd w:val="clear" w:color="auto" w:fill="auto"/>
            <w:vAlign w:val="center"/>
            <w:hideMark/>
          </w:tcPr>
          <w:p w14:paraId="54B800E4" w14:textId="77777777" w:rsidR="0055788A" w:rsidRPr="00633331" w:rsidRDefault="0055788A" w:rsidP="0055788A">
            <w:pPr>
              <w:spacing w:line="240" w:lineRule="auto"/>
              <w:rPr>
                <w:rFonts w:ascii="Times New Roman" w:eastAsia="Times New Roman" w:hAnsi="Times New Roman" w:cs="Times New Roman"/>
                <w:i/>
                <w:iCs/>
                <w:color w:val="000000"/>
                <w:sz w:val="20"/>
                <w:szCs w:val="20"/>
              </w:rPr>
            </w:pPr>
            <w:r w:rsidRPr="00633331">
              <w:rPr>
                <w:rFonts w:ascii="Times New Roman" w:eastAsia="Times New Roman" w:hAnsi="Times New Roman" w:cs="Times New Roman"/>
                <w:i/>
                <w:iCs/>
                <w:color w:val="000000"/>
                <w:sz w:val="20"/>
                <w:szCs w:val="20"/>
              </w:rPr>
              <w:t>Padina australis</w:t>
            </w:r>
          </w:p>
        </w:tc>
        <w:tc>
          <w:tcPr>
            <w:tcW w:w="1080" w:type="dxa"/>
            <w:tcBorders>
              <w:top w:val="nil"/>
              <w:left w:val="nil"/>
              <w:bottom w:val="nil"/>
              <w:right w:val="nil"/>
            </w:tcBorders>
            <w:shd w:val="clear" w:color="auto" w:fill="auto"/>
            <w:noWrap/>
            <w:vAlign w:val="bottom"/>
            <w:hideMark/>
          </w:tcPr>
          <w:p w14:paraId="320718E6"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c>
          <w:tcPr>
            <w:tcW w:w="990" w:type="dxa"/>
            <w:tcBorders>
              <w:top w:val="nil"/>
              <w:left w:val="nil"/>
              <w:bottom w:val="nil"/>
              <w:right w:val="nil"/>
            </w:tcBorders>
            <w:shd w:val="clear" w:color="auto" w:fill="auto"/>
            <w:noWrap/>
            <w:vAlign w:val="bottom"/>
            <w:hideMark/>
          </w:tcPr>
          <w:p w14:paraId="555302E0"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c>
          <w:tcPr>
            <w:tcW w:w="990" w:type="dxa"/>
            <w:tcBorders>
              <w:top w:val="nil"/>
              <w:left w:val="nil"/>
              <w:bottom w:val="nil"/>
              <w:right w:val="nil"/>
            </w:tcBorders>
            <w:shd w:val="clear" w:color="auto" w:fill="auto"/>
            <w:noWrap/>
            <w:vAlign w:val="bottom"/>
            <w:hideMark/>
          </w:tcPr>
          <w:p w14:paraId="6CA2249D"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c>
          <w:tcPr>
            <w:tcW w:w="990" w:type="dxa"/>
            <w:tcBorders>
              <w:top w:val="nil"/>
              <w:left w:val="nil"/>
              <w:bottom w:val="nil"/>
              <w:right w:val="nil"/>
            </w:tcBorders>
            <w:shd w:val="clear" w:color="auto" w:fill="auto"/>
            <w:noWrap/>
            <w:vAlign w:val="bottom"/>
            <w:hideMark/>
          </w:tcPr>
          <w:p w14:paraId="236381B0"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0.54789</w:t>
            </w:r>
          </w:p>
        </w:tc>
        <w:tc>
          <w:tcPr>
            <w:tcW w:w="990" w:type="dxa"/>
            <w:tcBorders>
              <w:top w:val="nil"/>
              <w:left w:val="nil"/>
              <w:bottom w:val="nil"/>
              <w:right w:val="nil"/>
            </w:tcBorders>
            <w:shd w:val="clear" w:color="auto" w:fill="auto"/>
            <w:noWrap/>
            <w:vAlign w:val="bottom"/>
            <w:hideMark/>
          </w:tcPr>
          <w:p w14:paraId="3B731115"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0.68923</w:t>
            </w:r>
          </w:p>
        </w:tc>
      </w:tr>
      <w:tr w:rsidR="0055788A" w:rsidRPr="00893831" w14:paraId="32A9519B" w14:textId="77777777" w:rsidTr="001A04CD">
        <w:trPr>
          <w:trHeight w:val="280"/>
        </w:trPr>
        <w:tc>
          <w:tcPr>
            <w:tcW w:w="569" w:type="dxa"/>
            <w:tcBorders>
              <w:top w:val="nil"/>
              <w:left w:val="nil"/>
              <w:bottom w:val="nil"/>
              <w:right w:val="single" w:sz="4" w:space="0" w:color="auto"/>
            </w:tcBorders>
          </w:tcPr>
          <w:p w14:paraId="1F93EA6F" w14:textId="77777777" w:rsidR="0055788A" w:rsidRPr="00633331" w:rsidRDefault="0055788A" w:rsidP="0055788A">
            <w:pPr>
              <w:spacing w:line="240" w:lineRule="auto"/>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23.</w:t>
            </w:r>
          </w:p>
        </w:tc>
        <w:tc>
          <w:tcPr>
            <w:tcW w:w="2491" w:type="dxa"/>
            <w:tcBorders>
              <w:top w:val="nil"/>
              <w:left w:val="single" w:sz="4" w:space="0" w:color="auto"/>
              <w:bottom w:val="nil"/>
              <w:right w:val="nil"/>
            </w:tcBorders>
            <w:shd w:val="clear" w:color="auto" w:fill="auto"/>
            <w:vAlign w:val="center"/>
            <w:hideMark/>
          </w:tcPr>
          <w:p w14:paraId="08955615" w14:textId="77777777" w:rsidR="0055788A" w:rsidRPr="00633331" w:rsidRDefault="0055788A" w:rsidP="0055788A">
            <w:pPr>
              <w:spacing w:line="240" w:lineRule="auto"/>
              <w:rPr>
                <w:rFonts w:ascii="Times New Roman" w:eastAsia="Times New Roman" w:hAnsi="Times New Roman" w:cs="Times New Roman"/>
                <w:i/>
                <w:iCs/>
                <w:color w:val="000000"/>
                <w:sz w:val="20"/>
                <w:szCs w:val="20"/>
              </w:rPr>
            </w:pPr>
            <w:r w:rsidRPr="00633331">
              <w:rPr>
                <w:rFonts w:ascii="Times New Roman" w:eastAsia="Times New Roman" w:hAnsi="Times New Roman" w:cs="Times New Roman"/>
                <w:i/>
                <w:iCs/>
                <w:color w:val="000000"/>
                <w:sz w:val="20"/>
                <w:szCs w:val="20"/>
              </w:rPr>
              <w:t>Padina usoehtunii</w:t>
            </w:r>
          </w:p>
        </w:tc>
        <w:tc>
          <w:tcPr>
            <w:tcW w:w="1080" w:type="dxa"/>
            <w:tcBorders>
              <w:top w:val="nil"/>
              <w:left w:val="nil"/>
              <w:bottom w:val="nil"/>
              <w:right w:val="nil"/>
            </w:tcBorders>
            <w:shd w:val="clear" w:color="auto" w:fill="auto"/>
            <w:noWrap/>
            <w:vAlign w:val="bottom"/>
            <w:hideMark/>
          </w:tcPr>
          <w:p w14:paraId="6414081E"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0.00003</w:t>
            </w:r>
          </w:p>
        </w:tc>
        <w:tc>
          <w:tcPr>
            <w:tcW w:w="990" w:type="dxa"/>
            <w:tcBorders>
              <w:top w:val="nil"/>
              <w:left w:val="nil"/>
              <w:bottom w:val="nil"/>
              <w:right w:val="nil"/>
            </w:tcBorders>
            <w:shd w:val="clear" w:color="auto" w:fill="auto"/>
            <w:noWrap/>
            <w:vAlign w:val="bottom"/>
            <w:hideMark/>
          </w:tcPr>
          <w:p w14:paraId="6F885258"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c>
          <w:tcPr>
            <w:tcW w:w="990" w:type="dxa"/>
            <w:tcBorders>
              <w:top w:val="nil"/>
              <w:left w:val="nil"/>
              <w:bottom w:val="nil"/>
              <w:right w:val="nil"/>
            </w:tcBorders>
            <w:shd w:val="clear" w:color="auto" w:fill="auto"/>
            <w:noWrap/>
            <w:vAlign w:val="bottom"/>
            <w:hideMark/>
          </w:tcPr>
          <w:p w14:paraId="5BCBE5F0"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c>
          <w:tcPr>
            <w:tcW w:w="990" w:type="dxa"/>
            <w:tcBorders>
              <w:top w:val="nil"/>
              <w:left w:val="nil"/>
              <w:bottom w:val="nil"/>
              <w:right w:val="nil"/>
            </w:tcBorders>
            <w:shd w:val="clear" w:color="auto" w:fill="auto"/>
            <w:noWrap/>
            <w:vAlign w:val="bottom"/>
            <w:hideMark/>
          </w:tcPr>
          <w:p w14:paraId="38411EA6"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c>
          <w:tcPr>
            <w:tcW w:w="990" w:type="dxa"/>
            <w:tcBorders>
              <w:top w:val="nil"/>
              <w:left w:val="nil"/>
              <w:bottom w:val="nil"/>
              <w:right w:val="nil"/>
            </w:tcBorders>
            <w:shd w:val="clear" w:color="auto" w:fill="auto"/>
            <w:noWrap/>
            <w:vAlign w:val="bottom"/>
            <w:hideMark/>
          </w:tcPr>
          <w:p w14:paraId="3541A6D0"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r>
      <w:tr w:rsidR="0055788A" w:rsidRPr="00893831" w14:paraId="5800950D" w14:textId="77777777" w:rsidTr="001A04CD">
        <w:trPr>
          <w:trHeight w:val="280"/>
        </w:trPr>
        <w:tc>
          <w:tcPr>
            <w:tcW w:w="569" w:type="dxa"/>
            <w:tcBorders>
              <w:top w:val="nil"/>
              <w:left w:val="nil"/>
              <w:right w:val="single" w:sz="4" w:space="0" w:color="auto"/>
            </w:tcBorders>
          </w:tcPr>
          <w:p w14:paraId="24AC6B32" w14:textId="77777777" w:rsidR="0055788A" w:rsidRPr="00633331" w:rsidRDefault="0055788A" w:rsidP="0055788A">
            <w:pPr>
              <w:spacing w:line="240" w:lineRule="auto"/>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24.</w:t>
            </w:r>
          </w:p>
        </w:tc>
        <w:tc>
          <w:tcPr>
            <w:tcW w:w="2491" w:type="dxa"/>
            <w:tcBorders>
              <w:top w:val="nil"/>
              <w:left w:val="single" w:sz="4" w:space="0" w:color="auto"/>
              <w:right w:val="nil"/>
            </w:tcBorders>
            <w:shd w:val="clear" w:color="auto" w:fill="auto"/>
            <w:vAlign w:val="center"/>
            <w:hideMark/>
          </w:tcPr>
          <w:p w14:paraId="0599265F" w14:textId="77777777" w:rsidR="0055788A" w:rsidRPr="00633331" w:rsidRDefault="0055788A" w:rsidP="0055788A">
            <w:pPr>
              <w:spacing w:line="240" w:lineRule="auto"/>
              <w:rPr>
                <w:rFonts w:ascii="Times New Roman" w:eastAsia="Times New Roman" w:hAnsi="Times New Roman" w:cs="Times New Roman"/>
                <w:i/>
                <w:iCs/>
                <w:color w:val="000000"/>
                <w:sz w:val="20"/>
                <w:szCs w:val="20"/>
              </w:rPr>
            </w:pPr>
            <w:r w:rsidRPr="00633331">
              <w:rPr>
                <w:rFonts w:ascii="Times New Roman" w:eastAsia="Times New Roman" w:hAnsi="Times New Roman" w:cs="Times New Roman"/>
                <w:i/>
                <w:iCs/>
                <w:color w:val="000000"/>
                <w:sz w:val="20"/>
                <w:szCs w:val="20"/>
              </w:rPr>
              <w:t>Dictyota dichotoma</w:t>
            </w:r>
          </w:p>
        </w:tc>
        <w:tc>
          <w:tcPr>
            <w:tcW w:w="1080" w:type="dxa"/>
            <w:tcBorders>
              <w:top w:val="nil"/>
              <w:left w:val="nil"/>
              <w:right w:val="nil"/>
            </w:tcBorders>
            <w:shd w:val="clear" w:color="auto" w:fill="auto"/>
            <w:noWrap/>
            <w:vAlign w:val="bottom"/>
            <w:hideMark/>
          </w:tcPr>
          <w:p w14:paraId="5F61CFBE"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0.00003</w:t>
            </w:r>
          </w:p>
        </w:tc>
        <w:tc>
          <w:tcPr>
            <w:tcW w:w="990" w:type="dxa"/>
            <w:tcBorders>
              <w:top w:val="nil"/>
              <w:left w:val="nil"/>
              <w:right w:val="nil"/>
            </w:tcBorders>
            <w:shd w:val="clear" w:color="auto" w:fill="auto"/>
            <w:noWrap/>
            <w:vAlign w:val="bottom"/>
            <w:hideMark/>
          </w:tcPr>
          <w:p w14:paraId="466BA5EF"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c>
          <w:tcPr>
            <w:tcW w:w="990" w:type="dxa"/>
            <w:tcBorders>
              <w:top w:val="nil"/>
              <w:left w:val="nil"/>
              <w:right w:val="nil"/>
            </w:tcBorders>
            <w:shd w:val="clear" w:color="auto" w:fill="auto"/>
            <w:noWrap/>
            <w:vAlign w:val="bottom"/>
            <w:hideMark/>
          </w:tcPr>
          <w:p w14:paraId="2AC9899B"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c>
          <w:tcPr>
            <w:tcW w:w="990" w:type="dxa"/>
            <w:tcBorders>
              <w:top w:val="nil"/>
              <w:left w:val="nil"/>
              <w:right w:val="nil"/>
            </w:tcBorders>
            <w:shd w:val="clear" w:color="auto" w:fill="auto"/>
            <w:noWrap/>
            <w:vAlign w:val="bottom"/>
            <w:hideMark/>
          </w:tcPr>
          <w:p w14:paraId="10B0D99A"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0.00421</w:t>
            </w:r>
          </w:p>
        </w:tc>
        <w:tc>
          <w:tcPr>
            <w:tcW w:w="990" w:type="dxa"/>
            <w:tcBorders>
              <w:top w:val="nil"/>
              <w:left w:val="nil"/>
              <w:right w:val="nil"/>
            </w:tcBorders>
            <w:shd w:val="clear" w:color="auto" w:fill="auto"/>
            <w:noWrap/>
            <w:vAlign w:val="bottom"/>
            <w:hideMark/>
          </w:tcPr>
          <w:p w14:paraId="6B9897B3"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0.00142</w:t>
            </w:r>
          </w:p>
        </w:tc>
      </w:tr>
      <w:tr w:rsidR="0055788A" w:rsidRPr="00893831" w14:paraId="50659A46" w14:textId="77777777" w:rsidTr="001A04CD">
        <w:trPr>
          <w:trHeight w:val="280"/>
        </w:trPr>
        <w:tc>
          <w:tcPr>
            <w:tcW w:w="569" w:type="dxa"/>
            <w:tcBorders>
              <w:top w:val="nil"/>
              <w:left w:val="nil"/>
              <w:bottom w:val="single" w:sz="4" w:space="0" w:color="auto"/>
              <w:right w:val="single" w:sz="4" w:space="0" w:color="auto"/>
            </w:tcBorders>
          </w:tcPr>
          <w:p w14:paraId="29630AA3" w14:textId="77777777" w:rsidR="0055788A" w:rsidRPr="00633331" w:rsidRDefault="0055788A" w:rsidP="0055788A">
            <w:pPr>
              <w:spacing w:line="240" w:lineRule="auto"/>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25.</w:t>
            </w:r>
          </w:p>
        </w:tc>
        <w:tc>
          <w:tcPr>
            <w:tcW w:w="2491" w:type="dxa"/>
            <w:tcBorders>
              <w:top w:val="nil"/>
              <w:left w:val="single" w:sz="4" w:space="0" w:color="auto"/>
              <w:bottom w:val="single" w:sz="4" w:space="0" w:color="auto"/>
              <w:right w:val="nil"/>
            </w:tcBorders>
            <w:shd w:val="clear" w:color="auto" w:fill="auto"/>
            <w:vAlign w:val="center"/>
            <w:hideMark/>
          </w:tcPr>
          <w:p w14:paraId="579BCCCE" w14:textId="77777777" w:rsidR="0055788A" w:rsidRPr="00633331" w:rsidRDefault="0055788A" w:rsidP="0055788A">
            <w:pPr>
              <w:spacing w:line="240" w:lineRule="auto"/>
              <w:rPr>
                <w:rFonts w:ascii="Times New Roman" w:eastAsia="Times New Roman" w:hAnsi="Times New Roman" w:cs="Times New Roman"/>
                <w:i/>
                <w:iCs/>
                <w:color w:val="000000"/>
                <w:sz w:val="20"/>
                <w:szCs w:val="20"/>
              </w:rPr>
            </w:pPr>
            <w:r w:rsidRPr="00633331">
              <w:rPr>
                <w:rFonts w:ascii="Times New Roman" w:eastAsia="Times New Roman" w:hAnsi="Times New Roman" w:cs="Times New Roman"/>
                <w:i/>
                <w:iCs/>
                <w:color w:val="000000"/>
                <w:sz w:val="20"/>
                <w:szCs w:val="20"/>
              </w:rPr>
              <w:t>Sargassum ilicifolium</w:t>
            </w:r>
          </w:p>
        </w:tc>
        <w:tc>
          <w:tcPr>
            <w:tcW w:w="1080" w:type="dxa"/>
            <w:tcBorders>
              <w:top w:val="nil"/>
              <w:left w:val="nil"/>
              <w:bottom w:val="single" w:sz="4" w:space="0" w:color="auto"/>
              <w:right w:val="nil"/>
            </w:tcBorders>
            <w:shd w:val="clear" w:color="auto" w:fill="auto"/>
            <w:noWrap/>
            <w:vAlign w:val="bottom"/>
            <w:hideMark/>
          </w:tcPr>
          <w:p w14:paraId="0F0CE084"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0.00003</w:t>
            </w:r>
          </w:p>
        </w:tc>
        <w:tc>
          <w:tcPr>
            <w:tcW w:w="990" w:type="dxa"/>
            <w:tcBorders>
              <w:top w:val="nil"/>
              <w:left w:val="nil"/>
              <w:bottom w:val="single" w:sz="4" w:space="0" w:color="auto"/>
              <w:right w:val="nil"/>
            </w:tcBorders>
            <w:shd w:val="clear" w:color="auto" w:fill="auto"/>
            <w:noWrap/>
            <w:vAlign w:val="bottom"/>
            <w:hideMark/>
          </w:tcPr>
          <w:p w14:paraId="7C0DEE15"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c>
          <w:tcPr>
            <w:tcW w:w="990" w:type="dxa"/>
            <w:tcBorders>
              <w:top w:val="nil"/>
              <w:left w:val="nil"/>
              <w:bottom w:val="single" w:sz="4" w:space="0" w:color="auto"/>
              <w:right w:val="nil"/>
            </w:tcBorders>
            <w:shd w:val="clear" w:color="auto" w:fill="auto"/>
            <w:noWrap/>
            <w:vAlign w:val="bottom"/>
            <w:hideMark/>
          </w:tcPr>
          <w:p w14:paraId="3D739C6E"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0.0025</w:t>
            </w:r>
          </w:p>
        </w:tc>
        <w:tc>
          <w:tcPr>
            <w:tcW w:w="990" w:type="dxa"/>
            <w:tcBorders>
              <w:top w:val="nil"/>
              <w:left w:val="nil"/>
              <w:bottom w:val="single" w:sz="4" w:space="0" w:color="auto"/>
              <w:right w:val="nil"/>
            </w:tcBorders>
            <w:shd w:val="clear" w:color="auto" w:fill="auto"/>
            <w:noWrap/>
            <w:vAlign w:val="bottom"/>
            <w:hideMark/>
          </w:tcPr>
          <w:p w14:paraId="17450B18"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w:t>
            </w:r>
          </w:p>
        </w:tc>
        <w:tc>
          <w:tcPr>
            <w:tcW w:w="990" w:type="dxa"/>
            <w:tcBorders>
              <w:top w:val="nil"/>
              <w:left w:val="nil"/>
              <w:bottom w:val="single" w:sz="4" w:space="0" w:color="auto"/>
              <w:right w:val="nil"/>
            </w:tcBorders>
            <w:shd w:val="clear" w:color="auto" w:fill="auto"/>
            <w:noWrap/>
            <w:vAlign w:val="bottom"/>
            <w:hideMark/>
          </w:tcPr>
          <w:p w14:paraId="4EC7571C"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0.00889</w:t>
            </w:r>
          </w:p>
        </w:tc>
      </w:tr>
      <w:tr w:rsidR="0055788A" w:rsidRPr="00893831" w14:paraId="69C9E2E4" w14:textId="77777777" w:rsidTr="001A04CD">
        <w:trPr>
          <w:trHeight w:val="280"/>
        </w:trPr>
        <w:tc>
          <w:tcPr>
            <w:tcW w:w="3060" w:type="dxa"/>
            <w:gridSpan w:val="2"/>
            <w:tcBorders>
              <w:top w:val="single" w:sz="4" w:space="0" w:color="auto"/>
              <w:bottom w:val="single" w:sz="4" w:space="0" w:color="auto"/>
            </w:tcBorders>
            <w:vAlign w:val="center"/>
          </w:tcPr>
          <w:p w14:paraId="64DC45BF" w14:textId="77777777" w:rsidR="0055788A" w:rsidRPr="00633331" w:rsidRDefault="0055788A" w:rsidP="0055788A">
            <w:pPr>
              <w:spacing w:line="240" w:lineRule="auto"/>
              <w:jc w:val="center"/>
              <w:rPr>
                <w:rFonts w:ascii="Times New Roman" w:eastAsia="Times New Roman" w:hAnsi="Times New Roman" w:cs="Times New Roman"/>
                <w:color w:val="000000"/>
                <w:sz w:val="20"/>
                <w:szCs w:val="20"/>
              </w:rPr>
            </w:pPr>
            <w:r w:rsidRPr="00633331">
              <w:rPr>
                <w:rFonts w:ascii="Times New Roman" w:eastAsia="Times New Roman" w:hAnsi="Times New Roman" w:cs="Times New Roman"/>
                <w:color w:val="000000"/>
                <w:sz w:val="20"/>
                <w:szCs w:val="20"/>
              </w:rPr>
              <w:t>Jumlah</w:t>
            </w:r>
          </w:p>
        </w:tc>
        <w:tc>
          <w:tcPr>
            <w:tcW w:w="1080" w:type="dxa"/>
            <w:tcBorders>
              <w:top w:val="single" w:sz="4" w:space="0" w:color="auto"/>
              <w:bottom w:val="single" w:sz="4" w:space="0" w:color="auto"/>
            </w:tcBorders>
            <w:shd w:val="clear" w:color="auto" w:fill="auto"/>
            <w:noWrap/>
            <w:vAlign w:val="bottom"/>
            <w:hideMark/>
          </w:tcPr>
          <w:p w14:paraId="716C93D0" w14:textId="77777777" w:rsidR="0055788A" w:rsidRPr="00633331" w:rsidRDefault="0055788A" w:rsidP="0055788A">
            <w:pPr>
              <w:jc w:val="center"/>
              <w:rPr>
                <w:rFonts w:ascii="Times New Roman" w:hAnsi="Times New Roman" w:cs="Times New Roman"/>
                <w:color w:val="000000"/>
                <w:sz w:val="20"/>
                <w:szCs w:val="20"/>
              </w:rPr>
            </w:pPr>
            <w:r w:rsidRPr="00633331">
              <w:rPr>
                <w:rFonts w:ascii="Times New Roman" w:hAnsi="Times New Roman" w:cs="Times New Roman"/>
                <w:color w:val="000000"/>
                <w:sz w:val="20"/>
                <w:szCs w:val="20"/>
              </w:rPr>
              <w:t>0.32185</w:t>
            </w:r>
          </w:p>
        </w:tc>
        <w:tc>
          <w:tcPr>
            <w:tcW w:w="990" w:type="dxa"/>
            <w:tcBorders>
              <w:top w:val="single" w:sz="4" w:space="0" w:color="auto"/>
              <w:bottom w:val="single" w:sz="4" w:space="0" w:color="auto"/>
            </w:tcBorders>
            <w:shd w:val="clear" w:color="auto" w:fill="auto"/>
            <w:noWrap/>
            <w:vAlign w:val="bottom"/>
            <w:hideMark/>
          </w:tcPr>
          <w:p w14:paraId="6D6F9430" w14:textId="77777777" w:rsidR="0055788A" w:rsidRPr="00633331" w:rsidRDefault="0055788A" w:rsidP="0055788A">
            <w:pPr>
              <w:jc w:val="center"/>
              <w:rPr>
                <w:rFonts w:ascii="Times New Roman" w:hAnsi="Times New Roman" w:cs="Times New Roman"/>
                <w:color w:val="000000"/>
                <w:sz w:val="20"/>
                <w:szCs w:val="20"/>
              </w:rPr>
            </w:pPr>
            <w:r w:rsidRPr="00633331">
              <w:rPr>
                <w:rFonts w:ascii="Times New Roman" w:hAnsi="Times New Roman" w:cs="Times New Roman"/>
                <w:color w:val="000000"/>
                <w:sz w:val="20"/>
                <w:szCs w:val="20"/>
              </w:rPr>
              <w:t>0.17297</w:t>
            </w:r>
          </w:p>
        </w:tc>
        <w:tc>
          <w:tcPr>
            <w:tcW w:w="990" w:type="dxa"/>
            <w:tcBorders>
              <w:top w:val="single" w:sz="4" w:space="0" w:color="auto"/>
              <w:bottom w:val="single" w:sz="4" w:space="0" w:color="auto"/>
            </w:tcBorders>
            <w:shd w:val="clear" w:color="auto" w:fill="auto"/>
            <w:noWrap/>
            <w:vAlign w:val="bottom"/>
            <w:hideMark/>
          </w:tcPr>
          <w:p w14:paraId="6C94D891" w14:textId="77777777" w:rsidR="0055788A" w:rsidRPr="00633331" w:rsidRDefault="0055788A" w:rsidP="0055788A">
            <w:pPr>
              <w:jc w:val="center"/>
              <w:rPr>
                <w:rFonts w:ascii="Times New Roman" w:hAnsi="Times New Roman" w:cs="Times New Roman"/>
                <w:color w:val="000000"/>
                <w:sz w:val="20"/>
                <w:szCs w:val="20"/>
              </w:rPr>
            </w:pPr>
            <w:r w:rsidRPr="00633331">
              <w:rPr>
                <w:rFonts w:ascii="Times New Roman" w:hAnsi="Times New Roman" w:cs="Times New Roman"/>
                <w:color w:val="000000"/>
                <w:sz w:val="20"/>
                <w:szCs w:val="20"/>
              </w:rPr>
              <w:t>0.20495</w:t>
            </w:r>
          </w:p>
        </w:tc>
        <w:tc>
          <w:tcPr>
            <w:tcW w:w="990" w:type="dxa"/>
            <w:tcBorders>
              <w:top w:val="single" w:sz="4" w:space="0" w:color="auto"/>
              <w:bottom w:val="single" w:sz="4" w:space="0" w:color="auto"/>
            </w:tcBorders>
            <w:shd w:val="clear" w:color="auto" w:fill="auto"/>
            <w:noWrap/>
            <w:vAlign w:val="bottom"/>
            <w:hideMark/>
          </w:tcPr>
          <w:p w14:paraId="25451881" w14:textId="77777777" w:rsidR="0055788A" w:rsidRPr="00633331" w:rsidRDefault="0055788A" w:rsidP="0055788A">
            <w:pPr>
              <w:jc w:val="center"/>
              <w:rPr>
                <w:rFonts w:ascii="Times New Roman" w:hAnsi="Times New Roman" w:cs="Times New Roman"/>
                <w:color w:val="000000"/>
                <w:sz w:val="20"/>
                <w:szCs w:val="20"/>
              </w:rPr>
            </w:pPr>
            <w:r w:rsidRPr="00633331">
              <w:rPr>
                <w:rFonts w:ascii="Times New Roman" w:hAnsi="Times New Roman" w:cs="Times New Roman"/>
                <w:color w:val="000000"/>
                <w:sz w:val="20"/>
                <w:szCs w:val="20"/>
              </w:rPr>
              <w:t>0.56608</w:t>
            </w:r>
          </w:p>
        </w:tc>
        <w:tc>
          <w:tcPr>
            <w:tcW w:w="990" w:type="dxa"/>
            <w:tcBorders>
              <w:top w:val="single" w:sz="4" w:space="0" w:color="auto"/>
              <w:bottom w:val="single" w:sz="4" w:space="0" w:color="auto"/>
            </w:tcBorders>
            <w:shd w:val="clear" w:color="auto" w:fill="auto"/>
            <w:noWrap/>
            <w:vAlign w:val="bottom"/>
            <w:hideMark/>
          </w:tcPr>
          <w:p w14:paraId="66C9E101" w14:textId="77777777" w:rsidR="0055788A" w:rsidRPr="00633331" w:rsidRDefault="0055788A" w:rsidP="0055788A">
            <w:pPr>
              <w:jc w:val="center"/>
              <w:rPr>
                <w:rFonts w:ascii="Times New Roman" w:hAnsi="Times New Roman" w:cs="Times New Roman"/>
                <w:color w:val="000000"/>
                <w:sz w:val="20"/>
                <w:szCs w:val="20"/>
              </w:rPr>
            </w:pPr>
            <w:r w:rsidRPr="00633331">
              <w:rPr>
                <w:rFonts w:ascii="Times New Roman" w:hAnsi="Times New Roman" w:cs="Times New Roman"/>
                <w:color w:val="000000"/>
                <w:sz w:val="20"/>
                <w:szCs w:val="20"/>
              </w:rPr>
              <w:t>0.70096</w:t>
            </w:r>
          </w:p>
        </w:tc>
      </w:tr>
      <w:bookmarkEnd w:id="1"/>
    </w:tbl>
    <w:p w14:paraId="0EA21724" w14:textId="7B5E6EFB" w:rsidR="0055788A" w:rsidRDefault="0055788A" w:rsidP="005F0F78">
      <w:pPr>
        <w:autoSpaceDE w:val="0"/>
        <w:autoSpaceDN w:val="0"/>
        <w:adjustRightInd w:val="0"/>
        <w:spacing w:line="360" w:lineRule="auto"/>
        <w:ind w:right="-160" w:firstLine="567"/>
        <w:jc w:val="both"/>
        <w:rPr>
          <w:rStyle w:val="tlid-translation"/>
          <w:rFonts w:ascii="Times New Roman" w:hAnsi="Times New Roman" w:cs="Times New Roman"/>
        </w:rPr>
      </w:pPr>
    </w:p>
    <w:p w14:paraId="300961DA" w14:textId="6034F987" w:rsidR="00B066D0" w:rsidRPr="006C6B13" w:rsidRDefault="00606431" w:rsidP="00606431">
      <w:pPr>
        <w:autoSpaceDE w:val="0"/>
        <w:autoSpaceDN w:val="0"/>
        <w:adjustRightInd w:val="0"/>
        <w:spacing w:line="240" w:lineRule="auto"/>
        <w:jc w:val="both"/>
        <w:rPr>
          <w:rStyle w:val="tlid-translation"/>
          <w:rFonts w:ascii="Times New Roman" w:hAnsi="Times New Roman" w:cs="Times New Roman"/>
          <w:b/>
          <w:bCs/>
        </w:rPr>
      </w:pPr>
      <w:r w:rsidRPr="006C6B13">
        <w:rPr>
          <w:rStyle w:val="tlid-translation"/>
          <w:rFonts w:ascii="Times New Roman" w:hAnsi="Times New Roman" w:cs="Times New Roman"/>
          <w:b/>
          <w:bCs/>
        </w:rPr>
        <w:t xml:space="preserve">Kelimpahan  </w:t>
      </w:r>
    </w:p>
    <w:p w14:paraId="42645FE1" w14:textId="5F88657C" w:rsidR="00B066D0" w:rsidRPr="006C6B13" w:rsidRDefault="00474232" w:rsidP="00C667D7">
      <w:pPr>
        <w:autoSpaceDE w:val="0"/>
        <w:autoSpaceDN w:val="0"/>
        <w:adjustRightInd w:val="0"/>
        <w:spacing w:line="360" w:lineRule="auto"/>
        <w:ind w:firstLine="630"/>
        <w:jc w:val="both"/>
        <w:rPr>
          <w:rStyle w:val="tlid-translation"/>
          <w:rFonts w:ascii="Times New Roman" w:hAnsi="Times New Roman" w:cs="Times New Roman"/>
        </w:rPr>
      </w:pPr>
      <w:r w:rsidRPr="006C6B13">
        <w:rPr>
          <w:rFonts w:ascii="Times New Roman" w:hAnsi="Times New Roman" w:cs="Times New Roman"/>
        </w:rPr>
        <w:t xml:space="preserve">Hasil pengamatan makroalga yang ditemukan pada semua stasiun terlihat bervariasi, baik kelimpahan individu maupun kelimpahan relatifnya. </w:t>
      </w:r>
      <w:r w:rsidRPr="006C6B13">
        <w:rPr>
          <w:rFonts w:ascii="Times New Roman" w:hAnsi="Times New Roman" w:cs="Times New Roman"/>
          <w:i/>
          <w:iCs/>
        </w:rPr>
        <w:t>Gracillaria gracillis</w:t>
      </w:r>
      <w:r w:rsidRPr="006C6B13">
        <w:rPr>
          <w:rFonts w:ascii="Times New Roman" w:hAnsi="Times New Roman" w:cs="Times New Roman"/>
        </w:rPr>
        <w:t xml:space="preserve"> merupakan </w:t>
      </w:r>
      <w:r w:rsidR="00665C5A">
        <w:rPr>
          <w:rFonts w:ascii="Times New Roman" w:hAnsi="Times New Roman" w:cs="Times New Roman"/>
        </w:rPr>
        <w:lastRenderedPageBreak/>
        <w:t xml:space="preserve">spesies </w:t>
      </w:r>
      <w:r w:rsidRPr="006C6B13">
        <w:rPr>
          <w:rFonts w:ascii="Times New Roman" w:hAnsi="Times New Roman" w:cs="Times New Roman"/>
        </w:rPr>
        <w:t xml:space="preserve">makroalga paling tinggi nilai kelimpahannya yaitu sebesar </w:t>
      </w:r>
      <w:r w:rsidRPr="006C6B13">
        <w:rPr>
          <w:rStyle w:val="tlid-translation"/>
          <w:rFonts w:ascii="Times New Roman" w:hAnsi="Times New Roman" w:cs="Times New Roman"/>
        </w:rPr>
        <w:t xml:space="preserve">30.63%, sedang </w:t>
      </w:r>
      <w:r w:rsidRPr="006C6B13">
        <w:rPr>
          <w:rStyle w:val="tlid-translation"/>
          <w:rFonts w:ascii="Times New Roman" w:hAnsi="Times New Roman" w:cs="Times New Roman"/>
          <w:i/>
          <w:iCs/>
        </w:rPr>
        <w:t xml:space="preserve">Halimeda taenicola </w:t>
      </w:r>
      <w:r w:rsidRPr="006C6B13">
        <w:rPr>
          <w:rStyle w:val="tlid-translation"/>
          <w:rFonts w:ascii="Times New Roman" w:hAnsi="Times New Roman" w:cs="Times New Roman"/>
        </w:rPr>
        <w:t>merupakan jenis yang paling rendah nilai kelimpahannya yaitu sebesar</w:t>
      </w:r>
      <w:r w:rsidRPr="006C6B13">
        <w:rPr>
          <w:rStyle w:val="tlid-translation"/>
          <w:rFonts w:ascii="Times New Roman" w:hAnsi="Times New Roman" w:cs="Times New Roman"/>
          <w:i/>
          <w:iCs/>
        </w:rPr>
        <w:t xml:space="preserve"> </w:t>
      </w:r>
      <w:r w:rsidRPr="006C6B13">
        <w:rPr>
          <w:rStyle w:val="tlid-translation"/>
          <w:rFonts w:ascii="Times New Roman" w:hAnsi="Times New Roman" w:cs="Times New Roman"/>
        </w:rPr>
        <w:t xml:space="preserve">0.22%. </w:t>
      </w:r>
      <w:r w:rsidR="00453DAF" w:rsidRPr="006C6B13">
        <w:rPr>
          <w:rStyle w:val="tlid-translation"/>
          <w:rFonts w:ascii="Times New Roman" w:hAnsi="Times New Roman" w:cs="Times New Roman"/>
        </w:rPr>
        <w:t xml:space="preserve">Hasil analisis nilai </w:t>
      </w:r>
      <w:r w:rsidRPr="006C6B13">
        <w:rPr>
          <w:rStyle w:val="tlid-translation"/>
          <w:rFonts w:ascii="Times New Roman" w:hAnsi="Times New Roman" w:cs="Times New Roman"/>
        </w:rPr>
        <w:t xml:space="preserve">kelimpahan </w:t>
      </w:r>
      <w:r w:rsidR="00453DAF" w:rsidRPr="006C6B13">
        <w:rPr>
          <w:rStyle w:val="tlid-translation"/>
          <w:rFonts w:ascii="Times New Roman" w:hAnsi="Times New Roman" w:cs="Times New Roman"/>
        </w:rPr>
        <w:t xml:space="preserve">tersebut menunjukkan bahwa </w:t>
      </w:r>
      <w:r w:rsidR="00453DAF" w:rsidRPr="006C6B13">
        <w:rPr>
          <w:rStyle w:val="tlid-translation"/>
          <w:rFonts w:ascii="Times New Roman" w:hAnsi="Times New Roman" w:cs="Times New Roman"/>
          <w:i/>
          <w:iCs/>
        </w:rPr>
        <w:t>Gracillaria gracilis</w:t>
      </w:r>
      <w:r w:rsidR="00453DAF" w:rsidRPr="006C6B13">
        <w:rPr>
          <w:rStyle w:val="tlid-translation"/>
          <w:rFonts w:ascii="Times New Roman" w:hAnsi="Times New Roman" w:cs="Times New Roman"/>
        </w:rPr>
        <w:t xml:space="preserve"> merupakan makroalga yang dapat tumbuh dan berkembangbiak dengan baik, mampu bertahan hidup pada lokasi dengan salinitas yang tinggi, adanya </w:t>
      </w:r>
      <w:r w:rsidR="00196D15" w:rsidRPr="006C6B13">
        <w:rPr>
          <w:rStyle w:val="tlid-translation"/>
          <w:rFonts w:ascii="Times New Roman" w:hAnsi="Times New Roman" w:cs="Times New Roman"/>
        </w:rPr>
        <w:t>f</w:t>
      </w:r>
      <w:r w:rsidRPr="006C6B13">
        <w:rPr>
          <w:rStyle w:val="tlid-translation"/>
          <w:rFonts w:ascii="Times New Roman" w:hAnsi="Times New Roman" w:cs="Times New Roman"/>
        </w:rPr>
        <w:t>a</w:t>
      </w:r>
      <w:r w:rsidR="00196D15" w:rsidRPr="006C6B13">
        <w:rPr>
          <w:rStyle w:val="tlid-translation"/>
          <w:rFonts w:ascii="Times New Roman" w:hAnsi="Times New Roman" w:cs="Times New Roman"/>
        </w:rPr>
        <w:t>k</w:t>
      </w:r>
      <w:r w:rsidRPr="006C6B13">
        <w:rPr>
          <w:rStyle w:val="tlid-translation"/>
          <w:rFonts w:ascii="Times New Roman" w:hAnsi="Times New Roman" w:cs="Times New Roman"/>
        </w:rPr>
        <w:t>tor</w:t>
      </w:r>
      <w:r w:rsidR="005F0F78" w:rsidRPr="006C6B13">
        <w:rPr>
          <w:rStyle w:val="tlid-translation"/>
          <w:rFonts w:ascii="Times New Roman" w:hAnsi="Times New Roman" w:cs="Times New Roman"/>
        </w:rPr>
        <w:t xml:space="preserve"> lingkungan </w:t>
      </w:r>
      <w:r w:rsidR="00453DAF" w:rsidRPr="006C6B13">
        <w:rPr>
          <w:rStyle w:val="tlid-translation"/>
          <w:rFonts w:ascii="Times New Roman" w:hAnsi="Times New Roman" w:cs="Times New Roman"/>
        </w:rPr>
        <w:t xml:space="preserve">yang mendukung </w:t>
      </w:r>
      <w:r w:rsidR="005F0F78" w:rsidRPr="006C6B13">
        <w:rPr>
          <w:rStyle w:val="tlid-translation"/>
          <w:rFonts w:ascii="Times New Roman" w:hAnsi="Times New Roman" w:cs="Times New Roman"/>
        </w:rPr>
        <w:t xml:space="preserve">antara lain suhu, salinitas, serta </w:t>
      </w:r>
      <w:r w:rsidR="00665C5A">
        <w:rPr>
          <w:rStyle w:val="tlid-translation"/>
          <w:rFonts w:ascii="Times New Roman" w:hAnsi="Times New Roman" w:cs="Times New Roman"/>
        </w:rPr>
        <w:t>posisi</w:t>
      </w:r>
      <w:r w:rsidR="005F0F78" w:rsidRPr="006C6B13">
        <w:rPr>
          <w:rStyle w:val="tlid-translation"/>
          <w:rFonts w:ascii="Times New Roman" w:hAnsi="Times New Roman" w:cs="Times New Roman"/>
        </w:rPr>
        <w:t xml:space="preserve"> Pantai Cikadal yang banyak memperoleh sinar matahari</w:t>
      </w:r>
      <w:r w:rsidR="00453DAF" w:rsidRPr="006C6B13">
        <w:rPr>
          <w:rStyle w:val="tlid-translation"/>
          <w:rFonts w:ascii="Times New Roman" w:hAnsi="Times New Roman" w:cs="Times New Roman"/>
        </w:rPr>
        <w:t xml:space="preserve">. Hal ini sesuai dengan </w:t>
      </w:r>
      <w:r w:rsidR="00872434">
        <w:rPr>
          <w:rFonts w:ascii="Times New Roman" w:hAnsi="Times New Roman" w:cs="Times New Roman"/>
          <w:sz w:val="24"/>
          <w:szCs w:val="24"/>
        </w:rPr>
        <w:t>Guiry &amp; Guiry</w:t>
      </w:r>
      <w:r w:rsidR="00872434" w:rsidRPr="006C6B13">
        <w:rPr>
          <w:rStyle w:val="tlid-translation"/>
          <w:rFonts w:ascii="Times New Roman" w:hAnsi="Times New Roman" w:cs="Times New Roman"/>
        </w:rPr>
        <w:t xml:space="preserve"> </w:t>
      </w:r>
      <w:r w:rsidR="00453DAF" w:rsidRPr="006C6B13">
        <w:rPr>
          <w:rStyle w:val="tlid-translation"/>
          <w:rFonts w:ascii="Times New Roman" w:hAnsi="Times New Roman" w:cs="Times New Roman"/>
        </w:rPr>
        <w:t xml:space="preserve">(2019), yang menyatakan bahwa </w:t>
      </w:r>
      <w:r w:rsidR="009F0928" w:rsidRPr="006C6B13">
        <w:rPr>
          <w:rStyle w:val="tlid-translation"/>
          <w:rFonts w:ascii="Times New Roman" w:hAnsi="Times New Roman" w:cs="Times New Roman"/>
          <w:i/>
          <w:iCs/>
        </w:rPr>
        <w:t>Gracillaria gracilis</w:t>
      </w:r>
      <w:r w:rsidR="009F0928" w:rsidRPr="006C6B13">
        <w:rPr>
          <w:rStyle w:val="tlid-translation"/>
          <w:rFonts w:ascii="Times New Roman" w:hAnsi="Times New Roman" w:cs="Times New Roman"/>
        </w:rPr>
        <w:t xml:space="preserve"> banyak dijumpai pada zona intertidal dan subtidal dengan substrat berupa batu-batu karang, lokasi tidak terpapar sinar matahari, salinitas perairan mencapai kurang dari 50</w:t>
      </w:r>
      <w:r w:rsidR="00196D15" w:rsidRPr="006C6B13">
        <w:rPr>
          <w:rStyle w:val="tlid-translation"/>
          <w:rFonts w:ascii="Times New Roman" w:hAnsi="Times New Roman" w:cs="Times New Roman"/>
        </w:rPr>
        <w:t>%</w:t>
      </w:r>
      <w:r w:rsidR="009F0928" w:rsidRPr="006C6B13">
        <w:rPr>
          <w:rStyle w:val="tlid-translation"/>
          <w:rFonts w:ascii="Times New Roman" w:hAnsi="Times New Roman" w:cs="Times New Roman"/>
        </w:rPr>
        <w:t>, substrat berupa batu karang berpasir dengan sedikit lumpur, serta banyak dijumpai pada sat air laut surut</w:t>
      </w:r>
      <w:r w:rsidR="00872434">
        <w:rPr>
          <w:rStyle w:val="tlid-translation"/>
          <w:rFonts w:ascii="Times New Roman" w:hAnsi="Times New Roman" w:cs="Times New Roman"/>
        </w:rPr>
        <w:t>.</w:t>
      </w:r>
      <w:r w:rsidR="009F0928" w:rsidRPr="006C6B13">
        <w:rPr>
          <w:rStyle w:val="tlid-translation"/>
          <w:rFonts w:ascii="Times New Roman" w:hAnsi="Times New Roman" w:cs="Times New Roman"/>
        </w:rPr>
        <w:t xml:space="preserve"> Hasil selengkapnya </w:t>
      </w:r>
      <w:r w:rsidR="00872434">
        <w:rPr>
          <w:rStyle w:val="tlid-translation"/>
          <w:rFonts w:ascii="Times New Roman" w:hAnsi="Times New Roman" w:cs="Times New Roman"/>
        </w:rPr>
        <w:t xml:space="preserve">Nilai Indeks kelimpahan Relatif makroalga </w:t>
      </w:r>
      <w:r w:rsidR="009F0928" w:rsidRPr="006C6B13">
        <w:rPr>
          <w:rStyle w:val="tlid-translation"/>
          <w:rFonts w:ascii="Times New Roman" w:hAnsi="Times New Roman" w:cs="Times New Roman"/>
        </w:rPr>
        <w:t xml:space="preserve">dapat dilihat pada </w:t>
      </w:r>
      <w:r w:rsidR="00042FB4" w:rsidRPr="006C6B13">
        <w:rPr>
          <w:rStyle w:val="tlid-translation"/>
          <w:rFonts w:ascii="Times New Roman" w:hAnsi="Times New Roman" w:cs="Times New Roman"/>
        </w:rPr>
        <w:t>T</w:t>
      </w:r>
      <w:r w:rsidR="009F0928" w:rsidRPr="006C6B13">
        <w:rPr>
          <w:rStyle w:val="tlid-translation"/>
          <w:rFonts w:ascii="Times New Roman" w:hAnsi="Times New Roman" w:cs="Times New Roman"/>
        </w:rPr>
        <w:t xml:space="preserve">abel </w:t>
      </w:r>
      <w:r w:rsidR="006C6B13">
        <w:rPr>
          <w:rStyle w:val="tlid-translation"/>
          <w:rFonts w:ascii="Times New Roman" w:hAnsi="Times New Roman" w:cs="Times New Roman"/>
        </w:rPr>
        <w:t>4</w:t>
      </w:r>
      <w:r w:rsidR="00042FB4" w:rsidRPr="006C6B13">
        <w:rPr>
          <w:rStyle w:val="tlid-translation"/>
          <w:rFonts w:ascii="Times New Roman" w:hAnsi="Times New Roman" w:cs="Times New Roman"/>
        </w:rPr>
        <w:t xml:space="preserve"> sebagai </w:t>
      </w:r>
      <w:r w:rsidR="009F0928" w:rsidRPr="006C6B13">
        <w:rPr>
          <w:rStyle w:val="tlid-translation"/>
          <w:rFonts w:ascii="Times New Roman" w:hAnsi="Times New Roman" w:cs="Times New Roman"/>
        </w:rPr>
        <w:t>berikut:</w:t>
      </w:r>
    </w:p>
    <w:p w14:paraId="51CFB1CC" w14:textId="65408D8C" w:rsidR="00AA45A6" w:rsidRPr="00D210FA" w:rsidRDefault="00AA45A6" w:rsidP="00C667D7">
      <w:pPr>
        <w:spacing w:line="240" w:lineRule="auto"/>
        <w:ind w:left="1080" w:hanging="1080"/>
        <w:rPr>
          <w:rFonts w:asciiTheme="majorBidi" w:hAnsiTheme="majorBidi" w:cstheme="majorBidi"/>
        </w:rPr>
      </w:pPr>
      <w:r w:rsidRPr="00D210FA">
        <w:rPr>
          <w:rFonts w:asciiTheme="majorBidi" w:hAnsiTheme="majorBidi" w:cstheme="majorBidi"/>
        </w:rPr>
        <w:t xml:space="preserve">Tabel </w:t>
      </w:r>
      <w:r w:rsidR="006C6B13" w:rsidRPr="00D210FA">
        <w:rPr>
          <w:rFonts w:asciiTheme="majorBidi" w:hAnsiTheme="majorBidi" w:cstheme="majorBidi"/>
        </w:rPr>
        <w:t>4</w:t>
      </w:r>
      <w:r w:rsidR="0055788A" w:rsidRPr="00D210FA">
        <w:rPr>
          <w:rFonts w:asciiTheme="majorBidi" w:hAnsiTheme="majorBidi" w:cstheme="majorBidi"/>
        </w:rPr>
        <w:t xml:space="preserve">. </w:t>
      </w:r>
      <w:r w:rsidRPr="00D210FA">
        <w:rPr>
          <w:rFonts w:asciiTheme="majorBidi" w:hAnsiTheme="majorBidi" w:cstheme="majorBidi"/>
        </w:rPr>
        <w:t xml:space="preserve"> Hasil Analisi Indeks Kelimpahan Relatif (IKR) Makroalga di </w:t>
      </w:r>
      <w:r w:rsidR="001A04CD" w:rsidRPr="00D210FA">
        <w:rPr>
          <w:rFonts w:asciiTheme="majorBidi" w:hAnsiTheme="majorBidi" w:cstheme="majorBidi"/>
        </w:rPr>
        <w:t>P</w:t>
      </w:r>
      <w:r w:rsidRPr="00D210FA">
        <w:rPr>
          <w:rFonts w:asciiTheme="majorBidi" w:hAnsiTheme="majorBidi" w:cstheme="majorBidi"/>
        </w:rPr>
        <w:t>antai</w:t>
      </w:r>
      <w:r w:rsidR="00C667D7">
        <w:rPr>
          <w:rFonts w:asciiTheme="majorBidi" w:hAnsiTheme="majorBidi" w:cstheme="majorBidi"/>
        </w:rPr>
        <w:t xml:space="preserve"> Cikadal</w:t>
      </w:r>
      <w:r w:rsidR="00474232" w:rsidRPr="00D210FA">
        <w:rPr>
          <w:rFonts w:asciiTheme="majorBidi" w:hAnsiTheme="majorBidi" w:cstheme="majorBidi"/>
        </w:rPr>
        <w:t xml:space="preserve">               </w:t>
      </w:r>
      <w:r w:rsidR="00D210FA">
        <w:rPr>
          <w:rFonts w:asciiTheme="majorBidi" w:hAnsiTheme="majorBidi" w:cstheme="majorBidi"/>
        </w:rPr>
        <w:t xml:space="preserve">      </w:t>
      </w:r>
    </w:p>
    <w:tbl>
      <w:tblPr>
        <w:tblW w:w="8010" w:type="dxa"/>
        <w:tblLayout w:type="fixed"/>
        <w:tblLook w:val="04A0" w:firstRow="1" w:lastRow="0" w:firstColumn="1" w:lastColumn="0" w:noHBand="0" w:noVBand="1"/>
      </w:tblPr>
      <w:tblGrid>
        <w:gridCol w:w="620"/>
        <w:gridCol w:w="2432"/>
        <w:gridCol w:w="638"/>
        <w:gridCol w:w="630"/>
        <w:gridCol w:w="540"/>
        <w:gridCol w:w="540"/>
        <w:gridCol w:w="630"/>
        <w:gridCol w:w="900"/>
        <w:gridCol w:w="1080"/>
      </w:tblGrid>
      <w:tr w:rsidR="00AA45A6" w:rsidRPr="00893831" w14:paraId="4552FF45" w14:textId="77777777" w:rsidTr="00474232">
        <w:trPr>
          <w:trHeight w:val="281"/>
        </w:trPr>
        <w:tc>
          <w:tcPr>
            <w:tcW w:w="620" w:type="dxa"/>
            <w:vMerge w:val="restart"/>
            <w:tcBorders>
              <w:top w:val="single" w:sz="4" w:space="0" w:color="auto"/>
              <w:right w:val="single" w:sz="4" w:space="0" w:color="auto"/>
            </w:tcBorders>
            <w:vAlign w:val="center"/>
          </w:tcPr>
          <w:p w14:paraId="27E4C025"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No.</w:t>
            </w:r>
          </w:p>
        </w:tc>
        <w:tc>
          <w:tcPr>
            <w:tcW w:w="2432" w:type="dxa"/>
            <w:vMerge w:val="restart"/>
            <w:tcBorders>
              <w:top w:val="single" w:sz="4" w:space="0" w:color="auto"/>
              <w:left w:val="single" w:sz="4" w:space="0" w:color="auto"/>
              <w:bottom w:val="single" w:sz="4" w:space="0" w:color="auto"/>
            </w:tcBorders>
            <w:shd w:val="clear" w:color="auto" w:fill="auto"/>
            <w:vAlign w:val="center"/>
            <w:hideMark/>
          </w:tcPr>
          <w:p w14:paraId="0DAC1E8A"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Spesies</w:t>
            </w:r>
          </w:p>
        </w:tc>
        <w:tc>
          <w:tcPr>
            <w:tcW w:w="2978" w:type="dxa"/>
            <w:gridSpan w:val="5"/>
            <w:tcBorders>
              <w:top w:val="single" w:sz="4" w:space="0" w:color="auto"/>
              <w:bottom w:val="single" w:sz="4" w:space="0" w:color="auto"/>
            </w:tcBorders>
            <w:shd w:val="clear" w:color="auto" w:fill="auto"/>
            <w:vAlign w:val="center"/>
            <w:hideMark/>
          </w:tcPr>
          <w:p w14:paraId="1F1C5878"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Stasiun</w:t>
            </w:r>
          </w:p>
        </w:tc>
        <w:tc>
          <w:tcPr>
            <w:tcW w:w="900" w:type="dxa"/>
            <w:vMerge w:val="restart"/>
            <w:tcBorders>
              <w:top w:val="single" w:sz="4" w:space="0" w:color="auto"/>
            </w:tcBorders>
            <w:vAlign w:val="center"/>
          </w:tcPr>
          <w:p w14:paraId="1D7AC03F" w14:textId="53F726C6"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Jumlah</w:t>
            </w:r>
            <w:r w:rsidR="00474232">
              <w:rPr>
                <w:rFonts w:ascii="Times New Roman" w:eastAsia="Times New Roman" w:hAnsi="Times New Roman" w:cs="Times New Roman"/>
                <w:color w:val="000000"/>
                <w:sz w:val="20"/>
                <w:szCs w:val="20"/>
              </w:rPr>
              <w:t xml:space="preserve"> individu</w:t>
            </w:r>
          </w:p>
        </w:tc>
        <w:tc>
          <w:tcPr>
            <w:tcW w:w="1080" w:type="dxa"/>
            <w:vMerge w:val="restart"/>
            <w:tcBorders>
              <w:top w:val="single" w:sz="4" w:space="0" w:color="auto"/>
            </w:tcBorders>
            <w:vAlign w:val="center"/>
          </w:tcPr>
          <w:p w14:paraId="092E03C3"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IKR (%)</w:t>
            </w:r>
          </w:p>
        </w:tc>
      </w:tr>
      <w:tr w:rsidR="0055788A" w:rsidRPr="00893831" w14:paraId="321BA399" w14:textId="77777777" w:rsidTr="00474232">
        <w:trPr>
          <w:trHeight w:val="281"/>
        </w:trPr>
        <w:tc>
          <w:tcPr>
            <w:tcW w:w="620" w:type="dxa"/>
            <w:vMerge/>
            <w:tcBorders>
              <w:bottom w:val="single" w:sz="4" w:space="0" w:color="auto"/>
              <w:right w:val="single" w:sz="4" w:space="0" w:color="auto"/>
            </w:tcBorders>
          </w:tcPr>
          <w:p w14:paraId="1C17D315" w14:textId="77777777" w:rsidR="00AA45A6" w:rsidRPr="001A04CD" w:rsidRDefault="00AA45A6" w:rsidP="00C667D7">
            <w:pPr>
              <w:spacing w:line="240" w:lineRule="auto"/>
              <w:rPr>
                <w:rFonts w:ascii="Times New Roman" w:eastAsia="Times New Roman" w:hAnsi="Times New Roman" w:cs="Times New Roman"/>
                <w:color w:val="000000"/>
                <w:sz w:val="20"/>
                <w:szCs w:val="20"/>
              </w:rPr>
            </w:pPr>
          </w:p>
        </w:tc>
        <w:tc>
          <w:tcPr>
            <w:tcW w:w="2432" w:type="dxa"/>
            <w:vMerge/>
            <w:tcBorders>
              <w:top w:val="single" w:sz="4" w:space="0" w:color="auto"/>
              <w:left w:val="single" w:sz="4" w:space="0" w:color="auto"/>
              <w:bottom w:val="single" w:sz="4" w:space="0" w:color="auto"/>
            </w:tcBorders>
            <w:vAlign w:val="center"/>
            <w:hideMark/>
          </w:tcPr>
          <w:p w14:paraId="59099E60" w14:textId="77777777" w:rsidR="00AA45A6" w:rsidRPr="001A04CD" w:rsidRDefault="00AA45A6" w:rsidP="00C667D7">
            <w:pPr>
              <w:spacing w:line="240" w:lineRule="auto"/>
              <w:rPr>
                <w:rFonts w:ascii="Times New Roman" w:eastAsia="Times New Roman" w:hAnsi="Times New Roman" w:cs="Times New Roman"/>
                <w:color w:val="000000"/>
                <w:sz w:val="20"/>
                <w:szCs w:val="20"/>
              </w:rPr>
            </w:pPr>
          </w:p>
        </w:tc>
        <w:tc>
          <w:tcPr>
            <w:tcW w:w="638" w:type="dxa"/>
            <w:tcBorders>
              <w:top w:val="single" w:sz="4" w:space="0" w:color="auto"/>
              <w:bottom w:val="single" w:sz="4" w:space="0" w:color="auto"/>
            </w:tcBorders>
            <w:shd w:val="clear" w:color="auto" w:fill="auto"/>
            <w:vAlign w:val="center"/>
            <w:hideMark/>
          </w:tcPr>
          <w:p w14:paraId="610DA93B"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1</w:t>
            </w:r>
          </w:p>
        </w:tc>
        <w:tc>
          <w:tcPr>
            <w:tcW w:w="630" w:type="dxa"/>
            <w:tcBorders>
              <w:top w:val="single" w:sz="4" w:space="0" w:color="auto"/>
              <w:bottom w:val="single" w:sz="4" w:space="0" w:color="auto"/>
            </w:tcBorders>
            <w:shd w:val="clear" w:color="auto" w:fill="auto"/>
            <w:vAlign w:val="center"/>
            <w:hideMark/>
          </w:tcPr>
          <w:p w14:paraId="64222CE6"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2</w:t>
            </w:r>
          </w:p>
        </w:tc>
        <w:tc>
          <w:tcPr>
            <w:tcW w:w="540" w:type="dxa"/>
            <w:tcBorders>
              <w:top w:val="single" w:sz="4" w:space="0" w:color="auto"/>
              <w:bottom w:val="single" w:sz="4" w:space="0" w:color="auto"/>
            </w:tcBorders>
            <w:shd w:val="clear" w:color="auto" w:fill="auto"/>
            <w:vAlign w:val="center"/>
            <w:hideMark/>
          </w:tcPr>
          <w:p w14:paraId="0E21660C"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3</w:t>
            </w:r>
          </w:p>
        </w:tc>
        <w:tc>
          <w:tcPr>
            <w:tcW w:w="540" w:type="dxa"/>
            <w:tcBorders>
              <w:top w:val="single" w:sz="4" w:space="0" w:color="auto"/>
              <w:bottom w:val="single" w:sz="4" w:space="0" w:color="auto"/>
            </w:tcBorders>
            <w:shd w:val="clear" w:color="auto" w:fill="auto"/>
            <w:vAlign w:val="center"/>
            <w:hideMark/>
          </w:tcPr>
          <w:p w14:paraId="3254A2D1"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4</w:t>
            </w:r>
          </w:p>
        </w:tc>
        <w:tc>
          <w:tcPr>
            <w:tcW w:w="630" w:type="dxa"/>
            <w:tcBorders>
              <w:top w:val="single" w:sz="4" w:space="0" w:color="auto"/>
              <w:bottom w:val="single" w:sz="4" w:space="0" w:color="auto"/>
            </w:tcBorders>
            <w:shd w:val="clear" w:color="auto" w:fill="auto"/>
            <w:vAlign w:val="center"/>
            <w:hideMark/>
          </w:tcPr>
          <w:p w14:paraId="73F6F833"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5</w:t>
            </w:r>
          </w:p>
        </w:tc>
        <w:tc>
          <w:tcPr>
            <w:tcW w:w="900" w:type="dxa"/>
            <w:vMerge/>
            <w:tcBorders>
              <w:bottom w:val="single" w:sz="4" w:space="0" w:color="auto"/>
            </w:tcBorders>
          </w:tcPr>
          <w:p w14:paraId="649CB948"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p>
        </w:tc>
        <w:tc>
          <w:tcPr>
            <w:tcW w:w="1080" w:type="dxa"/>
            <w:vMerge/>
            <w:tcBorders>
              <w:bottom w:val="single" w:sz="4" w:space="0" w:color="auto"/>
            </w:tcBorders>
          </w:tcPr>
          <w:p w14:paraId="6B7CE9A1"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p>
        </w:tc>
      </w:tr>
      <w:tr w:rsidR="0055788A" w:rsidRPr="00893831" w14:paraId="028331A5" w14:textId="77777777" w:rsidTr="00474232">
        <w:trPr>
          <w:trHeight w:val="281"/>
        </w:trPr>
        <w:tc>
          <w:tcPr>
            <w:tcW w:w="620" w:type="dxa"/>
            <w:tcBorders>
              <w:top w:val="single" w:sz="4" w:space="0" w:color="auto"/>
              <w:left w:val="nil"/>
              <w:bottom w:val="nil"/>
              <w:right w:val="single" w:sz="4" w:space="0" w:color="auto"/>
            </w:tcBorders>
          </w:tcPr>
          <w:p w14:paraId="696003D0" w14:textId="77777777" w:rsidR="00AA45A6" w:rsidRPr="001A04CD" w:rsidRDefault="00AA45A6" w:rsidP="00C667D7">
            <w:pPr>
              <w:spacing w:line="240" w:lineRule="auto"/>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1.</w:t>
            </w:r>
          </w:p>
        </w:tc>
        <w:tc>
          <w:tcPr>
            <w:tcW w:w="2432" w:type="dxa"/>
            <w:tcBorders>
              <w:top w:val="single" w:sz="4" w:space="0" w:color="auto"/>
              <w:left w:val="single" w:sz="4" w:space="0" w:color="auto"/>
              <w:bottom w:val="nil"/>
              <w:right w:val="nil"/>
            </w:tcBorders>
            <w:shd w:val="clear" w:color="auto" w:fill="auto"/>
            <w:vAlign w:val="center"/>
            <w:hideMark/>
          </w:tcPr>
          <w:p w14:paraId="237F3D99" w14:textId="77777777" w:rsidR="00AA45A6" w:rsidRPr="001A04CD" w:rsidRDefault="00AA45A6" w:rsidP="00C667D7">
            <w:pPr>
              <w:spacing w:line="240" w:lineRule="auto"/>
              <w:rPr>
                <w:rFonts w:ascii="Times New Roman" w:eastAsia="Times New Roman" w:hAnsi="Times New Roman" w:cs="Times New Roman"/>
                <w:i/>
                <w:iCs/>
                <w:color w:val="000000"/>
                <w:sz w:val="20"/>
                <w:szCs w:val="20"/>
              </w:rPr>
            </w:pPr>
            <w:r w:rsidRPr="001A04CD">
              <w:rPr>
                <w:rFonts w:ascii="Times New Roman" w:eastAsia="Times New Roman" w:hAnsi="Times New Roman" w:cs="Times New Roman"/>
                <w:i/>
                <w:iCs/>
                <w:color w:val="000000"/>
                <w:sz w:val="20"/>
                <w:szCs w:val="20"/>
              </w:rPr>
              <w:t>Codium edule</w:t>
            </w:r>
          </w:p>
        </w:tc>
        <w:tc>
          <w:tcPr>
            <w:tcW w:w="638" w:type="dxa"/>
            <w:tcBorders>
              <w:top w:val="single" w:sz="4" w:space="0" w:color="auto"/>
              <w:left w:val="nil"/>
              <w:bottom w:val="nil"/>
              <w:right w:val="nil"/>
            </w:tcBorders>
            <w:shd w:val="clear" w:color="auto" w:fill="auto"/>
            <w:noWrap/>
            <w:vAlign w:val="bottom"/>
            <w:hideMark/>
          </w:tcPr>
          <w:p w14:paraId="636AD3CC"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3</w:t>
            </w:r>
          </w:p>
        </w:tc>
        <w:tc>
          <w:tcPr>
            <w:tcW w:w="630" w:type="dxa"/>
            <w:tcBorders>
              <w:top w:val="single" w:sz="4" w:space="0" w:color="auto"/>
              <w:left w:val="nil"/>
              <w:bottom w:val="nil"/>
              <w:right w:val="nil"/>
            </w:tcBorders>
            <w:shd w:val="clear" w:color="auto" w:fill="auto"/>
            <w:noWrap/>
            <w:vAlign w:val="bottom"/>
            <w:hideMark/>
          </w:tcPr>
          <w:p w14:paraId="144C2250"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540" w:type="dxa"/>
            <w:tcBorders>
              <w:top w:val="single" w:sz="4" w:space="0" w:color="auto"/>
              <w:left w:val="nil"/>
              <w:bottom w:val="nil"/>
              <w:right w:val="nil"/>
            </w:tcBorders>
            <w:shd w:val="clear" w:color="auto" w:fill="auto"/>
            <w:noWrap/>
            <w:vAlign w:val="bottom"/>
            <w:hideMark/>
          </w:tcPr>
          <w:p w14:paraId="47CD0B70"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540" w:type="dxa"/>
            <w:tcBorders>
              <w:top w:val="single" w:sz="4" w:space="0" w:color="auto"/>
              <w:left w:val="nil"/>
              <w:bottom w:val="nil"/>
              <w:right w:val="nil"/>
            </w:tcBorders>
            <w:shd w:val="clear" w:color="auto" w:fill="auto"/>
            <w:noWrap/>
            <w:vAlign w:val="bottom"/>
            <w:hideMark/>
          </w:tcPr>
          <w:p w14:paraId="203CA041"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630" w:type="dxa"/>
            <w:tcBorders>
              <w:top w:val="single" w:sz="4" w:space="0" w:color="auto"/>
              <w:left w:val="nil"/>
              <w:bottom w:val="nil"/>
              <w:right w:val="nil"/>
            </w:tcBorders>
            <w:shd w:val="clear" w:color="auto" w:fill="auto"/>
            <w:noWrap/>
            <w:vAlign w:val="bottom"/>
            <w:hideMark/>
          </w:tcPr>
          <w:p w14:paraId="50DCABEA"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900" w:type="dxa"/>
            <w:tcBorders>
              <w:top w:val="single" w:sz="4" w:space="0" w:color="auto"/>
              <w:left w:val="nil"/>
              <w:bottom w:val="nil"/>
              <w:right w:val="nil"/>
            </w:tcBorders>
          </w:tcPr>
          <w:p w14:paraId="3CBC02BB"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3</w:t>
            </w:r>
          </w:p>
        </w:tc>
        <w:tc>
          <w:tcPr>
            <w:tcW w:w="1080" w:type="dxa"/>
            <w:tcBorders>
              <w:top w:val="single" w:sz="4" w:space="0" w:color="auto"/>
              <w:left w:val="nil"/>
              <w:bottom w:val="nil"/>
              <w:right w:val="nil"/>
            </w:tcBorders>
          </w:tcPr>
          <w:p w14:paraId="13C187CB"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0.67</w:t>
            </w:r>
          </w:p>
        </w:tc>
      </w:tr>
      <w:tr w:rsidR="0055788A" w:rsidRPr="00893831" w14:paraId="2E132F24" w14:textId="77777777" w:rsidTr="00474232">
        <w:trPr>
          <w:trHeight w:val="281"/>
        </w:trPr>
        <w:tc>
          <w:tcPr>
            <w:tcW w:w="620" w:type="dxa"/>
            <w:tcBorders>
              <w:top w:val="nil"/>
              <w:left w:val="nil"/>
              <w:bottom w:val="nil"/>
              <w:right w:val="single" w:sz="4" w:space="0" w:color="auto"/>
            </w:tcBorders>
          </w:tcPr>
          <w:p w14:paraId="7E143192" w14:textId="77777777" w:rsidR="00AA45A6" w:rsidRPr="001A04CD" w:rsidRDefault="00AA45A6" w:rsidP="00C667D7">
            <w:pPr>
              <w:spacing w:line="240" w:lineRule="auto"/>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2.</w:t>
            </w:r>
          </w:p>
        </w:tc>
        <w:tc>
          <w:tcPr>
            <w:tcW w:w="2432" w:type="dxa"/>
            <w:tcBorders>
              <w:top w:val="nil"/>
              <w:left w:val="single" w:sz="4" w:space="0" w:color="auto"/>
              <w:bottom w:val="nil"/>
              <w:right w:val="nil"/>
            </w:tcBorders>
            <w:shd w:val="clear" w:color="auto" w:fill="auto"/>
            <w:vAlign w:val="center"/>
            <w:hideMark/>
          </w:tcPr>
          <w:p w14:paraId="67BEBBCE" w14:textId="77777777" w:rsidR="00AA45A6" w:rsidRPr="001A04CD" w:rsidRDefault="00AA45A6" w:rsidP="00C667D7">
            <w:pPr>
              <w:spacing w:line="240" w:lineRule="auto"/>
              <w:rPr>
                <w:rFonts w:ascii="Times New Roman" w:eastAsia="Times New Roman" w:hAnsi="Times New Roman" w:cs="Times New Roman"/>
                <w:i/>
                <w:iCs/>
                <w:color w:val="000000"/>
                <w:sz w:val="20"/>
                <w:szCs w:val="20"/>
              </w:rPr>
            </w:pPr>
            <w:r w:rsidRPr="001A04CD">
              <w:rPr>
                <w:rFonts w:ascii="Times New Roman" w:eastAsia="Times New Roman" w:hAnsi="Times New Roman" w:cs="Times New Roman"/>
                <w:i/>
                <w:iCs/>
                <w:color w:val="000000"/>
                <w:sz w:val="20"/>
                <w:szCs w:val="20"/>
              </w:rPr>
              <w:t>Halimeda taenicola</w:t>
            </w:r>
          </w:p>
        </w:tc>
        <w:tc>
          <w:tcPr>
            <w:tcW w:w="638" w:type="dxa"/>
            <w:tcBorders>
              <w:top w:val="nil"/>
              <w:left w:val="nil"/>
              <w:bottom w:val="nil"/>
              <w:right w:val="nil"/>
            </w:tcBorders>
            <w:shd w:val="clear" w:color="auto" w:fill="auto"/>
            <w:noWrap/>
            <w:vAlign w:val="bottom"/>
            <w:hideMark/>
          </w:tcPr>
          <w:p w14:paraId="1B37B1DE"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630" w:type="dxa"/>
            <w:tcBorders>
              <w:top w:val="nil"/>
              <w:left w:val="nil"/>
              <w:bottom w:val="nil"/>
              <w:right w:val="nil"/>
            </w:tcBorders>
            <w:shd w:val="clear" w:color="auto" w:fill="auto"/>
            <w:noWrap/>
            <w:vAlign w:val="bottom"/>
            <w:hideMark/>
          </w:tcPr>
          <w:p w14:paraId="42AF57EE"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1</w:t>
            </w:r>
          </w:p>
        </w:tc>
        <w:tc>
          <w:tcPr>
            <w:tcW w:w="540" w:type="dxa"/>
            <w:tcBorders>
              <w:top w:val="nil"/>
              <w:left w:val="nil"/>
              <w:bottom w:val="nil"/>
              <w:right w:val="nil"/>
            </w:tcBorders>
            <w:shd w:val="clear" w:color="auto" w:fill="auto"/>
            <w:noWrap/>
            <w:vAlign w:val="bottom"/>
            <w:hideMark/>
          </w:tcPr>
          <w:p w14:paraId="5BCD2DD6"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540" w:type="dxa"/>
            <w:tcBorders>
              <w:top w:val="nil"/>
              <w:left w:val="nil"/>
              <w:bottom w:val="nil"/>
              <w:right w:val="nil"/>
            </w:tcBorders>
            <w:shd w:val="clear" w:color="auto" w:fill="auto"/>
            <w:noWrap/>
            <w:vAlign w:val="bottom"/>
            <w:hideMark/>
          </w:tcPr>
          <w:p w14:paraId="6964458E"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630" w:type="dxa"/>
            <w:tcBorders>
              <w:top w:val="nil"/>
              <w:left w:val="nil"/>
              <w:bottom w:val="nil"/>
              <w:right w:val="nil"/>
            </w:tcBorders>
            <w:shd w:val="clear" w:color="auto" w:fill="auto"/>
            <w:noWrap/>
            <w:vAlign w:val="bottom"/>
            <w:hideMark/>
          </w:tcPr>
          <w:p w14:paraId="46CD381F"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900" w:type="dxa"/>
            <w:tcBorders>
              <w:top w:val="nil"/>
              <w:left w:val="nil"/>
              <w:bottom w:val="nil"/>
              <w:right w:val="nil"/>
            </w:tcBorders>
          </w:tcPr>
          <w:p w14:paraId="49EEC771"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1</w:t>
            </w:r>
          </w:p>
        </w:tc>
        <w:tc>
          <w:tcPr>
            <w:tcW w:w="1080" w:type="dxa"/>
            <w:tcBorders>
              <w:top w:val="nil"/>
              <w:left w:val="nil"/>
              <w:bottom w:val="nil"/>
              <w:right w:val="nil"/>
            </w:tcBorders>
          </w:tcPr>
          <w:p w14:paraId="68660D25"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0.22</w:t>
            </w:r>
          </w:p>
        </w:tc>
      </w:tr>
      <w:tr w:rsidR="0055788A" w:rsidRPr="00893831" w14:paraId="3247F3E7" w14:textId="77777777" w:rsidTr="00474232">
        <w:trPr>
          <w:trHeight w:val="281"/>
        </w:trPr>
        <w:tc>
          <w:tcPr>
            <w:tcW w:w="620" w:type="dxa"/>
            <w:tcBorders>
              <w:top w:val="nil"/>
              <w:left w:val="nil"/>
              <w:bottom w:val="nil"/>
              <w:right w:val="single" w:sz="4" w:space="0" w:color="auto"/>
            </w:tcBorders>
          </w:tcPr>
          <w:p w14:paraId="310444BB" w14:textId="77777777" w:rsidR="00AA45A6" w:rsidRPr="001A04CD" w:rsidRDefault="00AA45A6" w:rsidP="00C667D7">
            <w:pPr>
              <w:spacing w:line="240" w:lineRule="auto"/>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3.</w:t>
            </w:r>
          </w:p>
        </w:tc>
        <w:tc>
          <w:tcPr>
            <w:tcW w:w="2432" w:type="dxa"/>
            <w:tcBorders>
              <w:top w:val="nil"/>
              <w:left w:val="single" w:sz="4" w:space="0" w:color="auto"/>
              <w:bottom w:val="nil"/>
              <w:right w:val="nil"/>
            </w:tcBorders>
            <w:shd w:val="clear" w:color="auto" w:fill="auto"/>
            <w:vAlign w:val="center"/>
            <w:hideMark/>
          </w:tcPr>
          <w:p w14:paraId="0BCD8CCF" w14:textId="77777777" w:rsidR="00AA45A6" w:rsidRPr="001A04CD" w:rsidRDefault="00AA45A6" w:rsidP="00C667D7">
            <w:pPr>
              <w:spacing w:line="240" w:lineRule="auto"/>
              <w:rPr>
                <w:rFonts w:ascii="Times New Roman" w:eastAsia="Times New Roman" w:hAnsi="Times New Roman" w:cs="Times New Roman"/>
                <w:i/>
                <w:iCs/>
                <w:color w:val="000000"/>
                <w:sz w:val="20"/>
                <w:szCs w:val="20"/>
              </w:rPr>
            </w:pPr>
            <w:r w:rsidRPr="001A04CD">
              <w:rPr>
                <w:rFonts w:ascii="Times New Roman" w:eastAsia="Times New Roman" w:hAnsi="Times New Roman" w:cs="Times New Roman"/>
                <w:i/>
                <w:iCs/>
                <w:color w:val="000000"/>
                <w:sz w:val="20"/>
                <w:szCs w:val="20"/>
              </w:rPr>
              <w:t>Halimeda tuna</w:t>
            </w:r>
          </w:p>
        </w:tc>
        <w:tc>
          <w:tcPr>
            <w:tcW w:w="638" w:type="dxa"/>
            <w:tcBorders>
              <w:top w:val="nil"/>
              <w:left w:val="nil"/>
              <w:bottom w:val="nil"/>
              <w:right w:val="nil"/>
            </w:tcBorders>
            <w:shd w:val="clear" w:color="auto" w:fill="auto"/>
            <w:noWrap/>
            <w:vAlign w:val="bottom"/>
            <w:hideMark/>
          </w:tcPr>
          <w:p w14:paraId="679F90A0"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630" w:type="dxa"/>
            <w:tcBorders>
              <w:top w:val="nil"/>
              <w:left w:val="nil"/>
              <w:bottom w:val="nil"/>
              <w:right w:val="nil"/>
            </w:tcBorders>
            <w:shd w:val="clear" w:color="auto" w:fill="auto"/>
            <w:noWrap/>
            <w:vAlign w:val="bottom"/>
            <w:hideMark/>
          </w:tcPr>
          <w:p w14:paraId="6F7C4980"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4</w:t>
            </w:r>
          </w:p>
        </w:tc>
        <w:tc>
          <w:tcPr>
            <w:tcW w:w="540" w:type="dxa"/>
            <w:tcBorders>
              <w:top w:val="nil"/>
              <w:left w:val="nil"/>
              <w:bottom w:val="nil"/>
              <w:right w:val="nil"/>
            </w:tcBorders>
            <w:shd w:val="clear" w:color="auto" w:fill="auto"/>
            <w:noWrap/>
            <w:vAlign w:val="bottom"/>
            <w:hideMark/>
          </w:tcPr>
          <w:p w14:paraId="0E1CAB9D"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1</w:t>
            </w:r>
          </w:p>
        </w:tc>
        <w:tc>
          <w:tcPr>
            <w:tcW w:w="540" w:type="dxa"/>
            <w:tcBorders>
              <w:top w:val="nil"/>
              <w:left w:val="nil"/>
              <w:bottom w:val="nil"/>
              <w:right w:val="nil"/>
            </w:tcBorders>
            <w:shd w:val="clear" w:color="auto" w:fill="auto"/>
            <w:noWrap/>
            <w:vAlign w:val="bottom"/>
            <w:hideMark/>
          </w:tcPr>
          <w:p w14:paraId="7CF0601A"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630" w:type="dxa"/>
            <w:tcBorders>
              <w:top w:val="nil"/>
              <w:left w:val="nil"/>
              <w:bottom w:val="nil"/>
              <w:right w:val="nil"/>
            </w:tcBorders>
            <w:shd w:val="clear" w:color="auto" w:fill="auto"/>
            <w:noWrap/>
            <w:vAlign w:val="bottom"/>
            <w:hideMark/>
          </w:tcPr>
          <w:p w14:paraId="2CA3BCE2"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900" w:type="dxa"/>
            <w:tcBorders>
              <w:top w:val="nil"/>
              <w:left w:val="nil"/>
              <w:bottom w:val="nil"/>
              <w:right w:val="nil"/>
            </w:tcBorders>
          </w:tcPr>
          <w:p w14:paraId="2091F242"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5</w:t>
            </w:r>
          </w:p>
        </w:tc>
        <w:tc>
          <w:tcPr>
            <w:tcW w:w="1080" w:type="dxa"/>
            <w:tcBorders>
              <w:top w:val="nil"/>
              <w:left w:val="nil"/>
              <w:bottom w:val="nil"/>
              <w:right w:val="nil"/>
            </w:tcBorders>
          </w:tcPr>
          <w:p w14:paraId="1A07A4BF"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1.13</w:t>
            </w:r>
          </w:p>
        </w:tc>
      </w:tr>
      <w:tr w:rsidR="0055788A" w:rsidRPr="00893831" w14:paraId="72AFA8C1" w14:textId="77777777" w:rsidTr="00474232">
        <w:trPr>
          <w:trHeight w:val="281"/>
        </w:trPr>
        <w:tc>
          <w:tcPr>
            <w:tcW w:w="620" w:type="dxa"/>
            <w:tcBorders>
              <w:top w:val="nil"/>
              <w:left w:val="nil"/>
              <w:bottom w:val="nil"/>
              <w:right w:val="single" w:sz="4" w:space="0" w:color="auto"/>
            </w:tcBorders>
          </w:tcPr>
          <w:p w14:paraId="0D64A775" w14:textId="77777777" w:rsidR="00AA45A6" w:rsidRPr="001A04CD" w:rsidRDefault="00AA45A6" w:rsidP="00C667D7">
            <w:pPr>
              <w:spacing w:line="240" w:lineRule="auto"/>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4.</w:t>
            </w:r>
          </w:p>
        </w:tc>
        <w:tc>
          <w:tcPr>
            <w:tcW w:w="2432" w:type="dxa"/>
            <w:tcBorders>
              <w:top w:val="nil"/>
              <w:left w:val="single" w:sz="4" w:space="0" w:color="auto"/>
              <w:bottom w:val="nil"/>
              <w:right w:val="nil"/>
            </w:tcBorders>
            <w:shd w:val="clear" w:color="auto" w:fill="auto"/>
            <w:vAlign w:val="center"/>
            <w:hideMark/>
          </w:tcPr>
          <w:p w14:paraId="6978F25E" w14:textId="77777777" w:rsidR="00AA45A6" w:rsidRPr="001A04CD" w:rsidRDefault="00AA45A6" w:rsidP="00C667D7">
            <w:pPr>
              <w:spacing w:line="240" w:lineRule="auto"/>
              <w:rPr>
                <w:rFonts w:ascii="Times New Roman" w:eastAsia="Times New Roman" w:hAnsi="Times New Roman" w:cs="Times New Roman"/>
                <w:i/>
                <w:iCs/>
                <w:color w:val="000000"/>
                <w:sz w:val="20"/>
                <w:szCs w:val="20"/>
              </w:rPr>
            </w:pPr>
            <w:r w:rsidRPr="001A04CD">
              <w:rPr>
                <w:rFonts w:ascii="Times New Roman" w:eastAsia="Times New Roman" w:hAnsi="Times New Roman" w:cs="Times New Roman"/>
                <w:i/>
                <w:iCs/>
                <w:color w:val="000000"/>
                <w:sz w:val="20"/>
                <w:szCs w:val="20"/>
              </w:rPr>
              <w:t>Anadyomene stellata</w:t>
            </w:r>
          </w:p>
        </w:tc>
        <w:tc>
          <w:tcPr>
            <w:tcW w:w="638" w:type="dxa"/>
            <w:tcBorders>
              <w:top w:val="nil"/>
              <w:left w:val="nil"/>
              <w:bottom w:val="nil"/>
              <w:right w:val="nil"/>
            </w:tcBorders>
            <w:shd w:val="clear" w:color="auto" w:fill="auto"/>
            <w:noWrap/>
            <w:vAlign w:val="bottom"/>
            <w:hideMark/>
          </w:tcPr>
          <w:p w14:paraId="5FF6E932"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630" w:type="dxa"/>
            <w:tcBorders>
              <w:top w:val="nil"/>
              <w:left w:val="nil"/>
              <w:bottom w:val="nil"/>
              <w:right w:val="nil"/>
            </w:tcBorders>
            <w:shd w:val="clear" w:color="auto" w:fill="auto"/>
            <w:noWrap/>
            <w:vAlign w:val="bottom"/>
            <w:hideMark/>
          </w:tcPr>
          <w:p w14:paraId="1E5D1655"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2</w:t>
            </w:r>
          </w:p>
        </w:tc>
        <w:tc>
          <w:tcPr>
            <w:tcW w:w="540" w:type="dxa"/>
            <w:tcBorders>
              <w:top w:val="nil"/>
              <w:left w:val="nil"/>
              <w:bottom w:val="nil"/>
              <w:right w:val="nil"/>
            </w:tcBorders>
            <w:shd w:val="clear" w:color="auto" w:fill="auto"/>
            <w:noWrap/>
            <w:vAlign w:val="bottom"/>
            <w:hideMark/>
          </w:tcPr>
          <w:p w14:paraId="742E7552"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540" w:type="dxa"/>
            <w:tcBorders>
              <w:top w:val="nil"/>
              <w:left w:val="nil"/>
              <w:bottom w:val="nil"/>
              <w:right w:val="nil"/>
            </w:tcBorders>
            <w:shd w:val="clear" w:color="auto" w:fill="auto"/>
            <w:noWrap/>
            <w:vAlign w:val="bottom"/>
            <w:hideMark/>
          </w:tcPr>
          <w:p w14:paraId="3557BEB4"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8</w:t>
            </w:r>
          </w:p>
        </w:tc>
        <w:tc>
          <w:tcPr>
            <w:tcW w:w="630" w:type="dxa"/>
            <w:tcBorders>
              <w:top w:val="nil"/>
              <w:left w:val="nil"/>
              <w:bottom w:val="nil"/>
              <w:right w:val="nil"/>
            </w:tcBorders>
            <w:shd w:val="clear" w:color="auto" w:fill="auto"/>
            <w:noWrap/>
            <w:vAlign w:val="bottom"/>
            <w:hideMark/>
          </w:tcPr>
          <w:p w14:paraId="023BD93C"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900" w:type="dxa"/>
            <w:tcBorders>
              <w:top w:val="nil"/>
              <w:left w:val="nil"/>
              <w:bottom w:val="nil"/>
              <w:right w:val="nil"/>
            </w:tcBorders>
          </w:tcPr>
          <w:p w14:paraId="4D097E1B"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10</w:t>
            </w:r>
          </w:p>
        </w:tc>
        <w:tc>
          <w:tcPr>
            <w:tcW w:w="1080" w:type="dxa"/>
            <w:tcBorders>
              <w:top w:val="nil"/>
              <w:left w:val="nil"/>
              <w:bottom w:val="nil"/>
              <w:right w:val="nil"/>
            </w:tcBorders>
          </w:tcPr>
          <w:p w14:paraId="0037AB34"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2.25</w:t>
            </w:r>
          </w:p>
        </w:tc>
      </w:tr>
      <w:tr w:rsidR="0055788A" w:rsidRPr="00893831" w14:paraId="47044282" w14:textId="77777777" w:rsidTr="00474232">
        <w:trPr>
          <w:trHeight w:val="281"/>
        </w:trPr>
        <w:tc>
          <w:tcPr>
            <w:tcW w:w="620" w:type="dxa"/>
            <w:tcBorders>
              <w:top w:val="nil"/>
              <w:left w:val="nil"/>
              <w:bottom w:val="nil"/>
              <w:right w:val="single" w:sz="4" w:space="0" w:color="auto"/>
            </w:tcBorders>
          </w:tcPr>
          <w:p w14:paraId="57E9DD2A" w14:textId="77777777" w:rsidR="00AA45A6" w:rsidRPr="001A04CD" w:rsidRDefault="00AA45A6" w:rsidP="00C667D7">
            <w:pPr>
              <w:spacing w:line="240" w:lineRule="auto"/>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5.</w:t>
            </w:r>
          </w:p>
        </w:tc>
        <w:tc>
          <w:tcPr>
            <w:tcW w:w="2432" w:type="dxa"/>
            <w:tcBorders>
              <w:top w:val="nil"/>
              <w:left w:val="single" w:sz="4" w:space="0" w:color="auto"/>
              <w:bottom w:val="nil"/>
              <w:right w:val="nil"/>
            </w:tcBorders>
            <w:shd w:val="clear" w:color="auto" w:fill="auto"/>
            <w:vAlign w:val="center"/>
            <w:hideMark/>
          </w:tcPr>
          <w:p w14:paraId="41D66F72" w14:textId="77777777" w:rsidR="00AA45A6" w:rsidRPr="001A04CD" w:rsidRDefault="00AA45A6" w:rsidP="00C667D7">
            <w:pPr>
              <w:spacing w:line="240" w:lineRule="auto"/>
              <w:rPr>
                <w:rFonts w:ascii="Times New Roman" w:eastAsia="Times New Roman" w:hAnsi="Times New Roman" w:cs="Times New Roman"/>
                <w:i/>
                <w:iCs/>
                <w:color w:val="000000"/>
                <w:sz w:val="20"/>
                <w:szCs w:val="20"/>
              </w:rPr>
            </w:pPr>
            <w:r w:rsidRPr="001A04CD">
              <w:rPr>
                <w:rFonts w:ascii="Times New Roman" w:eastAsia="Times New Roman" w:hAnsi="Times New Roman" w:cs="Times New Roman"/>
                <w:i/>
                <w:iCs/>
                <w:color w:val="000000"/>
                <w:sz w:val="20"/>
                <w:szCs w:val="20"/>
              </w:rPr>
              <w:t xml:space="preserve">Amphiroa fragilissima </w:t>
            </w:r>
          </w:p>
        </w:tc>
        <w:tc>
          <w:tcPr>
            <w:tcW w:w="638" w:type="dxa"/>
            <w:tcBorders>
              <w:top w:val="nil"/>
              <w:left w:val="nil"/>
              <w:bottom w:val="nil"/>
              <w:right w:val="nil"/>
            </w:tcBorders>
            <w:shd w:val="clear" w:color="auto" w:fill="auto"/>
            <w:noWrap/>
            <w:vAlign w:val="bottom"/>
            <w:hideMark/>
          </w:tcPr>
          <w:p w14:paraId="5A7E446D"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19</w:t>
            </w:r>
          </w:p>
        </w:tc>
        <w:tc>
          <w:tcPr>
            <w:tcW w:w="630" w:type="dxa"/>
            <w:tcBorders>
              <w:top w:val="nil"/>
              <w:left w:val="nil"/>
              <w:bottom w:val="nil"/>
              <w:right w:val="nil"/>
            </w:tcBorders>
            <w:shd w:val="clear" w:color="auto" w:fill="auto"/>
            <w:noWrap/>
            <w:vAlign w:val="bottom"/>
            <w:hideMark/>
          </w:tcPr>
          <w:p w14:paraId="3913E589"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7</w:t>
            </w:r>
          </w:p>
        </w:tc>
        <w:tc>
          <w:tcPr>
            <w:tcW w:w="540" w:type="dxa"/>
            <w:tcBorders>
              <w:top w:val="nil"/>
              <w:left w:val="nil"/>
              <w:bottom w:val="nil"/>
              <w:right w:val="nil"/>
            </w:tcBorders>
            <w:shd w:val="clear" w:color="auto" w:fill="auto"/>
            <w:noWrap/>
            <w:vAlign w:val="bottom"/>
            <w:hideMark/>
          </w:tcPr>
          <w:p w14:paraId="4B598DBD"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1</w:t>
            </w:r>
          </w:p>
        </w:tc>
        <w:tc>
          <w:tcPr>
            <w:tcW w:w="540" w:type="dxa"/>
            <w:tcBorders>
              <w:top w:val="nil"/>
              <w:left w:val="nil"/>
              <w:bottom w:val="nil"/>
              <w:right w:val="nil"/>
            </w:tcBorders>
            <w:shd w:val="clear" w:color="auto" w:fill="auto"/>
            <w:noWrap/>
            <w:vAlign w:val="bottom"/>
            <w:hideMark/>
          </w:tcPr>
          <w:p w14:paraId="459F64C0"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3</w:t>
            </w:r>
          </w:p>
        </w:tc>
        <w:tc>
          <w:tcPr>
            <w:tcW w:w="630" w:type="dxa"/>
            <w:tcBorders>
              <w:top w:val="nil"/>
              <w:left w:val="nil"/>
              <w:bottom w:val="nil"/>
              <w:right w:val="nil"/>
            </w:tcBorders>
            <w:shd w:val="clear" w:color="auto" w:fill="auto"/>
            <w:noWrap/>
            <w:vAlign w:val="bottom"/>
            <w:hideMark/>
          </w:tcPr>
          <w:p w14:paraId="0EE8F278"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2</w:t>
            </w:r>
          </w:p>
        </w:tc>
        <w:tc>
          <w:tcPr>
            <w:tcW w:w="900" w:type="dxa"/>
            <w:tcBorders>
              <w:top w:val="nil"/>
              <w:left w:val="nil"/>
              <w:bottom w:val="nil"/>
              <w:right w:val="nil"/>
            </w:tcBorders>
          </w:tcPr>
          <w:p w14:paraId="19AA9B78"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32</w:t>
            </w:r>
          </w:p>
        </w:tc>
        <w:tc>
          <w:tcPr>
            <w:tcW w:w="1080" w:type="dxa"/>
            <w:tcBorders>
              <w:top w:val="nil"/>
              <w:left w:val="nil"/>
              <w:bottom w:val="nil"/>
              <w:right w:val="nil"/>
            </w:tcBorders>
          </w:tcPr>
          <w:p w14:paraId="411B1513"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7.21</w:t>
            </w:r>
          </w:p>
        </w:tc>
      </w:tr>
      <w:tr w:rsidR="0055788A" w:rsidRPr="00893831" w14:paraId="4821DA49" w14:textId="77777777" w:rsidTr="00474232">
        <w:trPr>
          <w:trHeight w:val="281"/>
        </w:trPr>
        <w:tc>
          <w:tcPr>
            <w:tcW w:w="620" w:type="dxa"/>
            <w:tcBorders>
              <w:top w:val="nil"/>
              <w:left w:val="nil"/>
              <w:bottom w:val="nil"/>
              <w:right w:val="single" w:sz="4" w:space="0" w:color="auto"/>
            </w:tcBorders>
          </w:tcPr>
          <w:p w14:paraId="09784F72" w14:textId="77777777" w:rsidR="00AA45A6" w:rsidRPr="001A04CD" w:rsidRDefault="00AA45A6" w:rsidP="00C667D7">
            <w:pPr>
              <w:spacing w:line="240" w:lineRule="auto"/>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6.</w:t>
            </w:r>
          </w:p>
        </w:tc>
        <w:tc>
          <w:tcPr>
            <w:tcW w:w="2432" w:type="dxa"/>
            <w:tcBorders>
              <w:top w:val="nil"/>
              <w:left w:val="single" w:sz="4" w:space="0" w:color="auto"/>
              <w:bottom w:val="nil"/>
              <w:right w:val="nil"/>
            </w:tcBorders>
            <w:shd w:val="clear" w:color="auto" w:fill="auto"/>
            <w:vAlign w:val="center"/>
            <w:hideMark/>
          </w:tcPr>
          <w:p w14:paraId="678C7033" w14:textId="77777777" w:rsidR="00AA45A6" w:rsidRPr="001A04CD" w:rsidRDefault="00AA45A6" w:rsidP="00C667D7">
            <w:pPr>
              <w:spacing w:line="240" w:lineRule="auto"/>
              <w:rPr>
                <w:rFonts w:ascii="Times New Roman" w:eastAsia="Times New Roman" w:hAnsi="Times New Roman" w:cs="Times New Roman"/>
                <w:i/>
                <w:iCs/>
                <w:color w:val="000000"/>
                <w:sz w:val="20"/>
                <w:szCs w:val="20"/>
              </w:rPr>
            </w:pPr>
            <w:r w:rsidRPr="001A04CD">
              <w:rPr>
                <w:rFonts w:ascii="Times New Roman" w:eastAsia="Times New Roman" w:hAnsi="Times New Roman" w:cs="Times New Roman"/>
                <w:i/>
                <w:iCs/>
                <w:color w:val="000000"/>
                <w:sz w:val="20"/>
                <w:szCs w:val="20"/>
              </w:rPr>
              <w:t>Gracilaria gracilis</w:t>
            </w:r>
          </w:p>
        </w:tc>
        <w:tc>
          <w:tcPr>
            <w:tcW w:w="638" w:type="dxa"/>
            <w:tcBorders>
              <w:top w:val="nil"/>
              <w:left w:val="nil"/>
              <w:bottom w:val="nil"/>
              <w:right w:val="nil"/>
            </w:tcBorders>
            <w:shd w:val="clear" w:color="auto" w:fill="auto"/>
            <w:noWrap/>
            <w:vAlign w:val="bottom"/>
            <w:hideMark/>
          </w:tcPr>
          <w:p w14:paraId="11B93FAE"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103</w:t>
            </w:r>
          </w:p>
        </w:tc>
        <w:tc>
          <w:tcPr>
            <w:tcW w:w="630" w:type="dxa"/>
            <w:tcBorders>
              <w:top w:val="nil"/>
              <w:left w:val="nil"/>
              <w:bottom w:val="nil"/>
              <w:right w:val="nil"/>
            </w:tcBorders>
            <w:shd w:val="clear" w:color="auto" w:fill="auto"/>
            <w:noWrap/>
            <w:vAlign w:val="bottom"/>
            <w:hideMark/>
          </w:tcPr>
          <w:p w14:paraId="0ACC9FF3"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22</w:t>
            </w:r>
          </w:p>
        </w:tc>
        <w:tc>
          <w:tcPr>
            <w:tcW w:w="540" w:type="dxa"/>
            <w:tcBorders>
              <w:top w:val="nil"/>
              <w:left w:val="nil"/>
              <w:bottom w:val="nil"/>
              <w:right w:val="nil"/>
            </w:tcBorders>
            <w:shd w:val="clear" w:color="auto" w:fill="auto"/>
            <w:noWrap/>
            <w:vAlign w:val="bottom"/>
            <w:hideMark/>
          </w:tcPr>
          <w:p w14:paraId="6720E76B"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11</w:t>
            </w:r>
          </w:p>
        </w:tc>
        <w:tc>
          <w:tcPr>
            <w:tcW w:w="540" w:type="dxa"/>
            <w:tcBorders>
              <w:top w:val="nil"/>
              <w:left w:val="nil"/>
              <w:bottom w:val="nil"/>
              <w:right w:val="nil"/>
            </w:tcBorders>
            <w:shd w:val="clear" w:color="auto" w:fill="auto"/>
            <w:noWrap/>
            <w:vAlign w:val="bottom"/>
            <w:hideMark/>
          </w:tcPr>
          <w:p w14:paraId="745AF246"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630" w:type="dxa"/>
            <w:tcBorders>
              <w:top w:val="nil"/>
              <w:left w:val="nil"/>
              <w:bottom w:val="nil"/>
              <w:right w:val="nil"/>
            </w:tcBorders>
            <w:shd w:val="clear" w:color="auto" w:fill="auto"/>
            <w:noWrap/>
            <w:vAlign w:val="bottom"/>
            <w:hideMark/>
          </w:tcPr>
          <w:p w14:paraId="600D51AD"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900" w:type="dxa"/>
            <w:tcBorders>
              <w:top w:val="nil"/>
              <w:left w:val="nil"/>
              <w:bottom w:val="nil"/>
              <w:right w:val="nil"/>
            </w:tcBorders>
          </w:tcPr>
          <w:p w14:paraId="7A034990"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136</w:t>
            </w:r>
          </w:p>
        </w:tc>
        <w:tc>
          <w:tcPr>
            <w:tcW w:w="1080" w:type="dxa"/>
            <w:tcBorders>
              <w:top w:val="nil"/>
              <w:left w:val="nil"/>
              <w:bottom w:val="nil"/>
              <w:right w:val="nil"/>
            </w:tcBorders>
          </w:tcPr>
          <w:p w14:paraId="6B2A12D8"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30.63</w:t>
            </w:r>
          </w:p>
        </w:tc>
      </w:tr>
      <w:tr w:rsidR="0055788A" w:rsidRPr="00893831" w14:paraId="79E008AD" w14:textId="77777777" w:rsidTr="00474232">
        <w:trPr>
          <w:trHeight w:val="281"/>
        </w:trPr>
        <w:tc>
          <w:tcPr>
            <w:tcW w:w="620" w:type="dxa"/>
            <w:tcBorders>
              <w:top w:val="nil"/>
              <w:left w:val="nil"/>
              <w:bottom w:val="nil"/>
              <w:right w:val="single" w:sz="4" w:space="0" w:color="auto"/>
            </w:tcBorders>
          </w:tcPr>
          <w:p w14:paraId="55BFF910" w14:textId="77777777" w:rsidR="00AA45A6" w:rsidRPr="001A04CD" w:rsidRDefault="00AA45A6" w:rsidP="00C667D7">
            <w:pPr>
              <w:spacing w:line="240" w:lineRule="auto"/>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7.</w:t>
            </w:r>
          </w:p>
        </w:tc>
        <w:tc>
          <w:tcPr>
            <w:tcW w:w="2432" w:type="dxa"/>
            <w:tcBorders>
              <w:top w:val="nil"/>
              <w:left w:val="single" w:sz="4" w:space="0" w:color="auto"/>
              <w:bottom w:val="nil"/>
              <w:right w:val="nil"/>
            </w:tcBorders>
            <w:shd w:val="clear" w:color="auto" w:fill="auto"/>
            <w:vAlign w:val="center"/>
            <w:hideMark/>
          </w:tcPr>
          <w:p w14:paraId="40C2ACC9" w14:textId="77777777" w:rsidR="00AA45A6" w:rsidRPr="001A04CD" w:rsidRDefault="00AA45A6" w:rsidP="00C667D7">
            <w:pPr>
              <w:spacing w:line="240" w:lineRule="auto"/>
              <w:rPr>
                <w:rFonts w:ascii="Times New Roman" w:eastAsia="Times New Roman" w:hAnsi="Times New Roman" w:cs="Times New Roman"/>
                <w:i/>
                <w:iCs/>
                <w:color w:val="000000"/>
                <w:sz w:val="20"/>
                <w:szCs w:val="20"/>
              </w:rPr>
            </w:pPr>
            <w:r w:rsidRPr="001A04CD">
              <w:rPr>
                <w:rFonts w:ascii="Times New Roman" w:eastAsia="Times New Roman" w:hAnsi="Times New Roman" w:cs="Times New Roman"/>
                <w:i/>
                <w:iCs/>
                <w:color w:val="000000"/>
                <w:sz w:val="20"/>
                <w:szCs w:val="20"/>
              </w:rPr>
              <w:t>Gracilaria verrucosa</w:t>
            </w:r>
          </w:p>
        </w:tc>
        <w:tc>
          <w:tcPr>
            <w:tcW w:w="638" w:type="dxa"/>
            <w:tcBorders>
              <w:top w:val="nil"/>
              <w:left w:val="nil"/>
              <w:bottom w:val="nil"/>
              <w:right w:val="nil"/>
            </w:tcBorders>
            <w:shd w:val="clear" w:color="auto" w:fill="auto"/>
            <w:noWrap/>
            <w:vAlign w:val="bottom"/>
            <w:hideMark/>
          </w:tcPr>
          <w:p w14:paraId="076B69EC"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630" w:type="dxa"/>
            <w:tcBorders>
              <w:top w:val="nil"/>
              <w:left w:val="nil"/>
              <w:bottom w:val="nil"/>
              <w:right w:val="nil"/>
            </w:tcBorders>
            <w:shd w:val="clear" w:color="auto" w:fill="auto"/>
            <w:noWrap/>
            <w:vAlign w:val="bottom"/>
            <w:hideMark/>
          </w:tcPr>
          <w:p w14:paraId="3ECB407A"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3</w:t>
            </w:r>
          </w:p>
        </w:tc>
        <w:tc>
          <w:tcPr>
            <w:tcW w:w="540" w:type="dxa"/>
            <w:tcBorders>
              <w:top w:val="nil"/>
              <w:left w:val="nil"/>
              <w:bottom w:val="nil"/>
              <w:right w:val="nil"/>
            </w:tcBorders>
            <w:shd w:val="clear" w:color="auto" w:fill="auto"/>
            <w:noWrap/>
            <w:vAlign w:val="bottom"/>
            <w:hideMark/>
          </w:tcPr>
          <w:p w14:paraId="16755593"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1</w:t>
            </w:r>
          </w:p>
        </w:tc>
        <w:tc>
          <w:tcPr>
            <w:tcW w:w="540" w:type="dxa"/>
            <w:tcBorders>
              <w:top w:val="nil"/>
              <w:left w:val="nil"/>
              <w:bottom w:val="nil"/>
              <w:right w:val="nil"/>
            </w:tcBorders>
            <w:shd w:val="clear" w:color="auto" w:fill="auto"/>
            <w:noWrap/>
            <w:vAlign w:val="bottom"/>
            <w:hideMark/>
          </w:tcPr>
          <w:p w14:paraId="2E60A64B"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630" w:type="dxa"/>
            <w:tcBorders>
              <w:top w:val="nil"/>
              <w:left w:val="nil"/>
              <w:bottom w:val="nil"/>
              <w:right w:val="nil"/>
            </w:tcBorders>
            <w:shd w:val="clear" w:color="auto" w:fill="auto"/>
            <w:noWrap/>
            <w:vAlign w:val="bottom"/>
            <w:hideMark/>
          </w:tcPr>
          <w:p w14:paraId="4CD8666F"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900" w:type="dxa"/>
            <w:tcBorders>
              <w:top w:val="nil"/>
              <w:left w:val="nil"/>
              <w:bottom w:val="nil"/>
              <w:right w:val="nil"/>
            </w:tcBorders>
          </w:tcPr>
          <w:p w14:paraId="24DE8C57"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4</w:t>
            </w:r>
          </w:p>
        </w:tc>
        <w:tc>
          <w:tcPr>
            <w:tcW w:w="1080" w:type="dxa"/>
            <w:tcBorders>
              <w:top w:val="nil"/>
              <w:left w:val="nil"/>
              <w:bottom w:val="nil"/>
              <w:right w:val="nil"/>
            </w:tcBorders>
          </w:tcPr>
          <w:p w14:paraId="08BA9B2F"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0.9</w:t>
            </w:r>
          </w:p>
        </w:tc>
      </w:tr>
      <w:tr w:rsidR="0055788A" w:rsidRPr="00893831" w14:paraId="0170FD12" w14:textId="77777777" w:rsidTr="00474232">
        <w:trPr>
          <w:trHeight w:val="281"/>
        </w:trPr>
        <w:tc>
          <w:tcPr>
            <w:tcW w:w="620" w:type="dxa"/>
            <w:tcBorders>
              <w:top w:val="nil"/>
              <w:left w:val="nil"/>
              <w:bottom w:val="nil"/>
              <w:right w:val="single" w:sz="4" w:space="0" w:color="auto"/>
            </w:tcBorders>
          </w:tcPr>
          <w:p w14:paraId="22B9D44E" w14:textId="77777777" w:rsidR="00AA45A6" w:rsidRPr="001A04CD" w:rsidRDefault="00AA45A6" w:rsidP="00C667D7">
            <w:pPr>
              <w:spacing w:line="240" w:lineRule="auto"/>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8.</w:t>
            </w:r>
          </w:p>
        </w:tc>
        <w:tc>
          <w:tcPr>
            <w:tcW w:w="2432" w:type="dxa"/>
            <w:tcBorders>
              <w:top w:val="nil"/>
              <w:left w:val="single" w:sz="4" w:space="0" w:color="auto"/>
              <w:bottom w:val="nil"/>
              <w:right w:val="nil"/>
            </w:tcBorders>
            <w:shd w:val="clear" w:color="auto" w:fill="auto"/>
            <w:vAlign w:val="center"/>
            <w:hideMark/>
          </w:tcPr>
          <w:p w14:paraId="4E1266C3" w14:textId="77777777" w:rsidR="00AA45A6" w:rsidRPr="001A04CD" w:rsidRDefault="00AA45A6" w:rsidP="00C667D7">
            <w:pPr>
              <w:spacing w:line="240" w:lineRule="auto"/>
              <w:rPr>
                <w:rFonts w:ascii="Times New Roman" w:eastAsia="Times New Roman" w:hAnsi="Times New Roman" w:cs="Times New Roman"/>
                <w:i/>
                <w:iCs/>
                <w:color w:val="000000"/>
                <w:sz w:val="20"/>
                <w:szCs w:val="20"/>
              </w:rPr>
            </w:pPr>
            <w:r w:rsidRPr="001A04CD">
              <w:rPr>
                <w:rFonts w:ascii="Times New Roman" w:eastAsia="Times New Roman" w:hAnsi="Times New Roman" w:cs="Times New Roman"/>
                <w:i/>
                <w:iCs/>
                <w:color w:val="000000"/>
                <w:sz w:val="20"/>
                <w:szCs w:val="20"/>
              </w:rPr>
              <w:t>Gracilaria gigas</w:t>
            </w:r>
          </w:p>
        </w:tc>
        <w:tc>
          <w:tcPr>
            <w:tcW w:w="638" w:type="dxa"/>
            <w:tcBorders>
              <w:top w:val="nil"/>
              <w:left w:val="nil"/>
              <w:bottom w:val="nil"/>
              <w:right w:val="nil"/>
            </w:tcBorders>
            <w:shd w:val="clear" w:color="auto" w:fill="auto"/>
            <w:noWrap/>
            <w:vAlign w:val="bottom"/>
            <w:hideMark/>
          </w:tcPr>
          <w:p w14:paraId="32FD2A0C"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630" w:type="dxa"/>
            <w:tcBorders>
              <w:top w:val="nil"/>
              <w:left w:val="nil"/>
              <w:bottom w:val="nil"/>
              <w:right w:val="nil"/>
            </w:tcBorders>
            <w:shd w:val="clear" w:color="auto" w:fill="auto"/>
            <w:noWrap/>
            <w:vAlign w:val="bottom"/>
            <w:hideMark/>
          </w:tcPr>
          <w:p w14:paraId="3542D4B8"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2</w:t>
            </w:r>
          </w:p>
        </w:tc>
        <w:tc>
          <w:tcPr>
            <w:tcW w:w="540" w:type="dxa"/>
            <w:tcBorders>
              <w:top w:val="nil"/>
              <w:left w:val="nil"/>
              <w:bottom w:val="nil"/>
              <w:right w:val="nil"/>
            </w:tcBorders>
            <w:shd w:val="clear" w:color="auto" w:fill="auto"/>
            <w:noWrap/>
            <w:vAlign w:val="bottom"/>
            <w:hideMark/>
          </w:tcPr>
          <w:p w14:paraId="5FE75FD3"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8</w:t>
            </w:r>
          </w:p>
        </w:tc>
        <w:tc>
          <w:tcPr>
            <w:tcW w:w="540" w:type="dxa"/>
            <w:tcBorders>
              <w:top w:val="nil"/>
              <w:left w:val="nil"/>
              <w:bottom w:val="nil"/>
              <w:right w:val="nil"/>
            </w:tcBorders>
            <w:shd w:val="clear" w:color="auto" w:fill="auto"/>
            <w:noWrap/>
            <w:vAlign w:val="bottom"/>
            <w:hideMark/>
          </w:tcPr>
          <w:p w14:paraId="4A53F858"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630" w:type="dxa"/>
            <w:tcBorders>
              <w:top w:val="nil"/>
              <w:left w:val="nil"/>
              <w:bottom w:val="nil"/>
              <w:right w:val="nil"/>
            </w:tcBorders>
            <w:shd w:val="clear" w:color="auto" w:fill="auto"/>
            <w:noWrap/>
            <w:vAlign w:val="bottom"/>
            <w:hideMark/>
          </w:tcPr>
          <w:p w14:paraId="126B27E1"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900" w:type="dxa"/>
            <w:tcBorders>
              <w:top w:val="nil"/>
              <w:left w:val="nil"/>
              <w:bottom w:val="nil"/>
              <w:right w:val="nil"/>
            </w:tcBorders>
          </w:tcPr>
          <w:p w14:paraId="33E5A966"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10</w:t>
            </w:r>
          </w:p>
        </w:tc>
        <w:tc>
          <w:tcPr>
            <w:tcW w:w="1080" w:type="dxa"/>
            <w:tcBorders>
              <w:top w:val="nil"/>
              <w:left w:val="nil"/>
              <w:bottom w:val="nil"/>
              <w:right w:val="nil"/>
            </w:tcBorders>
          </w:tcPr>
          <w:p w14:paraId="0CA06C8C"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2.25</w:t>
            </w:r>
          </w:p>
        </w:tc>
      </w:tr>
      <w:tr w:rsidR="0055788A" w:rsidRPr="00893831" w14:paraId="63093E95" w14:textId="77777777" w:rsidTr="00474232">
        <w:trPr>
          <w:trHeight w:val="281"/>
        </w:trPr>
        <w:tc>
          <w:tcPr>
            <w:tcW w:w="620" w:type="dxa"/>
            <w:tcBorders>
              <w:top w:val="nil"/>
              <w:left w:val="nil"/>
              <w:bottom w:val="nil"/>
              <w:right w:val="single" w:sz="4" w:space="0" w:color="auto"/>
            </w:tcBorders>
          </w:tcPr>
          <w:p w14:paraId="66A95695" w14:textId="77777777" w:rsidR="00AA45A6" w:rsidRPr="001A04CD" w:rsidRDefault="00AA45A6" w:rsidP="00C667D7">
            <w:pPr>
              <w:spacing w:line="240" w:lineRule="auto"/>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9.</w:t>
            </w:r>
          </w:p>
        </w:tc>
        <w:tc>
          <w:tcPr>
            <w:tcW w:w="2432" w:type="dxa"/>
            <w:tcBorders>
              <w:top w:val="nil"/>
              <w:left w:val="single" w:sz="4" w:space="0" w:color="auto"/>
              <w:bottom w:val="nil"/>
              <w:right w:val="nil"/>
            </w:tcBorders>
            <w:shd w:val="clear" w:color="auto" w:fill="auto"/>
            <w:vAlign w:val="center"/>
            <w:hideMark/>
          </w:tcPr>
          <w:p w14:paraId="096B7111" w14:textId="77777777" w:rsidR="00AA45A6" w:rsidRPr="001A04CD" w:rsidRDefault="00AA45A6" w:rsidP="00C667D7">
            <w:pPr>
              <w:spacing w:line="240" w:lineRule="auto"/>
              <w:rPr>
                <w:rFonts w:ascii="Times New Roman" w:eastAsia="Times New Roman" w:hAnsi="Times New Roman" w:cs="Times New Roman"/>
                <w:i/>
                <w:iCs/>
                <w:color w:val="000000"/>
                <w:sz w:val="20"/>
                <w:szCs w:val="20"/>
              </w:rPr>
            </w:pPr>
            <w:r w:rsidRPr="001A04CD">
              <w:rPr>
                <w:rFonts w:ascii="Times New Roman" w:eastAsia="Times New Roman" w:hAnsi="Times New Roman" w:cs="Times New Roman"/>
                <w:i/>
                <w:iCs/>
                <w:color w:val="000000"/>
                <w:sz w:val="20"/>
                <w:szCs w:val="20"/>
              </w:rPr>
              <w:t>Gracilaria coronopifolia</w:t>
            </w:r>
          </w:p>
        </w:tc>
        <w:tc>
          <w:tcPr>
            <w:tcW w:w="638" w:type="dxa"/>
            <w:tcBorders>
              <w:top w:val="nil"/>
              <w:left w:val="nil"/>
              <w:bottom w:val="nil"/>
              <w:right w:val="nil"/>
            </w:tcBorders>
            <w:shd w:val="clear" w:color="auto" w:fill="auto"/>
            <w:noWrap/>
            <w:vAlign w:val="bottom"/>
            <w:hideMark/>
          </w:tcPr>
          <w:p w14:paraId="79DD5D6F"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5</w:t>
            </w:r>
          </w:p>
        </w:tc>
        <w:tc>
          <w:tcPr>
            <w:tcW w:w="630" w:type="dxa"/>
            <w:tcBorders>
              <w:top w:val="nil"/>
              <w:left w:val="nil"/>
              <w:bottom w:val="nil"/>
              <w:right w:val="nil"/>
            </w:tcBorders>
            <w:shd w:val="clear" w:color="auto" w:fill="auto"/>
            <w:noWrap/>
            <w:vAlign w:val="bottom"/>
            <w:hideMark/>
          </w:tcPr>
          <w:p w14:paraId="3C56575F"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540" w:type="dxa"/>
            <w:tcBorders>
              <w:top w:val="nil"/>
              <w:left w:val="nil"/>
              <w:bottom w:val="nil"/>
              <w:right w:val="nil"/>
            </w:tcBorders>
            <w:shd w:val="clear" w:color="auto" w:fill="auto"/>
            <w:noWrap/>
            <w:vAlign w:val="bottom"/>
            <w:hideMark/>
          </w:tcPr>
          <w:p w14:paraId="5762AEA7"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1</w:t>
            </w:r>
          </w:p>
        </w:tc>
        <w:tc>
          <w:tcPr>
            <w:tcW w:w="540" w:type="dxa"/>
            <w:tcBorders>
              <w:top w:val="nil"/>
              <w:left w:val="nil"/>
              <w:bottom w:val="nil"/>
              <w:right w:val="nil"/>
            </w:tcBorders>
            <w:shd w:val="clear" w:color="auto" w:fill="auto"/>
            <w:noWrap/>
            <w:vAlign w:val="bottom"/>
            <w:hideMark/>
          </w:tcPr>
          <w:p w14:paraId="7FD32005"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630" w:type="dxa"/>
            <w:tcBorders>
              <w:top w:val="nil"/>
              <w:left w:val="nil"/>
              <w:bottom w:val="nil"/>
              <w:right w:val="nil"/>
            </w:tcBorders>
            <w:shd w:val="clear" w:color="auto" w:fill="auto"/>
            <w:noWrap/>
            <w:vAlign w:val="bottom"/>
            <w:hideMark/>
          </w:tcPr>
          <w:p w14:paraId="61805A79"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900" w:type="dxa"/>
            <w:tcBorders>
              <w:top w:val="nil"/>
              <w:left w:val="nil"/>
              <w:bottom w:val="nil"/>
              <w:right w:val="nil"/>
            </w:tcBorders>
          </w:tcPr>
          <w:p w14:paraId="141BBB23"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6</w:t>
            </w:r>
          </w:p>
        </w:tc>
        <w:tc>
          <w:tcPr>
            <w:tcW w:w="1080" w:type="dxa"/>
            <w:tcBorders>
              <w:top w:val="nil"/>
              <w:left w:val="nil"/>
              <w:bottom w:val="nil"/>
              <w:right w:val="nil"/>
            </w:tcBorders>
          </w:tcPr>
          <w:p w14:paraId="06E6E5C4"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1.35</w:t>
            </w:r>
          </w:p>
        </w:tc>
      </w:tr>
      <w:tr w:rsidR="0055788A" w:rsidRPr="00893831" w14:paraId="3CDCB828" w14:textId="77777777" w:rsidTr="00474232">
        <w:trPr>
          <w:trHeight w:val="281"/>
        </w:trPr>
        <w:tc>
          <w:tcPr>
            <w:tcW w:w="620" w:type="dxa"/>
            <w:tcBorders>
              <w:top w:val="nil"/>
              <w:left w:val="nil"/>
              <w:bottom w:val="nil"/>
              <w:right w:val="single" w:sz="4" w:space="0" w:color="auto"/>
            </w:tcBorders>
          </w:tcPr>
          <w:p w14:paraId="74B2C4AD" w14:textId="77777777" w:rsidR="00AA45A6" w:rsidRPr="001A04CD" w:rsidRDefault="00AA45A6" w:rsidP="00C667D7">
            <w:pPr>
              <w:spacing w:line="240" w:lineRule="auto"/>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10.</w:t>
            </w:r>
          </w:p>
        </w:tc>
        <w:tc>
          <w:tcPr>
            <w:tcW w:w="2432" w:type="dxa"/>
            <w:tcBorders>
              <w:top w:val="nil"/>
              <w:left w:val="single" w:sz="4" w:space="0" w:color="auto"/>
              <w:bottom w:val="nil"/>
              <w:right w:val="nil"/>
            </w:tcBorders>
            <w:shd w:val="clear" w:color="auto" w:fill="auto"/>
            <w:vAlign w:val="center"/>
            <w:hideMark/>
          </w:tcPr>
          <w:p w14:paraId="093005EE" w14:textId="77777777" w:rsidR="00AA45A6" w:rsidRPr="001A04CD" w:rsidRDefault="00AA45A6" w:rsidP="00C667D7">
            <w:pPr>
              <w:spacing w:line="240" w:lineRule="auto"/>
              <w:rPr>
                <w:rFonts w:ascii="Times New Roman" w:eastAsia="Times New Roman" w:hAnsi="Times New Roman" w:cs="Times New Roman"/>
                <w:i/>
                <w:iCs/>
                <w:color w:val="000000"/>
                <w:sz w:val="20"/>
                <w:szCs w:val="20"/>
              </w:rPr>
            </w:pPr>
            <w:r w:rsidRPr="001A04CD">
              <w:rPr>
                <w:rFonts w:ascii="Times New Roman" w:eastAsia="Times New Roman" w:hAnsi="Times New Roman" w:cs="Times New Roman"/>
                <w:i/>
                <w:iCs/>
                <w:color w:val="000000"/>
                <w:sz w:val="20"/>
                <w:szCs w:val="20"/>
              </w:rPr>
              <w:t>Gracilaria arcuata</w:t>
            </w:r>
          </w:p>
        </w:tc>
        <w:tc>
          <w:tcPr>
            <w:tcW w:w="638" w:type="dxa"/>
            <w:tcBorders>
              <w:top w:val="nil"/>
              <w:left w:val="nil"/>
              <w:bottom w:val="nil"/>
              <w:right w:val="nil"/>
            </w:tcBorders>
            <w:shd w:val="clear" w:color="auto" w:fill="auto"/>
            <w:noWrap/>
            <w:vAlign w:val="bottom"/>
            <w:hideMark/>
          </w:tcPr>
          <w:p w14:paraId="1260304A"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6</w:t>
            </w:r>
          </w:p>
        </w:tc>
        <w:tc>
          <w:tcPr>
            <w:tcW w:w="630" w:type="dxa"/>
            <w:tcBorders>
              <w:top w:val="nil"/>
              <w:left w:val="nil"/>
              <w:bottom w:val="nil"/>
              <w:right w:val="nil"/>
            </w:tcBorders>
            <w:shd w:val="clear" w:color="auto" w:fill="auto"/>
            <w:noWrap/>
            <w:vAlign w:val="bottom"/>
            <w:hideMark/>
          </w:tcPr>
          <w:p w14:paraId="0F293C89"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1</w:t>
            </w:r>
          </w:p>
        </w:tc>
        <w:tc>
          <w:tcPr>
            <w:tcW w:w="540" w:type="dxa"/>
            <w:tcBorders>
              <w:top w:val="nil"/>
              <w:left w:val="nil"/>
              <w:bottom w:val="nil"/>
              <w:right w:val="nil"/>
            </w:tcBorders>
            <w:shd w:val="clear" w:color="auto" w:fill="auto"/>
            <w:noWrap/>
            <w:vAlign w:val="bottom"/>
            <w:hideMark/>
          </w:tcPr>
          <w:p w14:paraId="3C040958"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540" w:type="dxa"/>
            <w:tcBorders>
              <w:top w:val="nil"/>
              <w:left w:val="nil"/>
              <w:bottom w:val="nil"/>
              <w:right w:val="nil"/>
            </w:tcBorders>
            <w:shd w:val="clear" w:color="auto" w:fill="auto"/>
            <w:noWrap/>
            <w:vAlign w:val="bottom"/>
            <w:hideMark/>
          </w:tcPr>
          <w:p w14:paraId="01E749F1"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630" w:type="dxa"/>
            <w:tcBorders>
              <w:top w:val="nil"/>
              <w:left w:val="nil"/>
              <w:bottom w:val="nil"/>
              <w:right w:val="nil"/>
            </w:tcBorders>
            <w:shd w:val="clear" w:color="auto" w:fill="auto"/>
            <w:noWrap/>
            <w:vAlign w:val="bottom"/>
            <w:hideMark/>
          </w:tcPr>
          <w:p w14:paraId="210C5548"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900" w:type="dxa"/>
            <w:tcBorders>
              <w:top w:val="nil"/>
              <w:left w:val="nil"/>
              <w:bottom w:val="nil"/>
              <w:right w:val="nil"/>
            </w:tcBorders>
          </w:tcPr>
          <w:p w14:paraId="71305D82"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7</w:t>
            </w:r>
          </w:p>
        </w:tc>
        <w:tc>
          <w:tcPr>
            <w:tcW w:w="1080" w:type="dxa"/>
            <w:tcBorders>
              <w:top w:val="nil"/>
              <w:left w:val="nil"/>
              <w:bottom w:val="nil"/>
              <w:right w:val="nil"/>
            </w:tcBorders>
          </w:tcPr>
          <w:p w14:paraId="67803777"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1.58</w:t>
            </w:r>
          </w:p>
        </w:tc>
      </w:tr>
      <w:tr w:rsidR="0055788A" w:rsidRPr="00893831" w14:paraId="3E6328D9" w14:textId="77777777" w:rsidTr="00474232">
        <w:trPr>
          <w:trHeight w:val="281"/>
        </w:trPr>
        <w:tc>
          <w:tcPr>
            <w:tcW w:w="620" w:type="dxa"/>
            <w:tcBorders>
              <w:top w:val="nil"/>
              <w:left w:val="nil"/>
              <w:bottom w:val="nil"/>
              <w:right w:val="single" w:sz="4" w:space="0" w:color="auto"/>
            </w:tcBorders>
          </w:tcPr>
          <w:p w14:paraId="7A91ADE5" w14:textId="77777777" w:rsidR="00AA45A6" w:rsidRPr="001A04CD" w:rsidRDefault="00AA45A6" w:rsidP="00C667D7">
            <w:pPr>
              <w:spacing w:line="240" w:lineRule="auto"/>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11.</w:t>
            </w:r>
          </w:p>
        </w:tc>
        <w:tc>
          <w:tcPr>
            <w:tcW w:w="2432" w:type="dxa"/>
            <w:tcBorders>
              <w:top w:val="nil"/>
              <w:left w:val="single" w:sz="4" w:space="0" w:color="auto"/>
              <w:bottom w:val="nil"/>
              <w:right w:val="nil"/>
            </w:tcBorders>
            <w:shd w:val="clear" w:color="auto" w:fill="auto"/>
            <w:vAlign w:val="center"/>
            <w:hideMark/>
          </w:tcPr>
          <w:p w14:paraId="41C92274" w14:textId="77777777" w:rsidR="00AA45A6" w:rsidRPr="001A04CD" w:rsidRDefault="00AA45A6" w:rsidP="00C667D7">
            <w:pPr>
              <w:spacing w:line="240" w:lineRule="auto"/>
              <w:rPr>
                <w:rFonts w:ascii="Times New Roman" w:eastAsia="Times New Roman" w:hAnsi="Times New Roman" w:cs="Times New Roman"/>
                <w:i/>
                <w:iCs/>
                <w:color w:val="000000"/>
                <w:sz w:val="20"/>
                <w:szCs w:val="20"/>
              </w:rPr>
            </w:pPr>
            <w:r w:rsidRPr="001A04CD">
              <w:rPr>
                <w:rFonts w:ascii="Times New Roman" w:eastAsia="Times New Roman" w:hAnsi="Times New Roman" w:cs="Times New Roman"/>
                <w:i/>
                <w:iCs/>
                <w:color w:val="000000"/>
                <w:sz w:val="20"/>
                <w:szCs w:val="20"/>
              </w:rPr>
              <w:t>Gracilaria blodgettii</w:t>
            </w:r>
          </w:p>
        </w:tc>
        <w:tc>
          <w:tcPr>
            <w:tcW w:w="638" w:type="dxa"/>
            <w:tcBorders>
              <w:top w:val="nil"/>
              <w:left w:val="nil"/>
              <w:bottom w:val="nil"/>
              <w:right w:val="nil"/>
            </w:tcBorders>
            <w:shd w:val="clear" w:color="auto" w:fill="auto"/>
            <w:noWrap/>
            <w:vAlign w:val="bottom"/>
            <w:hideMark/>
          </w:tcPr>
          <w:p w14:paraId="5C3B8425"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1</w:t>
            </w:r>
          </w:p>
        </w:tc>
        <w:tc>
          <w:tcPr>
            <w:tcW w:w="630" w:type="dxa"/>
            <w:tcBorders>
              <w:top w:val="nil"/>
              <w:left w:val="nil"/>
              <w:bottom w:val="nil"/>
              <w:right w:val="nil"/>
            </w:tcBorders>
            <w:shd w:val="clear" w:color="auto" w:fill="auto"/>
            <w:noWrap/>
            <w:vAlign w:val="bottom"/>
            <w:hideMark/>
          </w:tcPr>
          <w:p w14:paraId="72496EA2"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540" w:type="dxa"/>
            <w:tcBorders>
              <w:top w:val="nil"/>
              <w:left w:val="nil"/>
              <w:bottom w:val="nil"/>
              <w:right w:val="nil"/>
            </w:tcBorders>
            <w:shd w:val="clear" w:color="auto" w:fill="auto"/>
            <w:noWrap/>
            <w:vAlign w:val="bottom"/>
            <w:hideMark/>
          </w:tcPr>
          <w:p w14:paraId="06262BF9"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7</w:t>
            </w:r>
          </w:p>
        </w:tc>
        <w:tc>
          <w:tcPr>
            <w:tcW w:w="540" w:type="dxa"/>
            <w:tcBorders>
              <w:top w:val="nil"/>
              <w:left w:val="nil"/>
              <w:bottom w:val="nil"/>
              <w:right w:val="nil"/>
            </w:tcBorders>
            <w:shd w:val="clear" w:color="auto" w:fill="auto"/>
            <w:noWrap/>
            <w:vAlign w:val="bottom"/>
            <w:hideMark/>
          </w:tcPr>
          <w:p w14:paraId="0171B153"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630" w:type="dxa"/>
            <w:tcBorders>
              <w:top w:val="nil"/>
              <w:left w:val="nil"/>
              <w:bottom w:val="nil"/>
              <w:right w:val="nil"/>
            </w:tcBorders>
            <w:shd w:val="clear" w:color="auto" w:fill="auto"/>
            <w:noWrap/>
            <w:vAlign w:val="bottom"/>
            <w:hideMark/>
          </w:tcPr>
          <w:p w14:paraId="01AC63AB"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900" w:type="dxa"/>
            <w:tcBorders>
              <w:top w:val="nil"/>
              <w:left w:val="nil"/>
              <w:bottom w:val="nil"/>
              <w:right w:val="nil"/>
            </w:tcBorders>
          </w:tcPr>
          <w:p w14:paraId="4D785889"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8</w:t>
            </w:r>
          </w:p>
        </w:tc>
        <w:tc>
          <w:tcPr>
            <w:tcW w:w="1080" w:type="dxa"/>
            <w:tcBorders>
              <w:top w:val="nil"/>
              <w:left w:val="nil"/>
              <w:bottom w:val="nil"/>
              <w:right w:val="nil"/>
            </w:tcBorders>
          </w:tcPr>
          <w:p w14:paraId="1CE954B3"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1.8</w:t>
            </w:r>
          </w:p>
        </w:tc>
      </w:tr>
      <w:tr w:rsidR="0055788A" w:rsidRPr="00893831" w14:paraId="042E3616" w14:textId="77777777" w:rsidTr="00474232">
        <w:trPr>
          <w:trHeight w:val="281"/>
        </w:trPr>
        <w:tc>
          <w:tcPr>
            <w:tcW w:w="620" w:type="dxa"/>
            <w:tcBorders>
              <w:top w:val="nil"/>
              <w:left w:val="nil"/>
              <w:bottom w:val="nil"/>
              <w:right w:val="single" w:sz="4" w:space="0" w:color="auto"/>
            </w:tcBorders>
          </w:tcPr>
          <w:p w14:paraId="7D22F428" w14:textId="77777777" w:rsidR="00AA45A6" w:rsidRPr="001A04CD" w:rsidRDefault="00AA45A6" w:rsidP="00C667D7">
            <w:pPr>
              <w:spacing w:line="240" w:lineRule="auto"/>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12.</w:t>
            </w:r>
          </w:p>
        </w:tc>
        <w:tc>
          <w:tcPr>
            <w:tcW w:w="2432" w:type="dxa"/>
            <w:tcBorders>
              <w:top w:val="nil"/>
              <w:left w:val="single" w:sz="4" w:space="0" w:color="auto"/>
              <w:bottom w:val="nil"/>
              <w:right w:val="nil"/>
            </w:tcBorders>
            <w:shd w:val="clear" w:color="auto" w:fill="auto"/>
            <w:vAlign w:val="center"/>
            <w:hideMark/>
          </w:tcPr>
          <w:p w14:paraId="40FD8EE1" w14:textId="77777777" w:rsidR="00AA45A6" w:rsidRPr="001A04CD" w:rsidRDefault="00AA45A6" w:rsidP="00C667D7">
            <w:pPr>
              <w:spacing w:line="240" w:lineRule="auto"/>
              <w:rPr>
                <w:rFonts w:ascii="Times New Roman" w:eastAsia="Times New Roman" w:hAnsi="Times New Roman" w:cs="Times New Roman"/>
                <w:i/>
                <w:iCs/>
                <w:color w:val="000000"/>
                <w:sz w:val="20"/>
                <w:szCs w:val="20"/>
              </w:rPr>
            </w:pPr>
            <w:r w:rsidRPr="001A04CD">
              <w:rPr>
                <w:rFonts w:ascii="Times New Roman" w:eastAsia="Times New Roman" w:hAnsi="Times New Roman" w:cs="Times New Roman"/>
                <w:i/>
                <w:iCs/>
                <w:color w:val="000000"/>
                <w:sz w:val="20"/>
                <w:szCs w:val="20"/>
              </w:rPr>
              <w:t>Gracilaria brevis</w:t>
            </w:r>
          </w:p>
        </w:tc>
        <w:tc>
          <w:tcPr>
            <w:tcW w:w="638" w:type="dxa"/>
            <w:tcBorders>
              <w:top w:val="nil"/>
              <w:left w:val="nil"/>
              <w:bottom w:val="nil"/>
              <w:right w:val="nil"/>
            </w:tcBorders>
            <w:shd w:val="clear" w:color="auto" w:fill="auto"/>
            <w:noWrap/>
            <w:vAlign w:val="bottom"/>
            <w:hideMark/>
          </w:tcPr>
          <w:p w14:paraId="5A5F1A63"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630" w:type="dxa"/>
            <w:tcBorders>
              <w:top w:val="nil"/>
              <w:left w:val="nil"/>
              <w:bottom w:val="nil"/>
              <w:right w:val="nil"/>
            </w:tcBorders>
            <w:shd w:val="clear" w:color="auto" w:fill="auto"/>
            <w:noWrap/>
            <w:vAlign w:val="bottom"/>
            <w:hideMark/>
          </w:tcPr>
          <w:p w14:paraId="0D844134"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540" w:type="dxa"/>
            <w:tcBorders>
              <w:top w:val="nil"/>
              <w:left w:val="nil"/>
              <w:bottom w:val="nil"/>
              <w:right w:val="nil"/>
            </w:tcBorders>
            <w:shd w:val="clear" w:color="auto" w:fill="auto"/>
            <w:noWrap/>
            <w:vAlign w:val="bottom"/>
            <w:hideMark/>
          </w:tcPr>
          <w:p w14:paraId="25C61752"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1</w:t>
            </w:r>
          </w:p>
        </w:tc>
        <w:tc>
          <w:tcPr>
            <w:tcW w:w="540" w:type="dxa"/>
            <w:tcBorders>
              <w:top w:val="nil"/>
              <w:left w:val="nil"/>
              <w:bottom w:val="nil"/>
              <w:right w:val="nil"/>
            </w:tcBorders>
            <w:shd w:val="clear" w:color="auto" w:fill="auto"/>
            <w:noWrap/>
            <w:vAlign w:val="bottom"/>
            <w:hideMark/>
          </w:tcPr>
          <w:p w14:paraId="3B797DCE"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630" w:type="dxa"/>
            <w:tcBorders>
              <w:top w:val="nil"/>
              <w:left w:val="nil"/>
              <w:bottom w:val="nil"/>
              <w:right w:val="nil"/>
            </w:tcBorders>
            <w:shd w:val="clear" w:color="auto" w:fill="auto"/>
            <w:noWrap/>
            <w:vAlign w:val="bottom"/>
            <w:hideMark/>
          </w:tcPr>
          <w:p w14:paraId="3EDC1995"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900" w:type="dxa"/>
            <w:tcBorders>
              <w:top w:val="nil"/>
              <w:left w:val="nil"/>
              <w:bottom w:val="nil"/>
              <w:right w:val="nil"/>
            </w:tcBorders>
          </w:tcPr>
          <w:p w14:paraId="1CCE497D"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1</w:t>
            </w:r>
          </w:p>
        </w:tc>
        <w:tc>
          <w:tcPr>
            <w:tcW w:w="1080" w:type="dxa"/>
            <w:tcBorders>
              <w:top w:val="nil"/>
              <w:left w:val="nil"/>
              <w:bottom w:val="nil"/>
              <w:right w:val="nil"/>
            </w:tcBorders>
          </w:tcPr>
          <w:p w14:paraId="30E60A84"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0.22</w:t>
            </w:r>
          </w:p>
        </w:tc>
      </w:tr>
      <w:tr w:rsidR="0055788A" w:rsidRPr="00893831" w14:paraId="6A4A9440" w14:textId="77777777" w:rsidTr="00474232">
        <w:trPr>
          <w:trHeight w:val="281"/>
        </w:trPr>
        <w:tc>
          <w:tcPr>
            <w:tcW w:w="620" w:type="dxa"/>
            <w:tcBorders>
              <w:top w:val="nil"/>
              <w:left w:val="nil"/>
              <w:bottom w:val="nil"/>
              <w:right w:val="single" w:sz="4" w:space="0" w:color="auto"/>
            </w:tcBorders>
          </w:tcPr>
          <w:p w14:paraId="7BDD8C15" w14:textId="77777777" w:rsidR="00AA45A6" w:rsidRPr="001A04CD" w:rsidRDefault="00AA45A6" w:rsidP="00C667D7">
            <w:pPr>
              <w:spacing w:line="240" w:lineRule="auto"/>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13.</w:t>
            </w:r>
          </w:p>
        </w:tc>
        <w:tc>
          <w:tcPr>
            <w:tcW w:w="2432" w:type="dxa"/>
            <w:tcBorders>
              <w:top w:val="nil"/>
              <w:left w:val="single" w:sz="4" w:space="0" w:color="auto"/>
              <w:bottom w:val="nil"/>
              <w:right w:val="nil"/>
            </w:tcBorders>
            <w:shd w:val="clear" w:color="auto" w:fill="auto"/>
            <w:vAlign w:val="center"/>
            <w:hideMark/>
          </w:tcPr>
          <w:p w14:paraId="7D53F444" w14:textId="77777777" w:rsidR="00AA45A6" w:rsidRPr="001A04CD" w:rsidRDefault="00AA45A6" w:rsidP="00C667D7">
            <w:pPr>
              <w:spacing w:line="240" w:lineRule="auto"/>
              <w:rPr>
                <w:rFonts w:ascii="Times New Roman" w:eastAsia="Times New Roman" w:hAnsi="Times New Roman" w:cs="Times New Roman"/>
                <w:i/>
                <w:iCs/>
                <w:color w:val="000000"/>
                <w:sz w:val="20"/>
                <w:szCs w:val="20"/>
              </w:rPr>
            </w:pPr>
            <w:r w:rsidRPr="001A04CD">
              <w:rPr>
                <w:rFonts w:ascii="Times New Roman" w:eastAsia="Times New Roman" w:hAnsi="Times New Roman" w:cs="Times New Roman"/>
                <w:i/>
                <w:iCs/>
                <w:color w:val="000000"/>
                <w:sz w:val="20"/>
                <w:szCs w:val="20"/>
              </w:rPr>
              <w:t>Galaxaura oblongata</w:t>
            </w:r>
          </w:p>
        </w:tc>
        <w:tc>
          <w:tcPr>
            <w:tcW w:w="638" w:type="dxa"/>
            <w:tcBorders>
              <w:top w:val="nil"/>
              <w:left w:val="nil"/>
              <w:bottom w:val="nil"/>
              <w:right w:val="nil"/>
            </w:tcBorders>
            <w:shd w:val="clear" w:color="auto" w:fill="auto"/>
            <w:noWrap/>
            <w:vAlign w:val="bottom"/>
            <w:hideMark/>
          </w:tcPr>
          <w:p w14:paraId="18CED19C"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9</w:t>
            </w:r>
          </w:p>
        </w:tc>
        <w:tc>
          <w:tcPr>
            <w:tcW w:w="630" w:type="dxa"/>
            <w:tcBorders>
              <w:top w:val="nil"/>
              <w:left w:val="nil"/>
              <w:bottom w:val="nil"/>
              <w:right w:val="nil"/>
            </w:tcBorders>
            <w:shd w:val="clear" w:color="auto" w:fill="auto"/>
            <w:noWrap/>
            <w:vAlign w:val="bottom"/>
            <w:hideMark/>
          </w:tcPr>
          <w:p w14:paraId="514C1FB8"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1</w:t>
            </w:r>
          </w:p>
        </w:tc>
        <w:tc>
          <w:tcPr>
            <w:tcW w:w="540" w:type="dxa"/>
            <w:tcBorders>
              <w:top w:val="nil"/>
              <w:left w:val="nil"/>
              <w:bottom w:val="nil"/>
              <w:right w:val="nil"/>
            </w:tcBorders>
            <w:shd w:val="clear" w:color="auto" w:fill="auto"/>
            <w:noWrap/>
            <w:vAlign w:val="bottom"/>
            <w:hideMark/>
          </w:tcPr>
          <w:p w14:paraId="7069ABB5"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1</w:t>
            </w:r>
          </w:p>
        </w:tc>
        <w:tc>
          <w:tcPr>
            <w:tcW w:w="540" w:type="dxa"/>
            <w:tcBorders>
              <w:top w:val="nil"/>
              <w:left w:val="nil"/>
              <w:bottom w:val="nil"/>
              <w:right w:val="nil"/>
            </w:tcBorders>
            <w:shd w:val="clear" w:color="auto" w:fill="auto"/>
            <w:noWrap/>
            <w:vAlign w:val="bottom"/>
            <w:hideMark/>
          </w:tcPr>
          <w:p w14:paraId="20ED451A"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630" w:type="dxa"/>
            <w:tcBorders>
              <w:top w:val="nil"/>
              <w:left w:val="nil"/>
              <w:bottom w:val="nil"/>
              <w:right w:val="nil"/>
            </w:tcBorders>
            <w:shd w:val="clear" w:color="auto" w:fill="auto"/>
            <w:noWrap/>
            <w:vAlign w:val="bottom"/>
            <w:hideMark/>
          </w:tcPr>
          <w:p w14:paraId="4980C425"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900" w:type="dxa"/>
            <w:tcBorders>
              <w:top w:val="nil"/>
              <w:left w:val="nil"/>
              <w:bottom w:val="nil"/>
              <w:right w:val="nil"/>
            </w:tcBorders>
          </w:tcPr>
          <w:p w14:paraId="6BF1A724"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11</w:t>
            </w:r>
          </w:p>
        </w:tc>
        <w:tc>
          <w:tcPr>
            <w:tcW w:w="1080" w:type="dxa"/>
            <w:tcBorders>
              <w:top w:val="nil"/>
              <w:left w:val="nil"/>
              <w:bottom w:val="nil"/>
              <w:right w:val="nil"/>
            </w:tcBorders>
          </w:tcPr>
          <w:p w14:paraId="30A5F8E7"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2.48</w:t>
            </w:r>
          </w:p>
        </w:tc>
      </w:tr>
      <w:tr w:rsidR="0055788A" w:rsidRPr="00893831" w14:paraId="057442B8" w14:textId="77777777" w:rsidTr="00474232">
        <w:trPr>
          <w:trHeight w:val="281"/>
        </w:trPr>
        <w:tc>
          <w:tcPr>
            <w:tcW w:w="620" w:type="dxa"/>
            <w:tcBorders>
              <w:top w:val="nil"/>
              <w:left w:val="nil"/>
              <w:bottom w:val="nil"/>
              <w:right w:val="single" w:sz="4" w:space="0" w:color="auto"/>
            </w:tcBorders>
          </w:tcPr>
          <w:p w14:paraId="4A264F63" w14:textId="77777777" w:rsidR="00AA45A6" w:rsidRPr="001A04CD" w:rsidRDefault="00AA45A6" w:rsidP="00C667D7">
            <w:pPr>
              <w:spacing w:line="240" w:lineRule="auto"/>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14.</w:t>
            </w:r>
          </w:p>
        </w:tc>
        <w:tc>
          <w:tcPr>
            <w:tcW w:w="2432" w:type="dxa"/>
            <w:tcBorders>
              <w:top w:val="nil"/>
              <w:left w:val="single" w:sz="4" w:space="0" w:color="auto"/>
              <w:bottom w:val="nil"/>
              <w:right w:val="nil"/>
            </w:tcBorders>
            <w:shd w:val="clear" w:color="auto" w:fill="auto"/>
            <w:vAlign w:val="center"/>
            <w:hideMark/>
          </w:tcPr>
          <w:p w14:paraId="3AC077A2" w14:textId="77777777" w:rsidR="00AA45A6" w:rsidRPr="001A04CD" w:rsidRDefault="00AA45A6" w:rsidP="00C667D7">
            <w:pPr>
              <w:spacing w:line="240" w:lineRule="auto"/>
              <w:rPr>
                <w:rFonts w:ascii="Times New Roman" w:eastAsia="Times New Roman" w:hAnsi="Times New Roman" w:cs="Times New Roman"/>
                <w:i/>
                <w:iCs/>
                <w:color w:val="000000"/>
                <w:sz w:val="20"/>
                <w:szCs w:val="20"/>
              </w:rPr>
            </w:pPr>
            <w:r w:rsidRPr="001A04CD">
              <w:rPr>
                <w:rFonts w:ascii="Times New Roman" w:eastAsia="Times New Roman" w:hAnsi="Times New Roman" w:cs="Times New Roman"/>
                <w:i/>
                <w:iCs/>
                <w:color w:val="000000"/>
                <w:sz w:val="20"/>
                <w:szCs w:val="20"/>
              </w:rPr>
              <w:t>Hypnea esperi</w:t>
            </w:r>
          </w:p>
        </w:tc>
        <w:tc>
          <w:tcPr>
            <w:tcW w:w="638" w:type="dxa"/>
            <w:tcBorders>
              <w:top w:val="nil"/>
              <w:left w:val="nil"/>
              <w:bottom w:val="nil"/>
              <w:right w:val="nil"/>
            </w:tcBorders>
            <w:shd w:val="clear" w:color="auto" w:fill="auto"/>
            <w:noWrap/>
            <w:vAlign w:val="bottom"/>
            <w:hideMark/>
          </w:tcPr>
          <w:p w14:paraId="04BA668F"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10</w:t>
            </w:r>
          </w:p>
        </w:tc>
        <w:tc>
          <w:tcPr>
            <w:tcW w:w="630" w:type="dxa"/>
            <w:tcBorders>
              <w:top w:val="nil"/>
              <w:left w:val="nil"/>
              <w:bottom w:val="nil"/>
              <w:right w:val="nil"/>
            </w:tcBorders>
            <w:shd w:val="clear" w:color="auto" w:fill="auto"/>
            <w:noWrap/>
            <w:vAlign w:val="bottom"/>
            <w:hideMark/>
          </w:tcPr>
          <w:p w14:paraId="7DFD3438"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540" w:type="dxa"/>
            <w:tcBorders>
              <w:top w:val="nil"/>
              <w:left w:val="nil"/>
              <w:bottom w:val="nil"/>
              <w:right w:val="nil"/>
            </w:tcBorders>
            <w:shd w:val="clear" w:color="auto" w:fill="auto"/>
            <w:noWrap/>
            <w:vAlign w:val="bottom"/>
            <w:hideMark/>
          </w:tcPr>
          <w:p w14:paraId="75C931FD"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540" w:type="dxa"/>
            <w:tcBorders>
              <w:top w:val="nil"/>
              <w:left w:val="nil"/>
              <w:bottom w:val="nil"/>
              <w:right w:val="nil"/>
            </w:tcBorders>
            <w:shd w:val="clear" w:color="auto" w:fill="auto"/>
            <w:noWrap/>
            <w:vAlign w:val="bottom"/>
            <w:hideMark/>
          </w:tcPr>
          <w:p w14:paraId="428FBB9C"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630" w:type="dxa"/>
            <w:tcBorders>
              <w:top w:val="nil"/>
              <w:left w:val="nil"/>
              <w:bottom w:val="nil"/>
              <w:right w:val="nil"/>
            </w:tcBorders>
            <w:shd w:val="clear" w:color="auto" w:fill="auto"/>
            <w:noWrap/>
            <w:vAlign w:val="bottom"/>
            <w:hideMark/>
          </w:tcPr>
          <w:p w14:paraId="1F1D1D86"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900" w:type="dxa"/>
            <w:tcBorders>
              <w:top w:val="nil"/>
              <w:left w:val="nil"/>
              <w:bottom w:val="nil"/>
              <w:right w:val="nil"/>
            </w:tcBorders>
          </w:tcPr>
          <w:p w14:paraId="3B026CF4"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10</w:t>
            </w:r>
          </w:p>
        </w:tc>
        <w:tc>
          <w:tcPr>
            <w:tcW w:w="1080" w:type="dxa"/>
            <w:tcBorders>
              <w:top w:val="nil"/>
              <w:left w:val="nil"/>
              <w:bottom w:val="nil"/>
              <w:right w:val="nil"/>
            </w:tcBorders>
          </w:tcPr>
          <w:p w14:paraId="671AAD39"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2.25</w:t>
            </w:r>
          </w:p>
        </w:tc>
      </w:tr>
      <w:tr w:rsidR="0055788A" w:rsidRPr="00893831" w14:paraId="1FB36AAF" w14:textId="77777777" w:rsidTr="00474232">
        <w:trPr>
          <w:trHeight w:val="281"/>
        </w:trPr>
        <w:tc>
          <w:tcPr>
            <w:tcW w:w="620" w:type="dxa"/>
            <w:tcBorders>
              <w:top w:val="nil"/>
              <w:left w:val="nil"/>
              <w:bottom w:val="nil"/>
              <w:right w:val="single" w:sz="4" w:space="0" w:color="auto"/>
            </w:tcBorders>
          </w:tcPr>
          <w:p w14:paraId="58304C9B" w14:textId="77777777" w:rsidR="00AA45A6" w:rsidRPr="001A04CD" w:rsidRDefault="00AA45A6" w:rsidP="00C667D7">
            <w:pPr>
              <w:spacing w:line="240" w:lineRule="auto"/>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15.</w:t>
            </w:r>
          </w:p>
        </w:tc>
        <w:tc>
          <w:tcPr>
            <w:tcW w:w="2432" w:type="dxa"/>
            <w:tcBorders>
              <w:top w:val="nil"/>
              <w:left w:val="single" w:sz="4" w:space="0" w:color="auto"/>
              <w:bottom w:val="nil"/>
              <w:right w:val="nil"/>
            </w:tcBorders>
            <w:shd w:val="clear" w:color="auto" w:fill="auto"/>
            <w:vAlign w:val="center"/>
            <w:hideMark/>
          </w:tcPr>
          <w:p w14:paraId="4FF7C640" w14:textId="77777777" w:rsidR="00AA45A6" w:rsidRPr="001A04CD" w:rsidRDefault="00AA45A6" w:rsidP="00C667D7">
            <w:pPr>
              <w:spacing w:line="240" w:lineRule="auto"/>
              <w:rPr>
                <w:rFonts w:ascii="Times New Roman" w:eastAsia="Times New Roman" w:hAnsi="Times New Roman" w:cs="Times New Roman"/>
                <w:i/>
                <w:iCs/>
                <w:color w:val="000000"/>
                <w:sz w:val="20"/>
                <w:szCs w:val="20"/>
              </w:rPr>
            </w:pPr>
            <w:r w:rsidRPr="001A04CD">
              <w:rPr>
                <w:rFonts w:ascii="Times New Roman" w:eastAsia="Times New Roman" w:hAnsi="Times New Roman" w:cs="Times New Roman"/>
                <w:i/>
                <w:iCs/>
                <w:color w:val="000000"/>
                <w:sz w:val="20"/>
                <w:szCs w:val="20"/>
              </w:rPr>
              <w:t>Hypnea boergesenii</w:t>
            </w:r>
          </w:p>
        </w:tc>
        <w:tc>
          <w:tcPr>
            <w:tcW w:w="638" w:type="dxa"/>
            <w:tcBorders>
              <w:top w:val="nil"/>
              <w:left w:val="nil"/>
              <w:bottom w:val="nil"/>
              <w:right w:val="nil"/>
            </w:tcBorders>
            <w:shd w:val="clear" w:color="auto" w:fill="auto"/>
            <w:noWrap/>
            <w:vAlign w:val="bottom"/>
            <w:hideMark/>
          </w:tcPr>
          <w:p w14:paraId="6F7D6D53"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9</w:t>
            </w:r>
          </w:p>
        </w:tc>
        <w:tc>
          <w:tcPr>
            <w:tcW w:w="630" w:type="dxa"/>
            <w:tcBorders>
              <w:top w:val="nil"/>
              <w:left w:val="nil"/>
              <w:bottom w:val="nil"/>
              <w:right w:val="nil"/>
            </w:tcBorders>
            <w:shd w:val="clear" w:color="auto" w:fill="auto"/>
            <w:noWrap/>
            <w:vAlign w:val="bottom"/>
            <w:hideMark/>
          </w:tcPr>
          <w:p w14:paraId="39D7EE75"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10</w:t>
            </w:r>
          </w:p>
        </w:tc>
        <w:tc>
          <w:tcPr>
            <w:tcW w:w="540" w:type="dxa"/>
            <w:tcBorders>
              <w:top w:val="nil"/>
              <w:left w:val="nil"/>
              <w:bottom w:val="nil"/>
              <w:right w:val="nil"/>
            </w:tcBorders>
            <w:shd w:val="clear" w:color="auto" w:fill="auto"/>
            <w:noWrap/>
            <w:vAlign w:val="bottom"/>
            <w:hideMark/>
          </w:tcPr>
          <w:p w14:paraId="2BE3C829"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540" w:type="dxa"/>
            <w:tcBorders>
              <w:top w:val="nil"/>
              <w:left w:val="nil"/>
              <w:bottom w:val="nil"/>
              <w:right w:val="nil"/>
            </w:tcBorders>
            <w:shd w:val="clear" w:color="auto" w:fill="auto"/>
            <w:noWrap/>
            <w:vAlign w:val="bottom"/>
            <w:hideMark/>
          </w:tcPr>
          <w:p w14:paraId="5C829593"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630" w:type="dxa"/>
            <w:tcBorders>
              <w:top w:val="nil"/>
              <w:left w:val="nil"/>
              <w:bottom w:val="nil"/>
              <w:right w:val="nil"/>
            </w:tcBorders>
            <w:shd w:val="clear" w:color="auto" w:fill="auto"/>
            <w:noWrap/>
            <w:vAlign w:val="bottom"/>
            <w:hideMark/>
          </w:tcPr>
          <w:p w14:paraId="18B10996"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900" w:type="dxa"/>
            <w:tcBorders>
              <w:top w:val="nil"/>
              <w:left w:val="nil"/>
              <w:bottom w:val="nil"/>
              <w:right w:val="nil"/>
            </w:tcBorders>
          </w:tcPr>
          <w:p w14:paraId="5AC98985"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19</w:t>
            </w:r>
          </w:p>
        </w:tc>
        <w:tc>
          <w:tcPr>
            <w:tcW w:w="1080" w:type="dxa"/>
            <w:tcBorders>
              <w:top w:val="nil"/>
              <w:left w:val="nil"/>
              <w:bottom w:val="nil"/>
              <w:right w:val="nil"/>
            </w:tcBorders>
          </w:tcPr>
          <w:p w14:paraId="00AD9ED8"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4.28</w:t>
            </w:r>
          </w:p>
        </w:tc>
      </w:tr>
      <w:tr w:rsidR="0055788A" w:rsidRPr="00893831" w14:paraId="0CC1ECB8" w14:textId="77777777" w:rsidTr="00474232">
        <w:trPr>
          <w:trHeight w:val="281"/>
        </w:trPr>
        <w:tc>
          <w:tcPr>
            <w:tcW w:w="620" w:type="dxa"/>
            <w:tcBorders>
              <w:top w:val="nil"/>
              <w:left w:val="nil"/>
              <w:bottom w:val="nil"/>
              <w:right w:val="single" w:sz="4" w:space="0" w:color="auto"/>
            </w:tcBorders>
          </w:tcPr>
          <w:p w14:paraId="4110877A" w14:textId="77777777" w:rsidR="00AA45A6" w:rsidRPr="001A04CD" w:rsidRDefault="00AA45A6" w:rsidP="00C667D7">
            <w:pPr>
              <w:spacing w:line="240" w:lineRule="auto"/>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16.</w:t>
            </w:r>
          </w:p>
        </w:tc>
        <w:tc>
          <w:tcPr>
            <w:tcW w:w="2432" w:type="dxa"/>
            <w:tcBorders>
              <w:top w:val="nil"/>
              <w:left w:val="single" w:sz="4" w:space="0" w:color="auto"/>
              <w:bottom w:val="nil"/>
              <w:right w:val="nil"/>
            </w:tcBorders>
            <w:shd w:val="clear" w:color="auto" w:fill="auto"/>
            <w:vAlign w:val="center"/>
            <w:hideMark/>
          </w:tcPr>
          <w:p w14:paraId="322A38BD" w14:textId="77777777" w:rsidR="00AA45A6" w:rsidRPr="001A04CD" w:rsidRDefault="00AA45A6" w:rsidP="00C667D7">
            <w:pPr>
              <w:spacing w:line="240" w:lineRule="auto"/>
              <w:rPr>
                <w:rFonts w:ascii="Times New Roman" w:eastAsia="Times New Roman" w:hAnsi="Times New Roman" w:cs="Times New Roman"/>
                <w:i/>
                <w:iCs/>
                <w:color w:val="000000"/>
                <w:sz w:val="20"/>
                <w:szCs w:val="20"/>
              </w:rPr>
            </w:pPr>
            <w:r w:rsidRPr="001A04CD">
              <w:rPr>
                <w:rFonts w:ascii="Times New Roman" w:eastAsia="Times New Roman" w:hAnsi="Times New Roman" w:cs="Times New Roman"/>
                <w:i/>
                <w:iCs/>
                <w:color w:val="000000"/>
                <w:sz w:val="20"/>
                <w:szCs w:val="20"/>
              </w:rPr>
              <w:t>Acanthophora specifera</w:t>
            </w:r>
          </w:p>
        </w:tc>
        <w:tc>
          <w:tcPr>
            <w:tcW w:w="638" w:type="dxa"/>
            <w:tcBorders>
              <w:top w:val="nil"/>
              <w:left w:val="nil"/>
              <w:bottom w:val="nil"/>
              <w:right w:val="nil"/>
            </w:tcBorders>
            <w:shd w:val="clear" w:color="auto" w:fill="auto"/>
            <w:noWrap/>
            <w:vAlign w:val="bottom"/>
            <w:hideMark/>
          </w:tcPr>
          <w:p w14:paraId="18CF6B8D"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3</w:t>
            </w:r>
          </w:p>
        </w:tc>
        <w:tc>
          <w:tcPr>
            <w:tcW w:w="630" w:type="dxa"/>
            <w:tcBorders>
              <w:top w:val="nil"/>
              <w:left w:val="nil"/>
              <w:bottom w:val="nil"/>
              <w:right w:val="nil"/>
            </w:tcBorders>
            <w:shd w:val="clear" w:color="auto" w:fill="auto"/>
            <w:noWrap/>
            <w:vAlign w:val="bottom"/>
            <w:hideMark/>
          </w:tcPr>
          <w:p w14:paraId="685DBF3C"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540" w:type="dxa"/>
            <w:tcBorders>
              <w:top w:val="nil"/>
              <w:left w:val="nil"/>
              <w:bottom w:val="nil"/>
              <w:right w:val="nil"/>
            </w:tcBorders>
            <w:shd w:val="clear" w:color="auto" w:fill="auto"/>
            <w:noWrap/>
            <w:vAlign w:val="bottom"/>
            <w:hideMark/>
          </w:tcPr>
          <w:p w14:paraId="6F7E57C8"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540" w:type="dxa"/>
            <w:tcBorders>
              <w:top w:val="nil"/>
              <w:left w:val="nil"/>
              <w:bottom w:val="nil"/>
              <w:right w:val="nil"/>
            </w:tcBorders>
            <w:shd w:val="clear" w:color="auto" w:fill="auto"/>
            <w:noWrap/>
            <w:vAlign w:val="bottom"/>
            <w:hideMark/>
          </w:tcPr>
          <w:p w14:paraId="5CFA7E94"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3</w:t>
            </w:r>
          </w:p>
        </w:tc>
        <w:tc>
          <w:tcPr>
            <w:tcW w:w="630" w:type="dxa"/>
            <w:tcBorders>
              <w:top w:val="nil"/>
              <w:left w:val="nil"/>
              <w:bottom w:val="nil"/>
              <w:right w:val="nil"/>
            </w:tcBorders>
            <w:shd w:val="clear" w:color="auto" w:fill="auto"/>
            <w:noWrap/>
            <w:vAlign w:val="bottom"/>
            <w:hideMark/>
          </w:tcPr>
          <w:p w14:paraId="10D6D567"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900" w:type="dxa"/>
            <w:tcBorders>
              <w:top w:val="nil"/>
              <w:left w:val="nil"/>
              <w:bottom w:val="nil"/>
              <w:right w:val="nil"/>
            </w:tcBorders>
          </w:tcPr>
          <w:p w14:paraId="1CC57788"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6</w:t>
            </w:r>
          </w:p>
        </w:tc>
        <w:tc>
          <w:tcPr>
            <w:tcW w:w="1080" w:type="dxa"/>
            <w:tcBorders>
              <w:top w:val="nil"/>
              <w:left w:val="nil"/>
              <w:bottom w:val="nil"/>
              <w:right w:val="nil"/>
            </w:tcBorders>
          </w:tcPr>
          <w:p w14:paraId="5E876F33"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1.35</w:t>
            </w:r>
          </w:p>
        </w:tc>
      </w:tr>
      <w:tr w:rsidR="0055788A" w:rsidRPr="00893831" w14:paraId="77E44BA1" w14:textId="77777777" w:rsidTr="00474232">
        <w:trPr>
          <w:trHeight w:val="281"/>
        </w:trPr>
        <w:tc>
          <w:tcPr>
            <w:tcW w:w="620" w:type="dxa"/>
            <w:tcBorders>
              <w:top w:val="nil"/>
              <w:left w:val="nil"/>
              <w:bottom w:val="nil"/>
              <w:right w:val="single" w:sz="4" w:space="0" w:color="auto"/>
            </w:tcBorders>
          </w:tcPr>
          <w:p w14:paraId="06A3059F" w14:textId="77777777" w:rsidR="00AA45A6" w:rsidRPr="001A04CD" w:rsidRDefault="00AA45A6" w:rsidP="00C667D7">
            <w:pPr>
              <w:spacing w:line="240" w:lineRule="auto"/>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17.</w:t>
            </w:r>
          </w:p>
        </w:tc>
        <w:tc>
          <w:tcPr>
            <w:tcW w:w="2432" w:type="dxa"/>
            <w:tcBorders>
              <w:top w:val="nil"/>
              <w:left w:val="single" w:sz="4" w:space="0" w:color="auto"/>
              <w:bottom w:val="nil"/>
              <w:right w:val="nil"/>
            </w:tcBorders>
            <w:shd w:val="clear" w:color="auto" w:fill="auto"/>
            <w:vAlign w:val="center"/>
            <w:hideMark/>
          </w:tcPr>
          <w:p w14:paraId="371B4FC5" w14:textId="77777777" w:rsidR="00AA45A6" w:rsidRPr="001A04CD" w:rsidRDefault="00AA45A6" w:rsidP="00C667D7">
            <w:pPr>
              <w:spacing w:line="240" w:lineRule="auto"/>
              <w:rPr>
                <w:rFonts w:ascii="Times New Roman" w:eastAsia="Times New Roman" w:hAnsi="Times New Roman" w:cs="Times New Roman"/>
                <w:i/>
                <w:iCs/>
                <w:color w:val="000000"/>
                <w:sz w:val="20"/>
                <w:szCs w:val="20"/>
              </w:rPr>
            </w:pPr>
            <w:r w:rsidRPr="001A04CD">
              <w:rPr>
                <w:rFonts w:ascii="Times New Roman" w:eastAsia="Times New Roman" w:hAnsi="Times New Roman" w:cs="Times New Roman"/>
                <w:i/>
                <w:iCs/>
                <w:color w:val="000000"/>
                <w:sz w:val="20"/>
                <w:szCs w:val="20"/>
              </w:rPr>
              <w:t>Laurencia brongniartii</w:t>
            </w:r>
          </w:p>
        </w:tc>
        <w:tc>
          <w:tcPr>
            <w:tcW w:w="638" w:type="dxa"/>
            <w:tcBorders>
              <w:top w:val="nil"/>
              <w:left w:val="nil"/>
              <w:bottom w:val="nil"/>
              <w:right w:val="nil"/>
            </w:tcBorders>
            <w:shd w:val="clear" w:color="auto" w:fill="auto"/>
            <w:noWrap/>
            <w:vAlign w:val="bottom"/>
            <w:hideMark/>
          </w:tcPr>
          <w:p w14:paraId="2DD01C72"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9</w:t>
            </w:r>
          </w:p>
        </w:tc>
        <w:tc>
          <w:tcPr>
            <w:tcW w:w="630" w:type="dxa"/>
            <w:tcBorders>
              <w:top w:val="nil"/>
              <w:left w:val="nil"/>
              <w:bottom w:val="nil"/>
              <w:right w:val="nil"/>
            </w:tcBorders>
            <w:shd w:val="clear" w:color="auto" w:fill="auto"/>
            <w:noWrap/>
            <w:vAlign w:val="bottom"/>
            <w:hideMark/>
          </w:tcPr>
          <w:p w14:paraId="23E02020"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540" w:type="dxa"/>
            <w:tcBorders>
              <w:top w:val="nil"/>
              <w:left w:val="nil"/>
              <w:bottom w:val="nil"/>
              <w:right w:val="nil"/>
            </w:tcBorders>
            <w:shd w:val="clear" w:color="auto" w:fill="auto"/>
            <w:noWrap/>
            <w:vAlign w:val="bottom"/>
            <w:hideMark/>
          </w:tcPr>
          <w:p w14:paraId="683D35E0"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540" w:type="dxa"/>
            <w:tcBorders>
              <w:top w:val="nil"/>
              <w:left w:val="nil"/>
              <w:bottom w:val="nil"/>
              <w:right w:val="nil"/>
            </w:tcBorders>
            <w:shd w:val="clear" w:color="auto" w:fill="auto"/>
            <w:noWrap/>
            <w:vAlign w:val="bottom"/>
            <w:hideMark/>
          </w:tcPr>
          <w:p w14:paraId="0F48D2CE"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630" w:type="dxa"/>
            <w:tcBorders>
              <w:top w:val="nil"/>
              <w:left w:val="nil"/>
              <w:bottom w:val="nil"/>
              <w:right w:val="nil"/>
            </w:tcBorders>
            <w:shd w:val="clear" w:color="auto" w:fill="auto"/>
            <w:noWrap/>
            <w:vAlign w:val="bottom"/>
            <w:hideMark/>
          </w:tcPr>
          <w:p w14:paraId="77CBE90C"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900" w:type="dxa"/>
            <w:tcBorders>
              <w:top w:val="nil"/>
              <w:left w:val="nil"/>
              <w:bottom w:val="nil"/>
              <w:right w:val="nil"/>
            </w:tcBorders>
          </w:tcPr>
          <w:p w14:paraId="64B864BF"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9</w:t>
            </w:r>
          </w:p>
        </w:tc>
        <w:tc>
          <w:tcPr>
            <w:tcW w:w="1080" w:type="dxa"/>
            <w:tcBorders>
              <w:top w:val="nil"/>
              <w:left w:val="nil"/>
              <w:bottom w:val="nil"/>
              <w:right w:val="nil"/>
            </w:tcBorders>
          </w:tcPr>
          <w:p w14:paraId="10FDE91A"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2.03</w:t>
            </w:r>
          </w:p>
        </w:tc>
      </w:tr>
      <w:tr w:rsidR="0055788A" w:rsidRPr="00893831" w14:paraId="0E9F7D8A" w14:textId="77777777" w:rsidTr="00474232">
        <w:trPr>
          <w:trHeight w:val="281"/>
        </w:trPr>
        <w:tc>
          <w:tcPr>
            <w:tcW w:w="620" w:type="dxa"/>
            <w:tcBorders>
              <w:top w:val="nil"/>
              <w:left w:val="nil"/>
              <w:bottom w:val="nil"/>
              <w:right w:val="single" w:sz="4" w:space="0" w:color="auto"/>
            </w:tcBorders>
          </w:tcPr>
          <w:p w14:paraId="0C3660BE" w14:textId="77777777" w:rsidR="00AA45A6" w:rsidRPr="001A04CD" w:rsidRDefault="00AA45A6" w:rsidP="00C667D7">
            <w:pPr>
              <w:spacing w:line="240" w:lineRule="auto"/>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18.</w:t>
            </w:r>
          </w:p>
        </w:tc>
        <w:tc>
          <w:tcPr>
            <w:tcW w:w="2432" w:type="dxa"/>
            <w:tcBorders>
              <w:top w:val="nil"/>
              <w:left w:val="single" w:sz="4" w:space="0" w:color="auto"/>
              <w:bottom w:val="nil"/>
              <w:right w:val="nil"/>
            </w:tcBorders>
            <w:shd w:val="clear" w:color="auto" w:fill="auto"/>
            <w:vAlign w:val="center"/>
            <w:hideMark/>
          </w:tcPr>
          <w:p w14:paraId="1D2A193D" w14:textId="77777777" w:rsidR="00AA45A6" w:rsidRPr="001A04CD" w:rsidRDefault="00AA45A6" w:rsidP="00C667D7">
            <w:pPr>
              <w:spacing w:line="240" w:lineRule="auto"/>
              <w:rPr>
                <w:rFonts w:ascii="Times New Roman" w:eastAsia="Times New Roman" w:hAnsi="Times New Roman" w:cs="Times New Roman"/>
                <w:i/>
                <w:iCs/>
                <w:color w:val="000000"/>
                <w:sz w:val="20"/>
                <w:szCs w:val="20"/>
              </w:rPr>
            </w:pPr>
            <w:r w:rsidRPr="001A04CD">
              <w:rPr>
                <w:rFonts w:ascii="Times New Roman" w:eastAsia="Times New Roman" w:hAnsi="Times New Roman" w:cs="Times New Roman"/>
                <w:i/>
                <w:iCs/>
                <w:color w:val="000000"/>
                <w:sz w:val="20"/>
                <w:szCs w:val="20"/>
              </w:rPr>
              <w:t>Scinaia aborealis</w:t>
            </w:r>
          </w:p>
        </w:tc>
        <w:tc>
          <w:tcPr>
            <w:tcW w:w="638" w:type="dxa"/>
            <w:tcBorders>
              <w:top w:val="nil"/>
              <w:left w:val="nil"/>
              <w:bottom w:val="nil"/>
              <w:right w:val="nil"/>
            </w:tcBorders>
            <w:shd w:val="clear" w:color="auto" w:fill="auto"/>
            <w:noWrap/>
            <w:vAlign w:val="bottom"/>
            <w:hideMark/>
          </w:tcPr>
          <w:p w14:paraId="7317062F"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630" w:type="dxa"/>
            <w:tcBorders>
              <w:top w:val="nil"/>
              <w:left w:val="nil"/>
              <w:bottom w:val="nil"/>
              <w:right w:val="nil"/>
            </w:tcBorders>
            <w:shd w:val="clear" w:color="auto" w:fill="auto"/>
            <w:noWrap/>
            <w:vAlign w:val="bottom"/>
            <w:hideMark/>
          </w:tcPr>
          <w:p w14:paraId="55552EC9"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2</w:t>
            </w:r>
          </w:p>
        </w:tc>
        <w:tc>
          <w:tcPr>
            <w:tcW w:w="540" w:type="dxa"/>
            <w:tcBorders>
              <w:top w:val="nil"/>
              <w:left w:val="nil"/>
              <w:bottom w:val="nil"/>
              <w:right w:val="nil"/>
            </w:tcBorders>
            <w:shd w:val="clear" w:color="auto" w:fill="auto"/>
            <w:noWrap/>
            <w:vAlign w:val="bottom"/>
            <w:hideMark/>
          </w:tcPr>
          <w:p w14:paraId="3FF0BCA5"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2</w:t>
            </w:r>
          </w:p>
        </w:tc>
        <w:tc>
          <w:tcPr>
            <w:tcW w:w="540" w:type="dxa"/>
            <w:tcBorders>
              <w:top w:val="nil"/>
              <w:left w:val="nil"/>
              <w:bottom w:val="nil"/>
              <w:right w:val="nil"/>
            </w:tcBorders>
            <w:shd w:val="clear" w:color="auto" w:fill="auto"/>
            <w:noWrap/>
            <w:vAlign w:val="bottom"/>
            <w:hideMark/>
          </w:tcPr>
          <w:p w14:paraId="1181E7CD"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1</w:t>
            </w:r>
          </w:p>
        </w:tc>
        <w:tc>
          <w:tcPr>
            <w:tcW w:w="630" w:type="dxa"/>
            <w:tcBorders>
              <w:top w:val="nil"/>
              <w:left w:val="nil"/>
              <w:bottom w:val="nil"/>
              <w:right w:val="nil"/>
            </w:tcBorders>
            <w:shd w:val="clear" w:color="auto" w:fill="auto"/>
            <w:noWrap/>
            <w:vAlign w:val="bottom"/>
            <w:hideMark/>
          </w:tcPr>
          <w:p w14:paraId="3FA65F7E"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900" w:type="dxa"/>
            <w:tcBorders>
              <w:top w:val="nil"/>
              <w:left w:val="nil"/>
              <w:bottom w:val="nil"/>
              <w:right w:val="nil"/>
            </w:tcBorders>
          </w:tcPr>
          <w:p w14:paraId="6CAA2B34"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5</w:t>
            </w:r>
          </w:p>
        </w:tc>
        <w:tc>
          <w:tcPr>
            <w:tcW w:w="1080" w:type="dxa"/>
            <w:tcBorders>
              <w:top w:val="nil"/>
              <w:left w:val="nil"/>
              <w:bottom w:val="nil"/>
              <w:right w:val="nil"/>
            </w:tcBorders>
          </w:tcPr>
          <w:p w14:paraId="57486034"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1.13</w:t>
            </w:r>
          </w:p>
        </w:tc>
      </w:tr>
      <w:tr w:rsidR="0055788A" w:rsidRPr="00893831" w14:paraId="0FD7BBD2" w14:textId="77777777" w:rsidTr="00474232">
        <w:trPr>
          <w:trHeight w:val="281"/>
        </w:trPr>
        <w:tc>
          <w:tcPr>
            <w:tcW w:w="620" w:type="dxa"/>
            <w:tcBorders>
              <w:top w:val="nil"/>
              <w:left w:val="nil"/>
              <w:bottom w:val="nil"/>
              <w:right w:val="single" w:sz="4" w:space="0" w:color="auto"/>
            </w:tcBorders>
          </w:tcPr>
          <w:p w14:paraId="179FD806" w14:textId="77777777" w:rsidR="00AA45A6" w:rsidRPr="001A04CD" w:rsidRDefault="00AA45A6" w:rsidP="00C667D7">
            <w:pPr>
              <w:spacing w:line="240" w:lineRule="auto"/>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19.</w:t>
            </w:r>
          </w:p>
        </w:tc>
        <w:tc>
          <w:tcPr>
            <w:tcW w:w="2432" w:type="dxa"/>
            <w:tcBorders>
              <w:top w:val="nil"/>
              <w:left w:val="single" w:sz="4" w:space="0" w:color="auto"/>
              <w:bottom w:val="nil"/>
              <w:right w:val="nil"/>
            </w:tcBorders>
            <w:shd w:val="clear" w:color="auto" w:fill="auto"/>
            <w:vAlign w:val="center"/>
            <w:hideMark/>
          </w:tcPr>
          <w:p w14:paraId="6A2F1D31" w14:textId="77777777" w:rsidR="00AA45A6" w:rsidRPr="001A04CD" w:rsidRDefault="00AA45A6" w:rsidP="00C667D7">
            <w:pPr>
              <w:spacing w:line="240" w:lineRule="auto"/>
              <w:rPr>
                <w:rFonts w:ascii="Times New Roman" w:eastAsia="Times New Roman" w:hAnsi="Times New Roman" w:cs="Times New Roman"/>
                <w:i/>
                <w:iCs/>
                <w:color w:val="000000"/>
                <w:sz w:val="20"/>
                <w:szCs w:val="20"/>
              </w:rPr>
            </w:pPr>
            <w:r w:rsidRPr="001A04CD">
              <w:rPr>
                <w:rFonts w:ascii="Times New Roman" w:eastAsia="Times New Roman" w:hAnsi="Times New Roman" w:cs="Times New Roman"/>
                <w:i/>
                <w:iCs/>
                <w:color w:val="000000"/>
                <w:sz w:val="20"/>
                <w:szCs w:val="20"/>
              </w:rPr>
              <w:t>Chondrus crispus</w:t>
            </w:r>
          </w:p>
        </w:tc>
        <w:tc>
          <w:tcPr>
            <w:tcW w:w="638" w:type="dxa"/>
            <w:tcBorders>
              <w:top w:val="nil"/>
              <w:left w:val="nil"/>
              <w:bottom w:val="nil"/>
              <w:right w:val="nil"/>
            </w:tcBorders>
            <w:shd w:val="clear" w:color="auto" w:fill="auto"/>
            <w:noWrap/>
            <w:vAlign w:val="bottom"/>
            <w:hideMark/>
          </w:tcPr>
          <w:p w14:paraId="2C7FD7CA"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630" w:type="dxa"/>
            <w:tcBorders>
              <w:top w:val="nil"/>
              <w:left w:val="nil"/>
              <w:bottom w:val="nil"/>
              <w:right w:val="nil"/>
            </w:tcBorders>
            <w:shd w:val="clear" w:color="auto" w:fill="auto"/>
            <w:noWrap/>
            <w:vAlign w:val="bottom"/>
            <w:hideMark/>
          </w:tcPr>
          <w:p w14:paraId="3F8624F1"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10</w:t>
            </w:r>
          </w:p>
        </w:tc>
        <w:tc>
          <w:tcPr>
            <w:tcW w:w="540" w:type="dxa"/>
            <w:tcBorders>
              <w:top w:val="nil"/>
              <w:left w:val="nil"/>
              <w:bottom w:val="nil"/>
              <w:right w:val="nil"/>
            </w:tcBorders>
            <w:shd w:val="clear" w:color="auto" w:fill="auto"/>
            <w:noWrap/>
            <w:vAlign w:val="bottom"/>
            <w:hideMark/>
          </w:tcPr>
          <w:p w14:paraId="1844131C"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22</w:t>
            </w:r>
          </w:p>
        </w:tc>
        <w:tc>
          <w:tcPr>
            <w:tcW w:w="540" w:type="dxa"/>
            <w:tcBorders>
              <w:top w:val="nil"/>
              <w:left w:val="nil"/>
              <w:bottom w:val="nil"/>
              <w:right w:val="nil"/>
            </w:tcBorders>
            <w:shd w:val="clear" w:color="auto" w:fill="auto"/>
            <w:noWrap/>
            <w:vAlign w:val="bottom"/>
            <w:hideMark/>
          </w:tcPr>
          <w:p w14:paraId="069DDFAF"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630" w:type="dxa"/>
            <w:tcBorders>
              <w:top w:val="nil"/>
              <w:left w:val="nil"/>
              <w:bottom w:val="nil"/>
              <w:right w:val="nil"/>
            </w:tcBorders>
            <w:shd w:val="clear" w:color="auto" w:fill="auto"/>
            <w:noWrap/>
            <w:vAlign w:val="bottom"/>
            <w:hideMark/>
          </w:tcPr>
          <w:p w14:paraId="719AED20"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900" w:type="dxa"/>
            <w:tcBorders>
              <w:top w:val="nil"/>
              <w:left w:val="nil"/>
              <w:bottom w:val="nil"/>
              <w:right w:val="nil"/>
            </w:tcBorders>
          </w:tcPr>
          <w:p w14:paraId="5F87D970"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32</w:t>
            </w:r>
          </w:p>
        </w:tc>
        <w:tc>
          <w:tcPr>
            <w:tcW w:w="1080" w:type="dxa"/>
            <w:tcBorders>
              <w:top w:val="nil"/>
              <w:left w:val="nil"/>
              <w:bottom w:val="nil"/>
              <w:right w:val="nil"/>
            </w:tcBorders>
          </w:tcPr>
          <w:p w14:paraId="79AD7E6B"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7.21</w:t>
            </w:r>
          </w:p>
        </w:tc>
      </w:tr>
      <w:tr w:rsidR="0055788A" w:rsidRPr="00893831" w14:paraId="351C6851" w14:textId="77777777" w:rsidTr="00474232">
        <w:trPr>
          <w:trHeight w:val="281"/>
        </w:trPr>
        <w:tc>
          <w:tcPr>
            <w:tcW w:w="620" w:type="dxa"/>
            <w:tcBorders>
              <w:top w:val="nil"/>
              <w:left w:val="nil"/>
              <w:bottom w:val="nil"/>
              <w:right w:val="single" w:sz="4" w:space="0" w:color="auto"/>
            </w:tcBorders>
          </w:tcPr>
          <w:p w14:paraId="624D1EF6" w14:textId="77777777" w:rsidR="00AA45A6" w:rsidRPr="001A04CD" w:rsidRDefault="00AA45A6" w:rsidP="00C667D7">
            <w:pPr>
              <w:spacing w:line="240" w:lineRule="auto"/>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20.</w:t>
            </w:r>
          </w:p>
        </w:tc>
        <w:tc>
          <w:tcPr>
            <w:tcW w:w="2432" w:type="dxa"/>
            <w:tcBorders>
              <w:top w:val="nil"/>
              <w:left w:val="single" w:sz="4" w:space="0" w:color="auto"/>
              <w:bottom w:val="nil"/>
              <w:right w:val="nil"/>
            </w:tcBorders>
            <w:shd w:val="clear" w:color="auto" w:fill="auto"/>
            <w:vAlign w:val="center"/>
            <w:hideMark/>
          </w:tcPr>
          <w:p w14:paraId="43A99BA2" w14:textId="77777777" w:rsidR="00AA45A6" w:rsidRPr="001A04CD" w:rsidRDefault="00AA45A6" w:rsidP="00C667D7">
            <w:pPr>
              <w:spacing w:line="240" w:lineRule="auto"/>
              <w:rPr>
                <w:rFonts w:ascii="Times New Roman" w:eastAsia="Times New Roman" w:hAnsi="Times New Roman" w:cs="Times New Roman"/>
                <w:i/>
                <w:iCs/>
                <w:color w:val="000000"/>
                <w:sz w:val="20"/>
                <w:szCs w:val="20"/>
              </w:rPr>
            </w:pPr>
            <w:r w:rsidRPr="001A04CD">
              <w:rPr>
                <w:rFonts w:ascii="Times New Roman" w:eastAsia="Times New Roman" w:hAnsi="Times New Roman" w:cs="Times New Roman"/>
                <w:i/>
                <w:iCs/>
                <w:color w:val="000000"/>
                <w:sz w:val="20"/>
                <w:szCs w:val="20"/>
              </w:rPr>
              <w:t>Chondrus ocellatus</w:t>
            </w:r>
          </w:p>
        </w:tc>
        <w:tc>
          <w:tcPr>
            <w:tcW w:w="638" w:type="dxa"/>
            <w:tcBorders>
              <w:top w:val="nil"/>
              <w:left w:val="nil"/>
              <w:bottom w:val="nil"/>
              <w:right w:val="nil"/>
            </w:tcBorders>
            <w:shd w:val="clear" w:color="auto" w:fill="auto"/>
            <w:noWrap/>
            <w:vAlign w:val="bottom"/>
            <w:hideMark/>
          </w:tcPr>
          <w:p w14:paraId="5CC46EA4"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3</w:t>
            </w:r>
          </w:p>
        </w:tc>
        <w:tc>
          <w:tcPr>
            <w:tcW w:w="630" w:type="dxa"/>
            <w:tcBorders>
              <w:top w:val="nil"/>
              <w:left w:val="nil"/>
              <w:bottom w:val="nil"/>
              <w:right w:val="nil"/>
            </w:tcBorders>
            <w:shd w:val="clear" w:color="auto" w:fill="auto"/>
            <w:noWrap/>
            <w:vAlign w:val="bottom"/>
            <w:hideMark/>
          </w:tcPr>
          <w:p w14:paraId="76D56CC8"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2</w:t>
            </w:r>
          </w:p>
        </w:tc>
        <w:tc>
          <w:tcPr>
            <w:tcW w:w="540" w:type="dxa"/>
            <w:tcBorders>
              <w:top w:val="nil"/>
              <w:left w:val="nil"/>
              <w:bottom w:val="nil"/>
              <w:right w:val="nil"/>
            </w:tcBorders>
            <w:shd w:val="clear" w:color="auto" w:fill="auto"/>
            <w:noWrap/>
            <w:vAlign w:val="bottom"/>
            <w:hideMark/>
          </w:tcPr>
          <w:p w14:paraId="74BB2160"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540" w:type="dxa"/>
            <w:tcBorders>
              <w:top w:val="nil"/>
              <w:left w:val="nil"/>
              <w:bottom w:val="nil"/>
              <w:right w:val="nil"/>
            </w:tcBorders>
            <w:shd w:val="clear" w:color="auto" w:fill="auto"/>
            <w:noWrap/>
            <w:vAlign w:val="bottom"/>
            <w:hideMark/>
          </w:tcPr>
          <w:p w14:paraId="49FC4F4B"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630" w:type="dxa"/>
            <w:tcBorders>
              <w:top w:val="nil"/>
              <w:left w:val="nil"/>
              <w:bottom w:val="nil"/>
              <w:right w:val="nil"/>
            </w:tcBorders>
            <w:shd w:val="clear" w:color="auto" w:fill="auto"/>
            <w:noWrap/>
            <w:vAlign w:val="bottom"/>
            <w:hideMark/>
          </w:tcPr>
          <w:p w14:paraId="6F7ACDFB"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900" w:type="dxa"/>
            <w:tcBorders>
              <w:top w:val="nil"/>
              <w:left w:val="nil"/>
              <w:bottom w:val="nil"/>
              <w:right w:val="nil"/>
            </w:tcBorders>
          </w:tcPr>
          <w:p w14:paraId="553CF8F0"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5</w:t>
            </w:r>
          </w:p>
        </w:tc>
        <w:tc>
          <w:tcPr>
            <w:tcW w:w="1080" w:type="dxa"/>
            <w:tcBorders>
              <w:top w:val="nil"/>
              <w:left w:val="nil"/>
              <w:bottom w:val="nil"/>
              <w:right w:val="nil"/>
            </w:tcBorders>
          </w:tcPr>
          <w:p w14:paraId="1F26F89D"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1.13</w:t>
            </w:r>
          </w:p>
        </w:tc>
      </w:tr>
      <w:tr w:rsidR="0055788A" w:rsidRPr="00893831" w14:paraId="39B9BF5C" w14:textId="77777777" w:rsidTr="00474232">
        <w:trPr>
          <w:trHeight w:val="281"/>
        </w:trPr>
        <w:tc>
          <w:tcPr>
            <w:tcW w:w="620" w:type="dxa"/>
            <w:tcBorders>
              <w:top w:val="nil"/>
              <w:left w:val="nil"/>
              <w:bottom w:val="nil"/>
              <w:right w:val="single" w:sz="4" w:space="0" w:color="auto"/>
            </w:tcBorders>
          </w:tcPr>
          <w:p w14:paraId="1DDAB7A1" w14:textId="77777777" w:rsidR="00AA45A6" w:rsidRPr="001A04CD" w:rsidRDefault="00AA45A6" w:rsidP="00C667D7">
            <w:pPr>
              <w:spacing w:line="240" w:lineRule="auto"/>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21.</w:t>
            </w:r>
          </w:p>
        </w:tc>
        <w:tc>
          <w:tcPr>
            <w:tcW w:w="2432" w:type="dxa"/>
            <w:tcBorders>
              <w:top w:val="nil"/>
              <w:left w:val="single" w:sz="4" w:space="0" w:color="auto"/>
              <w:bottom w:val="nil"/>
              <w:right w:val="nil"/>
            </w:tcBorders>
            <w:shd w:val="clear" w:color="auto" w:fill="auto"/>
            <w:vAlign w:val="center"/>
            <w:hideMark/>
          </w:tcPr>
          <w:p w14:paraId="6AC36AE9" w14:textId="77777777" w:rsidR="00AA45A6" w:rsidRPr="001A04CD" w:rsidRDefault="00AA45A6" w:rsidP="00C667D7">
            <w:pPr>
              <w:spacing w:line="240" w:lineRule="auto"/>
              <w:rPr>
                <w:rFonts w:ascii="Times New Roman" w:eastAsia="Times New Roman" w:hAnsi="Times New Roman" w:cs="Times New Roman"/>
                <w:i/>
                <w:iCs/>
                <w:color w:val="000000"/>
                <w:sz w:val="20"/>
                <w:szCs w:val="20"/>
              </w:rPr>
            </w:pPr>
            <w:r w:rsidRPr="001A04CD">
              <w:rPr>
                <w:rFonts w:ascii="Times New Roman" w:eastAsia="Times New Roman" w:hAnsi="Times New Roman" w:cs="Times New Roman"/>
                <w:i/>
                <w:iCs/>
                <w:color w:val="000000"/>
                <w:sz w:val="20"/>
                <w:szCs w:val="20"/>
              </w:rPr>
              <w:t>Padina japonica</w:t>
            </w:r>
          </w:p>
        </w:tc>
        <w:tc>
          <w:tcPr>
            <w:tcW w:w="638" w:type="dxa"/>
            <w:tcBorders>
              <w:top w:val="nil"/>
              <w:left w:val="nil"/>
              <w:bottom w:val="nil"/>
              <w:right w:val="nil"/>
            </w:tcBorders>
            <w:shd w:val="clear" w:color="auto" w:fill="auto"/>
            <w:noWrap/>
            <w:vAlign w:val="bottom"/>
            <w:hideMark/>
          </w:tcPr>
          <w:p w14:paraId="65E95B29"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4</w:t>
            </w:r>
          </w:p>
        </w:tc>
        <w:tc>
          <w:tcPr>
            <w:tcW w:w="630" w:type="dxa"/>
            <w:tcBorders>
              <w:top w:val="nil"/>
              <w:left w:val="nil"/>
              <w:bottom w:val="nil"/>
              <w:right w:val="nil"/>
            </w:tcBorders>
            <w:shd w:val="clear" w:color="auto" w:fill="auto"/>
            <w:noWrap/>
            <w:vAlign w:val="bottom"/>
            <w:hideMark/>
          </w:tcPr>
          <w:p w14:paraId="445B3106"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540" w:type="dxa"/>
            <w:tcBorders>
              <w:top w:val="nil"/>
              <w:left w:val="nil"/>
              <w:bottom w:val="nil"/>
              <w:right w:val="nil"/>
            </w:tcBorders>
            <w:shd w:val="clear" w:color="auto" w:fill="auto"/>
            <w:noWrap/>
            <w:vAlign w:val="bottom"/>
            <w:hideMark/>
          </w:tcPr>
          <w:p w14:paraId="79749A0E"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1</w:t>
            </w:r>
          </w:p>
        </w:tc>
        <w:tc>
          <w:tcPr>
            <w:tcW w:w="540" w:type="dxa"/>
            <w:tcBorders>
              <w:top w:val="nil"/>
              <w:left w:val="nil"/>
              <w:bottom w:val="nil"/>
              <w:right w:val="nil"/>
            </w:tcBorders>
            <w:shd w:val="clear" w:color="auto" w:fill="auto"/>
            <w:noWrap/>
            <w:vAlign w:val="bottom"/>
            <w:hideMark/>
          </w:tcPr>
          <w:p w14:paraId="0946F3FD"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630" w:type="dxa"/>
            <w:tcBorders>
              <w:top w:val="nil"/>
              <w:left w:val="nil"/>
              <w:bottom w:val="nil"/>
              <w:right w:val="nil"/>
            </w:tcBorders>
            <w:shd w:val="clear" w:color="auto" w:fill="auto"/>
            <w:noWrap/>
            <w:vAlign w:val="bottom"/>
            <w:hideMark/>
          </w:tcPr>
          <w:p w14:paraId="020AEFC7"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900" w:type="dxa"/>
            <w:tcBorders>
              <w:top w:val="nil"/>
              <w:left w:val="nil"/>
              <w:bottom w:val="nil"/>
              <w:right w:val="nil"/>
            </w:tcBorders>
          </w:tcPr>
          <w:p w14:paraId="789D67FA"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5</w:t>
            </w:r>
          </w:p>
        </w:tc>
        <w:tc>
          <w:tcPr>
            <w:tcW w:w="1080" w:type="dxa"/>
            <w:tcBorders>
              <w:top w:val="nil"/>
              <w:left w:val="nil"/>
              <w:bottom w:val="nil"/>
              <w:right w:val="nil"/>
            </w:tcBorders>
          </w:tcPr>
          <w:p w14:paraId="49AAD4FD"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1.13</w:t>
            </w:r>
          </w:p>
        </w:tc>
      </w:tr>
      <w:tr w:rsidR="0055788A" w:rsidRPr="00893831" w14:paraId="233C36A4" w14:textId="77777777" w:rsidTr="00474232">
        <w:trPr>
          <w:trHeight w:val="281"/>
        </w:trPr>
        <w:tc>
          <w:tcPr>
            <w:tcW w:w="620" w:type="dxa"/>
            <w:tcBorders>
              <w:top w:val="nil"/>
              <w:left w:val="nil"/>
              <w:bottom w:val="nil"/>
              <w:right w:val="single" w:sz="4" w:space="0" w:color="auto"/>
            </w:tcBorders>
          </w:tcPr>
          <w:p w14:paraId="25EEF0E9" w14:textId="77777777" w:rsidR="00AA45A6" w:rsidRPr="001A04CD" w:rsidRDefault="00AA45A6" w:rsidP="00C667D7">
            <w:pPr>
              <w:spacing w:line="240" w:lineRule="auto"/>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22.</w:t>
            </w:r>
          </w:p>
        </w:tc>
        <w:tc>
          <w:tcPr>
            <w:tcW w:w="2432" w:type="dxa"/>
            <w:tcBorders>
              <w:top w:val="nil"/>
              <w:left w:val="single" w:sz="4" w:space="0" w:color="auto"/>
              <w:bottom w:val="nil"/>
              <w:right w:val="nil"/>
            </w:tcBorders>
            <w:shd w:val="clear" w:color="auto" w:fill="auto"/>
            <w:vAlign w:val="center"/>
            <w:hideMark/>
          </w:tcPr>
          <w:p w14:paraId="5A9CCEDE" w14:textId="77777777" w:rsidR="00AA45A6" w:rsidRPr="001A04CD" w:rsidRDefault="00AA45A6" w:rsidP="00C667D7">
            <w:pPr>
              <w:spacing w:line="240" w:lineRule="auto"/>
              <w:rPr>
                <w:rFonts w:ascii="Times New Roman" w:eastAsia="Times New Roman" w:hAnsi="Times New Roman" w:cs="Times New Roman"/>
                <w:i/>
                <w:iCs/>
                <w:color w:val="000000"/>
                <w:sz w:val="20"/>
                <w:szCs w:val="20"/>
              </w:rPr>
            </w:pPr>
            <w:r w:rsidRPr="001A04CD">
              <w:rPr>
                <w:rFonts w:ascii="Times New Roman" w:eastAsia="Times New Roman" w:hAnsi="Times New Roman" w:cs="Times New Roman"/>
                <w:i/>
                <w:iCs/>
                <w:color w:val="000000"/>
                <w:sz w:val="20"/>
                <w:szCs w:val="20"/>
              </w:rPr>
              <w:t>Padina australis</w:t>
            </w:r>
          </w:p>
        </w:tc>
        <w:tc>
          <w:tcPr>
            <w:tcW w:w="638" w:type="dxa"/>
            <w:tcBorders>
              <w:top w:val="nil"/>
              <w:left w:val="nil"/>
              <w:bottom w:val="nil"/>
              <w:right w:val="nil"/>
            </w:tcBorders>
            <w:shd w:val="clear" w:color="auto" w:fill="auto"/>
            <w:noWrap/>
            <w:vAlign w:val="bottom"/>
            <w:hideMark/>
          </w:tcPr>
          <w:p w14:paraId="4CB90BA4"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630" w:type="dxa"/>
            <w:tcBorders>
              <w:top w:val="nil"/>
              <w:left w:val="nil"/>
              <w:bottom w:val="nil"/>
              <w:right w:val="nil"/>
            </w:tcBorders>
            <w:shd w:val="clear" w:color="auto" w:fill="auto"/>
            <w:noWrap/>
            <w:vAlign w:val="bottom"/>
            <w:hideMark/>
          </w:tcPr>
          <w:p w14:paraId="7200691E"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540" w:type="dxa"/>
            <w:tcBorders>
              <w:top w:val="nil"/>
              <w:left w:val="nil"/>
              <w:bottom w:val="nil"/>
              <w:right w:val="nil"/>
            </w:tcBorders>
            <w:shd w:val="clear" w:color="auto" w:fill="auto"/>
            <w:noWrap/>
            <w:vAlign w:val="bottom"/>
            <w:hideMark/>
          </w:tcPr>
          <w:p w14:paraId="14CD9C3C"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540" w:type="dxa"/>
            <w:tcBorders>
              <w:top w:val="nil"/>
              <w:left w:val="nil"/>
              <w:bottom w:val="nil"/>
              <w:right w:val="nil"/>
            </w:tcBorders>
            <w:shd w:val="clear" w:color="auto" w:fill="auto"/>
            <w:noWrap/>
            <w:vAlign w:val="bottom"/>
            <w:hideMark/>
          </w:tcPr>
          <w:p w14:paraId="2EEF78D9"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57</w:t>
            </w:r>
          </w:p>
        </w:tc>
        <w:tc>
          <w:tcPr>
            <w:tcW w:w="630" w:type="dxa"/>
            <w:tcBorders>
              <w:top w:val="nil"/>
              <w:left w:val="nil"/>
              <w:bottom w:val="nil"/>
              <w:right w:val="nil"/>
            </w:tcBorders>
            <w:shd w:val="clear" w:color="auto" w:fill="auto"/>
            <w:noWrap/>
            <w:vAlign w:val="bottom"/>
            <w:hideMark/>
          </w:tcPr>
          <w:p w14:paraId="33FBE883"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44</w:t>
            </w:r>
          </w:p>
        </w:tc>
        <w:tc>
          <w:tcPr>
            <w:tcW w:w="900" w:type="dxa"/>
            <w:tcBorders>
              <w:top w:val="nil"/>
              <w:left w:val="nil"/>
              <w:bottom w:val="nil"/>
              <w:right w:val="nil"/>
            </w:tcBorders>
          </w:tcPr>
          <w:p w14:paraId="6213AE99"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101</w:t>
            </w:r>
          </w:p>
        </w:tc>
        <w:tc>
          <w:tcPr>
            <w:tcW w:w="1080" w:type="dxa"/>
            <w:tcBorders>
              <w:top w:val="nil"/>
              <w:left w:val="nil"/>
              <w:bottom w:val="nil"/>
              <w:right w:val="nil"/>
            </w:tcBorders>
          </w:tcPr>
          <w:p w14:paraId="281E0896"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22.75</w:t>
            </w:r>
          </w:p>
        </w:tc>
      </w:tr>
      <w:tr w:rsidR="0055788A" w:rsidRPr="00893831" w14:paraId="6FD64C61" w14:textId="77777777" w:rsidTr="00474232">
        <w:trPr>
          <w:trHeight w:val="281"/>
        </w:trPr>
        <w:tc>
          <w:tcPr>
            <w:tcW w:w="620" w:type="dxa"/>
            <w:tcBorders>
              <w:top w:val="nil"/>
              <w:left w:val="nil"/>
              <w:bottom w:val="nil"/>
              <w:right w:val="single" w:sz="4" w:space="0" w:color="auto"/>
            </w:tcBorders>
          </w:tcPr>
          <w:p w14:paraId="5808E461" w14:textId="77777777" w:rsidR="00AA45A6" w:rsidRPr="001A04CD" w:rsidRDefault="00AA45A6" w:rsidP="00C667D7">
            <w:pPr>
              <w:spacing w:line="240" w:lineRule="auto"/>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23.</w:t>
            </w:r>
          </w:p>
        </w:tc>
        <w:tc>
          <w:tcPr>
            <w:tcW w:w="2432" w:type="dxa"/>
            <w:tcBorders>
              <w:top w:val="nil"/>
              <w:left w:val="single" w:sz="4" w:space="0" w:color="auto"/>
              <w:bottom w:val="nil"/>
              <w:right w:val="nil"/>
            </w:tcBorders>
            <w:shd w:val="clear" w:color="auto" w:fill="auto"/>
            <w:vAlign w:val="center"/>
            <w:hideMark/>
          </w:tcPr>
          <w:p w14:paraId="682E3CEB" w14:textId="77777777" w:rsidR="00AA45A6" w:rsidRPr="001A04CD" w:rsidRDefault="00AA45A6" w:rsidP="00C667D7">
            <w:pPr>
              <w:spacing w:line="240" w:lineRule="auto"/>
              <w:rPr>
                <w:rFonts w:ascii="Times New Roman" w:eastAsia="Times New Roman" w:hAnsi="Times New Roman" w:cs="Times New Roman"/>
                <w:i/>
                <w:iCs/>
                <w:color w:val="000000"/>
                <w:sz w:val="20"/>
                <w:szCs w:val="20"/>
              </w:rPr>
            </w:pPr>
            <w:r w:rsidRPr="001A04CD">
              <w:rPr>
                <w:rFonts w:ascii="Times New Roman" w:eastAsia="Times New Roman" w:hAnsi="Times New Roman" w:cs="Times New Roman"/>
                <w:i/>
                <w:iCs/>
                <w:color w:val="000000"/>
                <w:sz w:val="20"/>
                <w:szCs w:val="20"/>
              </w:rPr>
              <w:t>Padina usoehtunii</w:t>
            </w:r>
          </w:p>
        </w:tc>
        <w:tc>
          <w:tcPr>
            <w:tcW w:w="638" w:type="dxa"/>
            <w:tcBorders>
              <w:top w:val="nil"/>
              <w:left w:val="nil"/>
              <w:bottom w:val="nil"/>
              <w:right w:val="nil"/>
            </w:tcBorders>
            <w:shd w:val="clear" w:color="auto" w:fill="auto"/>
            <w:noWrap/>
            <w:vAlign w:val="bottom"/>
            <w:hideMark/>
          </w:tcPr>
          <w:p w14:paraId="50E401D9"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1</w:t>
            </w:r>
          </w:p>
        </w:tc>
        <w:tc>
          <w:tcPr>
            <w:tcW w:w="630" w:type="dxa"/>
            <w:tcBorders>
              <w:top w:val="nil"/>
              <w:left w:val="nil"/>
              <w:bottom w:val="nil"/>
              <w:right w:val="nil"/>
            </w:tcBorders>
            <w:shd w:val="clear" w:color="auto" w:fill="auto"/>
            <w:noWrap/>
            <w:vAlign w:val="bottom"/>
            <w:hideMark/>
          </w:tcPr>
          <w:p w14:paraId="5627D30C"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540" w:type="dxa"/>
            <w:tcBorders>
              <w:top w:val="nil"/>
              <w:left w:val="nil"/>
              <w:bottom w:val="nil"/>
              <w:right w:val="nil"/>
            </w:tcBorders>
            <w:shd w:val="clear" w:color="auto" w:fill="auto"/>
            <w:noWrap/>
            <w:vAlign w:val="bottom"/>
            <w:hideMark/>
          </w:tcPr>
          <w:p w14:paraId="50D85ECE"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540" w:type="dxa"/>
            <w:tcBorders>
              <w:top w:val="nil"/>
              <w:left w:val="nil"/>
              <w:bottom w:val="nil"/>
              <w:right w:val="nil"/>
            </w:tcBorders>
            <w:shd w:val="clear" w:color="auto" w:fill="auto"/>
            <w:noWrap/>
            <w:vAlign w:val="bottom"/>
            <w:hideMark/>
          </w:tcPr>
          <w:p w14:paraId="17B9F0CF"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630" w:type="dxa"/>
            <w:tcBorders>
              <w:top w:val="nil"/>
              <w:left w:val="nil"/>
              <w:bottom w:val="nil"/>
              <w:right w:val="nil"/>
            </w:tcBorders>
            <w:shd w:val="clear" w:color="auto" w:fill="auto"/>
            <w:noWrap/>
            <w:vAlign w:val="bottom"/>
            <w:hideMark/>
          </w:tcPr>
          <w:p w14:paraId="53580539"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900" w:type="dxa"/>
            <w:tcBorders>
              <w:top w:val="nil"/>
              <w:left w:val="nil"/>
              <w:bottom w:val="nil"/>
              <w:right w:val="nil"/>
            </w:tcBorders>
          </w:tcPr>
          <w:p w14:paraId="72CD353E"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1</w:t>
            </w:r>
          </w:p>
        </w:tc>
        <w:tc>
          <w:tcPr>
            <w:tcW w:w="1080" w:type="dxa"/>
            <w:tcBorders>
              <w:top w:val="nil"/>
              <w:left w:val="nil"/>
              <w:bottom w:val="nil"/>
              <w:right w:val="nil"/>
            </w:tcBorders>
          </w:tcPr>
          <w:p w14:paraId="45808E0C"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0.22</w:t>
            </w:r>
          </w:p>
        </w:tc>
      </w:tr>
      <w:tr w:rsidR="0055788A" w:rsidRPr="00893831" w14:paraId="6A881D75" w14:textId="77777777" w:rsidTr="00474232">
        <w:trPr>
          <w:trHeight w:val="281"/>
        </w:trPr>
        <w:tc>
          <w:tcPr>
            <w:tcW w:w="620" w:type="dxa"/>
            <w:tcBorders>
              <w:top w:val="nil"/>
              <w:left w:val="nil"/>
              <w:right w:val="single" w:sz="4" w:space="0" w:color="auto"/>
            </w:tcBorders>
          </w:tcPr>
          <w:p w14:paraId="0B3D2645" w14:textId="77777777" w:rsidR="00AA45A6" w:rsidRPr="001A04CD" w:rsidRDefault="00AA45A6" w:rsidP="00C667D7">
            <w:pPr>
              <w:spacing w:line="240" w:lineRule="auto"/>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24.</w:t>
            </w:r>
          </w:p>
        </w:tc>
        <w:tc>
          <w:tcPr>
            <w:tcW w:w="2432" w:type="dxa"/>
            <w:tcBorders>
              <w:top w:val="nil"/>
              <w:left w:val="single" w:sz="4" w:space="0" w:color="auto"/>
              <w:right w:val="nil"/>
            </w:tcBorders>
            <w:shd w:val="clear" w:color="auto" w:fill="auto"/>
            <w:vAlign w:val="center"/>
            <w:hideMark/>
          </w:tcPr>
          <w:p w14:paraId="43F1D073" w14:textId="77777777" w:rsidR="00AA45A6" w:rsidRPr="001A04CD" w:rsidRDefault="00AA45A6" w:rsidP="00C667D7">
            <w:pPr>
              <w:spacing w:line="240" w:lineRule="auto"/>
              <w:rPr>
                <w:rFonts w:ascii="Times New Roman" w:eastAsia="Times New Roman" w:hAnsi="Times New Roman" w:cs="Times New Roman"/>
                <w:i/>
                <w:iCs/>
                <w:color w:val="000000"/>
                <w:sz w:val="20"/>
                <w:szCs w:val="20"/>
              </w:rPr>
            </w:pPr>
            <w:r w:rsidRPr="001A04CD">
              <w:rPr>
                <w:rFonts w:ascii="Times New Roman" w:eastAsia="Times New Roman" w:hAnsi="Times New Roman" w:cs="Times New Roman"/>
                <w:i/>
                <w:iCs/>
                <w:color w:val="000000"/>
                <w:sz w:val="20"/>
                <w:szCs w:val="20"/>
              </w:rPr>
              <w:t>Dictyota dichotoma</w:t>
            </w:r>
          </w:p>
        </w:tc>
        <w:tc>
          <w:tcPr>
            <w:tcW w:w="638" w:type="dxa"/>
            <w:tcBorders>
              <w:top w:val="nil"/>
              <w:left w:val="nil"/>
              <w:right w:val="nil"/>
            </w:tcBorders>
            <w:shd w:val="clear" w:color="auto" w:fill="auto"/>
            <w:noWrap/>
            <w:vAlign w:val="bottom"/>
            <w:hideMark/>
          </w:tcPr>
          <w:p w14:paraId="2ED6AC23"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1</w:t>
            </w:r>
          </w:p>
        </w:tc>
        <w:tc>
          <w:tcPr>
            <w:tcW w:w="630" w:type="dxa"/>
            <w:tcBorders>
              <w:top w:val="nil"/>
              <w:left w:val="nil"/>
              <w:right w:val="nil"/>
            </w:tcBorders>
            <w:shd w:val="clear" w:color="auto" w:fill="auto"/>
            <w:noWrap/>
            <w:vAlign w:val="bottom"/>
            <w:hideMark/>
          </w:tcPr>
          <w:p w14:paraId="7C9684D1"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540" w:type="dxa"/>
            <w:tcBorders>
              <w:top w:val="nil"/>
              <w:left w:val="nil"/>
              <w:right w:val="nil"/>
            </w:tcBorders>
            <w:shd w:val="clear" w:color="auto" w:fill="auto"/>
            <w:noWrap/>
            <w:vAlign w:val="bottom"/>
            <w:hideMark/>
          </w:tcPr>
          <w:p w14:paraId="3572386B"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540" w:type="dxa"/>
            <w:tcBorders>
              <w:top w:val="nil"/>
              <w:left w:val="nil"/>
              <w:right w:val="nil"/>
            </w:tcBorders>
            <w:shd w:val="clear" w:color="auto" w:fill="auto"/>
            <w:noWrap/>
            <w:vAlign w:val="bottom"/>
            <w:hideMark/>
          </w:tcPr>
          <w:p w14:paraId="79EB2953"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5</w:t>
            </w:r>
          </w:p>
        </w:tc>
        <w:tc>
          <w:tcPr>
            <w:tcW w:w="630" w:type="dxa"/>
            <w:tcBorders>
              <w:top w:val="nil"/>
              <w:left w:val="nil"/>
              <w:right w:val="nil"/>
            </w:tcBorders>
            <w:shd w:val="clear" w:color="auto" w:fill="auto"/>
            <w:noWrap/>
            <w:vAlign w:val="bottom"/>
            <w:hideMark/>
          </w:tcPr>
          <w:p w14:paraId="4D9D47CB"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2</w:t>
            </w:r>
          </w:p>
        </w:tc>
        <w:tc>
          <w:tcPr>
            <w:tcW w:w="900" w:type="dxa"/>
            <w:tcBorders>
              <w:top w:val="nil"/>
              <w:left w:val="nil"/>
              <w:right w:val="nil"/>
            </w:tcBorders>
          </w:tcPr>
          <w:p w14:paraId="25D80D4A"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8</w:t>
            </w:r>
          </w:p>
        </w:tc>
        <w:tc>
          <w:tcPr>
            <w:tcW w:w="1080" w:type="dxa"/>
            <w:tcBorders>
              <w:top w:val="nil"/>
              <w:left w:val="nil"/>
              <w:right w:val="nil"/>
            </w:tcBorders>
          </w:tcPr>
          <w:p w14:paraId="6C82A1DA"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1.8</w:t>
            </w:r>
          </w:p>
        </w:tc>
      </w:tr>
      <w:tr w:rsidR="0055788A" w:rsidRPr="00893831" w14:paraId="64E14218" w14:textId="77777777" w:rsidTr="00474232">
        <w:trPr>
          <w:trHeight w:val="281"/>
        </w:trPr>
        <w:tc>
          <w:tcPr>
            <w:tcW w:w="620" w:type="dxa"/>
            <w:tcBorders>
              <w:top w:val="nil"/>
              <w:left w:val="nil"/>
              <w:bottom w:val="single" w:sz="4" w:space="0" w:color="auto"/>
              <w:right w:val="single" w:sz="4" w:space="0" w:color="auto"/>
            </w:tcBorders>
          </w:tcPr>
          <w:p w14:paraId="02DEF5B0" w14:textId="77777777" w:rsidR="00AA45A6" w:rsidRPr="001A04CD" w:rsidRDefault="00AA45A6" w:rsidP="00C667D7">
            <w:pPr>
              <w:spacing w:line="240" w:lineRule="auto"/>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25.</w:t>
            </w:r>
          </w:p>
        </w:tc>
        <w:tc>
          <w:tcPr>
            <w:tcW w:w="2432" w:type="dxa"/>
            <w:tcBorders>
              <w:top w:val="nil"/>
              <w:left w:val="single" w:sz="4" w:space="0" w:color="auto"/>
              <w:bottom w:val="single" w:sz="4" w:space="0" w:color="auto"/>
              <w:right w:val="nil"/>
            </w:tcBorders>
            <w:shd w:val="clear" w:color="auto" w:fill="auto"/>
            <w:vAlign w:val="center"/>
            <w:hideMark/>
          </w:tcPr>
          <w:p w14:paraId="3E840ECB" w14:textId="77777777" w:rsidR="00AA45A6" w:rsidRPr="001A04CD" w:rsidRDefault="00AA45A6" w:rsidP="00C667D7">
            <w:pPr>
              <w:spacing w:line="240" w:lineRule="auto"/>
              <w:rPr>
                <w:rFonts w:ascii="Times New Roman" w:eastAsia="Times New Roman" w:hAnsi="Times New Roman" w:cs="Times New Roman"/>
                <w:i/>
                <w:iCs/>
                <w:color w:val="000000"/>
                <w:sz w:val="20"/>
                <w:szCs w:val="20"/>
              </w:rPr>
            </w:pPr>
            <w:r w:rsidRPr="001A04CD">
              <w:rPr>
                <w:rFonts w:ascii="Times New Roman" w:eastAsia="Times New Roman" w:hAnsi="Times New Roman" w:cs="Times New Roman"/>
                <w:i/>
                <w:iCs/>
                <w:color w:val="000000"/>
                <w:sz w:val="20"/>
                <w:szCs w:val="20"/>
              </w:rPr>
              <w:t>Sargassum ilicifolium</w:t>
            </w:r>
          </w:p>
        </w:tc>
        <w:tc>
          <w:tcPr>
            <w:tcW w:w="638" w:type="dxa"/>
            <w:tcBorders>
              <w:top w:val="nil"/>
              <w:left w:val="nil"/>
              <w:bottom w:val="single" w:sz="4" w:space="0" w:color="auto"/>
              <w:right w:val="nil"/>
            </w:tcBorders>
            <w:shd w:val="clear" w:color="auto" w:fill="auto"/>
            <w:noWrap/>
            <w:vAlign w:val="bottom"/>
            <w:hideMark/>
          </w:tcPr>
          <w:p w14:paraId="6B3861E1"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1</w:t>
            </w:r>
          </w:p>
        </w:tc>
        <w:tc>
          <w:tcPr>
            <w:tcW w:w="630" w:type="dxa"/>
            <w:tcBorders>
              <w:top w:val="nil"/>
              <w:left w:val="nil"/>
              <w:bottom w:val="single" w:sz="4" w:space="0" w:color="auto"/>
              <w:right w:val="nil"/>
            </w:tcBorders>
            <w:shd w:val="clear" w:color="auto" w:fill="auto"/>
            <w:noWrap/>
            <w:vAlign w:val="bottom"/>
            <w:hideMark/>
          </w:tcPr>
          <w:p w14:paraId="6D0FE74D"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540" w:type="dxa"/>
            <w:tcBorders>
              <w:top w:val="nil"/>
              <w:left w:val="nil"/>
              <w:bottom w:val="single" w:sz="4" w:space="0" w:color="auto"/>
              <w:right w:val="nil"/>
            </w:tcBorders>
            <w:shd w:val="clear" w:color="auto" w:fill="auto"/>
            <w:noWrap/>
            <w:vAlign w:val="bottom"/>
            <w:hideMark/>
          </w:tcPr>
          <w:p w14:paraId="16296AD6"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3</w:t>
            </w:r>
          </w:p>
        </w:tc>
        <w:tc>
          <w:tcPr>
            <w:tcW w:w="540" w:type="dxa"/>
            <w:tcBorders>
              <w:top w:val="nil"/>
              <w:left w:val="nil"/>
              <w:bottom w:val="single" w:sz="4" w:space="0" w:color="auto"/>
              <w:right w:val="nil"/>
            </w:tcBorders>
            <w:shd w:val="clear" w:color="auto" w:fill="auto"/>
            <w:noWrap/>
            <w:vAlign w:val="bottom"/>
            <w:hideMark/>
          </w:tcPr>
          <w:p w14:paraId="4DF462F1"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w:t>
            </w:r>
          </w:p>
        </w:tc>
        <w:tc>
          <w:tcPr>
            <w:tcW w:w="630" w:type="dxa"/>
            <w:tcBorders>
              <w:top w:val="nil"/>
              <w:left w:val="nil"/>
              <w:bottom w:val="single" w:sz="4" w:space="0" w:color="auto"/>
              <w:right w:val="nil"/>
            </w:tcBorders>
            <w:shd w:val="clear" w:color="auto" w:fill="auto"/>
            <w:noWrap/>
            <w:vAlign w:val="bottom"/>
            <w:hideMark/>
          </w:tcPr>
          <w:p w14:paraId="3384912B"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5</w:t>
            </w:r>
          </w:p>
        </w:tc>
        <w:tc>
          <w:tcPr>
            <w:tcW w:w="900" w:type="dxa"/>
            <w:tcBorders>
              <w:top w:val="nil"/>
              <w:left w:val="nil"/>
              <w:bottom w:val="single" w:sz="4" w:space="0" w:color="auto"/>
              <w:right w:val="nil"/>
            </w:tcBorders>
          </w:tcPr>
          <w:p w14:paraId="7FC1DB62"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9</w:t>
            </w:r>
          </w:p>
        </w:tc>
        <w:tc>
          <w:tcPr>
            <w:tcW w:w="1080" w:type="dxa"/>
            <w:tcBorders>
              <w:top w:val="nil"/>
              <w:left w:val="nil"/>
              <w:bottom w:val="single" w:sz="4" w:space="0" w:color="auto"/>
              <w:right w:val="nil"/>
            </w:tcBorders>
          </w:tcPr>
          <w:p w14:paraId="4B0A4AB8"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2.03</w:t>
            </w:r>
          </w:p>
        </w:tc>
      </w:tr>
      <w:tr w:rsidR="0055788A" w:rsidRPr="00893831" w14:paraId="31F24495" w14:textId="77777777" w:rsidTr="00474232">
        <w:trPr>
          <w:trHeight w:val="281"/>
        </w:trPr>
        <w:tc>
          <w:tcPr>
            <w:tcW w:w="620" w:type="dxa"/>
            <w:tcBorders>
              <w:top w:val="single" w:sz="4" w:space="0" w:color="auto"/>
              <w:left w:val="nil"/>
              <w:bottom w:val="single" w:sz="4" w:space="0" w:color="auto"/>
              <w:right w:val="single" w:sz="4" w:space="0" w:color="auto"/>
            </w:tcBorders>
          </w:tcPr>
          <w:p w14:paraId="30B176F9" w14:textId="77777777" w:rsidR="00AA45A6" w:rsidRPr="001A04CD" w:rsidRDefault="00AA45A6" w:rsidP="00C667D7">
            <w:pPr>
              <w:spacing w:line="240" w:lineRule="auto"/>
              <w:rPr>
                <w:rFonts w:ascii="Times New Roman" w:eastAsia="Times New Roman" w:hAnsi="Times New Roman" w:cs="Times New Roman"/>
                <w:color w:val="000000"/>
                <w:sz w:val="20"/>
                <w:szCs w:val="20"/>
              </w:rPr>
            </w:pPr>
          </w:p>
        </w:tc>
        <w:tc>
          <w:tcPr>
            <w:tcW w:w="2432" w:type="dxa"/>
            <w:tcBorders>
              <w:top w:val="single" w:sz="4" w:space="0" w:color="auto"/>
              <w:left w:val="single" w:sz="4" w:space="0" w:color="auto"/>
              <w:bottom w:val="single" w:sz="4" w:space="0" w:color="auto"/>
              <w:right w:val="nil"/>
            </w:tcBorders>
            <w:shd w:val="clear" w:color="auto" w:fill="auto"/>
            <w:vAlign w:val="center"/>
          </w:tcPr>
          <w:p w14:paraId="232E09A6" w14:textId="77777777" w:rsidR="00AA45A6" w:rsidRPr="001A04CD" w:rsidRDefault="00AA45A6" w:rsidP="00C667D7">
            <w:pPr>
              <w:spacing w:line="240" w:lineRule="auto"/>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Jumlah Total</w:t>
            </w:r>
          </w:p>
        </w:tc>
        <w:tc>
          <w:tcPr>
            <w:tcW w:w="638" w:type="dxa"/>
            <w:tcBorders>
              <w:top w:val="single" w:sz="4" w:space="0" w:color="auto"/>
              <w:left w:val="nil"/>
              <w:bottom w:val="single" w:sz="4" w:space="0" w:color="auto"/>
              <w:right w:val="nil"/>
            </w:tcBorders>
            <w:shd w:val="clear" w:color="auto" w:fill="auto"/>
            <w:noWrap/>
            <w:vAlign w:val="bottom"/>
          </w:tcPr>
          <w:p w14:paraId="3834DAF4"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p>
        </w:tc>
        <w:tc>
          <w:tcPr>
            <w:tcW w:w="630" w:type="dxa"/>
            <w:tcBorders>
              <w:top w:val="single" w:sz="4" w:space="0" w:color="auto"/>
              <w:left w:val="nil"/>
              <w:bottom w:val="single" w:sz="4" w:space="0" w:color="auto"/>
              <w:right w:val="nil"/>
            </w:tcBorders>
            <w:shd w:val="clear" w:color="auto" w:fill="auto"/>
            <w:noWrap/>
            <w:vAlign w:val="bottom"/>
          </w:tcPr>
          <w:p w14:paraId="5EC09E93"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p>
        </w:tc>
        <w:tc>
          <w:tcPr>
            <w:tcW w:w="540" w:type="dxa"/>
            <w:tcBorders>
              <w:top w:val="single" w:sz="4" w:space="0" w:color="auto"/>
              <w:left w:val="nil"/>
              <w:bottom w:val="single" w:sz="4" w:space="0" w:color="auto"/>
              <w:right w:val="nil"/>
            </w:tcBorders>
            <w:shd w:val="clear" w:color="auto" w:fill="auto"/>
            <w:noWrap/>
            <w:vAlign w:val="bottom"/>
          </w:tcPr>
          <w:p w14:paraId="1E9068BD"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p>
        </w:tc>
        <w:tc>
          <w:tcPr>
            <w:tcW w:w="540" w:type="dxa"/>
            <w:tcBorders>
              <w:top w:val="single" w:sz="4" w:space="0" w:color="auto"/>
              <w:left w:val="nil"/>
              <w:bottom w:val="single" w:sz="4" w:space="0" w:color="auto"/>
              <w:right w:val="nil"/>
            </w:tcBorders>
            <w:shd w:val="clear" w:color="auto" w:fill="auto"/>
            <w:noWrap/>
            <w:vAlign w:val="bottom"/>
          </w:tcPr>
          <w:p w14:paraId="250ECD63"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p>
        </w:tc>
        <w:tc>
          <w:tcPr>
            <w:tcW w:w="630" w:type="dxa"/>
            <w:tcBorders>
              <w:top w:val="single" w:sz="4" w:space="0" w:color="auto"/>
              <w:left w:val="nil"/>
              <w:bottom w:val="single" w:sz="4" w:space="0" w:color="auto"/>
              <w:right w:val="single" w:sz="4" w:space="0" w:color="auto"/>
            </w:tcBorders>
            <w:shd w:val="clear" w:color="auto" w:fill="auto"/>
            <w:noWrap/>
            <w:vAlign w:val="bottom"/>
          </w:tcPr>
          <w:p w14:paraId="43EA27AE"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p>
        </w:tc>
        <w:tc>
          <w:tcPr>
            <w:tcW w:w="900" w:type="dxa"/>
            <w:tcBorders>
              <w:top w:val="single" w:sz="4" w:space="0" w:color="auto"/>
              <w:left w:val="single" w:sz="4" w:space="0" w:color="auto"/>
              <w:bottom w:val="single" w:sz="4" w:space="0" w:color="auto"/>
              <w:right w:val="nil"/>
            </w:tcBorders>
          </w:tcPr>
          <w:p w14:paraId="09011A74"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444</w:t>
            </w:r>
          </w:p>
        </w:tc>
        <w:tc>
          <w:tcPr>
            <w:tcW w:w="1080" w:type="dxa"/>
            <w:tcBorders>
              <w:top w:val="single" w:sz="4" w:space="0" w:color="auto"/>
              <w:left w:val="nil"/>
              <w:bottom w:val="single" w:sz="4" w:space="0" w:color="auto"/>
              <w:right w:val="nil"/>
            </w:tcBorders>
          </w:tcPr>
          <w:p w14:paraId="0A607842" w14:textId="77777777" w:rsidR="00AA45A6" w:rsidRPr="001A04CD" w:rsidRDefault="00AA45A6" w:rsidP="00C667D7">
            <w:pPr>
              <w:spacing w:line="240" w:lineRule="auto"/>
              <w:jc w:val="center"/>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100%</w:t>
            </w:r>
          </w:p>
        </w:tc>
      </w:tr>
    </w:tbl>
    <w:p w14:paraId="363DE258" w14:textId="59A9AD6A" w:rsidR="00AA45A6" w:rsidRDefault="00AA45A6" w:rsidP="00AA45A6">
      <w:pPr>
        <w:jc w:val="both"/>
        <w:rPr>
          <w:rFonts w:asciiTheme="majorBidi" w:hAnsiTheme="majorBidi" w:cstheme="majorBidi"/>
          <w:sz w:val="24"/>
          <w:szCs w:val="24"/>
        </w:rPr>
      </w:pPr>
    </w:p>
    <w:p w14:paraId="214ADC86" w14:textId="77777777" w:rsidR="00C667D7" w:rsidRDefault="00C667D7" w:rsidP="009F0928">
      <w:pPr>
        <w:autoSpaceDE w:val="0"/>
        <w:autoSpaceDN w:val="0"/>
        <w:adjustRightInd w:val="0"/>
        <w:spacing w:line="240" w:lineRule="auto"/>
        <w:jc w:val="both"/>
        <w:rPr>
          <w:rStyle w:val="tlid-translation"/>
          <w:rFonts w:ascii="Times New Roman" w:hAnsi="Times New Roman" w:cs="Times New Roman"/>
          <w:b/>
          <w:bCs/>
        </w:rPr>
      </w:pPr>
    </w:p>
    <w:p w14:paraId="614863E8" w14:textId="77777777" w:rsidR="00C667D7" w:rsidRDefault="00C667D7" w:rsidP="009F0928">
      <w:pPr>
        <w:autoSpaceDE w:val="0"/>
        <w:autoSpaceDN w:val="0"/>
        <w:adjustRightInd w:val="0"/>
        <w:spacing w:line="240" w:lineRule="auto"/>
        <w:jc w:val="both"/>
        <w:rPr>
          <w:rStyle w:val="tlid-translation"/>
          <w:rFonts w:ascii="Times New Roman" w:hAnsi="Times New Roman" w:cs="Times New Roman"/>
          <w:b/>
          <w:bCs/>
        </w:rPr>
      </w:pPr>
    </w:p>
    <w:p w14:paraId="3F5979EE" w14:textId="77777777" w:rsidR="00C667D7" w:rsidRDefault="00C667D7" w:rsidP="009F0928">
      <w:pPr>
        <w:autoSpaceDE w:val="0"/>
        <w:autoSpaceDN w:val="0"/>
        <w:adjustRightInd w:val="0"/>
        <w:spacing w:line="240" w:lineRule="auto"/>
        <w:jc w:val="both"/>
        <w:rPr>
          <w:rStyle w:val="tlid-translation"/>
          <w:rFonts w:ascii="Times New Roman" w:hAnsi="Times New Roman" w:cs="Times New Roman"/>
          <w:b/>
          <w:bCs/>
        </w:rPr>
      </w:pPr>
    </w:p>
    <w:p w14:paraId="1E8F98EA" w14:textId="312DA681" w:rsidR="009F0928" w:rsidRDefault="00AA45A6" w:rsidP="009F0928">
      <w:pPr>
        <w:autoSpaceDE w:val="0"/>
        <w:autoSpaceDN w:val="0"/>
        <w:adjustRightInd w:val="0"/>
        <w:spacing w:line="240" w:lineRule="auto"/>
        <w:jc w:val="both"/>
        <w:rPr>
          <w:rStyle w:val="tlid-translation"/>
          <w:rFonts w:ascii="Times New Roman" w:hAnsi="Times New Roman" w:cs="Times New Roman"/>
          <w:b/>
          <w:bCs/>
        </w:rPr>
      </w:pPr>
      <w:r w:rsidRPr="00AA45A6">
        <w:rPr>
          <w:rStyle w:val="tlid-translation"/>
          <w:rFonts w:ascii="Times New Roman" w:hAnsi="Times New Roman" w:cs="Times New Roman"/>
          <w:b/>
          <w:bCs/>
        </w:rPr>
        <w:lastRenderedPageBreak/>
        <w:t xml:space="preserve">Keanekaragaman </w:t>
      </w:r>
      <w:r>
        <w:rPr>
          <w:rStyle w:val="tlid-translation"/>
          <w:rFonts w:ascii="Times New Roman" w:hAnsi="Times New Roman" w:cs="Times New Roman"/>
          <w:b/>
          <w:bCs/>
        </w:rPr>
        <w:t>Jenis</w:t>
      </w:r>
    </w:p>
    <w:p w14:paraId="4B3A677B" w14:textId="77777777" w:rsidR="00AA45A6" w:rsidRPr="00AA45A6" w:rsidRDefault="00AA45A6" w:rsidP="009F0928">
      <w:pPr>
        <w:autoSpaceDE w:val="0"/>
        <w:autoSpaceDN w:val="0"/>
        <w:adjustRightInd w:val="0"/>
        <w:spacing w:line="240" w:lineRule="auto"/>
        <w:jc w:val="both"/>
        <w:rPr>
          <w:rStyle w:val="tlid-translation"/>
          <w:rFonts w:ascii="Times New Roman" w:hAnsi="Times New Roman" w:cs="Times New Roman"/>
          <w:b/>
          <w:bCs/>
        </w:rPr>
      </w:pPr>
    </w:p>
    <w:p w14:paraId="7284A5FA" w14:textId="67C5F177" w:rsidR="0055788A" w:rsidRDefault="00042FB4" w:rsidP="00474232">
      <w:pPr>
        <w:spacing w:line="360" w:lineRule="auto"/>
        <w:ind w:left="-90" w:firstLine="360"/>
        <w:jc w:val="both"/>
        <w:rPr>
          <w:rFonts w:ascii="Times New Roman" w:hAnsi="Times New Roman" w:cs="Times New Roman"/>
        </w:rPr>
      </w:pPr>
      <w:r>
        <w:rPr>
          <w:rFonts w:ascii="Times New Roman" w:hAnsi="Times New Roman" w:cs="Times New Roman"/>
        </w:rPr>
        <w:t xml:space="preserve">   </w:t>
      </w:r>
      <w:r w:rsidR="0055788A" w:rsidRPr="008F4DD9">
        <w:rPr>
          <w:rFonts w:ascii="Times New Roman" w:hAnsi="Times New Roman" w:cs="Times New Roman"/>
        </w:rPr>
        <w:t xml:space="preserve">Berdasarkan hasil identifikasi makroalgae diperoleh 25 spesies yang terdiri dari 3 </w:t>
      </w:r>
      <w:r w:rsidR="0055788A">
        <w:rPr>
          <w:rFonts w:ascii="Times New Roman" w:hAnsi="Times New Roman" w:cs="Times New Roman"/>
        </w:rPr>
        <w:t>divisi</w:t>
      </w:r>
      <w:r w:rsidR="0055788A" w:rsidRPr="008F4DD9">
        <w:rPr>
          <w:rFonts w:ascii="Times New Roman" w:hAnsi="Times New Roman" w:cs="Times New Roman"/>
        </w:rPr>
        <w:t xml:space="preserve"> (Ulvophyceae, Florideophyceae, dan Phaeophyceae), 9 Ordo (Bryopsidales, Cladophorales, Corralinales, Gracilariales, Nemaliales, Gigartinales, Ceramiales, Dictyotales, dan Fucales), dan 12 Familia. Sementara dari hasil identifikasi tumbuhan mangrove, diperoleh 13 spesies dari 5 familia (Avicenniaceae, Combretaceae, Euphorbiaceae, Rhizophoraceae, dan Meliaceae)</w:t>
      </w:r>
      <w:r w:rsidR="0055788A">
        <w:rPr>
          <w:rFonts w:ascii="Times New Roman" w:hAnsi="Times New Roman" w:cs="Times New Roman"/>
        </w:rPr>
        <w:t xml:space="preserve">. </w:t>
      </w:r>
      <w:r w:rsidR="0055788A" w:rsidRPr="008F4DD9">
        <w:rPr>
          <w:rFonts w:ascii="Times New Roman" w:hAnsi="Times New Roman" w:cs="Times New Roman"/>
        </w:rPr>
        <w:t xml:space="preserve">Hasil identifikasi jenis-jenis </w:t>
      </w:r>
      <w:r w:rsidR="0055788A">
        <w:rPr>
          <w:rFonts w:ascii="Times New Roman" w:hAnsi="Times New Roman" w:cs="Times New Roman"/>
        </w:rPr>
        <w:t xml:space="preserve">makroalgae dan </w:t>
      </w:r>
      <w:r w:rsidR="0055788A" w:rsidRPr="008F4DD9">
        <w:rPr>
          <w:rFonts w:ascii="Times New Roman" w:hAnsi="Times New Roman" w:cs="Times New Roman"/>
        </w:rPr>
        <w:t xml:space="preserve">tumbuhan mangrove selengkapnya tersaji dalam </w:t>
      </w:r>
      <w:r w:rsidR="00665C5A">
        <w:rPr>
          <w:rFonts w:ascii="Times New Roman" w:hAnsi="Times New Roman" w:cs="Times New Roman"/>
        </w:rPr>
        <w:t>T</w:t>
      </w:r>
      <w:r w:rsidR="0055788A" w:rsidRPr="008F4DD9">
        <w:rPr>
          <w:rFonts w:ascii="Times New Roman" w:hAnsi="Times New Roman" w:cs="Times New Roman"/>
        </w:rPr>
        <w:t xml:space="preserve">abel </w:t>
      </w:r>
      <w:r w:rsidR="00031540">
        <w:rPr>
          <w:rFonts w:ascii="Times New Roman" w:hAnsi="Times New Roman" w:cs="Times New Roman"/>
        </w:rPr>
        <w:t>5</w:t>
      </w:r>
      <w:r>
        <w:rPr>
          <w:rFonts w:ascii="Times New Roman" w:hAnsi="Times New Roman" w:cs="Times New Roman"/>
        </w:rPr>
        <w:t xml:space="preserve"> dan </w:t>
      </w:r>
      <w:r w:rsidR="00665C5A">
        <w:rPr>
          <w:rFonts w:ascii="Times New Roman" w:hAnsi="Times New Roman" w:cs="Times New Roman"/>
        </w:rPr>
        <w:t>T</w:t>
      </w:r>
      <w:r>
        <w:rPr>
          <w:rFonts w:ascii="Times New Roman" w:hAnsi="Times New Roman" w:cs="Times New Roman"/>
        </w:rPr>
        <w:t xml:space="preserve">abel </w:t>
      </w:r>
      <w:r w:rsidR="00031540">
        <w:rPr>
          <w:rFonts w:ascii="Times New Roman" w:hAnsi="Times New Roman" w:cs="Times New Roman"/>
        </w:rPr>
        <w:t>6</w:t>
      </w:r>
      <w:r>
        <w:rPr>
          <w:rFonts w:ascii="Times New Roman" w:hAnsi="Times New Roman" w:cs="Times New Roman"/>
        </w:rPr>
        <w:t xml:space="preserve"> sebagai </w:t>
      </w:r>
      <w:r w:rsidR="0055788A" w:rsidRPr="008F4DD9">
        <w:rPr>
          <w:rFonts w:ascii="Times New Roman" w:hAnsi="Times New Roman" w:cs="Times New Roman"/>
        </w:rPr>
        <w:t>berikut:</w:t>
      </w:r>
    </w:p>
    <w:p w14:paraId="65E05F07" w14:textId="5E0ED45D" w:rsidR="0055788A" w:rsidRPr="008F4DD9" w:rsidRDefault="0055788A" w:rsidP="002C2D21">
      <w:pPr>
        <w:spacing w:line="240" w:lineRule="auto"/>
        <w:ind w:left="382"/>
        <w:jc w:val="center"/>
        <w:rPr>
          <w:rFonts w:ascii="Times New Roman" w:hAnsi="Times New Roman" w:cs="Times New Roman"/>
        </w:rPr>
      </w:pPr>
      <w:r w:rsidRPr="008F4DD9">
        <w:rPr>
          <w:rFonts w:ascii="Times New Roman" w:hAnsi="Times New Roman" w:cs="Times New Roman"/>
        </w:rPr>
        <w:t xml:space="preserve">Tabel </w:t>
      </w:r>
      <w:r w:rsidR="006C6B13">
        <w:rPr>
          <w:rFonts w:ascii="Times New Roman" w:hAnsi="Times New Roman" w:cs="Times New Roman"/>
        </w:rPr>
        <w:t>5</w:t>
      </w:r>
      <w:r w:rsidRPr="008F4DD9">
        <w:rPr>
          <w:rFonts w:ascii="Times New Roman" w:hAnsi="Times New Roman" w:cs="Times New Roman"/>
        </w:rPr>
        <w:t>. Jenis Makroalgae yang Dijumpai Di Geopark, Ciletuh, Kabupaten Sukabumi</w:t>
      </w:r>
    </w:p>
    <w:tbl>
      <w:tblPr>
        <w:tblStyle w:val="TableGrid"/>
        <w:tblW w:w="8010" w:type="dxa"/>
        <w:tblInd w:w="-90" w:type="dxa"/>
        <w:tblLook w:val="04A0" w:firstRow="1" w:lastRow="0" w:firstColumn="1" w:lastColumn="0" w:noHBand="0" w:noVBand="1"/>
      </w:tblPr>
      <w:tblGrid>
        <w:gridCol w:w="540"/>
        <w:gridCol w:w="1800"/>
        <w:gridCol w:w="1800"/>
        <w:gridCol w:w="2610"/>
        <w:gridCol w:w="1260"/>
      </w:tblGrid>
      <w:tr w:rsidR="0055788A" w:rsidRPr="008F4DD9" w14:paraId="63A4E19B" w14:textId="77777777" w:rsidTr="005C6D07">
        <w:tc>
          <w:tcPr>
            <w:tcW w:w="540" w:type="dxa"/>
            <w:tcBorders>
              <w:top w:val="single" w:sz="4" w:space="0" w:color="auto"/>
              <w:left w:val="nil"/>
              <w:bottom w:val="single" w:sz="4" w:space="0" w:color="auto"/>
              <w:right w:val="nil"/>
            </w:tcBorders>
          </w:tcPr>
          <w:p w14:paraId="6BAA8F71" w14:textId="77777777" w:rsidR="0055788A" w:rsidRPr="001A04CD" w:rsidRDefault="0055788A" w:rsidP="0055788A">
            <w:pPr>
              <w:spacing w:line="240" w:lineRule="auto"/>
              <w:jc w:val="center"/>
              <w:rPr>
                <w:rFonts w:ascii="Times New Roman" w:hAnsi="Times New Roman" w:cs="Times New Roman"/>
                <w:b/>
                <w:bCs/>
                <w:sz w:val="20"/>
                <w:szCs w:val="20"/>
              </w:rPr>
            </w:pPr>
            <w:r w:rsidRPr="001A04CD">
              <w:rPr>
                <w:rFonts w:ascii="Times New Roman" w:hAnsi="Times New Roman" w:cs="Times New Roman"/>
                <w:b/>
                <w:bCs/>
                <w:sz w:val="20"/>
                <w:szCs w:val="20"/>
              </w:rPr>
              <w:t>No</w:t>
            </w:r>
          </w:p>
        </w:tc>
        <w:tc>
          <w:tcPr>
            <w:tcW w:w="1800" w:type="dxa"/>
            <w:tcBorders>
              <w:top w:val="single" w:sz="4" w:space="0" w:color="auto"/>
              <w:left w:val="nil"/>
              <w:bottom w:val="single" w:sz="4" w:space="0" w:color="auto"/>
              <w:right w:val="nil"/>
            </w:tcBorders>
          </w:tcPr>
          <w:p w14:paraId="094DE494" w14:textId="77777777" w:rsidR="0055788A" w:rsidRPr="001A04CD" w:rsidRDefault="0055788A" w:rsidP="0055788A">
            <w:pPr>
              <w:spacing w:line="240" w:lineRule="auto"/>
              <w:jc w:val="center"/>
              <w:rPr>
                <w:rFonts w:ascii="Times New Roman" w:hAnsi="Times New Roman" w:cs="Times New Roman"/>
                <w:b/>
                <w:bCs/>
                <w:sz w:val="20"/>
                <w:szCs w:val="20"/>
              </w:rPr>
            </w:pPr>
            <w:r w:rsidRPr="001A04CD">
              <w:rPr>
                <w:rFonts w:ascii="Times New Roman" w:hAnsi="Times New Roman" w:cs="Times New Roman"/>
                <w:b/>
                <w:bCs/>
                <w:sz w:val="20"/>
                <w:szCs w:val="20"/>
              </w:rPr>
              <w:t>Divisi</w:t>
            </w:r>
          </w:p>
        </w:tc>
        <w:tc>
          <w:tcPr>
            <w:tcW w:w="1800" w:type="dxa"/>
            <w:tcBorders>
              <w:top w:val="single" w:sz="4" w:space="0" w:color="auto"/>
              <w:left w:val="nil"/>
              <w:bottom w:val="single" w:sz="4" w:space="0" w:color="auto"/>
              <w:right w:val="nil"/>
            </w:tcBorders>
          </w:tcPr>
          <w:p w14:paraId="0C46C56E" w14:textId="77777777" w:rsidR="0055788A" w:rsidRPr="001A04CD" w:rsidRDefault="0055788A" w:rsidP="0055788A">
            <w:pPr>
              <w:spacing w:line="240" w:lineRule="auto"/>
              <w:jc w:val="center"/>
              <w:rPr>
                <w:rFonts w:ascii="Times New Roman" w:hAnsi="Times New Roman" w:cs="Times New Roman"/>
                <w:b/>
                <w:bCs/>
                <w:sz w:val="20"/>
                <w:szCs w:val="20"/>
              </w:rPr>
            </w:pPr>
            <w:r w:rsidRPr="001A04CD">
              <w:rPr>
                <w:rFonts w:ascii="Times New Roman" w:hAnsi="Times New Roman" w:cs="Times New Roman"/>
                <w:b/>
                <w:bCs/>
                <w:sz w:val="20"/>
                <w:szCs w:val="20"/>
              </w:rPr>
              <w:t>Familia</w:t>
            </w:r>
          </w:p>
        </w:tc>
        <w:tc>
          <w:tcPr>
            <w:tcW w:w="2610" w:type="dxa"/>
            <w:tcBorders>
              <w:top w:val="single" w:sz="4" w:space="0" w:color="auto"/>
              <w:left w:val="nil"/>
              <w:bottom w:val="single" w:sz="4" w:space="0" w:color="auto"/>
              <w:right w:val="nil"/>
            </w:tcBorders>
          </w:tcPr>
          <w:p w14:paraId="1210C144" w14:textId="77777777" w:rsidR="0055788A" w:rsidRPr="001A04CD" w:rsidRDefault="0055788A" w:rsidP="0055788A">
            <w:pPr>
              <w:spacing w:line="240" w:lineRule="auto"/>
              <w:jc w:val="center"/>
              <w:rPr>
                <w:rFonts w:ascii="Times New Roman" w:hAnsi="Times New Roman" w:cs="Times New Roman"/>
                <w:b/>
                <w:bCs/>
                <w:sz w:val="20"/>
                <w:szCs w:val="20"/>
              </w:rPr>
            </w:pPr>
            <w:r w:rsidRPr="001A04CD">
              <w:rPr>
                <w:rFonts w:ascii="Times New Roman" w:hAnsi="Times New Roman" w:cs="Times New Roman"/>
                <w:b/>
                <w:bCs/>
                <w:sz w:val="20"/>
                <w:szCs w:val="20"/>
              </w:rPr>
              <w:t>Species</w:t>
            </w:r>
          </w:p>
        </w:tc>
        <w:tc>
          <w:tcPr>
            <w:tcW w:w="1260" w:type="dxa"/>
            <w:tcBorders>
              <w:top w:val="single" w:sz="4" w:space="0" w:color="auto"/>
              <w:left w:val="nil"/>
              <w:bottom w:val="single" w:sz="4" w:space="0" w:color="auto"/>
              <w:right w:val="nil"/>
            </w:tcBorders>
          </w:tcPr>
          <w:p w14:paraId="27D2F8F0" w14:textId="77777777" w:rsidR="0055788A" w:rsidRPr="001A04CD" w:rsidRDefault="0055788A" w:rsidP="0055788A">
            <w:pPr>
              <w:spacing w:line="240" w:lineRule="auto"/>
              <w:jc w:val="center"/>
              <w:rPr>
                <w:rFonts w:ascii="Times New Roman" w:hAnsi="Times New Roman" w:cs="Times New Roman"/>
                <w:b/>
                <w:bCs/>
                <w:sz w:val="20"/>
                <w:szCs w:val="20"/>
              </w:rPr>
            </w:pPr>
            <w:r w:rsidRPr="001A04CD">
              <w:rPr>
                <w:rFonts w:ascii="Times New Roman" w:hAnsi="Times New Roman" w:cs="Times New Roman"/>
                <w:b/>
                <w:bCs/>
                <w:sz w:val="20"/>
                <w:szCs w:val="20"/>
              </w:rPr>
              <w:t>Jumlah Individu</w:t>
            </w:r>
          </w:p>
        </w:tc>
      </w:tr>
      <w:tr w:rsidR="0055788A" w:rsidRPr="008F4DD9" w14:paraId="2DE15BEB" w14:textId="77777777" w:rsidTr="005C6D07">
        <w:tc>
          <w:tcPr>
            <w:tcW w:w="540" w:type="dxa"/>
            <w:tcBorders>
              <w:top w:val="single" w:sz="4" w:space="0" w:color="auto"/>
              <w:left w:val="nil"/>
              <w:bottom w:val="nil"/>
              <w:right w:val="nil"/>
            </w:tcBorders>
          </w:tcPr>
          <w:p w14:paraId="476FF005" w14:textId="77777777" w:rsidR="0055788A" w:rsidRPr="001A04CD" w:rsidRDefault="0055788A" w:rsidP="0055788A">
            <w:pPr>
              <w:spacing w:line="240" w:lineRule="auto"/>
              <w:rPr>
                <w:rFonts w:ascii="Times New Roman" w:hAnsi="Times New Roman" w:cs="Times New Roman"/>
                <w:sz w:val="20"/>
                <w:szCs w:val="20"/>
              </w:rPr>
            </w:pPr>
            <w:r w:rsidRPr="001A04CD">
              <w:rPr>
                <w:rFonts w:ascii="Times New Roman" w:hAnsi="Times New Roman" w:cs="Times New Roman"/>
                <w:sz w:val="20"/>
                <w:szCs w:val="20"/>
              </w:rPr>
              <w:t>1</w:t>
            </w:r>
          </w:p>
        </w:tc>
        <w:tc>
          <w:tcPr>
            <w:tcW w:w="1800" w:type="dxa"/>
            <w:vMerge w:val="restart"/>
            <w:tcBorders>
              <w:top w:val="single" w:sz="4" w:space="0" w:color="auto"/>
              <w:left w:val="nil"/>
              <w:bottom w:val="nil"/>
              <w:right w:val="nil"/>
            </w:tcBorders>
          </w:tcPr>
          <w:p w14:paraId="2C57BB32" w14:textId="77777777" w:rsidR="0055788A" w:rsidRPr="001A04CD" w:rsidRDefault="0055788A" w:rsidP="0055788A">
            <w:pPr>
              <w:spacing w:line="240" w:lineRule="auto"/>
              <w:rPr>
                <w:rFonts w:ascii="Times New Roman" w:eastAsia="Times New Roman" w:hAnsi="Times New Roman" w:cs="Times New Roman"/>
                <w:color w:val="000000"/>
                <w:sz w:val="20"/>
                <w:szCs w:val="20"/>
              </w:rPr>
            </w:pPr>
          </w:p>
          <w:p w14:paraId="3CB53CAA" w14:textId="77777777" w:rsidR="0055788A" w:rsidRPr="001A04CD" w:rsidRDefault="0055788A" w:rsidP="0055788A">
            <w:pPr>
              <w:spacing w:line="240" w:lineRule="auto"/>
              <w:rPr>
                <w:rFonts w:ascii="Times New Roman" w:eastAsia="Times New Roman" w:hAnsi="Times New Roman" w:cs="Times New Roman"/>
                <w:color w:val="000000"/>
                <w:sz w:val="20"/>
                <w:szCs w:val="20"/>
              </w:rPr>
            </w:pPr>
          </w:p>
          <w:p w14:paraId="0FE514E3" w14:textId="77777777" w:rsidR="0055788A" w:rsidRPr="001A04CD" w:rsidRDefault="0055788A" w:rsidP="0055788A">
            <w:pPr>
              <w:spacing w:line="240" w:lineRule="auto"/>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Chlorophyta</w:t>
            </w:r>
          </w:p>
        </w:tc>
        <w:tc>
          <w:tcPr>
            <w:tcW w:w="1800" w:type="dxa"/>
            <w:tcBorders>
              <w:top w:val="single" w:sz="4" w:space="0" w:color="auto"/>
              <w:left w:val="nil"/>
              <w:bottom w:val="nil"/>
              <w:right w:val="nil"/>
            </w:tcBorders>
          </w:tcPr>
          <w:p w14:paraId="625EF4BF" w14:textId="77777777" w:rsidR="0055788A" w:rsidRPr="001A04CD" w:rsidRDefault="0055788A" w:rsidP="0055788A">
            <w:pPr>
              <w:spacing w:line="240" w:lineRule="auto"/>
              <w:rPr>
                <w:rFonts w:ascii="Times New Roman" w:hAnsi="Times New Roman" w:cs="Times New Roman"/>
                <w:sz w:val="20"/>
                <w:szCs w:val="20"/>
              </w:rPr>
            </w:pPr>
            <w:r w:rsidRPr="001A04CD">
              <w:rPr>
                <w:rFonts w:ascii="Times New Roman" w:eastAsia="Times New Roman" w:hAnsi="Times New Roman" w:cs="Times New Roman"/>
                <w:color w:val="000000"/>
                <w:sz w:val="20"/>
                <w:szCs w:val="20"/>
              </w:rPr>
              <w:t>Anadyomenaceae</w:t>
            </w:r>
          </w:p>
        </w:tc>
        <w:tc>
          <w:tcPr>
            <w:tcW w:w="2610" w:type="dxa"/>
            <w:tcBorders>
              <w:top w:val="single" w:sz="4" w:space="0" w:color="auto"/>
              <w:left w:val="nil"/>
              <w:bottom w:val="nil"/>
              <w:right w:val="nil"/>
            </w:tcBorders>
          </w:tcPr>
          <w:p w14:paraId="6FE02AA3" w14:textId="77777777" w:rsidR="0055788A" w:rsidRPr="001A04CD" w:rsidRDefault="0055788A" w:rsidP="0055788A">
            <w:pPr>
              <w:spacing w:line="240" w:lineRule="auto"/>
              <w:rPr>
                <w:rFonts w:ascii="Times New Roman" w:hAnsi="Times New Roman" w:cs="Times New Roman"/>
                <w:sz w:val="20"/>
                <w:szCs w:val="20"/>
              </w:rPr>
            </w:pPr>
            <w:r w:rsidRPr="001A04CD">
              <w:rPr>
                <w:rFonts w:ascii="Times New Roman" w:eastAsia="Times New Roman" w:hAnsi="Times New Roman" w:cs="Times New Roman"/>
                <w:i/>
                <w:iCs/>
                <w:color w:val="000000"/>
                <w:sz w:val="20"/>
                <w:szCs w:val="20"/>
              </w:rPr>
              <w:t>Anadyomene stellata</w:t>
            </w:r>
          </w:p>
        </w:tc>
        <w:tc>
          <w:tcPr>
            <w:tcW w:w="1260" w:type="dxa"/>
            <w:tcBorders>
              <w:top w:val="single" w:sz="4" w:space="0" w:color="auto"/>
              <w:left w:val="nil"/>
              <w:bottom w:val="nil"/>
              <w:right w:val="nil"/>
            </w:tcBorders>
          </w:tcPr>
          <w:p w14:paraId="05D09499" w14:textId="77777777" w:rsidR="0055788A" w:rsidRPr="001A04CD" w:rsidRDefault="0055788A" w:rsidP="0055788A">
            <w:pPr>
              <w:spacing w:line="240" w:lineRule="auto"/>
              <w:jc w:val="center"/>
              <w:rPr>
                <w:rFonts w:ascii="Times New Roman" w:eastAsia="Times New Roman" w:hAnsi="Times New Roman" w:cs="Times New Roman"/>
                <w:i/>
                <w:iCs/>
                <w:color w:val="000000"/>
                <w:sz w:val="20"/>
                <w:szCs w:val="20"/>
              </w:rPr>
            </w:pPr>
            <w:r w:rsidRPr="001A04CD">
              <w:rPr>
                <w:rFonts w:ascii="Times New Roman" w:eastAsia="Times New Roman" w:hAnsi="Times New Roman" w:cs="Times New Roman"/>
                <w:i/>
                <w:iCs/>
                <w:color w:val="000000"/>
                <w:sz w:val="20"/>
                <w:szCs w:val="20"/>
              </w:rPr>
              <w:t>10</w:t>
            </w:r>
          </w:p>
        </w:tc>
      </w:tr>
      <w:tr w:rsidR="0055788A" w:rsidRPr="008F4DD9" w14:paraId="15D983DF" w14:textId="77777777" w:rsidTr="005C6D07">
        <w:tc>
          <w:tcPr>
            <w:tcW w:w="540" w:type="dxa"/>
            <w:tcBorders>
              <w:top w:val="nil"/>
              <w:left w:val="nil"/>
              <w:bottom w:val="nil"/>
              <w:right w:val="nil"/>
            </w:tcBorders>
          </w:tcPr>
          <w:p w14:paraId="399011E6" w14:textId="77777777" w:rsidR="0055788A" w:rsidRPr="001A04CD" w:rsidRDefault="0055788A" w:rsidP="0055788A">
            <w:pPr>
              <w:spacing w:line="240" w:lineRule="auto"/>
              <w:rPr>
                <w:rFonts w:ascii="Times New Roman" w:hAnsi="Times New Roman" w:cs="Times New Roman"/>
                <w:sz w:val="20"/>
                <w:szCs w:val="20"/>
              </w:rPr>
            </w:pPr>
            <w:r w:rsidRPr="001A04CD">
              <w:rPr>
                <w:rFonts w:ascii="Times New Roman" w:hAnsi="Times New Roman" w:cs="Times New Roman"/>
                <w:sz w:val="20"/>
                <w:szCs w:val="20"/>
              </w:rPr>
              <w:t>2</w:t>
            </w:r>
          </w:p>
        </w:tc>
        <w:tc>
          <w:tcPr>
            <w:tcW w:w="1800" w:type="dxa"/>
            <w:vMerge/>
            <w:tcBorders>
              <w:top w:val="nil"/>
              <w:left w:val="nil"/>
              <w:bottom w:val="nil"/>
              <w:right w:val="nil"/>
            </w:tcBorders>
          </w:tcPr>
          <w:p w14:paraId="670B81FD" w14:textId="77777777" w:rsidR="0055788A" w:rsidRPr="001A04CD" w:rsidRDefault="0055788A" w:rsidP="0055788A">
            <w:pPr>
              <w:spacing w:line="240" w:lineRule="auto"/>
              <w:rPr>
                <w:rFonts w:ascii="Times New Roman" w:hAnsi="Times New Roman" w:cs="Times New Roman"/>
                <w:sz w:val="20"/>
                <w:szCs w:val="20"/>
              </w:rPr>
            </w:pPr>
          </w:p>
        </w:tc>
        <w:tc>
          <w:tcPr>
            <w:tcW w:w="1800" w:type="dxa"/>
            <w:tcBorders>
              <w:top w:val="nil"/>
              <w:left w:val="nil"/>
              <w:bottom w:val="nil"/>
              <w:right w:val="nil"/>
            </w:tcBorders>
          </w:tcPr>
          <w:p w14:paraId="3F86B428" w14:textId="77777777" w:rsidR="0055788A" w:rsidRPr="001A04CD" w:rsidRDefault="001A7D05" w:rsidP="0055788A">
            <w:pPr>
              <w:spacing w:line="240" w:lineRule="auto"/>
              <w:rPr>
                <w:rFonts w:ascii="Times New Roman" w:hAnsi="Times New Roman" w:cs="Times New Roman"/>
                <w:sz w:val="20"/>
                <w:szCs w:val="20"/>
              </w:rPr>
            </w:pPr>
            <w:hyperlink r:id="rId12" w:history="1">
              <w:r w:rsidR="0055788A" w:rsidRPr="001A04CD">
                <w:rPr>
                  <w:rFonts w:ascii="Times New Roman" w:eastAsia="Times New Roman" w:hAnsi="Times New Roman" w:cs="Times New Roman"/>
                  <w:sz w:val="20"/>
                  <w:szCs w:val="20"/>
                </w:rPr>
                <w:t>Codiaceae</w:t>
              </w:r>
            </w:hyperlink>
          </w:p>
        </w:tc>
        <w:tc>
          <w:tcPr>
            <w:tcW w:w="2610" w:type="dxa"/>
            <w:tcBorders>
              <w:top w:val="nil"/>
              <w:left w:val="nil"/>
              <w:bottom w:val="nil"/>
              <w:right w:val="nil"/>
            </w:tcBorders>
          </w:tcPr>
          <w:p w14:paraId="2DBA35EE" w14:textId="77777777" w:rsidR="0055788A" w:rsidRPr="001A04CD" w:rsidRDefault="0055788A" w:rsidP="0055788A">
            <w:pPr>
              <w:spacing w:line="240" w:lineRule="auto"/>
              <w:rPr>
                <w:rFonts w:ascii="Times New Roman" w:hAnsi="Times New Roman" w:cs="Times New Roman"/>
                <w:sz w:val="20"/>
                <w:szCs w:val="20"/>
              </w:rPr>
            </w:pPr>
            <w:r w:rsidRPr="001A04CD">
              <w:rPr>
                <w:rFonts w:ascii="Times New Roman" w:eastAsia="Times New Roman" w:hAnsi="Times New Roman" w:cs="Times New Roman"/>
                <w:i/>
                <w:iCs/>
                <w:color w:val="000000"/>
                <w:sz w:val="20"/>
                <w:szCs w:val="20"/>
              </w:rPr>
              <w:t>Codium edule</w:t>
            </w:r>
          </w:p>
        </w:tc>
        <w:tc>
          <w:tcPr>
            <w:tcW w:w="1260" w:type="dxa"/>
            <w:tcBorders>
              <w:top w:val="nil"/>
              <w:left w:val="nil"/>
              <w:bottom w:val="nil"/>
              <w:right w:val="nil"/>
            </w:tcBorders>
          </w:tcPr>
          <w:p w14:paraId="5BB3A54E" w14:textId="77777777" w:rsidR="0055788A" w:rsidRPr="001A04CD" w:rsidRDefault="0055788A" w:rsidP="0055788A">
            <w:pPr>
              <w:spacing w:line="240" w:lineRule="auto"/>
              <w:jc w:val="center"/>
              <w:rPr>
                <w:rFonts w:ascii="Times New Roman" w:eastAsia="Times New Roman" w:hAnsi="Times New Roman" w:cs="Times New Roman"/>
                <w:i/>
                <w:iCs/>
                <w:color w:val="000000"/>
                <w:sz w:val="20"/>
                <w:szCs w:val="20"/>
              </w:rPr>
            </w:pPr>
            <w:r w:rsidRPr="001A04CD">
              <w:rPr>
                <w:rFonts w:ascii="Times New Roman" w:eastAsia="Times New Roman" w:hAnsi="Times New Roman" w:cs="Times New Roman"/>
                <w:i/>
                <w:iCs/>
                <w:color w:val="000000"/>
                <w:sz w:val="20"/>
                <w:szCs w:val="20"/>
              </w:rPr>
              <w:t>3</w:t>
            </w:r>
          </w:p>
        </w:tc>
      </w:tr>
      <w:tr w:rsidR="0055788A" w:rsidRPr="008F4DD9" w14:paraId="21ECB18F" w14:textId="77777777" w:rsidTr="005C6D07">
        <w:tc>
          <w:tcPr>
            <w:tcW w:w="540" w:type="dxa"/>
            <w:tcBorders>
              <w:top w:val="nil"/>
              <w:left w:val="nil"/>
              <w:bottom w:val="nil"/>
              <w:right w:val="nil"/>
            </w:tcBorders>
          </w:tcPr>
          <w:p w14:paraId="54A4B004" w14:textId="77777777" w:rsidR="0055788A" w:rsidRPr="001A04CD" w:rsidRDefault="0055788A" w:rsidP="0055788A">
            <w:pPr>
              <w:spacing w:line="240" w:lineRule="auto"/>
              <w:rPr>
                <w:rFonts w:ascii="Times New Roman" w:hAnsi="Times New Roman" w:cs="Times New Roman"/>
                <w:sz w:val="20"/>
                <w:szCs w:val="20"/>
              </w:rPr>
            </w:pPr>
            <w:r w:rsidRPr="001A04CD">
              <w:rPr>
                <w:rFonts w:ascii="Times New Roman" w:hAnsi="Times New Roman" w:cs="Times New Roman"/>
                <w:sz w:val="20"/>
                <w:szCs w:val="20"/>
              </w:rPr>
              <w:t>3</w:t>
            </w:r>
          </w:p>
        </w:tc>
        <w:tc>
          <w:tcPr>
            <w:tcW w:w="1800" w:type="dxa"/>
            <w:vMerge/>
            <w:tcBorders>
              <w:top w:val="nil"/>
              <w:left w:val="nil"/>
              <w:bottom w:val="nil"/>
              <w:right w:val="nil"/>
            </w:tcBorders>
          </w:tcPr>
          <w:p w14:paraId="4D017786" w14:textId="77777777" w:rsidR="0055788A" w:rsidRPr="001A04CD" w:rsidRDefault="0055788A" w:rsidP="0055788A">
            <w:pPr>
              <w:spacing w:line="240" w:lineRule="auto"/>
              <w:rPr>
                <w:rFonts w:ascii="Times New Roman" w:eastAsia="Times New Roman" w:hAnsi="Times New Roman" w:cs="Times New Roman"/>
                <w:color w:val="000000"/>
                <w:sz w:val="20"/>
                <w:szCs w:val="20"/>
              </w:rPr>
            </w:pPr>
          </w:p>
        </w:tc>
        <w:tc>
          <w:tcPr>
            <w:tcW w:w="1800" w:type="dxa"/>
            <w:vMerge w:val="restart"/>
            <w:tcBorders>
              <w:top w:val="nil"/>
              <w:left w:val="nil"/>
              <w:bottom w:val="nil"/>
              <w:right w:val="nil"/>
            </w:tcBorders>
          </w:tcPr>
          <w:p w14:paraId="4C532300" w14:textId="77777777" w:rsidR="0055788A" w:rsidRPr="001A04CD" w:rsidRDefault="0055788A" w:rsidP="0055788A">
            <w:pPr>
              <w:spacing w:line="240" w:lineRule="auto"/>
              <w:rPr>
                <w:rFonts w:ascii="Times New Roman" w:hAnsi="Times New Roman" w:cs="Times New Roman"/>
                <w:sz w:val="20"/>
                <w:szCs w:val="20"/>
              </w:rPr>
            </w:pPr>
            <w:r w:rsidRPr="001A04CD">
              <w:rPr>
                <w:rFonts w:ascii="Times New Roman" w:eastAsia="Times New Roman" w:hAnsi="Times New Roman" w:cs="Times New Roman"/>
                <w:color w:val="000000"/>
                <w:sz w:val="20"/>
                <w:szCs w:val="20"/>
              </w:rPr>
              <w:t>Halimedaceae</w:t>
            </w:r>
          </w:p>
        </w:tc>
        <w:tc>
          <w:tcPr>
            <w:tcW w:w="2610" w:type="dxa"/>
            <w:tcBorders>
              <w:top w:val="nil"/>
              <w:left w:val="nil"/>
              <w:bottom w:val="nil"/>
              <w:right w:val="nil"/>
            </w:tcBorders>
          </w:tcPr>
          <w:p w14:paraId="2C72903E" w14:textId="77777777" w:rsidR="0055788A" w:rsidRPr="001A04CD" w:rsidRDefault="0055788A" w:rsidP="0055788A">
            <w:pPr>
              <w:spacing w:line="240" w:lineRule="auto"/>
              <w:rPr>
                <w:rFonts w:ascii="Times New Roman" w:hAnsi="Times New Roman" w:cs="Times New Roman"/>
                <w:sz w:val="20"/>
                <w:szCs w:val="20"/>
              </w:rPr>
            </w:pPr>
            <w:r w:rsidRPr="001A04CD">
              <w:rPr>
                <w:rFonts w:ascii="Times New Roman" w:eastAsia="Times New Roman" w:hAnsi="Times New Roman" w:cs="Times New Roman"/>
                <w:i/>
                <w:iCs/>
                <w:color w:val="000000"/>
                <w:sz w:val="20"/>
                <w:szCs w:val="20"/>
              </w:rPr>
              <w:t>Halimeda taenicola</w:t>
            </w:r>
          </w:p>
        </w:tc>
        <w:tc>
          <w:tcPr>
            <w:tcW w:w="1260" w:type="dxa"/>
            <w:tcBorders>
              <w:top w:val="nil"/>
              <w:left w:val="nil"/>
              <w:bottom w:val="nil"/>
              <w:right w:val="nil"/>
            </w:tcBorders>
          </w:tcPr>
          <w:p w14:paraId="42145AD0" w14:textId="77777777" w:rsidR="0055788A" w:rsidRPr="001A04CD" w:rsidRDefault="0055788A" w:rsidP="0055788A">
            <w:pPr>
              <w:spacing w:line="240" w:lineRule="auto"/>
              <w:jc w:val="center"/>
              <w:rPr>
                <w:rFonts w:ascii="Times New Roman" w:eastAsia="Times New Roman" w:hAnsi="Times New Roman" w:cs="Times New Roman"/>
                <w:i/>
                <w:iCs/>
                <w:color w:val="000000"/>
                <w:sz w:val="20"/>
                <w:szCs w:val="20"/>
              </w:rPr>
            </w:pPr>
            <w:r w:rsidRPr="001A04CD">
              <w:rPr>
                <w:rFonts w:ascii="Times New Roman" w:eastAsia="Times New Roman" w:hAnsi="Times New Roman" w:cs="Times New Roman"/>
                <w:i/>
                <w:iCs/>
                <w:color w:val="000000"/>
                <w:sz w:val="20"/>
                <w:szCs w:val="20"/>
              </w:rPr>
              <w:t>1</w:t>
            </w:r>
          </w:p>
        </w:tc>
      </w:tr>
      <w:tr w:rsidR="0055788A" w:rsidRPr="008F4DD9" w14:paraId="09B4C8EA" w14:textId="77777777" w:rsidTr="005C6D07">
        <w:tc>
          <w:tcPr>
            <w:tcW w:w="540" w:type="dxa"/>
            <w:tcBorders>
              <w:top w:val="nil"/>
              <w:left w:val="nil"/>
              <w:bottom w:val="nil"/>
              <w:right w:val="nil"/>
            </w:tcBorders>
          </w:tcPr>
          <w:p w14:paraId="1064862E" w14:textId="77777777" w:rsidR="0055788A" w:rsidRPr="001A04CD" w:rsidRDefault="0055788A" w:rsidP="0055788A">
            <w:pPr>
              <w:spacing w:line="240" w:lineRule="auto"/>
              <w:rPr>
                <w:rFonts w:ascii="Times New Roman" w:hAnsi="Times New Roman" w:cs="Times New Roman"/>
                <w:sz w:val="20"/>
                <w:szCs w:val="20"/>
              </w:rPr>
            </w:pPr>
            <w:r w:rsidRPr="001A04CD">
              <w:rPr>
                <w:rFonts w:ascii="Times New Roman" w:hAnsi="Times New Roman" w:cs="Times New Roman"/>
                <w:sz w:val="20"/>
                <w:szCs w:val="20"/>
              </w:rPr>
              <w:t>4</w:t>
            </w:r>
          </w:p>
        </w:tc>
        <w:tc>
          <w:tcPr>
            <w:tcW w:w="1800" w:type="dxa"/>
            <w:vMerge/>
            <w:tcBorders>
              <w:top w:val="nil"/>
              <w:left w:val="nil"/>
              <w:bottom w:val="nil"/>
              <w:right w:val="nil"/>
            </w:tcBorders>
          </w:tcPr>
          <w:p w14:paraId="7B7C5445" w14:textId="77777777" w:rsidR="0055788A" w:rsidRPr="001A04CD" w:rsidRDefault="0055788A" w:rsidP="0055788A">
            <w:pPr>
              <w:spacing w:line="240" w:lineRule="auto"/>
              <w:rPr>
                <w:rFonts w:ascii="Times New Roman" w:hAnsi="Times New Roman" w:cs="Times New Roman"/>
                <w:sz w:val="20"/>
                <w:szCs w:val="20"/>
              </w:rPr>
            </w:pPr>
          </w:p>
        </w:tc>
        <w:tc>
          <w:tcPr>
            <w:tcW w:w="1800" w:type="dxa"/>
            <w:vMerge/>
            <w:tcBorders>
              <w:top w:val="nil"/>
              <w:left w:val="nil"/>
              <w:bottom w:val="nil"/>
              <w:right w:val="nil"/>
            </w:tcBorders>
          </w:tcPr>
          <w:p w14:paraId="6BB9D8CB" w14:textId="77777777" w:rsidR="0055788A" w:rsidRPr="001A04CD" w:rsidRDefault="0055788A" w:rsidP="0055788A">
            <w:pPr>
              <w:spacing w:line="240" w:lineRule="auto"/>
              <w:rPr>
                <w:rFonts w:ascii="Times New Roman" w:hAnsi="Times New Roman" w:cs="Times New Roman"/>
                <w:sz w:val="20"/>
                <w:szCs w:val="20"/>
              </w:rPr>
            </w:pPr>
          </w:p>
        </w:tc>
        <w:tc>
          <w:tcPr>
            <w:tcW w:w="2610" w:type="dxa"/>
            <w:tcBorders>
              <w:top w:val="nil"/>
              <w:left w:val="nil"/>
              <w:bottom w:val="nil"/>
              <w:right w:val="nil"/>
            </w:tcBorders>
          </w:tcPr>
          <w:p w14:paraId="53BEDC28" w14:textId="77777777" w:rsidR="0055788A" w:rsidRPr="001A04CD" w:rsidRDefault="0055788A" w:rsidP="0055788A">
            <w:pPr>
              <w:spacing w:line="240" w:lineRule="auto"/>
              <w:rPr>
                <w:rFonts w:ascii="Times New Roman" w:hAnsi="Times New Roman" w:cs="Times New Roman"/>
                <w:sz w:val="20"/>
                <w:szCs w:val="20"/>
              </w:rPr>
            </w:pPr>
            <w:r w:rsidRPr="001A04CD">
              <w:rPr>
                <w:rFonts w:ascii="Times New Roman" w:eastAsia="Times New Roman" w:hAnsi="Times New Roman" w:cs="Times New Roman"/>
                <w:i/>
                <w:iCs/>
                <w:color w:val="000000"/>
                <w:sz w:val="20"/>
                <w:szCs w:val="20"/>
              </w:rPr>
              <w:t>Halimeda tuna</w:t>
            </w:r>
          </w:p>
        </w:tc>
        <w:tc>
          <w:tcPr>
            <w:tcW w:w="1260" w:type="dxa"/>
            <w:tcBorders>
              <w:top w:val="nil"/>
              <w:left w:val="nil"/>
              <w:bottom w:val="nil"/>
              <w:right w:val="nil"/>
            </w:tcBorders>
          </w:tcPr>
          <w:p w14:paraId="5C10C079" w14:textId="77777777" w:rsidR="0055788A" w:rsidRPr="001A04CD" w:rsidRDefault="0055788A" w:rsidP="0055788A">
            <w:pPr>
              <w:spacing w:line="240" w:lineRule="auto"/>
              <w:jc w:val="center"/>
              <w:rPr>
                <w:rFonts w:ascii="Times New Roman" w:eastAsia="Times New Roman" w:hAnsi="Times New Roman" w:cs="Times New Roman"/>
                <w:i/>
                <w:iCs/>
                <w:color w:val="000000"/>
                <w:sz w:val="20"/>
                <w:szCs w:val="20"/>
              </w:rPr>
            </w:pPr>
            <w:r w:rsidRPr="001A04CD">
              <w:rPr>
                <w:rFonts w:ascii="Times New Roman" w:eastAsia="Times New Roman" w:hAnsi="Times New Roman" w:cs="Times New Roman"/>
                <w:i/>
                <w:iCs/>
                <w:color w:val="000000"/>
                <w:sz w:val="20"/>
                <w:szCs w:val="20"/>
              </w:rPr>
              <w:t>5</w:t>
            </w:r>
          </w:p>
        </w:tc>
      </w:tr>
      <w:tr w:rsidR="0055788A" w:rsidRPr="008F4DD9" w14:paraId="20787C64" w14:textId="77777777" w:rsidTr="005C6D07">
        <w:tc>
          <w:tcPr>
            <w:tcW w:w="540" w:type="dxa"/>
            <w:tcBorders>
              <w:top w:val="nil"/>
              <w:left w:val="nil"/>
              <w:bottom w:val="nil"/>
              <w:right w:val="nil"/>
            </w:tcBorders>
          </w:tcPr>
          <w:p w14:paraId="778C5C25" w14:textId="77777777" w:rsidR="0055788A" w:rsidRPr="001A04CD" w:rsidRDefault="0055788A" w:rsidP="0055788A">
            <w:pPr>
              <w:spacing w:line="240" w:lineRule="auto"/>
              <w:rPr>
                <w:rFonts w:ascii="Times New Roman" w:hAnsi="Times New Roman" w:cs="Times New Roman"/>
                <w:sz w:val="20"/>
                <w:szCs w:val="20"/>
              </w:rPr>
            </w:pPr>
            <w:r w:rsidRPr="001A04CD">
              <w:rPr>
                <w:rFonts w:ascii="Times New Roman" w:hAnsi="Times New Roman" w:cs="Times New Roman"/>
                <w:sz w:val="20"/>
                <w:szCs w:val="20"/>
              </w:rPr>
              <w:t>5</w:t>
            </w:r>
          </w:p>
        </w:tc>
        <w:tc>
          <w:tcPr>
            <w:tcW w:w="1800" w:type="dxa"/>
            <w:vMerge w:val="restart"/>
            <w:tcBorders>
              <w:top w:val="nil"/>
              <w:left w:val="nil"/>
              <w:bottom w:val="nil"/>
              <w:right w:val="nil"/>
            </w:tcBorders>
          </w:tcPr>
          <w:p w14:paraId="5EB7FEE9" w14:textId="77777777" w:rsidR="0055788A" w:rsidRPr="001A04CD" w:rsidRDefault="0055788A" w:rsidP="0055788A">
            <w:pPr>
              <w:spacing w:line="240" w:lineRule="auto"/>
              <w:rPr>
                <w:rFonts w:ascii="Times New Roman" w:eastAsia="Times New Roman" w:hAnsi="Times New Roman" w:cs="Times New Roman"/>
                <w:color w:val="000000"/>
                <w:sz w:val="20"/>
                <w:szCs w:val="20"/>
              </w:rPr>
            </w:pPr>
          </w:p>
          <w:p w14:paraId="53BB1A11" w14:textId="77777777" w:rsidR="0055788A" w:rsidRPr="001A04CD" w:rsidRDefault="0055788A" w:rsidP="0055788A">
            <w:pPr>
              <w:spacing w:line="240" w:lineRule="auto"/>
              <w:rPr>
                <w:rFonts w:ascii="Times New Roman" w:eastAsia="Times New Roman" w:hAnsi="Times New Roman" w:cs="Times New Roman"/>
                <w:color w:val="000000"/>
                <w:sz w:val="20"/>
                <w:szCs w:val="20"/>
              </w:rPr>
            </w:pPr>
          </w:p>
          <w:p w14:paraId="4BE3EDD2" w14:textId="77777777" w:rsidR="0055788A" w:rsidRPr="001A04CD" w:rsidRDefault="0055788A" w:rsidP="0055788A">
            <w:pPr>
              <w:spacing w:line="240" w:lineRule="auto"/>
              <w:rPr>
                <w:rFonts w:ascii="Times New Roman" w:eastAsia="Times New Roman" w:hAnsi="Times New Roman" w:cs="Times New Roman"/>
                <w:color w:val="000000"/>
                <w:sz w:val="20"/>
                <w:szCs w:val="20"/>
              </w:rPr>
            </w:pPr>
          </w:p>
          <w:p w14:paraId="02275D7F" w14:textId="77777777" w:rsidR="0055788A" w:rsidRPr="001A04CD" w:rsidRDefault="0055788A" w:rsidP="0055788A">
            <w:pPr>
              <w:spacing w:line="240" w:lineRule="auto"/>
              <w:rPr>
                <w:rFonts w:ascii="Times New Roman" w:eastAsia="Times New Roman" w:hAnsi="Times New Roman" w:cs="Times New Roman"/>
                <w:color w:val="000000"/>
                <w:sz w:val="20"/>
                <w:szCs w:val="20"/>
              </w:rPr>
            </w:pPr>
          </w:p>
          <w:p w14:paraId="3B3A7A33" w14:textId="77777777" w:rsidR="0055788A" w:rsidRPr="001A04CD" w:rsidRDefault="0055788A" w:rsidP="0055788A">
            <w:pPr>
              <w:spacing w:line="240" w:lineRule="auto"/>
              <w:rPr>
                <w:rFonts w:ascii="Times New Roman" w:eastAsia="Times New Roman" w:hAnsi="Times New Roman" w:cs="Times New Roman"/>
                <w:color w:val="000000"/>
                <w:sz w:val="20"/>
                <w:szCs w:val="20"/>
              </w:rPr>
            </w:pPr>
          </w:p>
          <w:p w14:paraId="4D6EBEAF" w14:textId="77777777" w:rsidR="0055788A" w:rsidRPr="001A04CD" w:rsidRDefault="0055788A" w:rsidP="0055788A">
            <w:pPr>
              <w:spacing w:line="240" w:lineRule="auto"/>
              <w:rPr>
                <w:rFonts w:ascii="Times New Roman" w:eastAsia="Times New Roman" w:hAnsi="Times New Roman" w:cs="Times New Roman"/>
                <w:color w:val="000000"/>
                <w:sz w:val="20"/>
                <w:szCs w:val="20"/>
              </w:rPr>
            </w:pPr>
          </w:p>
          <w:p w14:paraId="2C962D58" w14:textId="77777777" w:rsidR="0055788A" w:rsidRPr="001A04CD" w:rsidRDefault="0055788A" w:rsidP="0055788A">
            <w:pPr>
              <w:spacing w:line="240" w:lineRule="auto"/>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Rhodophyta</w:t>
            </w:r>
          </w:p>
        </w:tc>
        <w:tc>
          <w:tcPr>
            <w:tcW w:w="1800" w:type="dxa"/>
            <w:tcBorders>
              <w:top w:val="nil"/>
              <w:left w:val="nil"/>
              <w:bottom w:val="nil"/>
              <w:right w:val="nil"/>
            </w:tcBorders>
            <w:vAlign w:val="center"/>
          </w:tcPr>
          <w:p w14:paraId="185666C8" w14:textId="77777777" w:rsidR="0055788A" w:rsidRPr="001A04CD" w:rsidRDefault="0055788A" w:rsidP="0055788A">
            <w:pPr>
              <w:spacing w:line="240" w:lineRule="auto"/>
              <w:rPr>
                <w:rFonts w:ascii="Times New Roman" w:hAnsi="Times New Roman" w:cs="Times New Roman"/>
                <w:sz w:val="20"/>
                <w:szCs w:val="20"/>
              </w:rPr>
            </w:pPr>
            <w:r w:rsidRPr="001A04CD">
              <w:rPr>
                <w:rFonts w:ascii="Times New Roman" w:eastAsia="Times New Roman" w:hAnsi="Times New Roman" w:cs="Times New Roman"/>
                <w:color w:val="000000"/>
                <w:sz w:val="20"/>
                <w:szCs w:val="20"/>
              </w:rPr>
              <w:t>Lithophyllaceae</w:t>
            </w:r>
          </w:p>
        </w:tc>
        <w:tc>
          <w:tcPr>
            <w:tcW w:w="2610" w:type="dxa"/>
            <w:tcBorders>
              <w:top w:val="nil"/>
              <w:left w:val="nil"/>
              <w:bottom w:val="nil"/>
              <w:right w:val="nil"/>
            </w:tcBorders>
            <w:vAlign w:val="center"/>
          </w:tcPr>
          <w:p w14:paraId="45B1CA04" w14:textId="77777777" w:rsidR="0055788A" w:rsidRPr="001A04CD" w:rsidRDefault="0055788A" w:rsidP="0055788A">
            <w:pPr>
              <w:spacing w:line="240" w:lineRule="auto"/>
              <w:rPr>
                <w:rFonts w:ascii="Times New Roman" w:hAnsi="Times New Roman" w:cs="Times New Roman"/>
                <w:sz w:val="20"/>
                <w:szCs w:val="20"/>
              </w:rPr>
            </w:pPr>
            <w:r w:rsidRPr="001A04CD">
              <w:rPr>
                <w:rFonts w:ascii="Times New Roman" w:eastAsia="Times New Roman" w:hAnsi="Times New Roman" w:cs="Times New Roman"/>
                <w:i/>
                <w:iCs/>
                <w:color w:val="000000"/>
                <w:sz w:val="20"/>
                <w:szCs w:val="20"/>
              </w:rPr>
              <w:t>Amphiroa fragilissima</w:t>
            </w:r>
          </w:p>
        </w:tc>
        <w:tc>
          <w:tcPr>
            <w:tcW w:w="1260" w:type="dxa"/>
            <w:tcBorders>
              <w:top w:val="nil"/>
              <w:left w:val="nil"/>
              <w:bottom w:val="nil"/>
              <w:right w:val="nil"/>
            </w:tcBorders>
          </w:tcPr>
          <w:p w14:paraId="509FE09B" w14:textId="77777777" w:rsidR="0055788A" w:rsidRPr="001A04CD" w:rsidRDefault="0055788A" w:rsidP="0055788A">
            <w:pPr>
              <w:spacing w:line="240" w:lineRule="auto"/>
              <w:jc w:val="center"/>
              <w:rPr>
                <w:rFonts w:ascii="Times New Roman" w:eastAsia="Times New Roman" w:hAnsi="Times New Roman" w:cs="Times New Roman"/>
                <w:i/>
                <w:iCs/>
                <w:color w:val="000000"/>
                <w:sz w:val="20"/>
                <w:szCs w:val="20"/>
              </w:rPr>
            </w:pPr>
            <w:r w:rsidRPr="001A04CD">
              <w:rPr>
                <w:rFonts w:ascii="Times New Roman" w:eastAsia="Times New Roman" w:hAnsi="Times New Roman" w:cs="Times New Roman"/>
                <w:i/>
                <w:iCs/>
                <w:color w:val="000000"/>
                <w:sz w:val="20"/>
                <w:szCs w:val="20"/>
              </w:rPr>
              <w:t>32</w:t>
            </w:r>
          </w:p>
        </w:tc>
      </w:tr>
      <w:tr w:rsidR="0055788A" w:rsidRPr="008F4DD9" w14:paraId="389DDC73" w14:textId="77777777" w:rsidTr="005C6D07">
        <w:tc>
          <w:tcPr>
            <w:tcW w:w="540" w:type="dxa"/>
            <w:tcBorders>
              <w:top w:val="nil"/>
              <w:left w:val="nil"/>
              <w:bottom w:val="nil"/>
              <w:right w:val="nil"/>
            </w:tcBorders>
          </w:tcPr>
          <w:p w14:paraId="4948D940" w14:textId="77777777" w:rsidR="0055788A" w:rsidRPr="001A04CD" w:rsidRDefault="0055788A" w:rsidP="0055788A">
            <w:pPr>
              <w:spacing w:line="240" w:lineRule="auto"/>
              <w:rPr>
                <w:rFonts w:ascii="Times New Roman" w:hAnsi="Times New Roman" w:cs="Times New Roman"/>
                <w:sz w:val="20"/>
                <w:szCs w:val="20"/>
              </w:rPr>
            </w:pPr>
            <w:r w:rsidRPr="001A04CD">
              <w:rPr>
                <w:rFonts w:ascii="Times New Roman" w:hAnsi="Times New Roman" w:cs="Times New Roman"/>
                <w:sz w:val="20"/>
                <w:szCs w:val="20"/>
              </w:rPr>
              <w:t>6</w:t>
            </w:r>
          </w:p>
        </w:tc>
        <w:tc>
          <w:tcPr>
            <w:tcW w:w="1800" w:type="dxa"/>
            <w:vMerge/>
            <w:tcBorders>
              <w:top w:val="nil"/>
              <w:left w:val="nil"/>
              <w:bottom w:val="nil"/>
              <w:right w:val="nil"/>
            </w:tcBorders>
          </w:tcPr>
          <w:p w14:paraId="0AC34CB0" w14:textId="77777777" w:rsidR="0055788A" w:rsidRPr="001A04CD" w:rsidRDefault="0055788A" w:rsidP="0055788A">
            <w:pPr>
              <w:spacing w:line="240" w:lineRule="auto"/>
              <w:rPr>
                <w:rFonts w:ascii="Times New Roman" w:eastAsia="Times New Roman" w:hAnsi="Times New Roman" w:cs="Times New Roman"/>
                <w:color w:val="000000"/>
                <w:sz w:val="20"/>
                <w:szCs w:val="20"/>
              </w:rPr>
            </w:pPr>
          </w:p>
        </w:tc>
        <w:tc>
          <w:tcPr>
            <w:tcW w:w="1800" w:type="dxa"/>
            <w:vMerge w:val="restart"/>
            <w:tcBorders>
              <w:top w:val="nil"/>
              <w:left w:val="nil"/>
              <w:bottom w:val="nil"/>
              <w:right w:val="nil"/>
            </w:tcBorders>
            <w:vAlign w:val="center"/>
          </w:tcPr>
          <w:p w14:paraId="0161A6A7" w14:textId="77777777" w:rsidR="0055788A" w:rsidRPr="001A04CD" w:rsidRDefault="0055788A" w:rsidP="0055788A">
            <w:pPr>
              <w:spacing w:line="240" w:lineRule="auto"/>
              <w:rPr>
                <w:rFonts w:ascii="Times New Roman" w:hAnsi="Times New Roman" w:cs="Times New Roman"/>
                <w:sz w:val="20"/>
                <w:szCs w:val="20"/>
              </w:rPr>
            </w:pPr>
            <w:r w:rsidRPr="001A04CD">
              <w:rPr>
                <w:rFonts w:ascii="Times New Roman" w:eastAsia="Times New Roman" w:hAnsi="Times New Roman" w:cs="Times New Roman"/>
                <w:color w:val="000000"/>
                <w:sz w:val="20"/>
                <w:szCs w:val="20"/>
              </w:rPr>
              <w:t>Gracilariaceae</w:t>
            </w:r>
          </w:p>
        </w:tc>
        <w:tc>
          <w:tcPr>
            <w:tcW w:w="2610" w:type="dxa"/>
            <w:tcBorders>
              <w:top w:val="nil"/>
              <w:left w:val="nil"/>
              <w:bottom w:val="nil"/>
              <w:right w:val="nil"/>
            </w:tcBorders>
            <w:vAlign w:val="center"/>
          </w:tcPr>
          <w:p w14:paraId="1A42F650" w14:textId="77777777" w:rsidR="0055788A" w:rsidRPr="001A04CD" w:rsidRDefault="0055788A" w:rsidP="0055788A">
            <w:pPr>
              <w:spacing w:line="240" w:lineRule="auto"/>
              <w:rPr>
                <w:rFonts w:ascii="Times New Roman" w:hAnsi="Times New Roman" w:cs="Times New Roman"/>
                <w:sz w:val="20"/>
                <w:szCs w:val="20"/>
              </w:rPr>
            </w:pPr>
            <w:r w:rsidRPr="001A04CD">
              <w:rPr>
                <w:rFonts w:ascii="Times New Roman" w:eastAsia="Times New Roman" w:hAnsi="Times New Roman" w:cs="Times New Roman"/>
                <w:i/>
                <w:iCs/>
                <w:color w:val="000000"/>
                <w:sz w:val="20"/>
                <w:szCs w:val="20"/>
              </w:rPr>
              <w:t>Gracilaria gracilis</w:t>
            </w:r>
          </w:p>
        </w:tc>
        <w:tc>
          <w:tcPr>
            <w:tcW w:w="1260" w:type="dxa"/>
            <w:tcBorders>
              <w:top w:val="nil"/>
              <w:left w:val="nil"/>
              <w:bottom w:val="nil"/>
              <w:right w:val="nil"/>
            </w:tcBorders>
          </w:tcPr>
          <w:p w14:paraId="15F023E6" w14:textId="77777777" w:rsidR="0055788A" w:rsidRPr="001A04CD" w:rsidRDefault="0055788A" w:rsidP="0055788A">
            <w:pPr>
              <w:spacing w:line="240" w:lineRule="auto"/>
              <w:jc w:val="center"/>
              <w:rPr>
                <w:rFonts w:ascii="Times New Roman" w:eastAsia="Times New Roman" w:hAnsi="Times New Roman" w:cs="Times New Roman"/>
                <w:i/>
                <w:iCs/>
                <w:color w:val="000000"/>
                <w:sz w:val="20"/>
                <w:szCs w:val="20"/>
              </w:rPr>
            </w:pPr>
            <w:r w:rsidRPr="001A04CD">
              <w:rPr>
                <w:rFonts w:ascii="Times New Roman" w:eastAsia="Times New Roman" w:hAnsi="Times New Roman" w:cs="Times New Roman"/>
                <w:i/>
                <w:iCs/>
                <w:color w:val="000000"/>
                <w:sz w:val="20"/>
                <w:szCs w:val="20"/>
              </w:rPr>
              <w:t>136</w:t>
            </w:r>
          </w:p>
        </w:tc>
      </w:tr>
      <w:tr w:rsidR="0055788A" w:rsidRPr="008F4DD9" w14:paraId="743243D5" w14:textId="77777777" w:rsidTr="005C6D07">
        <w:tc>
          <w:tcPr>
            <w:tcW w:w="540" w:type="dxa"/>
            <w:tcBorders>
              <w:top w:val="nil"/>
              <w:left w:val="nil"/>
              <w:bottom w:val="nil"/>
              <w:right w:val="nil"/>
            </w:tcBorders>
          </w:tcPr>
          <w:p w14:paraId="1B1EF837" w14:textId="77777777" w:rsidR="0055788A" w:rsidRPr="001A04CD" w:rsidRDefault="0055788A" w:rsidP="0055788A">
            <w:pPr>
              <w:spacing w:line="240" w:lineRule="auto"/>
              <w:rPr>
                <w:rFonts w:ascii="Times New Roman" w:hAnsi="Times New Roman" w:cs="Times New Roman"/>
                <w:sz w:val="20"/>
                <w:szCs w:val="20"/>
              </w:rPr>
            </w:pPr>
            <w:r w:rsidRPr="001A04CD">
              <w:rPr>
                <w:rFonts w:ascii="Times New Roman" w:hAnsi="Times New Roman" w:cs="Times New Roman"/>
                <w:sz w:val="20"/>
                <w:szCs w:val="20"/>
              </w:rPr>
              <w:t>7</w:t>
            </w:r>
          </w:p>
        </w:tc>
        <w:tc>
          <w:tcPr>
            <w:tcW w:w="1800" w:type="dxa"/>
            <w:vMerge/>
            <w:tcBorders>
              <w:top w:val="nil"/>
              <w:left w:val="nil"/>
              <w:bottom w:val="nil"/>
              <w:right w:val="nil"/>
            </w:tcBorders>
          </w:tcPr>
          <w:p w14:paraId="0E251C44" w14:textId="77777777" w:rsidR="0055788A" w:rsidRPr="001A04CD" w:rsidRDefault="0055788A" w:rsidP="0055788A">
            <w:pPr>
              <w:spacing w:line="240" w:lineRule="auto"/>
              <w:rPr>
                <w:rFonts w:ascii="Times New Roman" w:hAnsi="Times New Roman" w:cs="Times New Roman"/>
                <w:sz w:val="20"/>
                <w:szCs w:val="20"/>
              </w:rPr>
            </w:pPr>
          </w:p>
        </w:tc>
        <w:tc>
          <w:tcPr>
            <w:tcW w:w="1800" w:type="dxa"/>
            <w:vMerge/>
            <w:tcBorders>
              <w:top w:val="nil"/>
              <w:left w:val="nil"/>
              <w:bottom w:val="nil"/>
              <w:right w:val="nil"/>
            </w:tcBorders>
            <w:vAlign w:val="center"/>
          </w:tcPr>
          <w:p w14:paraId="40BA1EB7" w14:textId="77777777" w:rsidR="0055788A" w:rsidRPr="001A04CD" w:rsidRDefault="0055788A" w:rsidP="0055788A">
            <w:pPr>
              <w:spacing w:line="240" w:lineRule="auto"/>
              <w:rPr>
                <w:rFonts w:ascii="Times New Roman" w:hAnsi="Times New Roman" w:cs="Times New Roman"/>
                <w:sz w:val="20"/>
                <w:szCs w:val="20"/>
              </w:rPr>
            </w:pPr>
          </w:p>
        </w:tc>
        <w:tc>
          <w:tcPr>
            <w:tcW w:w="2610" w:type="dxa"/>
            <w:tcBorders>
              <w:top w:val="nil"/>
              <w:left w:val="nil"/>
              <w:bottom w:val="nil"/>
              <w:right w:val="nil"/>
            </w:tcBorders>
            <w:vAlign w:val="center"/>
          </w:tcPr>
          <w:p w14:paraId="3F392D4B" w14:textId="77777777" w:rsidR="0055788A" w:rsidRPr="001A04CD" w:rsidRDefault="0055788A" w:rsidP="0055788A">
            <w:pPr>
              <w:spacing w:line="240" w:lineRule="auto"/>
              <w:rPr>
                <w:rFonts w:ascii="Times New Roman" w:hAnsi="Times New Roman" w:cs="Times New Roman"/>
                <w:sz w:val="20"/>
                <w:szCs w:val="20"/>
              </w:rPr>
            </w:pPr>
            <w:r w:rsidRPr="001A04CD">
              <w:rPr>
                <w:rFonts w:ascii="Times New Roman" w:eastAsia="Times New Roman" w:hAnsi="Times New Roman" w:cs="Times New Roman"/>
                <w:i/>
                <w:iCs/>
                <w:color w:val="000000"/>
                <w:sz w:val="20"/>
                <w:szCs w:val="20"/>
              </w:rPr>
              <w:t>Gracilaria verrucosa</w:t>
            </w:r>
          </w:p>
        </w:tc>
        <w:tc>
          <w:tcPr>
            <w:tcW w:w="1260" w:type="dxa"/>
            <w:tcBorders>
              <w:top w:val="nil"/>
              <w:left w:val="nil"/>
              <w:bottom w:val="nil"/>
              <w:right w:val="nil"/>
            </w:tcBorders>
          </w:tcPr>
          <w:p w14:paraId="0F8B75C8" w14:textId="30A344CB" w:rsidR="0055788A" w:rsidRPr="001A04CD" w:rsidRDefault="00424AD8" w:rsidP="0055788A">
            <w:pPr>
              <w:spacing w:line="240" w:lineRule="auto"/>
              <w:jc w:val="center"/>
              <w:rPr>
                <w:rFonts w:ascii="Times New Roman" w:eastAsia="Times New Roman" w:hAnsi="Times New Roman" w:cs="Times New Roman"/>
                <w:i/>
                <w:iCs/>
                <w:color w:val="000000"/>
                <w:sz w:val="20"/>
                <w:szCs w:val="20"/>
              </w:rPr>
            </w:pPr>
            <w:r w:rsidRPr="001A04CD">
              <w:rPr>
                <w:rFonts w:ascii="Times New Roman" w:eastAsia="Times New Roman" w:hAnsi="Times New Roman" w:cs="Times New Roman"/>
                <w:i/>
                <w:iCs/>
                <w:color w:val="000000"/>
                <w:sz w:val="20"/>
                <w:szCs w:val="20"/>
              </w:rPr>
              <w:t>4</w:t>
            </w:r>
          </w:p>
        </w:tc>
      </w:tr>
      <w:tr w:rsidR="0055788A" w:rsidRPr="008F4DD9" w14:paraId="083F6234" w14:textId="77777777" w:rsidTr="005C6D07">
        <w:tc>
          <w:tcPr>
            <w:tcW w:w="540" w:type="dxa"/>
            <w:tcBorders>
              <w:top w:val="nil"/>
              <w:left w:val="nil"/>
              <w:bottom w:val="nil"/>
              <w:right w:val="nil"/>
            </w:tcBorders>
          </w:tcPr>
          <w:p w14:paraId="47613BD6" w14:textId="77777777" w:rsidR="0055788A" w:rsidRPr="001A04CD" w:rsidRDefault="0055788A" w:rsidP="0055788A">
            <w:pPr>
              <w:spacing w:line="240" w:lineRule="auto"/>
              <w:rPr>
                <w:rFonts w:ascii="Times New Roman" w:hAnsi="Times New Roman" w:cs="Times New Roman"/>
                <w:sz w:val="20"/>
                <w:szCs w:val="20"/>
              </w:rPr>
            </w:pPr>
            <w:r w:rsidRPr="001A04CD">
              <w:rPr>
                <w:rFonts w:ascii="Times New Roman" w:hAnsi="Times New Roman" w:cs="Times New Roman"/>
                <w:sz w:val="20"/>
                <w:szCs w:val="20"/>
              </w:rPr>
              <w:t>8</w:t>
            </w:r>
          </w:p>
        </w:tc>
        <w:tc>
          <w:tcPr>
            <w:tcW w:w="1800" w:type="dxa"/>
            <w:vMerge/>
            <w:tcBorders>
              <w:top w:val="nil"/>
              <w:left w:val="nil"/>
              <w:bottom w:val="nil"/>
              <w:right w:val="nil"/>
            </w:tcBorders>
          </w:tcPr>
          <w:p w14:paraId="78416B83" w14:textId="77777777" w:rsidR="0055788A" w:rsidRPr="001A04CD" w:rsidRDefault="0055788A" w:rsidP="0055788A">
            <w:pPr>
              <w:spacing w:line="240" w:lineRule="auto"/>
              <w:rPr>
                <w:rFonts w:ascii="Times New Roman" w:hAnsi="Times New Roman" w:cs="Times New Roman"/>
                <w:sz w:val="20"/>
                <w:szCs w:val="20"/>
              </w:rPr>
            </w:pPr>
          </w:p>
        </w:tc>
        <w:tc>
          <w:tcPr>
            <w:tcW w:w="1800" w:type="dxa"/>
            <w:vMerge/>
            <w:tcBorders>
              <w:top w:val="nil"/>
              <w:left w:val="nil"/>
              <w:bottom w:val="nil"/>
              <w:right w:val="nil"/>
            </w:tcBorders>
            <w:vAlign w:val="center"/>
          </w:tcPr>
          <w:p w14:paraId="00C67A94" w14:textId="77777777" w:rsidR="0055788A" w:rsidRPr="001A04CD" w:rsidRDefault="0055788A" w:rsidP="0055788A">
            <w:pPr>
              <w:spacing w:line="240" w:lineRule="auto"/>
              <w:rPr>
                <w:rFonts w:ascii="Times New Roman" w:hAnsi="Times New Roman" w:cs="Times New Roman"/>
                <w:sz w:val="20"/>
                <w:szCs w:val="20"/>
              </w:rPr>
            </w:pPr>
          </w:p>
        </w:tc>
        <w:tc>
          <w:tcPr>
            <w:tcW w:w="2610" w:type="dxa"/>
            <w:tcBorders>
              <w:top w:val="nil"/>
              <w:left w:val="nil"/>
              <w:bottom w:val="nil"/>
              <w:right w:val="nil"/>
            </w:tcBorders>
            <w:vAlign w:val="center"/>
          </w:tcPr>
          <w:p w14:paraId="59592827" w14:textId="77777777" w:rsidR="0055788A" w:rsidRPr="001A04CD" w:rsidRDefault="0055788A" w:rsidP="0055788A">
            <w:pPr>
              <w:spacing w:line="240" w:lineRule="auto"/>
              <w:rPr>
                <w:rFonts w:ascii="Times New Roman" w:hAnsi="Times New Roman" w:cs="Times New Roman"/>
                <w:i/>
                <w:sz w:val="20"/>
                <w:szCs w:val="20"/>
              </w:rPr>
            </w:pPr>
            <w:r w:rsidRPr="001A04CD">
              <w:rPr>
                <w:rFonts w:ascii="Times New Roman" w:eastAsia="Times New Roman" w:hAnsi="Times New Roman" w:cs="Times New Roman"/>
                <w:i/>
                <w:iCs/>
                <w:color w:val="000000"/>
                <w:sz w:val="20"/>
                <w:szCs w:val="20"/>
              </w:rPr>
              <w:t>Gracilaria gigas</w:t>
            </w:r>
          </w:p>
        </w:tc>
        <w:tc>
          <w:tcPr>
            <w:tcW w:w="1260" w:type="dxa"/>
            <w:tcBorders>
              <w:top w:val="nil"/>
              <w:left w:val="nil"/>
              <w:bottom w:val="nil"/>
              <w:right w:val="nil"/>
            </w:tcBorders>
          </w:tcPr>
          <w:p w14:paraId="4C663656" w14:textId="77777777" w:rsidR="0055788A" w:rsidRPr="001A04CD" w:rsidRDefault="0055788A" w:rsidP="0055788A">
            <w:pPr>
              <w:spacing w:line="240" w:lineRule="auto"/>
              <w:jc w:val="center"/>
              <w:rPr>
                <w:rFonts w:ascii="Times New Roman" w:eastAsia="Times New Roman" w:hAnsi="Times New Roman" w:cs="Times New Roman"/>
                <w:i/>
                <w:iCs/>
                <w:color w:val="000000"/>
                <w:sz w:val="20"/>
                <w:szCs w:val="20"/>
              </w:rPr>
            </w:pPr>
            <w:r w:rsidRPr="001A04CD">
              <w:rPr>
                <w:rFonts w:ascii="Times New Roman" w:eastAsia="Times New Roman" w:hAnsi="Times New Roman" w:cs="Times New Roman"/>
                <w:i/>
                <w:iCs/>
                <w:color w:val="000000"/>
                <w:sz w:val="20"/>
                <w:szCs w:val="20"/>
              </w:rPr>
              <w:t>10</w:t>
            </w:r>
          </w:p>
        </w:tc>
      </w:tr>
      <w:tr w:rsidR="0055788A" w:rsidRPr="008F4DD9" w14:paraId="6D114867" w14:textId="77777777" w:rsidTr="005C6D07">
        <w:tc>
          <w:tcPr>
            <w:tcW w:w="540" w:type="dxa"/>
            <w:tcBorders>
              <w:top w:val="nil"/>
              <w:left w:val="nil"/>
              <w:bottom w:val="nil"/>
              <w:right w:val="nil"/>
            </w:tcBorders>
          </w:tcPr>
          <w:p w14:paraId="02A71A05" w14:textId="77777777" w:rsidR="0055788A" w:rsidRPr="001A04CD" w:rsidRDefault="0055788A" w:rsidP="0055788A">
            <w:pPr>
              <w:spacing w:line="240" w:lineRule="auto"/>
              <w:rPr>
                <w:rFonts w:ascii="Times New Roman" w:hAnsi="Times New Roman" w:cs="Times New Roman"/>
                <w:sz w:val="20"/>
                <w:szCs w:val="20"/>
              </w:rPr>
            </w:pPr>
            <w:r w:rsidRPr="001A04CD">
              <w:rPr>
                <w:rFonts w:ascii="Times New Roman" w:hAnsi="Times New Roman" w:cs="Times New Roman"/>
                <w:sz w:val="20"/>
                <w:szCs w:val="20"/>
              </w:rPr>
              <w:t>9</w:t>
            </w:r>
          </w:p>
        </w:tc>
        <w:tc>
          <w:tcPr>
            <w:tcW w:w="1800" w:type="dxa"/>
            <w:vMerge/>
            <w:tcBorders>
              <w:top w:val="nil"/>
              <w:left w:val="nil"/>
              <w:bottom w:val="nil"/>
              <w:right w:val="nil"/>
            </w:tcBorders>
          </w:tcPr>
          <w:p w14:paraId="5F9DDCF9" w14:textId="77777777" w:rsidR="0055788A" w:rsidRPr="001A04CD" w:rsidRDefault="0055788A" w:rsidP="0055788A">
            <w:pPr>
              <w:spacing w:line="240" w:lineRule="auto"/>
              <w:rPr>
                <w:rFonts w:ascii="Times New Roman" w:hAnsi="Times New Roman" w:cs="Times New Roman"/>
                <w:sz w:val="20"/>
                <w:szCs w:val="20"/>
              </w:rPr>
            </w:pPr>
          </w:p>
        </w:tc>
        <w:tc>
          <w:tcPr>
            <w:tcW w:w="1800" w:type="dxa"/>
            <w:vMerge/>
            <w:tcBorders>
              <w:top w:val="nil"/>
              <w:left w:val="nil"/>
              <w:bottom w:val="nil"/>
              <w:right w:val="nil"/>
            </w:tcBorders>
            <w:vAlign w:val="center"/>
          </w:tcPr>
          <w:p w14:paraId="46332E47" w14:textId="77777777" w:rsidR="0055788A" w:rsidRPr="001A04CD" w:rsidRDefault="0055788A" w:rsidP="0055788A">
            <w:pPr>
              <w:spacing w:line="240" w:lineRule="auto"/>
              <w:rPr>
                <w:rFonts w:ascii="Times New Roman" w:hAnsi="Times New Roman" w:cs="Times New Roman"/>
                <w:sz w:val="20"/>
                <w:szCs w:val="20"/>
              </w:rPr>
            </w:pPr>
          </w:p>
        </w:tc>
        <w:tc>
          <w:tcPr>
            <w:tcW w:w="2610" w:type="dxa"/>
            <w:tcBorders>
              <w:top w:val="nil"/>
              <w:left w:val="nil"/>
              <w:bottom w:val="nil"/>
              <w:right w:val="nil"/>
            </w:tcBorders>
            <w:vAlign w:val="center"/>
          </w:tcPr>
          <w:p w14:paraId="348320E7" w14:textId="77777777" w:rsidR="0055788A" w:rsidRPr="001A04CD" w:rsidRDefault="0055788A" w:rsidP="0055788A">
            <w:pPr>
              <w:spacing w:line="240" w:lineRule="auto"/>
              <w:rPr>
                <w:rFonts w:ascii="Times New Roman" w:hAnsi="Times New Roman" w:cs="Times New Roman"/>
                <w:i/>
                <w:sz w:val="20"/>
                <w:szCs w:val="20"/>
              </w:rPr>
            </w:pPr>
            <w:r w:rsidRPr="001A04CD">
              <w:rPr>
                <w:rFonts w:ascii="Times New Roman" w:eastAsia="Times New Roman" w:hAnsi="Times New Roman" w:cs="Times New Roman"/>
                <w:i/>
                <w:iCs/>
                <w:color w:val="000000"/>
                <w:sz w:val="20"/>
                <w:szCs w:val="20"/>
              </w:rPr>
              <w:t>Gracilaria coronopifolia</w:t>
            </w:r>
          </w:p>
        </w:tc>
        <w:tc>
          <w:tcPr>
            <w:tcW w:w="1260" w:type="dxa"/>
            <w:tcBorders>
              <w:top w:val="nil"/>
              <w:left w:val="nil"/>
              <w:bottom w:val="nil"/>
              <w:right w:val="nil"/>
            </w:tcBorders>
          </w:tcPr>
          <w:p w14:paraId="2591FFDB" w14:textId="77777777" w:rsidR="0055788A" w:rsidRPr="001A04CD" w:rsidRDefault="0055788A" w:rsidP="0055788A">
            <w:pPr>
              <w:spacing w:line="240" w:lineRule="auto"/>
              <w:jc w:val="center"/>
              <w:rPr>
                <w:rFonts w:ascii="Times New Roman" w:eastAsia="Times New Roman" w:hAnsi="Times New Roman" w:cs="Times New Roman"/>
                <w:i/>
                <w:iCs/>
                <w:color w:val="000000"/>
                <w:sz w:val="20"/>
                <w:szCs w:val="20"/>
              </w:rPr>
            </w:pPr>
            <w:r w:rsidRPr="001A04CD">
              <w:rPr>
                <w:rFonts w:ascii="Times New Roman" w:eastAsia="Times New Roman" w:hAnsi="Times New Roman" w:cs="Times New Roman"/>
                <w:i/>
                <w:iCs/>
                <w:color w:val="000000"/>
                <w:sz w:val="20"/>
                <w:szCs w:val="20"/>
              </w:rPr>
              <w:t>6</w:t>
            </w:r>
          </w:p>
        </w:tc>
      </w:tr>
      <w:tr w:rsidR="0055788A" w:rsidRPr="008F4DD9" w14:paraId="7BFA3296" w14:textId="77777777" w:rsidTr="005C6D07">
        <w:tc>
          <w:tcPr>
            <w:tcW w:w="540" w:type="dxa"/>
            <w:tcBorders>
              <w:top w:val="nil"/>
              <w:left w:val="nil"/>
              <w:bottom w:val="nil"/>
              <w:right w:val="nil"/>
            </w:tcBorders>
          </w:tcPr>
          <w:p w14:paraId="4B137B12" w14:textId="77777777" w:rsidR="0055788A" w:rsidRPr="001A04CD" w:rsidRDefault="0055788A" w:rsidP="0055788A">
            <w:pPr>
              <w:spacing w:line="240" w:lineRule="auto"/>
              <w:rPr>
                <w:rFonts w:ascii="Times New Roman" w:hAnsi="Times New Roman" w:cs="Times New Roman"/>
                <w:sz w:val="20"/>
                <w:szCs w:val="20"/>
              </w:rPr>
            </w:pPr>
            <w:r w:rsidRPr="001A04CD">
              <w:rPr>
                <w:rFonts w:ascii="Times New Roman" w:hAnsi="Times New Roman" w:cs="Times New Roman"/>
                <w:sz w:val="20"/>
                <w:szCs w:val="20"/>
              </w:rPr>
              <w:t>10</w:t>
            </w:r>
          </w:p>
        </w:tc>
        <w:tc>
          <w:tcPr>
            <w:tcW w:w="1800" w:type="dxa"/>
            <w:vMerge/>
            <w:tcBorders>
              <w:top w:val="nil"/>
              <w:left w:val="nil"/>
              <w:bottom w:val="nil"/>
              <w:right w:val="nil"/>
            </w:tcBorders>
          </w:tcPr>
          <w:p w14:paraId="456551DB" w14:textId="77777777" w:rsidR="0055788A" w:rsidRPr="001A04CD" w:rsidRDefault="0055788A" w:rsidP="0055788A">
            <w:pPr>
              <w:spacing w:line="240" w:lineRule="auto"/>
              <w:rPr>
                <w:rFonts w:ascii="Times New Roman" w:hAnsi="Times New Roman" w:cs="Times New Roman"/>
                <w:sz w:val="20"/>
                <w:szCs w:val="20"/>
              </w:rPr>
            </w:pPr>
          </w:p>
        </w:tc>
        <w:tc>
          <w:tcPr>
            <w:tcW w:w="1800" w:type="dxa"/>
            <w:vMerge w:val="restart"/>
            <w:tcBorders>
              <w:top w:val="nil"/>
              <w:left w:val="nil"/>
              <w:right w:val="nil"/>
            </w:tcBorders>
            <w:vAlign w:val="center"/>
          </w:tcPr>
          <w:p w14:paraId="5B02231C" w14:textId="77777777" w:rsidR="0055788A" w:rsidRPr="001A04CD" w:rsidRDefault="0055788A" w:rsidP="0055788A">
            <w:pPr>
              <w:spacing w:line="240" w:lineRule="auto"/>
              <w:rPr>
                <w:rFonts w:ascii="Times New Roman" w:hAnsi="Times New Roman" w:cs="Times New Roman"/>
                <w:sz w:val="20"/>
                <w:szCs w:val="20"/>
              </w:rPr>
            </w:pPr>
          </w:p>
        </w:tc>
        <w:tc>
          <w:tcPr>
            <w:tcW w:w="2610" w:type="dxa"/>
            <w:tcBorders>
              <w:top w:val="nil"/>
              <w:left w:val="nil"/>
              <w:bottom w:val="nil"/>
              <w:right w:val="nil"/>
            </w:tcBorders>
            <w:vAlign w:val="center"/>
          </w:tcPr>
          <w:p w14:paraId="7C09E03B" w14:textId="77777777" w:rsidR="0055788A" w:rsidRPr="001A04CD" w:rsidRDefault="0055788A" w:rsidP="0055788A">
            <w:pPr>
              <w:spacing w:line="240" w:lineRule="auto"/>
              <w:rPr>
                <w:rFonts w:ascii="Times New Roman" w:eastAsia="Times New Roman" w:hAnsi="Times New Roman" w:cs="Times New Roman"/>
                <w:i/>
                <w:iCs/>
                <w:color w:val="000000"/>
                <w:sz w:val="20"/>
                <w:szCs w:val="20"/>
              </w:rPr>
            </w:pPr>
            <w:r w:rsidRPr="001A04CD">
              <w:rPr>
                <w:rFonts w:ascii="Times New Roman" w:eastAsia="Times New Roman" w:hAnsi="Times New Roman" w:cs="Times New Roman"/>
                <w:i/>
                <w:iCs/>
                <w:color w:val="000000"/>
                <w:sz w:val="20"/>
                <w:szCs w:val="20"/>
              </w:rPr>
              <w:t>Gracilaria arcuta</w:t>
            </w:r>
          </w:p>
        </w:tc>
        <w:tc>
          <w:tcPr>
            <w:tcW w:w="1260" w:type="dxa"/>
            <w:tcBorders>
              <w:top w:val="nil"/>
              <w:left w:val="nil"/>
              <w:bottom w:val="nil"/>
              <w:right w:val="nil"/>
            </w:tcBorders>
          </w:tcPr>
          <w:p w14:paraId="21EC2954" w14:textId="77777777" w:rsidR="0055788A" w:rsidRPr="001A04CD" w:rsidRDefault="0055788A" w:rsidP="0055788A">
            <w:pPr>
              <w:spacing w:line="240" w:lineRule="auto"/>
              <w:jc w:val="center"/>
              <w:rPr>
                <w:rFonts w:ascii="Times New Roman" w:eastAsia="Times New Roman" w:hAnsi="Times New Roman" w:cs="Times New Roman"/>
                <w:i/>
                <w:iCs/>
                <w:color w:val="000000"/>
                <w:sz w:val="20"/>
                <w:szCs w:val="20"/>
              </w:rPr>
            </w:pPr>
            <w:r w:rsidRPr="001A04CD">
              <w:rPr>
                <w:rFonts w:ascii="Times New Roman" w:eastAsia="Times New Roman" w:hAnsi="Times New Roman" w:cs="Times New Roman"/>
                <w:i/>
                <w:iCs/>
                <w:color w:val="000000"/>
                <w:sz w:val="20"/>
                <w:szCs w:val="20"/>
              </w:rPr>
              <w:t>7</w:t>
            </w:r>
          </w:p>
        </w:tc>
      </w:tr>
      <w:tr w:rsidR="0055788A" w:rsidRPr="008F4DD9" w14:paraId="008E9514" w14:textId="77777777" w:rsidTr="005C6D07">
        <w:tc>
          <w:tcPr>
            <w:tcW w:w="540" w:type="dxa"/>
            <w:tcBorders>
              <w:top w:val="nil"/>
              <w:left w:val="nil"/>
              <w:bottom w:val="nil"/>
              <w:right w:val="nil"/>
            </w:tcBorders>
          </w:tcPr>
          <w:p w14:paraId="487391BD" w14:textId="77777777" w:rsidR="0055788A" w:rsidRPr="001A04CD" w:rsidRDefault="0055788A" w:rsidP="0055788A">
            <w:pPr>
              <w:spacing w:line="240" w:lineRule="auto"/>
              <w:rPr>
                <w:rFonts w:ascii="Times New Roman" w:hAnsi="Times New Roman" w:cs="Times New Roman"/>
                <w:sz w:val="20"/>
                <w:szCs w:val="20"/>
              </w:rPr>
            </w:pPr>
            <w:r w:rsidRPr="001A04CD">
              <w:rPr>
                <w:rFonts w:ascii="Times New Roman" w:hAnsi="Times New Roman" w:cs="Times New Roman"/>
                <w:sz w:val="20"/>
                <w:szCs w:val="20"/>
              </w:rPr>
              <w:t>11</w:t>
            </w:r>
          </w:p>
        </w:tc>
        <w:tc>
          <w:tcPr>
            <w:tcW w:w="1800" w:type="dxa"/>
            <w:vMerge/>
            <w:tcBorders>
              <w:top w:val="nil"/>
              <w:left w:val="nil"/>
              <w:bottom w:val="nil"/>
              <w:right w:val="nil"/>
            </w:tcBorders>
          </w:tcPr>
          <w:p w14:paraId="14AAD335" w14:textId="77777777" w:rsidR="0055788A" w:rsidRPr="001A04CD" w:rsidRDefault="0055788A" w:rsidP="0055788A">
            <w:pPr>
              <w:spacing w:line="240" w:lineRule="auto"/>
              <w:rPr>
                <w:rFonts w:ascii="Times New Roman" w:hAnsi="Times New Roman" w:cs="Times New Roman"/>
                <w:sz w:val="20"/>
                <w:szCs w:val="20"/>
              </w:rPr>
            </w:pPr>
          </w:p>
        </w:tc>
        <w:tc>
          <w:tcPr>
            <w:tcW w:w="1800" w:type="dxa"/>
            <w:vMerge/>
            <w:tcBorders>
              <w:left w:val="nil"/>
              <w:right w:val="nil"/>
            </w:tcBorders>
            <w:vAlign w:val="center"/>
          </w:tcPr>
          <w:p w14:paraId="78756008" w14:textId="77777777" w:rsidR="0055788A" w:rsidRPr="001A04CD" w:rsidRDefault="0055788A" w:rsidP="0055788A">
            <w:pPr>
              <w:spacing w:line="240" w:lineRule="auto"/>
              <w:rPr>
                <w:rFonts w:ascii="Times New Roman" w:hAnsi="Times New Roman" w:cs="Times New Roman"/>
                <w:sz w:val="20"/>
                <w:szCs w:val="20"/>
              </w:rPr>
            </w:pPr>
          </w:p>
        </w:tc>
        <w:tc>
          <w:tcPr>
            <w:tcW w:w="2610" w:type="dxa"/>
            <w:tcBorders>
              <w:top w:val="nil"/>
              <w:left w:val="nil"/>
              <w:bottom w:val="nil"/>
              <w:right w:val="nil"/>
            </w:tcBorders>
            <w:vAlign w:val="center"/>
          </w:tcPr>
          <w:p w14:paraId="49F2138F" w14:textId="77777777" w:rsidR="0055788A" w:rsidRPr="001A04CD" w:rsidRDefault="0055788A" w:rsidP="0055788A">
            <w:pPr>
              <w:spacing w:line="240" w:lineRule="auto"/>
              <w:rPr>
                <w:rFonts w:ascii="Times New Roman" w:hAnsi="Times New Roman" w:cs="Times New Roman"/>
                <w:i/>
                <w:sz w:val="20"/>
                <w:szCs w:val="20"/>
              </w:rPr>
            </w:pPr>
            <w:r w:rsidRPr="001A04CD">
              <w:rPr>
                <w:rFonts w:ascii="Times New Roman" w:eastAsia="Times New Roman" w:hAnsi="Times New Roman" w:cs="Times New Roman"/>
                <w:i/>
                <w:iCs/>
                <w:color w:val="000000"/>
                <w:sz w:val="20"/>
                <w:szCs w:val="20"/>
              </w:rPr>
              <w:t>Gracilaria blodgettii</w:t>
            </w:r>
          </w:p>
        </w:tc>
        <w:tc>
          <w:tcPr>
            <w:tcW w:w="1260" w:type="dxa"/>
            <w:tcBorders>
              <w:top w:val="nil"/>
              <w:left w:val="nil"/>
              <w:bottom w:val="nil"/>
              <w:right w:val="nil"/>
            </w:tcBorders>
          </w:tcPr>
          <w:p w14:paraId="66E52A24" w14:textId="77777777" w:rsidR="0055788A" w:rsidRPr="001A04CD" w:rsidRDefault="0055788A" w:rsidP="0055788A">
            <w:pPr>
              <w:spacing w:line="240" w:lineRule="auto"/>
              <w:jc w:val="center"/>
              <w:rPr>
                <w:rFonts w:ascii="Times New Roman" w:eastAsia="Times New Roman" w:hAnsi="Times New Roman" w:cs="Times New Roman"/>
                <w:i/>
                <w:iCs/>
                <w:color w:val="000000"/>
                <w:sz w:val="20"/>
                <w:szCs w:val="20"/>
              </w:rPr>
            </w:pPr>
            <w:r w:rsidRPr="001A04CD">
              <w:rPr>
                <w:rFonts w:ascii="Times New Roman" w:eastAsia="Times New Roman" w:hAnsi="Times New Roman" w:cs="Times New Roman"/>
                <w:i/>
                <w:iCs/>
                <w:color w:val="000000"/>
                <w:sz w:val="20"/>
                <w:szCs w:val="20"/>
              </w:rPr>
              <w:t>8</w:t>
            </w:r>
          </w:p>
        </w:tc>
      </w:tr>
      <w:tr w:rsidR="0055788A" w:rsidRPr="008F4DD9" w14:paraId="1149B80C" w14:textId="77777777" w:rsidTr="005C6D07">
        <w:tc>
          <w:tcPr>
            <w:tcW w:w="540" w:type="dxa"/>
            <w:tcBorders>
              <w:top w:val="nil"/>
              <w:left w:val="nil"/>
              <w:bottom w:val="nil"/>
              <w:right w:val="nil"/>
            </w:tcBorders>
          </w:tcPr>
          <w:p w14:paraId="78F9C640" w14:textId="77777777" w:rsidR="0055788A" w:rsidRPr="001A04CD" w:rsidRDefault="0055788A" w:rsidP="0055788A">
            <w:pPr>
              <w:spacing w:line="240" w:lineRule="auto"/>
              <w:rPr>
                <w:rFonts w:ascii="Times New Roman" w:hAnsi="Times New Roman" w:cs="Times New Roman"/>
                <w:sz w:val="20"/>
                <w:szCs w:val="20"/>
              </w:rPr>
            </w:pPr>
            <w:r w:rsidRPr="001A04CD">
              <w:rPr>
                <w:rFonts w:ascii="Times New Roman" w:hAnsi="Times New Roman" w:cs="Times New Roman"/>
                <w:sz w:val="20"/>
                <w:szCs w:val="20"/>
              </w:rPr>
              <w:t>12</w:t>
            </w:r>
          </w:p>
        </w:tc>
        <w:tc>
          <w:tcPr>
            <w:tcW w:w="1800" w:type="dxa"/>
            <w:vMerge/>
            <w:tcBorders>
              <w:top w:val="nil"/>
              <w:left w:val="nil"/>
              <w:bottom w:val="nil"/>
              <w:right w:val="nil"/>
            </w:tcBorders>
          </w:tcPr>
          <w:p w14:paraId="213788FA" w14:textId="77777777" w:rsidR="0055788A" w:rsidRPr="001A04CD" w:rsidRDefault="0055788A" w:rsidP="0055788A">
            <w:pPr>
              <w:spacing w:line="240" w:lineRule="auto"/>
              <w:rPr>
                <w:rFonts w:ascii="Times New Roman" w:hAnsi="Times New Roman" w:cs="Times New Roman"/>
                <w:sz w:val="20"/>
                <w:szCs w:val="20"/>
              </w:rPr>
            </w:pPr>
          </w:p>
        </w:tc>
        <w:tc>
          <w:tcPr>
            <w:tcW w:w="1800" w:type="dxa"/>
            <w:vMerge/>
            <w:tcBorders>
              <w:left w:val="nil"/>
              <w:bottom w:val="nil"/>
              <w:right w:val="nil"/>
            </w:tcBorders>
            <w:vAlign w:val="center"/>
          </w:tcPr>
          <w:p w14:paraId="6A8EAA45" w14:textId="77777777" w:rsidR="0055788A" w:rsidRPr="001A04CD" w:rsidRDefault="0055788A" w:rsidP="0055788A">
            <w:pPr>
              <w:spacing w:line="240" w:lineRule="auto"/>
              <w:rPr>
                <w:rFonts w:ascii="Times New Roman" w:hAnsi="Times New Roman" w:cs="Times New Roman"/>
                <w:sz w:val="20"/>
                <w:szCs w:val="20"/>
              </w:rPr>
            </w:pPr>
          </w:p>
        </w:tc>
        <w:tc>
          <w:tcPr>
            <w:tcW w:w="2610" w:type="dxa"/>
            <w:tcBorders>
              <w:top w:val="nil"/>
              <w:left w:val="nil"/>
              <w:bottom w:val="nil"/>
              <w:right w:val="nil"/>
            </w:tcBorders>
            <w:vAlign w:val="center"/>
          </w:tcPr>
          <w:p w14:paraId="7E2715E5" w14:textId="77777777" w:rsidR="0055788A" w:rsidRPr="001A04CD" w:rsidRDefault="0055788A" w:rsidP="0055788A">
            <w:pPr>
              <w:spacing w:line="240" w:lineRule="auto"/>
              <w:rPr>
                <w:rFonts w:ascii="Times New Roman" w:eastAsia="Times New Roman" w:hAnsi="Times New Roman" w:cs="Times New Roman"/>
                <w:i/>
                <w:iCs/>
                <w:color w:val="000000"/>
                <w:sz w:val="20"/>
                <w:szCs w:val="20"/>
              </w:rPr>
            </w:pPr>
            <w:r w:rsidRPr="001A04CD">
              <w:rPr>
                <w:rFonts w:ascii="Times New Roman" w:eastAsia="Times New Roman" w:hAnsi="Times New Roman" w:cs="Times New Roman"/>
                <w:i/>
                <w:iCs/>
                <w:color w:val="000000"/>
                <w:sz w:val="20"/>
                <w:szCs w:val="20"/>
              </w:rPr>
              <w:t>Gracilaria brevis</w:t>
            </w:r>
          </w:p>
        </w:tc>
        <w:tc>
          <w:tcPr>
            <w:tcW w:w="1260" w:type="dxa"/>
            <w:tcBorders>
              <w:top w:val="nil"/>
              <w:left w:val="nil"/>
              <w:bottom w:val="nil"/>
              <w:right w:val="nil"/>
            </w:tcBorders>
          </w:tcPr>
          <w:p w14:paraId="3C7FE38F" w14:textId="77777777" w:rsidR="0055788A" w:rsidRPr="001A04CD" w:rsidRDefault="0055788A" w:rsidP="0055788A">
            <w:pPr>
              <w:spacing w:line="240" w:lineRule="auto"/>
              <w:jc w:val="center"/>
              <w:rPr>
                <w:rFonts w:ascii="Times New Roman" w:eastAsia="Times New Roman" w:hAnsi="Times New Roman" w:cs="Times New Roman"/>
                <w:i/>
                <w:iCs/>
                <w:color w:val="000000"/>
                <w:sz w:val="20"/>
                <w:szCs w:val="20"/>
              </w:rPr>
            </w:pPr>
            <w:r w:rsidRPr="001A04CD">
              <w:rPr>
                <w:rFonts w:ascii="Times New Roman" w:eastAsia="Times New Roman" w:hAnsi="Times New Roman" w:cs="Times New Roman"/>
                <w:i/>
                <w:iCs/>
                <w:color w:val="000000"/>
                <w:sz w:val="20"/>
                <w:szCs w:val="20"/>
              </w:rPr>
              <w:t>1</w:t>
            </w:r>
          </w:p>
        </w:tc>
      </w:tr>
      <w:tr w:rsidR="0055788A" w:rsidRPr="008F4DD9" w14:paraId="18B13C13" w14:textId="77777777" w:rsidTr="005C6D07">
        <w:tc>
          <w:tcPr>
            <w:tcW w:w="540" w:type="dxa"/>
            <w:tcBorders>
              <w:top w:val="nil"/>
              <w:left w:val="nil"/>
              <w:bottom w:val="nil"/>
              <w:right w:val="nil"/>
            </w:tcBorders>
          </w:tcPr>
          <w:p w14:paraId="542668B1" w14:textId="77777777" w:rsidR="0055788A" w:rsidRPr="001A04CD" w:rsidRDefault="0055788A" w:rsidP="0055788A">
            <w:pPr>
              <w:spacing w:line="240" w:lineRule="auto"/>
              <w:rPr>
                <w:rFonts w:ascii="Times New Roman" w:hAnsi="Times New Roman" w:cs="Times New Roman"/>
                <w:sz w:val="20"/>
                <w:szCs w:val="20"/>
              </w:rPr>
            </w:pPr>
            <w:r w:rsidRPr="001A04CD">
              <w:rPr>
                <w:rFonts w:ascii="Times New Roman" w:hAnsi="Times New Roman" w:cs="Times New Roman"/>
                <w:sz w:val="20"/>
                <w:szCs w:val="20"/>
              </w:rPr>
              <w:t>13</w:t>
            </w:r>
          </w:p>
        </w:tc>
        <w:tc>
          <w:tcPr>
            <w:tcW w:w="1800" w:type="dxa"/>
            <w:vMerge/>
            <w:tcBorders>
              <w:top w:val="nil"/>
              <w:left w:val="nil"/>
              <w:bottom w:val="nil"/>
              <w:right w:val="nil"/>
            </w:tcBorders>
          </w:tcPr>
          <w:p w14:paraId="608B4150" w14:textId="77777777" w:rsidR="0055788A" w:rsidRPr="001A04CD" w:rsidRDefault="0055788A" w:rsidP="0055788A">
            <w:pPr>
              <w:spacing w:line="240" w:lineRule="auto"/>
              <w:rPr>
                <w:rFonts w:ascii="Times New Roman" w:eastAsia="Times New Roman" w:hAnsi="Times New Roman" w:cs="Times New Roman"/>
                <w:color w:val="000000"/>
                <w:sz w:val="20"/>
                <w:szCs w:val="20"/>
              </w:rPr>
            </w:pPr>
          </w:p>
        </w:tc>
        <w:tc>
          <w:tcPr>
            <w:tcW w:w="1800" w:type="dxa"/>
            <w:tcBorders>
              <w:top w:val="nil"/>
              <w:left w:val="nil"/>
              <w:bottom w:val="nil"/>
              <w:right w:val="nil"/>
            </w:tcBorders>
            <w:vAlign w:val="center"/>
          </w:tcPr>
          <w:p w14:paraId="5955934C" w14:textId="77777777" w:rsidR="0055788A" w:rsidRPr="001A04CD" w:rsidRDefault="0055788A" w:rsidP="0055788A">
            <w:pPr>
              <w:spacing w:line="240" w:lineRule="auto"/>
              <w:rPr>
                <w:rFonts w:ascii="Times New Roman" w:hAnsi="Times New Roman" w:cs="Times New Roman"/>
                <w:sz w:val="20"/>
                <w:szCs w:val="20"/>
              </w:rPr>
            </w:pPr>
            <w:r w:rsidRPr="001A04CD">
              <w:rPr>
                <w:rFonts w:ascii="Times New Roman" w:eastAsia="Times New Roman" w:hAnsi="Times New Roman" w:cs="Times New Roman"/>
                <w:color w:val="000000"/>
                <w:sz w:val="20"/>
                <w:szCs w:val="20"/>
              </w:rPr>
              <w:t>Galaxauraceae</w:t>
            </w:r>
          </w:p>
        </w:tc>
        <w:tc>
          <w:tcPr>
            <w:tcW w:w="2610" w:type="dxa"/>
            <w:tcBorders>
              <w:top w:val="nil"/>
              <w:left w:val="nil"/>
              <w:bottom w:val="nil"/>
              <w:right w:val="nil"/>
            </w:tcBorders>
            <w:vAlign w:val="center"/>
          </w:tcPr>
          <w:p w14:paraId="4300A067" w14:textId="77777777" w:rsidR="0055788A" w:rsidRPr="001A04CD" w:rsidRDefault="0055788A" w:rsidP="0055788A">
            <w:pPr>
              <w:spacing w:line="240" w:lineRule="auto"/>
              <w:rPr>
                <w:rFonts w:ascii="Times New Roman" w:hAnsi="Times New Roman" w:cs="Times New Roman"/>
                <w:i/>
                <w:sz w:val="20"/>
                <w:szCs w:val="20"/>
              </w:rPr>
            </w:pPr>
            <w:r w:rsidRPr="001A04CD">
              <w:rPr>
                <w:rFonts w:ascii="Times New Roman" w:eastAsia="Times New Roman" w:hAnsi="Times New Roman" w:cs="Times New Roman"/>
                <w:i/>
                <w:iCs/>
                <w:color w:val="000000"/>
                <w:sz w:val="20"/>
                <w:szCs w:val="20"/>
              </w:rPr>
              <w:t>Galaxaura oblongata</w:t>
            </w:r>
          </w:p>
        </w:tc>
        <w:tc>
          <w:tcPr>
            <w:tcW w:w="1260" w:type="dxa"/>
            <w:tcBorders>
              <w:top w:val="nil"/>
              <w:left w:val="nil"/>
              <w:bottom w:val="nil"/>
              <w:right w:val="nil"/>
            </w:tcBorders>
          </w:tcPr>
          <w:p w14:paraId="0A166870" w14:textId="77777777" w:rsidR="0055788A" w:rsidRPr="001A04CD" w:rsidRDefault="0055788A" w:rsidP="0055788A">
            <w:pPr>
              <w:spacing w:line="240" w:lineRule="auto"/>
              <w:jc w:val="center"/>
              <w:rPr>
                <w:rFonts w:ascii="Times New Roman" w:eastAsia="Times New Roman" w:hAnsi="Times New Roman" w:cs="Times New Roman"/>
                <w:i/>
                <w:iCs/>
                <w:color w:val="000000"/>
                <w:sz w:val="20"/>
                <w:szCs w:val="20"/>
              </w:rPr>
            </w:pPr>
            <w:r w:rsidRPr="001A04CD">
              <w:rPr>
                <w:rFonts w:ascii="Times New Roman" w:eastAsia="Times New Roman" w:hAnsi="Times New Roman" w:cs="Times New Roman"/>
                <w:i/>
                <w:iCs/>
                <w:color w:val="000000"/>
                <w:sz w:val="20"/>
                <w:szCs w:val="20"/>
              </w:rPr>
              <w:t>11</w:t>
            </w:r>
          </w:p>
        </w:tc>
      </w:tr>
      <w:tr w:rsidR="0055788A" w:rsidRPr="008F4DD9" w14:paraId="1195BFAB" w14:textId="77777777" w:rsidTr="005C6D07">
        <w:tc>
          <w:tcPr>
            <w:tcW w:w="540" w:type="dxa"/>
            <w:tcBorders>
              <w:top w:val="nil"/>
              <w:left w:val="nil"/>
              <w:bottom w:val="nil"/>
              <w:right w:val="nil"/>
            </w:tcBorders>
          </w:tcPr>
          <w:p w14:paraId="625A5EE5" w14:textId="77777777" w:rsidR="0055788A" w:rsidRPr="001A04CD" w:rsidRDefault="0055788A" w:rsidP="0055788A">
            <w:pPr>
              <w:spacing w:line="240" w:lineRule="auto"/>
              <w:rPr>
                <w:rFonts w:ascii="Times New Roman" w:hAnsi="Times New Roman" w:cs="Times New Roman"/>
                <w:sz w:val="20"/>
                <w:szCs w:val="20"/>
              </w:rPr>
            </w:pPr>
            <w:r w:rsidRPr="001A04CD">
              <w:rPr>
                <w:rFonts w:ascii="Times New Roman" w:hAnsi="Times New Roman" w:cs="Times New Roman"/>
                <w:sz w:val="20"/>
                <w:szCs w:val="20"/>
              </w:rPr>
              <w:t>14</w:t>
            </w:r>
          </w:p>
        </w:tc>
        <w:tc>
          <w:tcPr>
            <w:tcW w:w="1800" w:type="dxa"/>
            <w:vMerge/>
            <w:tcBorders>
              <w:top w:val="nil"/>
              <w:left w:val="nil"/>
              <w:bottom w:val="nil"/>
              <w:right w:val="nil"/>
            </w:tcBorders>
          </w:tcPr>
          <w:p w14:paraId="3FF767A9" w14:textId="77777777" w:rsidR="0055788A" w:rsidRPr="001A04CD" w:rsidRDefault="0055788A" w:rsidP="0055788A">
            <w:pPr>
              <w:spacing w:line="240" w:lineRule="auto"/>
              <w:rPr>
                <w:rFonts w:ascii="Times New Roman" w:eastAsia="Times New Roman" w:hAnsi="Times New Roman" w:cs="Times New Roman"/>
                <w:color w:val="000000"/>
                <w:sz w:val="20"/>
                <w:szCs w:val="20"/>
              </w:rPr>
            </w:pPr>
          </w:p>
        </w:tc>
        <w:tc>
          <w:tcPr>
            <w:tcW w:w="1800" w:type="dxa"/>
            <w:vMerge w:val="restart"/>
            <w:tcBorders>
              <w:top w:val="nil"/>
              <w:left w:val="nil"/>
              <w:bottom w:val="nil"/>
              <w:right w:val="nil"/>
            </w:tcBorders>
            <w:vAlign w:val="center"/>
          </w:tcPr>
          <w:p w14:paraId="11508A86" w14:textId="77777777" w:rsidR="0055788A" w:rsidRPr="001A04CD" w:rsidRDefault="0055788A" w:rsidP="0055788A">
            <w:pPr>
              <w:spacing w:line="240" w:lineRule="auto"/>
              <w:rPr>
                <w:rFonts w:ascii="Times New Roman" w:hAnsi="Times New Roman" w:cs="Times New Roman"/>
                <w:sz w:val="20"/>
                <w:szCs w:val="20"/>
              </w:rPr>
            </w:pPr>
            <w:r w:rsidRPr="001A04CD">
              <w:rPr>
                <w:rFonts w:ascii="Times New Roman" w:eastAsia="Times New Roman" w:hAnsi="Times New Roman" w:cs="Times New Roman"/>
                <w:color w:val="000000"/>
                <w:sz w:val="20"/>
                <w:szCs w:val="20"/>
              </w:rPr>
              <w:t>Cystocloniaceae</w:t>
            </w:r>
          </w:p>
        </w:tc>
        <w:tc>
          <w:tcPr>
            <w:tcW w:w="2610" w:type="dxa"/>
            <w:tcBorders>
              <w:top w:val="nil"/>
              <w:left w:val="nil"/>
              <w:bottom w:val="nil"/>
              <w:right w:val="nil"/>
            </w:tcBorders>
            <w:vAlign w:val="center"/>
          </w:tcPr>
          <w:p w14:paraId="59DEFF22" w14:textId="77777777" w:rsidR="0055788A" w:rsidRPr="001A04CD" w:rsidRDefault="0055788A" w:rsidP="0055788A">
            <w:pPr>
              <w:spacing w:line="240" w:lineRule="auto"/>
              <w:rPr>
                <w:rFonts w:ascii="Times New Roman" w:hAnsi="Times New Roman" w:cs="Times New Roman"/>
                <w:i/>
                <w:sz w:val="20"/>
                <w:szCs w:val="20"/>
              </w:rPr>
            </w:pPr>
            <w:r w:rsidRPr="001A04CD">
              <w:rPr>
                <w:rFonts w:ascii="Times New Roman" w:eastAsia="Times New Roman" w:hAnsi="Times New Roman" w:cs="Times New Roman"/>
                <w:i/>
                <w:iCs/>
                <w:color w:val="000000"/>
                <w:sz w:val="20"/>
                <w:szCs w:val="20"/>
              </w:rPr>
              <w:t>Hypnea esperi</w:t>
            </w:r>
          </w:p>
        </w:tc>
        <w:tc>
          <w:tcPr>
            <w:tcW w:w="1260" w:type="dxa"/>
            <w:tcBorders>
              <w:top w:val="nil"/>
              <w:left w:val="nil"/>
              <w:bottom w:val="nil"/>
              <w:right w:val="nil"/>
            </w:tcBorders>
          </w:tcPr>
          <w:p w14:paraId="5AEEADFE" w14:textId="77777777" w:rsidR="0055788A" w:rsidRPr="001A04CD" w:rsidRDefault="0055788A" w:rsidP="0055788A">
            <w:pPr>
              <w:spacing w:line="240" w:lineRule="auto"/>
              <w:jc w:val="center"/>
              <w:rPr>
                <w:rFonts w:ascii="Times New Roman" w:eastAsia="Times New Roman" w:hAnsi="Times New Roman" w:cs="Times New Roman"/>
                <w:i/>
                <w:iCs/>
                <w:color w:val="000000"/>
                <w:sz w:val="20"/>
                <w:szCs w:val="20"/>
              </w:rPr>
            </w:pPr>
            <w:r w:rsidRPr="001A04CD">
              <w:rPr>
                <w:rFonts w:ascii="Times New Roman" w:eastAsia="Times New Roman" w:hAnsi="Times New Roman" w:cs="Times New Roman"/>
                <w:i/>
                <w:iCs/>
                <w:color w:val="000000"/>
                <w:sz w:val="20"/>
                <w:szCs w:val="20"/>
              </w:rPr>
              <w:t>10</w:t>
            </w:r>
          </w:p>
        </w:tc>
      </w:tr>
      <w:tr w:rsidR="0055788A" w:rsidRPr="008F4DD9" w14:paraId="6E511EF8" w14:textId="77777777" w:rsidTr="005C6D07">
        <w:tc>
          <w:tcPr>
            <w:tcW w:w="540" w:type="dxa"/>
            <w:tcBorders>
              <w:top w:val="nil"/>
              <w:left w:val="nil"/>
              <w:bottom w:val="nil"/>
              <w:right w:val="nil"/>
            </w:tcBorders>
          </w:tcPr>
          <w:p w14:paraId="38E6C728" w14:textId="77777777" w:rsidR="0055788A" w:rsidRPr="001A04CD" w:rsidRDefault="0055788A" w:rsidP="0055788A">
            <w:pPr>
              <w:spacing w:line="240" w:lineRule="auto"/>
              <w:rPr>
                <w:rFonts w:ascii="Times New Roman" w:hAnsi="Times New Roman" w:cs="Times New Roman"/>
                <w:sz w:val="20"/>
                <w:szCs w:val="20"/>
              </w:rPr>
            </w:pPr>
            <w:r w:rsidRPr="001A04CD">
              <w:rPr>
                <w:rFonts w:ascii="Times New Roman" w:hAnsi="Times New Roman" w:cs="Times New Roman"/>
                <w:sz w:val="20"/>
                <w:szCs w:val="20"/>
              </w:rPr>
              <w:t>15</w:t>
            </w:r>
          </w:p>
        </w:tc>
        <w:tc>
          <w:tcPr>
            <w:tcW w:w="1800" w:type="dxa"/>
            <w:vMerge/>
            <w:tcBorders>
              <w:top w:val="nil"/>
              <w:left w:val="nil"/>
              <w:bottom w:val="nil"/>
              <w:right w:val="nil"/>
            </w:tcBorders>
          </w:tcPr>
          <w:p w14:paraId="087320AD" w14:textId="77777777" w:rsidR="0055788A" w:rsidRPr="001A04CD" w:rsidRDefault="0055788A" w:rsidP="0055788A">
            <w:pPr>
              <w:spacing w:line="240" w:lineRule="auto"/>
              <w:rPr>
                <w:rFonts w:ascii="Times New Roman" w:hAnsi="Times New Roman" w:cs="Times New Roman"/>
                <w:sz w:val="20"/>
                <w:szCs w:val="20"/>
              </w:rPr>
            </w:pPr>
          </w:p>
        </w:tc>
        <w:tc>
          <w:tcPr>
            <w:tcW w:w="1800" w:type="dxa"/>
            <w:vMerge/>
            <w:tcBorders>
              <w:top w:val="nil"/>
              <w:left w:val="nil"/>
              <w:bottom w:val="nil"/>
              <w:right w:val="nil"/>
            </w:tcBorders>
            <w:vAlign w:val="center"/>
          </w:tcPr>
          <w:p w14:paraId="43B949D7" w14:textId="77777777" w:rsidR="0055788A" w:rsidRPr="001A04CD" w:rsidRDefault="0055788A" w:rsidP="0055788A">
            <w:pPr>
              <w:spacing w:line="240" w:lineRule="auto"/>
              <w:rPr>
                <w:rFonts w:ascii="Times New Roman" w:hAnsi="Times New Roman" w:cs="Times New Roman"/>
                <w:sz w:val="20"/>
                <w:szCs w:val="20"/>
              </w:rPr>
            </w:pPr>
          </w:p>
        </w:tc>
        <w:tc>
          <w:tcPr>
            <w:tcW w:w="2610" w:type="dxa"/>
            <w:tcBorders>
              <w:top w:val="nil"/>
              <w:left w:val="nil"/>
              <w:bottom w:val="nil"/>
              <w:right w:val="nil"/>
            </w:tcBorders>
            <w:vAlign w:val="center"/>
          </w:tcPr>
          <w:p w14:paraId="36529167" w14:textId="77777777" w:rsidR="0055788A" w:rsidRPr="001A04CD" w:rsidRDefault="0055788A" w:rsidP="0055788A">
            <w:pPr>
              <w:spacing w:line="240" w:lineRule="auto"/>
              <w:rPr>
                <w:rFonts w:ascii="Times New Roman" w:hAnsi="Times New Roman" w:cs="Times New Roman"/>
                <w:i/>
                <w:sz w:val="20"/>
                <w:szCs w:val="20"/>
              </w:rPr>
            </w:pPr>
            <w:r w:rsidRPr="001A04CD">
              <w:rPr>
                <w:rFonts w:ascii="Times New Roman" w:eastAsia="Times New Roman" w:hAnsi="Times New Roman" w:cs="Times New Roman"/>
                <w:i/>
                <w:iCs/>
                <w:color w:val="000000"/>
                <w:sz w:val="20"/>
                <w:szCs w:val="20"/>
              </w:rPr>
              <w:t>Hypnea boergesenii</w:t>
            </w:r>
          </w:p>
        </w:tc>
        <w:tc>
          <w:tcPr>
            <w:tcW w:w="1260" w:type="dxa"/>
            <w:tcBorders>
              <w:top w:val="nil"/>
              <w:left w:val="nil"/>
              <w:bottom w:val="nil"/>
              <w:right w:val="nil"/>
            </w:tcBorders>
          </w:tcPr>
          <w:p w14:paraId="18A0DD29" w14:textId="77777777" w:rsidR="0055788A" w:rsidRPr="001A04CD" w:rsidRDefault="0055788A" w:rsidP="0055788A">
            <w:pPr>
              <w:spacing w:line="240" w:lineRule="auto"/>
              <w:jc w:val="center"/>
              <w:rPr>
                <w:rFonts w:ascii="Times New Roman" w:eastAsia="Times New Roman" w:hAnsi="Times New Roman" w:cs="Times New Roman"/>
                <w:i/>
                <w:iCs/>
                <w:color w:val="000000"/>
                <w:sz w:val="20"/>
                <w:szCs w:val="20"/>
              </w:rPr>
            </w:pPr>
            <w:r w:rsidRPr="001A04CD">
              <w:rPr>
                <w:rFonts w:ascii="Times New Roman" w:eastAsia="Times New Roman" w:hAnsi="Times New Roman" w:cs="Times New Roman"/>
                <w:i/>
                <w:iCs/>
                <w:color w:val="000000"/>
                <w:sz w:val="20"/>
                <w:szCs w:val="20"/>
              </w:rPr>
              <w:t>19</w:t>
            </w:r>
          </w:p>
        </w:tc>
      </w:tr>
      <w:tr w:rsidR="0055788A" w:rsidRPr="008F4DD9" w14:paraId="11E40431" w14:textId="77777777" w:rsidTr="005C6D07">
        <w:tc>
          <w:tcPr>
            <w:tcW w:w="540" w:type="dxa"/>
            <w:tcBorders>
              <w:top w:val="nil"/>
              <w:left w:val="nil"/>
              <w:bottom w:val="nil"/>
              <w:right w:val="nil"/>
            </w:tcBorders>
          </w:tcPr>
          <w:p w14:paraId="391E0F53" w14:textId="77777777" w:rsidR="0055788A" w:rsidRPr="001A04CD" w:rsidRDefault="0055788A" w:rsidP="0055788A">
            <w:pPr>
              <w:spacing w:line="240" w:lineRule="auto"/>
              <w:rPr>
                <w:rFonts w:ascii="Times New Roman" w:hAnsi="Times New Roman" w:cs="Times New Roman"/>
                <w:sz w:val="20"/>
                <w:szCs w:val="20"/>
              </w:rPr>
            </w:pPr>
            <w:r w:rsidRPr="001A04CD">
              <w:rPr>
                <w:rFonts w:ascii="Times New Roman" w:hAnsi="Times New Roman" w:cs="Times New Roman"/>
                <w:sz w:val="20"/>
                <w:szCs w:val="20"/>
              </w:rPr>
              <w:t>16</w:t>
            </w:r>
          </w:p>
        </w:tc>
        <w:tc>
          <w:tcPr>
            <w:tcW w:w="1800" w:type="dxa"/>
            <w:vMerge/>
            <w:tcBorders>
              <w:top w:val="nil"/>
              <w:left w:val="nil"/>
              <w:bottom w:val="nil"/>
              <w:right w:val="nil"/>
            </w:tcBorders>
          </w:tcPr>
          <w:p w14:paraId="513EA71D" w14:textId="77777777" w:rsidR="0055788A" w:rsidRPr="001A04CD" w:rsidRDefault="0055788A" w:rsidP="0055788A">
            <w:pPr>
              <w:spacing w:line="240" w:lineRule="auto"/>
              <w:rPr>
                <w:rFonts w:ascii="Times New Roman" w:eastAsia="Times New Roman" w:hAnsi="Times New Roman" w:cs="Times New Roman"/>
                <w:color w:val="000000"/>
                <w:sz w:val="20"/>
                <w:szCs w:val="20"/>
              </w:rPr>
            </w:pPr>
          </w:p>
        </w:tc>
        <w:tc>
          <w:tcPr>
            <w:tcW w:w="1800" w:type="dxa"/>
            <w:vMerge w:val="restart"/>
            <w:tcBorders>
              <w:top w:val="nil"/>
              <w:left w:val="nil"/>
              <w:bottom w:val="nil"/>
              <w:right w:val="nil"/>
            </w:tcBorders>
            <w:vAlign w:val="center"/>
          </w:tcPr>
          <w:p w14:paraId="6B9DD3B5" w14:textId="77777777" w:rsidR="0055788A" w:rsidRPr="001A04CD" w:rsidRDefault="0055788A" w:rsidP="0055788A">
            <w:pPr>
              <w:spacing w:line="240" w:lineRule="auto"/>
              <w:rPr>
                <w:rFonts w:ascii="Times New Roman" w:hAnsi="Times New Roman" w:cs="Times New Roman"/>
                <w:sz w:val="20"/>
                <w:szCs w:val="20"/>
              </w:rPr>
            </w:pPr>
            <w:r w:rsidRPr="001A04CD">
              <w:rPr>
                <w:rFonts w:ascii="Times New Roman" w:eastAsia="Times New Roman" w:hAnsi="Times New Roman" w:cs="Times New Roman"/>
                <w:color w:val="000000"/>
                <w:sz w:val="20"/>
                <w:szCs w:val="20"/>
              </w:rPr>
              <w:t>Rhodomelaceae</w:t>
            </w:r>
          </w:p>
        </w:tc>
        <w:tc>
          <w:tcPr>
            <w:tcW w:w="2610" w:type="dxa"/>
            <w:tcBorders>
              <w:top w:val="nil"/>
              <w:left w:val="nil"/>
              <w:bottom w:val="nil"/>
              <w:right w:val="nil"/>
            </w:tcBorders>
            <w:vAlign w:val="center"/>
          </w:tcPr>
          <w:p w14:paraId="20CFAE3B" w14:textId="77777777" w:rsidR="0055788A" w:rsidRPr="001A04CD" w:rsidRDefault="0055788A" w:rsidP="0055788A">
            <w:pPr>
              <w:spacing w:line="240" w:lineRule="auto"/>
              <w:rPr>
                <w:rFonts w:ascii="Times New Roman" w:hAnsi="Times New Roman" w:cs="Times New Roman"/>
                <w:i/>
                <w:sz w:val="20"/>
                <w:szCs w:val="20"/>
              </w:rPr>
            </w:pPr>
            <w:r w:rsidRPr="001A04CD">
              <w:rPr>
                <w:rFonts w:ascii="Times New Roman" w:eastAsia="Times New Roman" w:hAnsi="Times New Roman" w:cs="Times New Roman"/>
                <w:i/>
                <w:iCs/>
                <w:color w:val="000000"/>
                <w:sz w:val="20"/>
                <w:szCs w:val="20"/>
              </w:rPr>
              <w:t>Acanthophora spicifera</w:t>
            </w:r>
          </w:p>
        </w:tc>
        <w:tc>
          <w:tcPr>
            <w:tcW w:w="1260" w:type="dxa"/>
            <w:tcBorders>
              <w:top w:val="nil"/>
              <w:left w:val="nil"/>
              <w:bottom w:val="nil"/>
              <w:right w:val="nil"/>
            </w:tcBorders>
          </w:tcPr>
          <w:p w14:paraId="5A5BE16D" w14:textId="77777777" w:rsidR="0055788A" w:rsidRPr="001A04CD" w:rsidRDefault="0055788A" w:rsidP="0055788A">
            <w:pPr>
              <w:spacing w:line="240" w:lineRule="auto"/>
              <w:jc w:val="center"/>
              <w:rPr>
                <w:rFonts w:ascii="Times New Roman" w:eastAsia="Times New Roman" w:hAnsi="Times New Roman" w:cs="Times New Roman"/>
                <w:i/>
                <w:iCs/>
                <w:color w:val="000000"/>
                <w:sz w:val="20"/>
                <w:szCs w:val="20"/>
              </w:rPr>
            </w:pPr>
            <w:r w:rsidRPr="001A04CD">
              <w:rPr>
                <w:rFonts w:ascii="Times New Roman" w:eastAsia="Times New Roman" w:hAnsi="Times New Roman" w:cs="Times New Roman"/>
                <w:i/>
                <w:iCs/>
                <w:color w:val="000000"/>
                <w:sz w:val="20"/>
                <w:szCs w:val="20"/>
              </w:rPr>
              <w:t>6</w:t>
            </w:r>
          </w:p>
        </w:tc>
      </w:tr>
      <w:tr w:rsidR="0055788A" w:rsidRPr="008F4DD9" w14:paraId="20B0704C" w14:textId="77777777" w:rsidTr="005C6D07">
        <w:tc>
          <w:tcPr>
            <w:tcW w:w="540" w:type="dxa"/>
            <w:tcBorders>
              <w:top w:val="nil"/>
              <w:left w:val="nil"/>
              <w:bottom w:val="nil"/>
              <w:right w:val="nil"/>
            </w:tcBorders>
          </w:tcPr>
          <w:p w14:paraId="73818D5C" w14:textId="77777777" w:rsidR="0055788A" w:rsidRPr="001A04CD" w:rsidRDefault="0055788A" w:rsidP="0055788A">
            <w:pPr>
              <w:spacing w:line="240" w:lineRule="auto"/>
              <w:rPr>
                <w:rFonts w:ascii="Times New Roman" w:hAnsi="Times New Roman" w:cs="Times New Roman"/>
                <w:sz w:val="20"/>
                <w:szCs w:val="20"/>
              </w:rPr>
            </w:pPr>
            <w:r w:rsidRPr="001A04CD">
              <w:rPr>
                <w:rFonts w:ascii="Times New Roman" w:hAnsi="Times New Roman" w:cs="Times New Roman"/>
                <w:sz w:val="20"/>
                <w:szCs w:val="20"/>
              </w:rPr>
              <w:t>17</w:t>
            </w:r>
          </w:p>
        </w:tc>
        <w:tc>
          <w:tcPr>
            <w:tcW w:w="1800" w:type="dxa"/>
            <w:vMerge/>
            <w:tcBorders>
              <w:top w:val="nil"/>
              <w:left w:val="nil"/>
              <w:bottom w:val="nil"/>
              <w:right w:val="nil"/>
            </w:tcBorders>
          </w:tcPr>
          <w:p w14:paraId="4C190027" w14:textId="77777777" w:rsidR="0055788A" w:rsidRPr="001A04CD" w:rsidRDefault="0055788A" w:rsidP="0055788A">
            <w:pPr>
              <w:spacing w:line="240" w:lineRule="auto"/>
              <w:rPr>
                <w:rFonts w:ascii="Times New Roman" w:hAnsi="Times New Roman" w:cs="Times New Roman"/>
                <w:sz w:val="20"/>
                <w:szCs w:val="20"/>
              </w:rPr>
            </w:pPr>
          </w:p>
        </w:tc>
        <w:tc>
          <w:tcPr>
            <w:tcW w:w="1800" w:type="dxa"/>
            <w:vMerge/>
            <w:tcBorders>
              <w:top w:val="nil"/>
              <w:left w:val="nil"/>
              <w:bottom w:val="nil"/>
              <w:right w:val="nil"/>
            </w:tcBorders>
            <w:vAlign w:val="center"/>
          </w:tcPr>
          <w:p w14:paraId="7627AA36" w14:textId="77777777" w:rsidR="0055788A" w:rsidRPr="001A04CD" w:rsidRDefault="0055788A" w:rsidP="0055788A">
            <w:pPr>
              <w:spacing w:line="240" w:lineRule="auto"/>
              <w:rPr>
                <w:rFonts w:ascii="Times New Roman" w:hAnsi="Times New Roman" w:cs="Times New Roman"/>
                <w:sz w:val="20"/>
                <w:szCs w:val="20"/>
              </w:rPr>
            </w:pPr>
          </w:p>
        </w:tc>
        <w:tc>
          <w:tcPr>
            <w:tcW w:w="2610" w:type="dxa"/>
            <w:tcBorders>
              <w:top w:val="nil"/>
              <w:left w:val="nil"/>
              <w:bottom w:val="nil"/>
              <w:right w:val="nil"/>
            </w:tcBorders>
            <w:vAlign w:val="center"/>
          </w:tcPr>
          <w:p w14:paraId="6AB9D5D9" w14:textId="77777777" w:rsidR="0055788A" w:rsidRPr="001A04CD" w:rsidRDefault="0055788A" w:rsidP="0055788A">
            <w:pPr>
              <w:spacing w:line="240" w:lineRule="auto"/>
              <w:rPr>
                <w:rFonts w:ascii="Times New Roman" w:hAnsi="Times New Roman" w:cs="Times New Roman"/>
                <w:i/>
                <w:sz w:val="20"/>
                <w:szCs w:val="20"/>
              </w:rPr>
            </w:pPr>
            <w:r w:rsidRPr="001A04CD">
              <w:rPr>
                <w:rFonts w:ascii="Times New Roman" w:eastAsia="Times New Roman" w:hAnsi="Times New Roman" w:cs="Times New Roman"/>
                <w:i/>
                <w:iCs/>
                <w:color w:val="000000"/>
                <w:sz w:val="20"/>
                <w:szCs w:val="20"/>
              </w:rPr>
              <w:t>Laurencia brongniartii</w:t>
            </w:r>
          </w:p>
        </w:tc>
        <w:tc>
          <w:tcPr>
            <w:tcW w:w="1260" w:type="dxa"/>
            <w:tcBorders>
              <w:top w:val="nil"/>
              <w:left w:val="nil"/>
              <w:bottom w:val="nil"/>
              <w:right w:val="nil"/>
            </w:tcBorders>
          </w:tcPr>
          <w:p w14:paraId="764DC5F6" w14:textId="77777777" w:rsidR="0055788A" w:rsidRPr="001A04CD" w:rsidRDefault="0055788A" w:rsidP="0055788A">
            <w:pPr>
              <w:spacing w:line="240" w:lineRule="auto"/>
              <w:jc w:val="center"/>
              <w:rPr>
                <w:rFonts w:ascii="Times New Roman" w:eastAsia="Times New Roman" w:hAnsi="Times New Roman" w:cs="Times New Roman"/>
                <w:i/>
                <w:iCs/>
                <w:color w:val="000000"/>
                <w:sz w:val="20"/>
                <w:szCs w:val="20"/>
              </w:rPr>
            </w:pPr>
            <w:r w:rsidRPr="001A04CD">
              <w:rPr>
                <w:rFonts w:ascii="Times New Roman" w:eastAsia="Times New Roman" w:hAnsi="Times New Roman" w:cs="Times New Roman"/>
                <w:i/>
                <w:iCs/>
                <w:color w:val="000000"/>
                <w:sz w:val="20"/>
                <w:szCs w:val="20"/>
              </w:rPr>
              <w:t>9</w:t>
            </w:r>
          </w:p>
        </w:tc>
      </w:tr>
      <w:tr w:rsidR="0055788A" w:rsidRPr="008F4DD9" w14:paraId="23DD960A" w14:textId="77777777" w:rsidTr="005C6D07">
        <w:tc>
          <w:tcPr>
            <w:tcW w:w="540" w:type="dxa"/>
            <w:tcBorders>
              <w:top w:val="nil"/>
              <w:left w:val="nil"/>
              <w:bottom w:val="nil"/>
              <w:right w:val="nil"/>
            </w:tcBorders>
          </w:tcPr>
          <w:p w14:paraId="2BD0C5E3" w14:textId="77777777" w:rsidR="0055788A" w:rsidRPr="001A04CD" w:rsidRDefault="0055788A" w:rsidP="0055788A">
            <w:pPr>
              <w:spacing w:line="240" w:lineRule="auto"/>
              <w:rPr>
                <w:rFonts w:ascii="Times New Roman" w:hAnsi="Times New Roman" w:cs="Times New Roman"/>
                <w:sz w:val="20"/>
                <w:szCs w:val="20"/>
              </w:rPr>
            </w:pPr>
            <w:r w:rsidRPr="001A04CD">
              <w:rPr>
                <w:rFonts w:ascii="Times New Roman" w:hAnsi="Times New Roman" w:cs="Times New Roman"/>
                <w:sz w:val="20"/>
                <w:szCs w:val="20"/>
              </w:rPr>
              <w:t>18</w:t>
            </w:r>
          </w:p>
        </w:tc>
        <w:tc>
          <w:tcPr>
            <w:tcW w:w="1800" w:type="dxa"/>
            <w:vMerge/>
            <w:tcBorders>
              <w:top w:val="nil"/>
              <w:left w:val="nil"/>
              <w:bottom w:val="nil"/>
              <w:right w:val="nil"/>
            </w:tcBorders>
          </w:tcPr>
          <w:p w14:paraId="03446ABD" w14:textId="77777777" w:rsidR="0055788A" w:rsidRPr="001A04CD" w:rsidRDefault="0055788A" w:rsidP="0055788A">
            <w:pPr>
              <w:spacing w:line="240" w:lineRule="auto"/>
              <w:rPr>
                <w:rFonts w:ascii="Times New Roman" w:eastAsia="Times New Roman" w:hAnsi="Times New Roman" w:cs="Times New Roman"/>
                <w:color w:val="000000"/>
                <w:sz w:val="20"/>
                <w:szCs w:val="20"/>
              </w:rPr>
            </w:pPr>
          </w:p>
        </w:tc>
        <w:tc>
          <w:tcPr>
            <w:tcW w:w="1800" w:type="dxa"/>
            <w:tcBorders>
              <w:top w:val="nil"/>
              <w:left w:val="nil"/>
              <w:bottom w:val="nil"/>
              <w:right w:val="nil"/>
            </w:tcBorders>
            <w:vAlign w:val="center"/>
          </w:tcPr>
          <w:p w14:paraId="72BF7CE5" w14:textId="77777777" w:rsidR="0055788A" w:rsidRPr="001A04CD" w:rsidRDefault="0055788A" w:rsidP="0055788A">
            <w:pPr>
              <w:spacing w:line="240" w:lineRule="auto"/>
              <w:rPr>
                <w:rFonts w:ascii="Times New Roman" w:hAnsi="Times New Roman" w:cs="Times New Roman"/>
                <w:sz w:val="20"/>
                <w:szCs w:val="20"/>
              </w:rPr>
            </w:pPr>
            <w:r w:rsidRPr="001A04CD">
              <w:rPr>
                <w:rFonts w:ascii="Times New Roman" w:eastAsia="Times New Roman" w:hAnsi="Times New Roman" w:cs="Times New Roman"/>
                <w:color w:val="000000"/>
                <w:sz w:val="20"/>
                <w:szCs w:val="20"/>
              </w:rPr>
              <w:t>Scinaiaceae</w:t>
            </w:r>
          </w:p>
        </w:tc>
        <w:tc>
          <w:tcPr>
            <w:tcW w:w="2610" w:type="dxa"/>
            <w:tcBorders>
              <w:top w:val="nil"/>
              <w:left w:val="nil"/>
              <w:bottom w:val="nil"/>
              <w:right w:val="nil"/>
            </w:tcBorders>
            <w:vAlign w:val="center"/>
          </w:tcPr>
          <w:p w14:paraId="37274BCA" w14:textId="77777777" w:rsidR="0055788A" w:rsidRPr="001A04CD" w:rsidRDefault="0055788A" w:rsidP="0055788A">
            <w:pPr>
              <w:spacing w:line="240" w:lineRule="auto"/>
              <w:rPr>
                <w:rFonts w:ascii="Times New Roman" w:hAnsi="Times New Roman" w:cs="Times New Roman"/>
                <w:i/>
                <w:sz w:val="20"/>
                <w:szCs w:val="20"/>
              </w:rPr>
            </w:pPr>
            <w:r w:rsidRPr="001A04CD">
              <w:rPr>
                <w:rFonts w:ascii="Times New Roman" w:eastAsia="Times New Roman" w:hAnsi="Times New Roman" w:cs="Times New Roman"/>
                <w:i/>
                <w:iCs/>
                <w:color w:val="000000"/>
                <w:sz w:val="20"/>
                <w:szCs w:val="20"/>
              </w:rPr>
              <w:t>Scinaia aborealis</w:t>
            </w:r>
          </w:p>
        </w:tc>
        <w:tc>
          <w:tcPr>
            <w:tcW w:w="1260" w:type="dxa"/>
            <w:tcBorders>
              <w:top w:val="nil"/>
              <w:left w:val="nil"/>
              <w:bottom w:val="nil"/>
              <w:right w:val="nil"/>
            </w:tcBorders>
          </w:tcPr>
          <w:p w14:paraId="799352D4" w14:textId="583666ED" w:rsidR="0055788A" w:rsidRPr="001A04CD" w:rsidRDefault="00424AD8" w:rsidP="0055788A">
            <w:pPr>
              <w:spacing w:line="240" w:lineRule="auto"/>
              <w:jc w:val="center"/>
              <w:rPr>
                <w:rFonts w:ascii="Times New Roman" w:eastAsia="Times New Roman" w:hAnsi="Times New Roman" w:cs="Times New Roman"/>
                <w:i/>
                <w:iCs/>
                <w:color w:val="000000"/>
                <w:sz w:val="20"/>
                <w:szCs w:val="20"/>
              </w:rPr>
            </w:pPr>
            <w:r w:rsidRPr="001A04CD">
              <w:rPr>
                <w:rFonts w:ascii="Times New Roman" w:eastAsia="Times New Roman" w:hAnsi="Times New Roman" w:cs="Times New Roman"/>
                <w:i/>
                <w:iCs/>
                <w:color w:val="000000"/>
                <w:sz w:val="20"/>
                <w:szCs w:val="20"/>
              </w:rPr>
              <w:t>5</w:t>
            </w:r>
          </w:p>
        </w:tc>
      </w:tr>
      <w:tr w:rsidR="0055788A" w:rsidRPr="008F4DD9" w14:paraId="0A185896" w14:textId="77777777" w:rsidTr="005C6D07">
        <w:tc>
          <w:tcPr>
            <w:tcW w:w="540" w:type="dxa"/>
            <w:tcBorders>
              <w:top w:val="nil"/>
              <w:left w:val="nil"/>
              <w:bottom w:val="nil"/>
              <w:right w:val="nil"/>
            </w:tcBorders>
          </w:tcPr>
          <w:p w14:paraId="06D1BD67" w14:textId="77777777" w:rsidR="0055788A" w:rsidRPr="001A04CD" w:rsidRDefault="0055788A" w:rsidP="0055788A">
            <w:pPr>
              <w:spacing w:line="240" w:lineRule="auto"/>
              <w:rPr>
                <w:rFonts w:ascii="Times New Roman" w:hAnsi="Times New Roman" w:cs="Times New Roman"/>
                <w:sz w:val="20"/>
                <w:szCs w:val="20"/>
              </w:rPr>
            </w:pPr>
            <w:r w:rsidRPr="001A04CD">
              <w:rPr>
                <w:rFonts w:ascii="Times New Roman" w:hAnsi="Times New Roman" w:cs="Times New Roman"/>
                <w:sz w:val="20"/>
                <w:szCs w:val="20"/>
              </w:rPr>
              <w:t>19</w:t>
            </w:r>
          </w:p>
        </w:tc>
        <w:tc>
          <w:tcPr>
            <w:tcW w:w="1800" w:type="dxa"/>
            <w:vMerge/>
            <w:tcBorders>
              <w:top w:val="nil"/>
              <w:left w:val="nil"/>
              <w:bottom w:val="nil"/>
              <w:right w:val="nil"/>
            </w:tcBorders>
          </w:tcPr>
          <w:p w14:paraId="375BBBA3" w14:textId="77777777" w:rsidR="0055788A" w:rsidRPr="001A04CD" w:rsidRDefault="0055788A" w:rsidP="0055788A">
            <w:pPr>
              <w:spacing w:line="240" w:lineRule="auto"/>
              <w:rPr>
                <w:rFonts w:ascii="Times New Roman" w:eastAsia="Times New Roman" w:hAnsi="Times New Roman" w:cs="Times New Roman"/>
                <w:color w:val="000000"/>
                <w:sz w:val="20"/>
                <w:szCs w:val="20"/>
              </w:rPr>
            </w:pPr>
          </w:p>
        </w:tc>
        <w:tc>
          <w:tcPr>
            <w:tcW w:w="1800" w:type="dxa"/>
            <w:vMerge w:val="restart"/>
            <w:tcBorders>
              <w:top w:val="nil"/>
              <w:left w:val="nil"/>
              <w:bottom w:val="nil"/>
              <w:right w:val="nil"/>
            </w:tcBorders>
            <w:vAlign w:val="center"/>
          </w:tcPr>
          <w:p w14:paraId="553A1DED" w14:textId="77777777" w:rsidR="0055788A" w:rsidRPr="001A04CD" w:rsidRDefault="0055788A" w:rsidP="0055788A">
            <w:pPr>
              <w:spacing w:line="240" w:lineRule="auto"/>
              <w:rPr>
                <w:rFonts w:ascii="Times New Roman" w:hAnsi="Times New Roman" w:cs="Times New Roman"/>
                <w:sz w:val="20"/>
                <w:szCs w:val="20"/>
              </w:rPr>
            </w:pPr>
            <w:r w:rsidRPr="001A04CD">
              <w:rPr>
                <w:rFonts w:ascii="Times New Roman" w:eastAsia="Times New Roman" w:hAnsi="Times New Roman" w:cs="Times New Roman"/>
                <w:color w:val="000000"/>
                <w:sz w:val="20"/>
                <w:szCs w:val="20"/>
              </w:rPr>
              <w:t>Gigartinaceae</w:t>
            </w:r>
          </w:p>
        </w:tc>
        <w:tc>
          <w:tcPr>
            <w:tcW w:w="2610" w:type="dxa"/>
            <w:tcBorders>
              <w:top w:val="nil"/>
              <w:left w:val="nil"/>
              <w:bottom w:val="nil"/>
              <w:right w:val="nil"/>
            </w:tcBorders>
            <w:vAlign w:val="center"/>
          </w:tcPr>
          <w:p w14:paraId="319AF267" w14:textId="77777777" w:rsidR="0055788A" w:rsidRPr="001A04CD" w:rsidRDefault="0055788A" w:rsidP="0055788A">
            <w:pPr>
              <w:spacing w:line="240" w:lineRule="auto"/>
              <w:rPr>
                <w:rFonts w:ascii="Times New Roman" w:hAnsi="Times New Roman" w:cs="Times New Roman"/>
                <w:i/>
                <w:sz w:val="20"/>
                <w:szCs w:val="20"/>
              </w:rPr>
            </w:pPr>
            <w:r w:rsidRPr="001A04CD">
              <w:rPr>
                <w:rFonts w:ascii="Times New Roman" w:eastAsia="Times New Roman" w:hAnsi="Times New Roman" w:cs="Times New Roman"/>
                <w:i/>
                <w:iCs/>
                <w:color w:val="000000"/>
                <w:sz w:val="20"/>
                <w:szCs w:val="20"/>
              </w:rPr>
              <w:t xml:space="preserve">Chondrus </w:t>
            </w:r>
            <w:r w:rsidRPr="001A04CD">
              <w:rPr>
                <w:rFonts w:ascii="Times New Roman" w:hAnsi="Times New Roman" w:cs="Times New Roman"/>
                <w:i/>
                <w:iCs/>
                <w:sz w:val="20"/>
                <w:szCs w:val="20"/>
              </w:rPr>
              <w:t>crispus</w:t>
            </w:r>
          </w:p>
        </w:tc>
        <w:tc>
          <w:tcPr>
            <w:tcW w:w="1260" w:type="dxa"/>
            <w:tcBorders>
              <w:top w:val="nil"/>
              <w:left w:val="nil"/>
              <w:bottom w:val="nil"/>
              <w:right w:val="nil"/>
            </w:tcBorders>
          </w:tcPr>
          <w:p w14:paraId="20522313" w14:textId="77777777" w:rsidR="0055788A" w:rsidRPr="001A04CD" w:rsidRDefault="0055788A" w:rsidP="0055788A">
            <w:pPr>
              <w:spacing w:line="240" w:lineRule="auto"/>
              <w:jc w:val="center"/>
              <w:rPr>
                <w:rFonts w:ascii="Times New Roman" w:eastAsia="Times New Roman" w:hAnsi="Times New Roman" w:cs="Times New Roman"/>
                <w:i/>
                <w:iCs/>
                <w:color w:val="000000"/>
                <w:sz w:val="20"/>
                <w:szCs w:val="20"/>
              </w:rPr>
            </w:pPr>
            <w:r w:rsidRPr="001A04CD">
              <w:rPr>
                <w:rFonts w:ascii="Times New Roman" w:eastAsia="Times New Roman" w:hAnsi="Times New Roman" w:cs="Times New Roman"/>
                <w:i/>
                <w:iCs/>
                <w:color w:val="000000"/>
                <w:sz w:val="20"/>
                <w:szCs w:val="20"/>
              </w:rPr>
              <w:t>32</w:t>
            </w:r>
          </w:p>
        </w:tc>
      </w:tr>
      <w:tr w:rsidR="0055788A" w:rsidRPr="008F4DD9" w14:paraId="3C45D86E" w14:textId="77777777" w:rsidTr="005C6D07">
        <w:tc>
          <w:tcPr>
            <w:tcW w:w="540" w:type="dxa"/>
            <w:tcBorders>
              <w:top w:val="nil"/>
              <w:left w:val="nil"/>
              <w:bottom w:val="nil"/>
              <w:right w:val="nil"/>
            </w:tcBorders>
          </w:tcPr>
          <w:p w14:paraId="630B2D4F" w14:textId="77777777" w:rsidR="0055788A" w:rsidRPr="001A04CD" w:rsidRDefault="0055788A" w:rsidP="0055788A">
            <w:pPr>
              <w:spacing w:line="240" w:lineRule="auto"/>
              <w:rPr>
                <w:rFonts w:ascii="Times New Roman" w:hAnsi="Times New Roman" w:cs="Times New Roman"/>
                <w:sz w:val="20"/>
                <w:szCs w:val="20"/>
              </w:rPr>
            </w:pPr>
            <w:r w:rsidRPr="001A04CD">
              <w:rPr>
                <w:rFonts w:ascii="Times New Roman" w:hAnsi="Times New Roman" w:cs="Times New Roman"/>
                <w:sz w:val="20"/>
                <w:szCs w:val="20"/>
              </w:rPr>
              <w:t>20</w:t>
            </w:r>
          </w:p>
        </w:tc>
        <w:tc>
          <w:tcPr>
            <w:tcW w:w="1800" w:type="dxa"/>
            <w:vMerge/>
            <w:tcBorders>
              <w:top w:val="nil"/>
              <w:left w:val="nil"/>
              <w:bottom w:val="nil"/>
              <w:right w:val="nil"/>
            </w:tcBorders>
          </w:tcPr>
          <w:p w14:paraId="3ED62018" w14:textId="77777777" w:rsidR="0055788A" w:rsidRPr="001A04CD" w:rsidRDefault="0055788A" w:rsidP="0055788A">
            <w:pPr>
              <w:spacing w:line="240" w:lineRule="auto"/>
              <w:rPr>
                <w:rFonts w:ascii="Times New Roman" w:hAnsi="Times New Roman" w:cs="Times New Roman"/>
                <w:sz w:val="20"/>
                <w:szCs w:val="20"/>
              </w:rPr>
            </w:pPr>
          </w:p>
        </w:tc>
        <w:tc>
          <w:tcPr>
            <w:tcW w:w="1800" w:type="dxa"/>
            <w:vMerge/>
            <w:tcBorders>
              <w:top w:val="nil"/>
              <w:left w:val="nil"/>
              <w:bottom w:val="nil"/>
              <w:right w:val="nil"/>
            </w:tcBorders>
            <w:vAlign w:val="center"/>
          </w:tcPr>
          <w:p w14:paraId="3799FDE1" w14:textId="77777777" w:rsidR="0055788A" w:rsidRPr="001A04CD" w:rsidRDefault="0055788A" w:rsidP="0055788A">
            <w:pPr>
              <w:spacing w:line="240" w:lineRule="auto"/>
              <w:rPr>
                <w:rFonts w:ascii="Times New Roman" w:hAnsi="Times New Roman" w:cs="Times New Roman"/>
                <w:sz w:val="20"/>
                <w:szCs w:val="20"/>
              </w:rPr>
            </w:pPr>
          </w:p>
        </w:tc>
        <w:tc>
          <w:tcPr>
            <w:tcW w:w="2610" w:type="dxa"/>
            <w:tcBorders>
              <w:top w:val="nil"/>
              <w:left w:val="nil"/>
              <w:bottom w:val="nil"/>
              <w:right w:val="nil"/>
            </w:tcBorders>
            <w:vAlign w:val="center"/>
          </w:tcPr>
          <w:p w14:paraId="29AD6D51" w14:textId="77777777" w:rsidR="0055788A" w:rsidRPr="001A04CD" w:rsidRDefault="0055788A" w:rsidP="0055788A">
            <w:pPr>
              <w:spacing w:line="240" w:lineRule="auto"/>
              <w:rPr>
                <w:rFonts w:ascii="Times New Roman" w:hAnsi="Times New Roman" w:cs="Times New Roman"/>
                <w:i/>
                <w:sz w:val="20"/>
                <w:szCs w:val="20"/>
              </w:rPr>
            </w:pPr>
            <w:r w:rsidRPr="001A04CD">
              <w:rPr>
                <w:rFonts w:ascii="Times New Roman" w:eastAsia="Times New Roman" w:hAnsi="Times New Roman" w:cs="Times New Roman"/>
                <w:i/>
                <w:iCs/>
                <w:color w:val="000000"/>
                <w:sz w:val="20"/>
                <w:szCs w:val="20"/>
              </w:rPr>
              <w:t>Chondrus ocellatus</w:t>
            </w:r>
          </w:p>
        </w:tc>
        <w:tc>
          <w:tcPr>
            <w:tcW w:w="1260" w:type="dxa"/>
            <w:tcBorders>
              <w:top w:val="nil"/>
              <w:left w:val="nil"/>
              <w:bottom w:val="nil"/>
              <w:right w:val="nil"/>
            </w:tcBorders>
          </w:tcPr>
          <w:p w14:paraId="7D478853" w14:textId="77777777" w:rsidR="0055788A" w:rsidRPr="001A04CD" w:rsidRDefault="0055788A" w:rsidP="0055788A">
            <w:pPr>
              <w:spacing w:line="240" w:lineRule="auto"/>
              <w:jc w:val="center"/>
              <w:rPr>
                <w:rFonts w:ascii="Times New Roman" w:eastAsia="Times New Roman" w:hAnsi="Times New Roman" w:cs="Times New Roman"/>
                <w:i/>
                <w:iCs/>
                <w:color w:val="000000"/>
                <w:sz w:val="20"/>
                <w:szCs w:val="20"/>
              </w:rPr>
            </w:pPr>
            <w:r w:rsidRPr="001A04CD">
              <w:rPr>
                <w:rFonts w:ascii="Times New Roman" w:eastAsia="Times New Roman" w:hAnsi="Times New Roman" w:cs="Times New Roman"/>
                <w:i/>
                <w:iCs/>
                <w:color w:val="000000"/>
                <w:sz w:val="20"/>
                <w:szCs w:val="20"/>
              </w:rPr>
              <w:t>5</w:t>
            </w:r>
          </w:p>
        </w:tc>
      </w:tr>
      <w:tr w:rsidR="0055788A" w:rsidRPr="008F4DD9" w14:paraId="19848375" w14:textId="77777777" w:rsidTr="005C6D07">
        <w:trPr>
          <w:trHeight w:val="198"/>
        </w:trPr>
        <w:tc>
          <w:tcPr>
            <w:tcW w:w="540" w:type="dxa"/>
            <w:tcBorders>
              <w:top w:val="nil"/>
              <w:left w:val="nil"/>
              <w:bottom w:val="nil"/>
              <w:right w:val="nil"/>
            </w:tcBorders>
          </w:tcPr>
          <w:p w14:paraId="5E8CCC99" w14:textId="77777777" w:rsidR="0055788A" w:rsidRPr="001A04CD" w:rsidRDefault="0055788A" w:rsidP="0055788A">
            <w:pPr>
              <w:spacing w:line="240" w:lineRule="auto"/>
              <w:rPr>
                <w:rFonts w:ascii="Times New Roman" w:hAnsi="Times New Roman" w:cs="Times New Roman"/>
                <w:sz w:val="20"/>
                <w:szCs w:val="20"/>
              </w:rPr>
            </w:pPr>
            <w:r w:rsidRPr="001A04CD">
              <w:rPr>
                <w:rFonts w:ascii="Times New Roman" w:hAnsi="Times New Roman" w:cs="Times New Roman"/>
                <w:sz w:val="20"/>
                <w:szCs w:val="20"/>
              </w:rPr>
              <w:t>21</w:t>
            </w:r>
          </w:p>
        </w:tc>
        <w:tc>
          <w:tcPr>
            <w:tcW w:w="1800" w:type="dxa"/>
            <w:vMerge w:val="restart"/>
            <w:tcBorders>
              <w:top w:val="nil"/>
              <w:left w:val="nil"/>
              <w:bottom w:val="nil"/>
              <w:right w:val="nil"/>
            </w:tcBorders>
          </w:tcPr>
          <w:p w14:paraId="5A920536" w14:textId="77777777" w:rsidR="0055788A" w:rsidRPr="001A04CD" w:rsidRDefault="0055788A" w:rsidP="0055788A">
            <w:pPr>
              <w:spacing w:line="240" w:lineRule="auto"/>
              <w:rPr>
                <w:rFonts w:ascii="Times New Roman" w:eastAsia="Times New Roman" w:hAnsi="Times New Roman" w:cs="Times New Roman"/>
                <w:color w:val="000000"/>
                <w:sz w:val="20"/>
                <w:szCs w:val="20"/>
              </w:rPr>
            </w:pPr>
          </w:p>
          <w:p w14:paraId="2EDEDD95" w14:textId="77777777" w:rsidR="0055788A" w:rsidRPr="001A04CD" w:rsidRDefault="0055788A" w:rsidP="0055788A">
            <w:pPr>
              <w:spacing w:line="240" w:lineRule="auto"/>
              <w:rPr>
                <w:rFonts w:ascii="Times New Roman" w:eastAsia="Times New Roman" w:hAnsi="Times New Roman" w:cs="Times New Roman"/>
                <w:color w:val="000000"/>
                <w:sz w:val="20"/>
                <w:szCs w:val="20"/>
              </w:rPr>
            </w:pPr>
          </w:p>
          <w:p w14:paraId="36E7655C" w14:textId="77777777" w:rsidR="0055788A" w:rsidRPr="001A04CD" w:rsidRDefault="0055788A" w:rsidP="0055788A">
            <w:pPr>
              <w:spacing w:line="240" w:lineRule="auto"/>
              <w:rPr>
                <w:rFonts w:ascii="Times New Roman" w:eastAsia="Times New Roman" w:hAnsi="Times New Roman" w:cs="Times New Roman"/>
                <w:color w:val="000000"/>
                <w:sz w:val="20"/>
                <w:szCs w:val="20"/>
              </w:rPr>
            </w:pPr>
            <w:r w:rsidRPr="001A04CD">
              <w:rPr>
                <w:rFonts w:ascii="Times New Roman" w:eastAsia="Times New Roman" w:hAnsi="Times New Roman" w:cs="Times New Roman"/>
                <w:color w:val="000000"/>
                <w:sz w:val="20"/>
                <w:szCs w:val="20"/>
              </w:rPr>
              <w:t>Phaeophyta</w:t>
            </w:r>
          </w:p>
        </w:tc>
        <w:tc>
          <w:tcPr>
            <w:tcW w:w="1800" w:type="dxa"/>
            <w:vMerge w:val="restart"/>
            <w:tcBorders>
              <w:top w:val="nil"/>
              <w:left w:val="nil"/>
              <w:bottom w:val="nil"/>
              <w:right w:val="nil"/>
            </w:tcBorders>
            <w:vAlign w:val="center"/>
          </w:tcPr>
          <w:p w14:paraId="66285828" w14:textId="77777777" w:rsidR="0055788A" w:rsidRPr="001A04CD" w:rsidRDefault="0055788A" w:rsidP="0055788A">
            <w:pPr>
              <w:spacing w:line="240" w:lineRule="auto"/>
              <w:rPr>
                <w:rFonts w:ascii="Times New Roman" w:hAnsi="Times New Roman" w:cs="Times New Roman"/>
                <w:sz w:val="20"/>
                <w:szCs w:val="20"/>
              </w:rPr>
            </w:pPr>
            <w:r w:rsidRPr="001A04CD">
              <w:rPr>
                <w:rFonts w:ascii="Times New Roman" w:eastAsia="Times New Roman" w:hAnsi="Times New Roman" w:cs="Times New Roman"/>
                <w:color w:val="000000"/>
                <w:sz w:val="20"/>
                <w:szCs w:val="20"/>
              </w:rPr>
              <w:t>Dictyotaceae</w:t>
            </w:r>
          </w:p>
        </w:tc>
        <w:tc>
          <w:tcPr>
            <w:tcW w:w="2610" w:type="dxa"/>
            <w:tcBorders>
              <w:top w:val="nil"/>
              <w:left w:val="nil"/>
              <w:bottom w:val="nil"/>
              <w:right w:val="nil"/>
            </w:tcBorders>
            <w:vAlign w:val="center"/>
          </w:tcPr>
          <w:p w14:paraId="34CAD94A" w14:textId="77777777" w:rsidR="0055788A" w:rsidRPr="001A04CD" w:rsidRDefault="0055788A" w:rsidP="0055788A">
            <w:pPr>
              <w:spacing w:line="240" w:lineRule="auto"/>
              <w:rPr>
                <w:rFonts w:ascii="Times New Roman" w:eastAsia="Times New Roman" w:hAnsi="Times New Roman" w:cs="Times New Roman"/>
                <w:i/>
                <w:iCs/>
                <w:color w:val="000000"/>
                <w:sz w:val="20"/>
                <w:szCs w:val="20"/>
              </w:rPr>
            </w:pPr>
            <w:r w:rsidRPr="001A04CD">
              <w:rPr>
                <w:rFonts w:ascii="Times New Roman" w:eastAsia="Times New Roman" w:hAnsi="Times New Roman" w:cs="Times New Roman"/>
                <w:i/>
                <w:iCs/>
                <w:color w:val="000000"/>
                <w:sz w:val="20"/>
                <w:szCs w:val="20"/>
              </w:rPr>
              <w:t>Padina japonica</w:t>
            </w:r>
          </w:p>
        </w:tc>
        <w:tc>
          <w:tcPr>
            <w:tcW w:w="1260" w:type="dxa"/>
            <w:tcBorders>
              <w:top w:val="nil"/>
              <w:left w:val="nil"/>
              <w:bottom w:val="nil"/>
              <w:right w:val="nil"/>
            </w:tcBorders>
          </w:tcPr>
          <w:p w14:paraId="64FEAECB" w14:textId="77777777" w:rsidR="0055788A" w:rsidRPr="001A04CD" w:rsidRDefault="0055788A" w:rsidP="0055788A">
            <w:pPr>
              <w:spacing w:line="240" w:lineRule="auto"/>
              <w:jc w:val="center"/>
              <w:rPr>
                <w:rFonts w:ascii="Times New Roman" w:eastAsia="Times New Roman" w:hAnsi="Times New Roman" w:cs="Times New Roman"/>
                <w:i/>
                <w:iCs/>
                <w:color w:val="000000"/>
                <w:sz w:val="20"/>
                <w:szCs w:val="20"/>
              </w:rPr>
            </w:pPr>
            <w:r w:rsidRPr="001A04CD">
              <w:rPr>
                <w:rFonts w:ascii="Times New Roman" w:eastAsia="Times New Roman" w:hAnsi="Times New Roman" w:cs="Times New Roman"/>
                <w:i/>
                <w:iCs/>
                <w:color w:val="000000"/>
                <w:sz w:val="20"/>
                <w:szCs w:val="20"/>
              </w:rPr>
              <w:t>5</w:t>
            </w:r>
          </w:p>
        </w:tc>
      </w:tr>
      <w:tr w:rsidR="0055788A" w:rsidRPr="008F4DD9" w14:paraId="069DCA1E" w14:textId="77777777" w:rsidTr="005C6D07">
        <w:tc>
          <w:tcPr>
            <w:tcW w:w="540" w:type="dxa"/>
            <w:tcBorders>
              <w:top w:val="nil"/>
              <w:left w:val="nil"/>
              <w:bottom w:val="nil"/>
              <w:right w:val="nil"/>
            </w:tcBorders>
          </w:tcPr>
          <w:p w14:paraId="0BB3CD97" w14:textId="77777777" w:rsidR="0055788A" w:rsidRPr="001A04CD" w:rsidRDefault="0055788A" w:rsidP="0055788A">
            <w:pPr>
              <w:spacing w:line="240" w:lineRule="auto"/>
              <w:rPr>
                <w:rFonts w:ascii="Times New Roman" w:hAnsi="Times New Roman" w:cs="Times New Roman"/>
                <w:sz w:val="20"/>
                <w:szCs w:val="20"/>
              </w:rPr>
            </w:pPr>
            <w:r w:rsidRPr="001A04CD">
              <w:rPr>
                <w:rFonts w:ascii="Times New Roman" w:hAnsi="Times New Roman" w:cs="Times New Roman"/>
                <w:sz w:val="20"/>
                <w:szCs w:val="20"/>
              </w:rPr>
              <w:t>22</w:t>
            </w:r>
          </w:p>
        </w:tc>
        <w:tc>
          <w:tcPr>
            <w:tcW w:w="1800" w:type="dxa"/>
            <w:vMerge/>
            <w:tcBorders>
              <w:top w:val="nil"/>
              <w:left w:val="nil"/>
              <w:bottom w:val="nil"/>
              <w:right w:val="nil"/>
            </w:tcBorders>
          </w:tcPr>
          <w:p w14:paraId="0BE2C22C" w14:textId="77777777" w:rsidR="0055788A" w:rsidRPr="001A04CD" w:rsidRDefault="0055788A" w:rsidP="0055788A">
            <w:pPr>
              <w:spacing w:line="240" w:lineRule="auto"/>
              <w:rPr>
                <w:rFonts w:ascii="Times New Roman" w:hAnsi="Times New Roman" w:cs="Times New Roman"/>
                <w:sz w:val="20"/>
                <w:szCs w:val="20"/>
              </w:rPr>
            </w:pPr>
          </w:p>
        </w:tc>
        <w:tc>
          <w:tcPr>
            <w:tcW w:w="1800" w:type="dxa"/>
            <w:vMerge/>
            <w:tcBorders>
              <w:top w:val="nil"/>
              <w:left w:val="nil"/>
              <w:bottom w:val="nil"/>
              <w:right w:val="nil"/>
            </w:tcBorders>
            <w:vAlign w:val="center"/>
          </w:tcPr>
          <w:p w14:paraId="153FBAD3" w14:textId="77777777" w:rsidR="0055788A" w:rsidRPr="001A04CD" w:rsidRDefault="0055788A" w:rsidP="0055788A">
            <w:pPr>
              <w:spacing w:line="240" w:lineRule="auto"/>
              <w:rPr>
                <w:rFonts w:ascii="Times New Roman" w:hAnsi="Times New Roman" w:cs="Times New Roman"/>
                <w:sz w:val="20"/>
                <w:szCs w:val="20"/>
              </w:rPr>
            </w:pPr>
          </w:p>
        </w:tc>
        <w:tc>
          <w:tcPr>
            <w:tcW w:w="2610" w:type="dxa"/>
            <w:tcBorders>
              <w:top w:val="nil"/>
              <w:left w:val="nil"/>
              <w:bottom w:val="nil"/>
              <w:right w:val="nil"/>
            </w:tcBorders>
            <w:vAlign w:val="center"/>
          </w:tcPr>
          <w:p w14:paraId="48EEE3E7" w14:textId="77777777" w:rsidR="0055788A" w:rsidRPr="001A04CD" w:rsidRDefault="0055788A" w:rsidP="0055788A">
            <w:pPr>
              <w:spacing w:line="240" w:lineRule="auto"/>
              <w:rPr>
                <w:rFonts w:ascii="Times New Roman" w:eastAsia="Times New Roman" w:hAnsi="Times New Roman" w:cs="Times New Roman"/>
                <w:i/>
                <w:iCs/>
                <w:color w:val="000000"/>
                <w:sz w:val="20"/>
                <w:szCs w:val="20"/>
              </w:rPr>
            </w:pPr>
            <w:r w:rsidRPr="001A04CD">
              <w:rPr>
                <w:rFonts w:ascii="Times New Roman" w:eastAsia="Times New Roman" w:hAnsi="Times New Roman" w:cs="Times New Roman"/>
                <w:i/>
                <w:iCs/>
                <w:color w:val="000000"/>
                <w:sz w:val="20"/>
                <w:szCs w:val="20"/>
              </w:rPr>
              <w:t>Padina australis</w:t>
            </w:r>
          </w:p>
        </w:tc>
        <w:tc>
          <w:tcPr>
            <w:tcW w:w="1260" w:type="dxa"/>
            <w:tcBorders>
              <w:top w:val="nil"/>
              <w:left w:val="nil"/>
              <w:bottom w:val="nil"/>
              <w:right w:val="nil"/>
            </w:tcBorders>
          </w:tcPr>
          <w:p w14:paraId="0FA9F80D" w14:textId="77777777" w:rsidR="0055788A" w:rsidRPr="001A04CD" w:rsidRDefault="0055788A" w:rsidP="0055788A">
            <w:pPr>
              <w:spacing w:line="240" w:lineRule="auto"/>
              <w:jc w:val="center"/>
              <w:rPr>
                <w:rFonts w:ascii="Times New Roman" w:eastAsia="Times New Roman" w:hAnsi="Times New Roman" w:cs="Times New Roman"/>
                <w:i/>
                <w:iCs/>
                <w:color w:val="000000"/>
                <w:sz w:val="20"/>
                <w:szCs w:val="20"/>
              </w:rPr>
            </w:pPr>
            <w:r w:rsidRPr="001A04CD">
              <w:rPr>
                <w:rFonts w:ascii="Times New Roman" w:eastAsia="Times New Roman" w:hAnsi="Times New Roman" w:cs="Times New Roman"/>
                <w:i/>
                <w:iCs/>
                <w:color w:val="000000"/>
                <w:sz w:val="20"/>
                <w:szCs w:val="20"/>
              </w:rPr>
              <w:t>101</w:t>
            </w:r>
          </w:p>
        </w:tc>
      </w:tr>
      <w:tr w:rsidR="0055788A" w:rsidRPr="008F4DD9" w14:paraId="622663C8" w14:textId="77777777" w:rsidTr="005C6D07">
        <w:tc>
          <w:tcPr>
            <w:tcW w:w="540" w:type="dxa"/>
            <w:tcBorders>
              <w:top w:val="nil"/>
              <w:left w:val="nil"/>
              <w:bottom w:val="nil"/>
              <w:right w:val="nil"/>
            </w:tcBorders>
          </w:tcPr>
          <w:p w14:paraId="6E5F87A2" w14:textId="77777777" w:rsidR="0055788A" w:rsidRPr="001A04CD" w:rsidRDefault="0055788A" w:rsidP="0055788A">
            <w:pPr>
              <w:spacing w:line="240" w:lineRule="auto"/>
              <w:rPr>
                <w:rFonts w:ascii="Times New Roman" w:hAnsi="Times New Roman" w:cs="Times New Roman"/>
                <w:sz w:val="20"/>
                <w:szCs w:val="20"/>
              </w:rPr>
            </w:pPr>
            <w:r w:rsidRPr="001A04CD">
              <w:rPr>
                <w:rFonts w:ascii="Times New Roman" w:hAnsi="Times New Roman" w:cs="Times New Roman"/>
                <w:sz w:val="20"/>
                <w:szCs w:val="20"/>
              </w:rPr>
              <w:t>23</w:t>
            </w:r>
          </w:p>
        </w:tc>
        <w:tc>
          <w:tcPr>
            <w:tcW w:w="1800" w:type="dxa"/>
            <w:vMerge/>
            <w:tcBorders>
              <w:top w:val="nil"/>
              <w:left w:val="nil"/>
              <w:bottom w:val="nil"/>
              <w:right w:val="nil"/>
            </w:tcBorders>
          </w:tcPr>
          <w:p w14:paraId="61E34E88" w14:textId="77777777" w:rsidR="0055788A" w:rsidRPr="001A04CD" w:rsidRDefault="0055788A" w:rsidP="0055788A">
            <w:pPr>
              <w:spacing w:line="240" w:lineRule="auto"/>
              <w:rPr>
                <w:rFonts w:ascii="Times New Roman" w:hAnsi="Times New Roman" w:cs="Times New Roman"/>
                <w:sz w:val="20"/>
                <w:szCs w:val="20"/>
              </w:rPr>
            </w:pPr>
          </w:p>
        </w:tc>
        <w:tc>
          <w:tcPr>
            <w:tcW w:w="1800" w:type="dxa"/>
            <w:vMerge/>
            <w:tcBorders>
              <w:top w:val="nil"/>
              <w:left w:val="nil"/>
              <w:bottom w:val="nil"/>
              <w:right w:val="nil"/>
            </w:tcBorders>
            <w:vAlign w:val="center"/>
          </w:tcPr>
          <w:p w14:paraId="68489AD5" w14:textId="77777777" w:rsidR="0055788A" w:rsidRPr="001A04CD" w:rsidRDefault="0055788A" w:rsidP="0055788A">
            <w:pPr>
              <w:spacing w:line="240" w:lineRule="auto"/>
              <w:rPr>
                <w:rFonts w:ascii="Times New Roman" w:hAnsi="Times New Roman" w:cs="Times New Roman"/>
                <w:sz w:val="20"/>
                <w:szCs w:val="20"/>
              </w:rPr>
            </w:pPr>
          </w:p>
        </w:tc>
        <w:tc>
          <w:tcPr>
            <w:tcW w:w="2610" w:type="dxa"/>
            <w:tcBorders>
              <w:top w:val="nil"/>
              <w:left w:val="nil"/>
              <w:bottom w:val="nil"/>
              <w:right w:val="nil"/>
            </w:tcBorders>
            <w:vAlign w:val="center"/>
          </w:tcPr>
          <w:p w14:paraId="4468DF01" w14:textId="77777777" w:rsidR="0055788A" w:rsidRPr="001A04CD" w:rsidRDefault="0055788A" w:rsidP="0055788A">
            <w:pPr>
              <w:spacing w:line="240" w:lineRule="auto"/>
              <w:rPr>
                <w:rFonts w:ascii="Times New Roman" w:eastAsia="Times New Roman" w:hAnsi="Times New Roman" w:cs="Times New Roman"/>
                <w:i/>
                <w:iCs/>
                <w:color w:val="000000"/>
                <w:sz w:val="20"/>
                <w:szCs w:val="20"/>
              </w:rPr>
            </w:pPr>
            <w:r w:rsidRPr="001A04CD">
              <w:rPr>
                <w:rFonts w:ascii="Times New Roman" w:eastAsia="Times New Roman" w:hAnsi="Times New Roman" w:cs="Times New Roman"/>
                <w:i/>
                <w:iCs/>
                <w:color w:val="000000"/>
                <w:sz w:val="20"/>
                <w:szCs w:val="20"/>
              </w:rPr>
              <w:t xml:space="preserve">Padina </w:t>
            </w:r>
            <w:r w:rsidRPr="001A04CD">
              <w:rPr>
                <w:rStyle w:val="tlid-translation"/>
                <w:rFonts w:ascii="Times New Roman" w:hAnsi="Times New Roman" w:cs="Times New Roman"/>
                <w:i/>
                <w:iCs/>
                <w:sz w:val="20"/>
                <w:szCs w:val="20"/>
                <w:lang w:val="id-ID"/>
              </w:rPr>
              <w:t>usoehtunii</w:t>
            </w:r>
          </w:p>
        </w:tc>
        <w:tc>
          <w:tcPr>
            <w:tcW w:w="1260" w:type="dxa"/>
            <w:tcBorders>
              <w:top w:val="nil"/>
              <w:left w:val="nil"/>
              <w:bottom w:val="nil"/>
              <w:right w:val="nil"/>
            </w:tcBorders>
          </w:tcPr>
          <w:p w14:paraId="06400C59" w14:textId="77777777" w:rsidR="0055788A" w:rsidRPr="001A04CD" w:rsidRDefault="0055788A" w:rsidP="0055788A">
            <w:pPr>
              <w:spacing w:line="240" w:lineRule="auto"/>
              <w:jc w:val="center"/>
              <w:rPr>
                <w:rFonts w:ascii="Times New Roman" w:eastAsia="Times New Roman" w:hAnsi="Times New Roman" w:cs="Times New Roman"/>
                <w:i/>
                <w:iCs/>
                <w:color w:val="000000"/>
                <w:sz w:val="20"/>
                <w:szCs w:val="20"/>
              </w:rPr>
            </w:pPr>
            <w:r w:rsidRPr="001A04CD">
              <w:rPr>
                <w:rFonts w:ascii="Times New Roman" w:eastAsia="Times New Roman" w:hAnsi="Times New Roman" w:cs="Times New Roman"/>
                <w:i/>
                <w:iCs/>
                <w:color w:val="000000"/>
                <w:sz w:val="20"/>
                <w:szCs w:val="20"/>
              </w:rPr>
              <w:t>1</w:t>
            </w:r>
          </w:p>
        </w:tc>
      </w:tr>
      <w:tr w:rsidR="0055788A" w:rsidRPr="008F4DD9" w14:paraId="583E85B2" w14:textId="77777777" w:rsidTr="005C6D07">
        <w:tc>
          <w:tcPr>
            <w:tcW w:w="540" w:type="dxa"/>
            <w:tcBorders>
              <w:top w:val="nil"/>
              <w:left w:val="nil"/>
              <w:bottom w:val="nil"/>
              <w:right w:val="nil"/>
            </w:tcBorders>
          </w:tcPr>
          <w:p w14:paraId="75CEEB5C" w14:textId="77777777" w:rsidR="0055788A" w:rsidRPr="001A04CD" w:rsidRDefault="0055788A" w:rsidP="0055788A">
            <w:pPr>
              <w:spacing w:line="240" w:lineRule="auto"/>
              <w:rPr>
                <w:rFonts w:ascii="Times New Roman" w:hAnsi="Times New Roman" w:cs="Times New Roman"/>
                <w:sz w:val="20"/>
                <w:szCs w:val="20"/>
              </w:rPr>
            </w:pPr>
            <w:r w:rsidRPr="001A04CD">
              <w:rPr>
                <w:rFonts w:ascii="Times New Roman" w:hAnsi="Times New Roman" w:cs="Times New Roman"/>
                <w:sz w:val="20"/>
                <w:szCs w:val="20"/>
              </w:rPr>
              <w:t>24</w:t>
            </w:r>
          </w:p>
        </w:tc>
        <w:tc>
          <w:tcPr>
            <w:tcW w:w="1800" w:type="dxa"/>
            <w:vMerge/>
            <w:tcBorders>
              <w:top w:val="nil"/>
              <w:left w:val="nil"/>
              <w:bottom w:val="nil"/>
              <w:right w:val="nil"/>
            </w:tcBorders>
          </w:tcPr>
          <w:p w14:paraId="1E28245B" w14:textId="77777777" w:rsidR="0055788A" w:rsidRPr="001A04CD" w:rsidRDefault="0055788A" w:rsidP="0055788A">
            <w:pPr>
              <w:spacing w:line="240" w:lineRule="auto"/>
              <w:rPr>
                <w:rFonts w:ascii="Times New Roman" w:hAnsi="Times New Roman" w:cs="Times New Roman"/>
                <w:sz w:val="20"/>
                <w:szCs w:val="20"/>
              </w:rPr>
            </w:pPr>
          </w:p>
        </w:tc>
        <w:tc>
          <w:tcPr>
            <w:tcW w:w="1800" w:type="dxa"/>
            <w:vMerge/>
            <w:tcBorders>
              <w:top w:val="nil"/>
              <w:left w:val="nil"/>
              <w:bottom w:val="nil"/>
              <w:right w:val="nil"/>
            </w:tcBorders>
            <w:vAlign w:val="center"/>
          </w:tcPr>
          <w:p w14:paraId="05077B52" w14:textId="77777777" w:rsidR="0055788A" w:rsidRPr="001A04CD" w:rsidRDefault="0055788A" w:rsidP="0055788A">
            <w:pPr>
              <w:spacing w:line="240" w:lineRule="auto"/>
              <w:rPr>
                <w:rFonts w:ascii="Times New Roman" w:hAnsi="Times New Roman" w:cs="Times New Roman"/>
                <w:sz w:val="20"/>
                <w:szCs w:val="20"/>
              </w:rPr>
            </w:pPr>
          </w:p>
        </w:tc>
        <w:tc>
          <w:tcPr>
            <w:tcW w:w="2610" w:type="dxa"/>
            <w:tcBorders>
              <w:top w:val="nil"/>
              <w:left w:val="nil"/>
              <w:bottom w:val="nil"/>
              <w:right w:val="nil"/>
            </w:tcBorders>
            <w:vAlign w:val="center"/>
          </w:tcPr>
          <w:p w14:paraId="0B12BE7A" w14:textId="77777777" w:rsidR="0055788A" w:rsidRPr="001A04CD" w:rsidRDefault="0055788A" w:rsidP="0055788A">
            <w:pPr>
              <w:spacing w:line="240" w:lineRule="auto"/>
              <w:rPr>
                <w:rFonts w:ascii="Times New Roman" w:eastAsia="Times New Roman" w:hAnsi="Times New Roman" w:cs="Times New Roman"/>
                <w:i/>
                <w:iCs/>
                <w:color w:val="000000"/>
                <w:sz w:val="20"/>
                <w:szCs w:val="20"/>
              </w:rPr>
            </w:pPr>
            <w:r w:rsidRPr="001A04CD">
              <w:rPr>
                <w:rFonts w:ascii="Times New Roman" w:eastAsia="Times New Roman" w:hAnsi="Times New Roman" w:cs="Times New Roman"/>
                <w:i/>
                <w:iCs/>
                <w:color w:val="000000"/>
                <w:sz w:val="20"/>
                <w:szCs w:val="20"/>
              </w:rPr>
              <w:t>Dictyota dichotoma</w:t>
            </w:r>
          </w:p>
        </w:tc>
        <w:tc>
          <w:tcPr>
            <w:tcW w:w="1260" w:type="dxa"/>
            <w:tcBorders>
              <w:top w:val="nil"/>
              <w:left w:val="nil"/>
              <w:bottom w:val="nil"/>
              <w:right w:val="nil"/>
            </w:tcBorders>
          </w:tcPr>
          <w:p w14:paraId="6921FEF2" w14:textId="77777777" w:rsidR="0055788A" w:rsidRPr="001A04CD" w:rsidRDefault="0055788A" w:rsidP="0055788A">
            <w:pPr>
              <w:spacing w:line="240" w:lineRule="auto"/>
              <w:jc w:val="center"/>
              <w:rPr>
                <w:rFonts w:ascii="Times New Roman" w:eastAsia="Times New Roman" w:hAnsi="Times New Roman" w:cs="Times New Roman"/>
                <w:i/>
                <w:iCs/>
                <w:color w:val="000000"/>
                <w:sz w:val="20"/>
                <w:szCs w:val="20"/>
              </w:rPr>
            </w:pPr>
            <w:r w:rsidRPr="001A04CD">
              <w:rPr>
                <w:rFonts w:ascii="Times New Roman" w:eastAsia="Times New Roman" w:hAnsi="Times New Roman" w:cs="Times New Roman"/>
                <w:i/>
                <w:iCs/>
                <w:color w:val="000000"/>
                <w:sz w:val="20"/>
                <w:szCs w:val="20"/>
              </w:rPr>
              <w:t>8</w:t>
            </w:r>
          </w:p>
        </w:tc>
      </w:tr>
      <w:tr w:rsidR="0055788A" w:rsidRPr="008F4DD9" w14:paraId="6FFFB4C3" w14:textId="77777777" w:rsidTr="00C667D7">
        <w:trPr>
          <w:trHeight w:val="279"/>
        </w:trPr>
        <w:tc>
          <w:tcPr>
            <w:tcW w:w="540" w:type="dxa"/>
            <w:tcBorders>
              <w:top w:val="nil"/>
              <w:left w:val="nil"/>
              <w:bottom w:val="single" w:sz="4" w:space="0" w:color="auto"/>
              <w:right w:val="nil"/>
            </w:tcBorders>
          </w:tcPr>
          <w:p w14:paraId="719BDA33" w14:textId="77777777" w:rsidR="0055788A" w:rsidRPr="001A04CD" w:rsidRDefault="0055788A" w:rsidP="0055788A">
            <w:pPr>
              <w:spacing w:line="240" w:lineRule="auto"/>
              <w:rPr>
                <w:rFonts w:ascii="Times New Roman" w:hAnsi="Times New Roman" w:cs="Times New Roman"/>
                <w:sz w:val="20"/>
                <w:szCs w:val="20"/>
              </w:rPr>
            </w:pPr>
            <w:r w:rsidRPr="001A04CD">
              <w:rPr>
                <w:rFonts w:ascii="Times New Roman" w:hAnsi="Times New Roman" w:cs="Times New Roman"/>
                <w:sz w:val="20"/>
                <w:szCs w:val="20"/>
              </w:rPr>
              <w:t>25</w:t>
            </w:r>
          </w:p>
        </w:tc>
        <w:tc>
          <w:tcPr>
            <w:tcW w:w="1800" w:type="dxa"/>
            <w:vMerge/>
            <w:tcBorders>
              <w:top w:val="nil"/>
              <w:left w:val="nil"/>
              <w:bottom w:val="single" w:sz="4" w:space="0" w:color="auto"/>
              <w:right w:val="nil"/>
            </w:tcBorders>
          </w:tcPr>
          <w:p w14:paraId="030EBCE2" w14:textId="77777777" w:rsidR="0055788A" w:rsidRPr="001A04CD" w:rsidRDefault="0055788A" w:rsidP="0055788A">
            <w:pPr>
              <w:spacing w:line="240" w:lineRule="auto"/>
              <w:rPr>
                <w:rFonts w:ascii="Times New Roman" w:eastAsia="Times New Roman" w:hAnsi="Times New Roman" w:cs="Times New Roman"/>
                <w:sz w:val="20"/>
                <w:szCs w:val="20"/>
              </w:rPr>
            </w:pPr>
          </w:p>
        </w:tc>
        <w:tc>
          <w:tcPr>
            <w:tcW w:w="1800" w:type="dxa"/>
            <w:tcBorders>
              <w:top w:val="nil"/>
              <w:left w:val="nil"/>
              <w:bottom w:val="single" w:sz="4" w:space="0" w:color="auto"/>
              <w:right w:val="nil"/>
            </w:tcBorders>
            <w:vAlign w:val="center"/>
          </w:tcPr>
          <w:p w14:paraId="6770E25F" w14:textId="77777777" w:rsidR="0055788A" w:rsidRPr="001A04CD" w:rsidRDefault="0055788A" w:rsidP="0055788A">
            <w:pPr>
              <w:spacing w:line="240" w:lineRule="auto"/>
              <w:rPr>
                <w:rFonts w:ascii="Times New Roman" w:hAnsi="Times New Roman" w:cs="Times New Roman"/>
                <w:sz w:val="20"/>
                <w:szCs w:val="20"/>
              </w:rPr>
            </w:pPr>
            <w:r w:rsidRPr="001A04CD">
              <w:rPr>
                <w:rFonts w:ascii="Times New Roman" w:eastAsia="Times New Roman" w:hAnsi="Times New Roman" w:cs="Times New Roman"/>
                <w:sz w:val="20"/>
                <w:szCs w:val="20"/>
              </w:rPr>
              <w:t>Sargasssaceae</w:t>
            </w:r>
          </w:p>
        </w:tc>
        <w:tc>
          <w:tcPr>
            <w:tcW w:w="2610" w:type="dxa"/>
            <w:tcBorders>
              <w:top w:val="nil"/>
              <w:left w:val="nil"/>
              <w:bottom w:val="single" w:sz="4" w:space="0" w:color="auto"/>
              <w:right w:val="nil"/>
            </w:tcBorders>
            <w:vAlign w:val="center"/>
          </w:tcPr>
          <w:p w14:paraId="70A94029" w14:textId="77777777" w:rsidR="0055788A" w:rsidRPr="001A04CD" w:rsidRDefault="0055788A" w:rsidP="0055788A">
            <w:pPr>
              <w:spacing w:line="240" w:lineRule="auto"/>
              <w:rPr>
                <w:rFonts w:ascii="Times New Roman" w:eastAsia="Times New Roman" w:hAnsi="Times New Roman" w:cs="Times New Roman"/>
                <w:i/>
                <w:iCs/>
                <w:color w:val="000000"/>
                <w:sz w:val="20"/>
                <w:szCs w:val="20"/>
              </w:rPr>
            </w:pPr>
            <w:r w:rsidRPr="001A04CD">
              <w:rPr>
                <w:rFonts w:ascii="Times New Roman" w:eastAsia="Times New Roman" w:hAnsi="Times New Roman" w:cs="Times New Roman"/>
                <w:i/>
                <w:iCs/>
                <w:color w:val="000000"/>
                <w:sz w:val="20"/>
                <w:szCs w:val="20"/>
              </w:rPr>
              <w:t>Sargassum ilicifolium</w:t>
            </w:r>
          </w:p>
        </w:tc>
        <w:tc>
          <w:tcPr>
            <w:tcW w:w="1260" w:type="dxa"/>
            <w:tcBorders>
              <w:top w:val="nil"/>
              <w:left w:val="nil"/>
              <w:bottom w:val="single" w:sz="4" w:space="0" w:color="auto"/>
              <w:right w:val="nil"/>
            </w:tcBorders>
          </w:tcPr>
          <w:p w14:paraId="280F5A16" w14:textId="77777777" w:rsidR="0055788A" w:rsidRPr="001A04CD" w:rsidRDefault="0055788A" w:rsidP="0055788A">
            <w:pPr>
              <w:spacing w:line="240" w:lineRule="auto"/>
              <w:jc w:val="center"/>
              <w:rPr>
                <w:rFonts w:ascii="Times New Roman" w:eastAsia="Times New Roman" w:hAnsi="Times New Roman" w:cs="Times New Roman"/>
                <w:i/>
                <w:iCs/>
                <w:color w:val="000000"/>
                <w:sz w:val="20"/>
                <w:szCs w:val="20"/>
              </w:rPr>
            </w:pPr>
            <w:r w:rsidRPr="001A04CD">
              <w:rPr>
                <w:rFonts w:ascii="Times New Roman" w:eastAsia="Times New Roman" w:hAnsi="Times New Roman" w:cs="Times New Roman"/>
                <w:i/>
                <w:iCs/>
                <w:color w:val="000000"/>
                <w:sz w:val="20"/>
                <w:szCs w:val="20"/>
              </w:rPr>
              <w:t>9</w:t>
            </w:r>
          </w:p>
        </w:tc>
      </w:tr>
      <w:tr w:rsidR="00424AD8" w:rsidRPr="008F4DD9" w14:paraId="17E7C2CD" w14:textId="77777777" w:rsidTr="00C667D7">
        <w:trPr>
          <w:trHeight w:val="279"/>
        </w:trPr>
        <w:tc>
          <w:tcPr>
            <w:tcW w:w="540" w:type="dxa"/>
            <w:tcBorders>
              <w:top w:val="single" w:sz="4" w:space="0" w:color="auto"/>
              <w:left w:val="nil"/>
              <w:bottom w:val="nil"/>
              <w:right w:val="nil"/>
            </w:tcBorders>
          </w:tcPr>
          <w:p w14:paraId="309F7B53" w14:textId="77777777" w:rsidR="00424AD8" w:rsidRPr="001A04CD" w:rsidRDefault="00424AD8" w:rsidP="0055788A">
            <w:pPr>
              <w:spacing w:line="240" w:lineRule="auto"/>
              <w:rPr>
                <w:rFonts w:ascii="Times New Roman" w:hAnsi="Times New Roman" w:cs="Times New Roman"/>
                <w:sz w:val="20"/>
                <w:szCs w:val="20"/>
              </w:rPr>
            </w:pPr>
          </w:p>
        </w:tc>
        <w:tc>
          <w:tcPr>
            <w:tcW w:w="6210" w:type="dxa"/>
            <w:gridSpan w:val="3"/>
            <w:tcBorders>
              <w:top w:val="single" w:sz="4" w:space="0" w:color="auto"/>
              <w:left w:val="nil"/>
              <w:bottom w:val="nil"/>
              <w:right w:val="nil"/>
            </w:tcBorders>
          </w:tcPr>
          <w:p w14:paraId="6B88F0B9" w14:textId="392907D9" w:rsidR="00424AD8" w:rsidRPr="001A04CD" w:rsidRDefault="00424AD8" w:rsidP="0055788A">
            <w:pPr>
              <w:spacing w:line="240" w:lineRule="auto"/>
              <w:rPr>
                <w:rFonts w:ascii="Times New Roman" w:eastAsia="Times New Roman" w:hAnsi="Times New Roman" w:cs="Times New Roman"/>
                <w:b/>
                <w:bCs/>
                <w:color w:val="000000"/>
                <w:sz w:val="20"/>
                <w:szCs w:val="20"/>
              </w:rPr>
            </w:pPr>
            <w:r w:rsidRPr="001A04CD">
              <w:rPr>
                <w:rFonts w:ascii="Times New Roman" w:eastAsia="Times New Roman" w:hAnsi="Times New Roman" w:cs="Times New Roman"/>
                <w:b/>
                <w:bCs/>
                <w:sz w:val="20"/>
                <w:szCs w:val="20"/>
              </w:rPr>
              <w:t>Jumlah</w:t>
            </w:r>
          </w:p>
        </w:tc>
        <w:tc>
          <w:tcPr>
            <w:tcW w:w="1260" w:type="dxa"/>
            <w:tcBorders>
              <w:top w:val="single" w:sz="4" w:space="0" w:color="auto"/>
              <w:left w:val="nil"/>
              <w:bottom w:val="nil"/>
              <w:right w:val="nil"/>
            </w:tcBorders>
          </w:tcPr>
          <w:p w14:paraId="7F87CD9B" w14:textId="7EF430C7" w:rsidR="00424AD8" w:rsidRPr="001A04CD" w:rsidRDefault="00424AD8" w:rsidP="0055788A">
            <w:pPr>
              <w:spacing w:line="240" w:lineRule="auto"/>
              <w:jc w:val="center"/>
              <w:rPr>
                <w:rFonts w:ascii="Times New Roman" w:eastAsia="Times New Roman" w:hAnsi="Times New Roman" w:cs="Times New Roman"/>
                <w:b/>
                <w:bCs/>
                <w:color w:val="000000"/>
                <w:sz w:val="20"/>
                <w:szCs w:val="20"/>
              </w:rPr>
            </w:pPr>
            <w:r w:rsidRPr="001A04CD">
              <w:rPr>
                <w:rFonts w:ascii="Times New Roman" w:eastAsia="Times New Roman" w:hAnsi="Times New Roman" w:cs="Times New Roman"/>
                <w:b/>
                <w:bCs/>
                <w:color w:val="000000"/>
                <w:sz w:val="20"/>
                <w:szCs w:val="20"/>
              </w:rPr>
              <w:t>444</w:t>
            </w:r>
          </w:p>
        </w:tc>
      </w:tr>
      <w:tr w:rsidR="00424AD8" w:rsidRPr="008F4DD9" w14:paraId="55EE53E2" w14:textId="77777777" w:rsidTr="005C6D07">
        <w:trPr>
          <w:trHeight w:val="279"/>
        </w:trPr>
        <w:tc>
          <w:tcPr>
            <w:tcW w:w="540" w:type="dxa"/>
            <w:tcBorders>
              <w:top w:val="nil"/>
              <w:left w:val="nil"/>
              <w:bottom w:val="single" w:sz="4" w:space="0" w:color="auto"/>
              <w:right w:val="nil"/>
            </w:tcBorders>
          </w:tcPr>
          <w:p w14:paraId="474C6274" w14:textId="77777777" w:rsidR="00424AD8" w:rsidRPr="001A04CD" w:rsidRDefault="00424AD8" w:rsidP="0055788A">
            <w:pPr>
              <w:spacing w:line="240" w:lineRule="auto"/>
              <w:rPr>
                <w:rFonts w:ascii="Times New Roman" w:hAnsi="Times New Roman" w:cs="Times New Roman"/>
                <w:sz w:val="20"/>
                <w:szCs w:val="20"/>
              </w:rPr>
            </w:pPr>
          </w:p>
        </w:tc>
        <w:tc>
          <w:tcPr>
            <w:tcW w:w="6210" w:type="dxa"/>
            <w:gridSpan w:val="3"/>
            <w:tcBorders>
              <w:top w:val="nil"/>
              <w:left w:val="nil"/>
              <w:bottom w:val="single" w:sz="4" w:space="0" w:color="auto"/>
              <w:right w:val="nil"/>
            </w:tcBorders>
          </w:tcPr>
          <w:p w14:paraId="1C3B9A6D" w14:textId="4C958B53" w:rsidR="00424AD8" w:rsidRPr="001A04CD" w:rsidRDefault="00424AD8" w:rsidP="0055788A">
            <w:pPr>
              <w:spacing w:line="240" w:lineRule="auto"/>
              <w:rPr>
                <w:rFonts w:ascii="Times New Roman" w:eastAsia="Times New Roman" w:hAnsi="Times New Roman" w:cs="Times New Roman"/>
                <w:b/>
                <w:bCs/>
                <w:color w:val="000000"/>
                <w:sz w:val="20"/>
                <w:szCs w:val="20"/>
              </w:rPr>
            </w:pPr>
            <w:r w:rsidRPr="001A04CD">
              <w:rPr>
                <w:rFonts w:ascii="Times New Roman" w:eastAsia="Times New Roman" w:hAnsi="Times New Roman" w:cs="Times New Roman"/>
                <w:b/>
                <w:bCs/>
                <w:sz w:val="20"/>
                <w:szCs w:val="20"/>
              </w:rPr>
              <w:t>H’</w:t>
            </w:r>
          </w:p>
        </w:tc>
        <w:tc>
          <w:tcPr>
            <w:tcW w:w="1260" w:type="dxa"/>
            <w:tcBorders>
              <w:top w:val="nil"/>
              <w:left w:val="nil"/>
              <w:bottom w:val="single" w:sz="4" w:space="0" w:color="auto"/>
              <w:right w:val="nil"/>
            </w:tcBorders>
          </w:tcPr>
          <w:p w14:paraId="359FFE5F" w14:textId="69082043" w:rsidR="00424AD8" w:rsidRPr="001A04CD" w:rsidRDefault="00424AD8" w:rsidP="0055788A">
            <w:pPr>
              <w:spacing w:line="240" w:lineRule="auto"/>
              <w:jc w:val="center"/>
              <w:rPr>
                <w:rFonts w:ascii="Times New Roman" w:eastAsia="Times New Roman" w:hAnsi="Times New Roman" w:cs="Times New Roman"/>
                <w:b/>
                <w:bCs/>
                <w:color w:val="000000"/>
                <w:sz w:val="20"/>
                <w:szCs w:val="20"/>
              </w:rPr>
            </w:pPr>
            <w:r w:rsidRPr="001A04CD">
              <w:rPr>
                <w:rFonts w:ascii="Times New Roman" w:eastAsia="Times New Roman" w:hAnsi="Times New Roman" w:cs="Times New Roman"/>
                <w:b/>
                <w:bCs/>
                <w:color w:val="000000"/>
                <w:sz w:val="20"/>
                <w:szCs w:val="20"/>
              </w:rPr>
              <w:t>3.36</w:t>
            </w:r>
          </w:p>
        </w:tc>
      </w:tr>
    </w:tbl>
    <w:p w14:paraId="3FC69493" w14:textId="77777777" w:rsidR="0055788A" w:rsidRDefault="0055788A" w:rsidP="00474232">
      <w:pPr>
        <w:spacing w:line="240" w:lineRule="auto"/>
        <w:ind w:left="382"/>
        <w:rPr>
          <w:rFonts w:ascii="Times New Roman" w:hAnsi="Times New Roman" w:cs="Times New Roman"/>
        </w:rPr>
      </w:pPr>
    </w:p>
    <w:p w14:paraId="21C0749B" w14:textId="5B2F3703" w:rsidR="0055788A" w:rsidRDefault="0055788A" w:rsidP="00D210FA">
      <w:pPr>
        <w:spacing w:line="240" w:lineRule="auto"/>
        <w:jc w:val="center"/>
        <w:rPr>
          <w:rFonts w:ascii="Times New Roman" w:hAnsi="Times New Roman" w:cs="Times New Roman"/>
        </w:rPr>
      </w:pPr>
      <w:r w:rsidRPr="008F4DD9">
        <w:rPr>
          <w:rFonts w:ascii="Times New Roman" w:hAnsi="Times New Roman" w:cs="Times New Roman"/>
        </w:rPr>
        <w:t xml:space="preserve">Tabel </w:t>
      </w:r>
      <w:r w:rsidR="006C6B13">
        <w:rPr>
          <w:rFonts w:ascii="Times New Roman" w:hAnsi="Times New Roman" w:cs="Times New Roman"/>
        </w:rPr>
        <w:t>6</w:t>
      </w:r>
      <w:r w:rsidRPr="008F4DD9">
        <w:rPr>
          <w:rFonts w:ascii="Times New Roman" w:hAnsi="Times New Roman" w:cs="Times New Roman"/>
        </w:rPr>
        <w:t>. Jenis Tumbuhan Mangrove yang Dijumpai Di Geopark, Ciletuh</w:t>
      </w:r>
      <w:r w:rsidR="00D210FA">
        <w:rPr>
          <w:rFonts w:ascii="Times New Roman" w:hAnsi="Times New Roman" w:cs="Times New Roman"/>
        </w:rPr>
        <w:t>, Kab. Sukabumi</w:t>
      </w:r>
    </w:p>
    <w:tbl>
      <w:tblPr>
        <w:tblStyle w:val="TableGrid"/>
        <w:tblW w:w="8030" w:type="dxa"/>
        <w:tblInd w:w="-9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
        <w:gridCol w:w="1723"/>
        <w:gridCol w:w="1746"/>
        <w:gridCol w:w="2759"/>
        <w:gridCol w:w="1280"/>
      </w:tblGrid>
      <w:tr w:rsidR="00424AD8" w:rsidRPr="005C6D07" w14:paraId="6B2504FF" w14:textId="64EE4201" w:rsidTr="00C667D7">
        <w:tc>
          <w:tcPr>
            <w:tcW w:w="522" w:type="dxa"/>
            <w:tcBorders>
              <w:top w:val="single" w:sz="4" w:space="0" w:color="auto"/>
              <w:left w:val="nil"/>
              <w:bottom w:val="single" w:sz="4" w:space="0" w:color="auto"/>
            </w:tcBorders>
          </w:tcPr>
          <w:p w14:paraId="7349A275" w14:textId="644AEF05" w:rsidR="00424AD8" w:rsidRPr="005C6D07" w:rsidRDefault="001A04CD" w:rsidP="0055788A">
            <w:pPr>
              <w:spacing w:line="240" w:lineRule="auto"/>
              <w:jc w:val="center"/>
              <w:rPr>
                <w:rFonts w:ascii="Times New Roman" w:hAnsi="Times New Roman" w:cs="Times New Roman"/>
                <w:sz w:val="20"/>
                <w:szCs w:val="20"/>
              </w:rPr>
            </w:pPr>
            <w:r>
              <w:rPr>
                <w:rFonts w:ascii="Times New Roman" w:hAnsi="Times New Roman" w:cs="Times New Roman"/>
              </w:rPr>
              <w:t xml:space="preserve">                     </w:t>
            </w:r>
            <w:r w:rsidR="00424AD8" w:rsidRPr="005C6D07">
              <w:rPr>
                <w:rFonts w:ascii="Times New Roman" w:hAnsi="Times New Roman" w:cs="Times New Roman"/>
                <w:sz w:val="20"/>
                <w:szCs w:val="20"/>
              </w:rPr>
              <w:t>No</w:t>
            </w:r>
          </w:p>
        </w:tc>
        <w:tc>
          <w:tcPr>
            <w:tcW w:w="1723" w:type="dxa"/>
            <w:tcBorders>
              <w:top w:val="single" w:sz="4" w:space="0" w:color="auto"/>
              <w:bottom w:val="single" w:sz="4" w:space="0" w:color="auto"/>
            </w:tcBorders>
          </w:tcPr>
          <w:p w14:paraId="6AEA5A9D" w14:textId="77777777" w:rsidR="00424AD8" w:rsidRPr="005C6D07" w:rsidRDefault="00424AD8" w:rsidP="0055788A">
            <w:pPr>
              <w:spacing w:line="240" w:lineRule="auto"/>
              <w:jc w:val="center"/>
              <w:rPr>
                <w:rFonts w:ascii="Times New Roman" w:hAnsi="Times New Roman" w:cs="Times New Roman"/>
                <w:sz w:val="20"/>
                <w:szCs w:val="20"/>
              </w:rPr>
            </w:pPr>
            <w:r w:rsidRPr="005C6D07">
              <w:rPr>
                <w:rFonts w:ascii="Times New Roman" w:hAnsi="Times New Roman" w:cs="Times New Roman"/>
                <w:sz w:val="20"/>
                <w:szCs w:val="20"/>
              </w:rPr>
              <w:t>Divisi</w:t>
            </w:r>
          </w:p>
        </w:tc>
        <w:tc>
          <w:tcPr>
            <w:tcW w:w="1746" w:type="dxa"/>
            <w:tcBorders>
              <w:top w:val="single" w:sz="4" w:space="0" w:color="auto"/>
              <w:bottom w:val="single" w:sz="4" w:space="0" w:color="auto"/>
            </w:tcBorders>
          </w:tcPr>
          <w:p w14:paraId="3BA31978" w14:textId="77777777" w:rsidR="00424AD8" w:rsidRPr="005C6D07" w:rsidRDefault="00424AD8" w:rsidP="0055788A">
            <w:pPr>
              <w:spacing w:line="240" w:lineRule="auto"/>
              <w:jc w:val="center"/>
              <w:rPr>
                <w:rFonts w:ascii="Times New Roman" w:hAnsi="Times New Roman" w:cs="Times New Roman"/>
                <w:sz w:val="20"/>
                <w:szCs w:val="20"/>
              </w:rPr>
            </w:pPr>
            <w:r w:rsidRPr="005C6D07">
              <w:rPr>
                <w:rFonts w:ascii="Times New Roman" w:hAnsi="Times New Roman" w:cs="Times New Roman"/>
                <w:sz w:val="20"/>
                <w:szCs w:val="20"/>
              </w:rPr>
              <w:t>Familia</w:t>
            </w:r>
          </w:p>
        </w:tc>
        <w:tc>
          <w:tcPr>
            <w:tcW w:w="2759" w:type="dxa"/>
            <w:tcBorders>
              <w:top w:val="single" w:sz="4" w:space="0" w:color="auto"/>
              <w:bottom w:val="single" w:sz="4" w:space="0" w:color="auto"/>
              <w:right w:val="nil"/>
            </w:tcBorders>
          </w:tcPr>
          <w:p w14:paraId="7B14E1BD" w14:textId="77777777" w:rsidR="00424AD8" w:rsidRPr="005C6D07" w:rsidRDefault="00424AD8" w:rsidP="0055788A">
            <w:pPr>
              <w:spacing w:line="240" w:lineRule="auto"/>
              <w:jc w:val="center"/>
              <w:rPr>
                <w:rFonts w:ascii="Times New Roman" w:hAnsi="Times New Roman" w:cs="Times New Roman"/>
                <w:sz w:val="20"/>
                <w:szCs w:val="20"/>
              </w:rPr>
            </w:pPr>
            <w:r w:rsidRPr="005C6D07">
              <w:rPr>
                <w:rFonts w:ascii="Times New Roman" w:hAnsi="Times New Roman" w:cs="Times New Roman"/>
                <w:sz w:val="20"/>
                <w:szCs w:val="20"/>
              </w:rPr>
              <w:t>Species</w:t>
            </w:r>
          </w:p>
        </w:tc>
        <w:tc>
          <w:tcPr>
            <w:tcW w:w="1280" w:type="dxa"/>
            <w:tcBorders>
              <w:top w:val="single" w:sz="4" w:space="0" w:color="auto"/>
              <w:bottom w:val="single" w:sz="4" w:space="0" w:color="auto"/>
              <w:right w:val="nil"/>
            </w:tcBorders>
          </w:tcPr>
          <w:p w14:paraId="23671268" w14:textId="3DFEBA8E" w:rsidR="00424AD8" w:rsidRPr="005C6D07" w:rsidRDefault="00424AD8" w:rsidP="0055788A">
            <w:pPr>
              <w:spacing w:line="240" w:lineRule="auto"/>
              <w:jc w:val="center"/>
              <w:rPr>
                <w:rFonts w:ascii="Times New Roman" w:hAnsi="Times New Roman" w:cs="Times New Roman"/>
                <w:sz w:val="20"/>
                <w:szCs w:val="20"/>
              </w:rPr>
            </w:pPr>
            <w:r w:rsidRPr="005C6D07">
              <w:rPr>
                <w:rFonts w:ascii="Times New Roman" w:hAnsi="Times New Roman" w:cs="Times New Roman"/>
                <w:sz w:val="20"/>
                <w:szCs w:val="20"/>
              </w:rPr>
              <w:t>Jumlah</w:t>
            </w:r>
          </w:p>
        </w:tc>
      </w:tr>
      <w:tr w:rsidR="00424AD8" w:rsidRPr="005C6D07" w14:paraId="6BA97C1E" w14:textId="4439E4CA" w:rsidTr="00C667D7">
        <w:tc>
          <w:tcPr>
            <w:tcW w:w="522" w:type="dxa"/>
            <w:tcBorders>
              <w:top w:val="single" w:sz="4" w:space="0" w:color="auto"/>
              <w:bottom w:val="nil"/>
            </w:tcBorders>
          </w:tcPr>
          <w:p w14:paraId="063D95DD" w14:textId="77777777" w:rsidR="00424AD8" w:rsidRPr="005C6D07" w:rsidRDefault="00424AD8" w:rsidP="0055788A">
            <w:pPr>
              <w:spacing w:line="240" w:lineRule="auto"/>
              <w:jc w:val="center"/>
              <w:rPr>
                <w:rFonts w:ascii="Times New Roman" w:hAnsi="Times New Roman" w:cs="Times New Roman"/>
                <w:sz w:val="20"/>
                <w:szCs w:val="20"/>
              </w:rPr>
            </w:pPr>
            <w:r w:rsidRPr="005C6D07">
              <w:rPr>
                <w:rFonts w:ascii="Times New Roman" w:hAnsi="Times New Roman" w:cs="Times New Roman"/>
                <w:sz w:val="20"/>
                <w:szCs w:val="20"/>
              </w:rPr>
              <w:t>1</w:t>
            </w:r>
          </w:p>
        </w:tc>
        <w:tc>
          <w:tcPr>
            <w:tcW w:w="1723" w:type="dxa"/>
            <w:vMerge w:val="restart"/>
            <w:tcBorders>
              <w:top w:val="single" w:sz="4" w:space="0" w:color="auto"/>
              <w:bottom w:val="nil"/>
            </w:tcBorders>
          </w:tcPr>
          <w:p w14:paraId="03AAF011" w14:textId="77777777" w:rsidR="00424AD8" w:rsidRPr="005C6D07" w:rsidRDefault="00424AD8" w:rsidP="0055788A">
            <w:pPr>
              <w:spacing w:line="240" w:lineRule="auto"/>
              <w:jc w:val="both"/>
              <w:rPr>
                <w:rFonts w:ascii="Times New Roman" w:hAnsi="Times New Roman" w:cs="Times New Roman"/>
                <w:sz w:val="20"/>
                <w:szCs w:val="20"/>
              </w:rPr>
            </w:pPr>
          </w:p>
          <w:p w14:paraId="4FC8792B" w14:textId="77777777" w:rsidR="00424AD8" w:rsidRPr="005C6D07" w:rsidRDefault="00424AD8" w:rsidP="0055788A">
            <w:pPr>
              <w:spacing w:line="240" w:lineRule="auto"/>
              <w:jc w:val="both"/>
              <w:rPr>
                <w:rFonts w:ascii="Times New Roman" w:hAnsi="Times New Roman" w:cs="Times New Roman"/>
                <w:sz w:val="20"/>
                <w:szCs w:val="20"/>
              </w:rPr>
            </w:pPr>
          </w:p>
          <w:p w14:paraId="58DD3AEA" w14:textId="77777777" w:rsidR="00424AD8" w:rsidRPr="005C6D07" w:rsidRDefault="00424AD8" w:rsidP="0055788A">
            <w:pPr>
              <w:spacing w:line="240" w:lineRule="auto"/>
              <w:jc w:val="both"/>
              <w:rPr>
                <w:rFonts w:ascii="Times New Roman" w:hAnsi="Times New Roman" w:cs="Times New Roman"/>
                <w:sz w:val="20"/>
                <w:szCs w:val="20"/>
              </w:rPr>
            </w:pPr>
          </w:p>
          <w:p w14:paraId="3A2A0A1C" w14:textId="77777777" w:rsidR="00424AD8" w:rsidRPr="005C6D07" w:rsidRDefault="00424AD8" w:rsidP="0055788A">
            <w:pPr>
              <w:spacing w:line="240" w:lineRule="auto"/>
              <w:jc w:val="both"/>
              <w:rPr>
                <w:rFonts w:ascii="Times New Roman" w:hAnsi="Times New Roman" w:cs="Times New Roman"/>
                <w:sz w:val="20"/>
                <w:szCs w:val="20"/>
              </w:rPr>
            </w:pPr>
          </w:p>
          <w:p w14:paraId="79D2AB9C" w14:textId="77777777" w:rsidR="00424AD8" w:rsidRPr="005C6D07" w:rsidRDefault="00424AD8" w:rsidP="0055788A">
            <w:pPr>
              <w:spacing w:line="240" w:lineRule="auto"/>
              <w:jc w:val="both"/>
              <w:rPr>
                <w:rFonts w:ascii="Times New Roman" w:hAnsi="Times New Roman" w:cs="Times New Roman"/>
                <w:sz w:val="20"/>
                <w:szCs w:val="20"/>
              </w:rPr>
            </w:pPr>
          </w:p>
          <w:p w14:paraId="220E7EE7" w14:textId="77777777" w:rsidR="00424AD8" w:rsidRPr="005C6D07" w:rsidRDefault="00424AD8" w:rsidP="0055788A">
            <w:pPr>
              <w:spacing w:line="240" w:lineRule="auto"/>
              <w:jc w:val="both"/>
              <w:rPr>
                <w:rFonts w:ascii="Times New Roman" w:hAnsi="Times New Roman" w:cs="Times New Roman"/>
                <w:sz w:val="20"/>
                <w:szCs w:val="20"/>
              </w:rPr>
            </w:pPr>
            <w:r w:rsidRPr="005C6D07">
              <w:rPr>
                <w:rFonts w:ascii="Times New Roman" w:hAnsi="Times New Roman" w:cs="Times New Roman"/>
                <w:sz w:val="20"/>
                <w:szCs w:val="20"/>
              </w:rPr>
              <w:t>Magnoliophyta</w:t>
            </w:r>
          </w:p>
        </w:tc>
        <w:tc>
          <w:tcPr>
            <w:tcW w:w="1746" w:type="dxa"/>
            <w:vMerge w:val="restart"/>
            <w:tcBorders>
              <w:top w:val="single" w:sz="4" w:space="0" w:color="auto"/>
              <w:bottom w:val="nil"/>
            </w:tcBorders>
          </w:tcPr>
          <w:p w14:paraId="212727E1" w14:textId="77777777" w:rsidR="00424AD8" w:rsidRPr="005C6D07" w:rsidRDefault="00424AD8" w:rsidP="0055788A">
            <w:pPr>
              <w:spacing w:line="240" w:lineRule="auto"/>
              <w:jc w:val="both"/>
              <w:rPr>
                <w:rFonts w:ascii="Times New Roman" w:hAnsi="Times New Roman" w:cs="Times New Roman"/>
                <w:sz w:val="20"/>
                <w:szCs w:val="20"/>
              </w:rPr>
            </w:pPr>
            <w:r w:rsidRPr="005C6D07">
              <w:rPr>
                <w:rFonts w:ascii="Times New Roman" w:hAnsi="Times New Roman" w:cs="Times New Roman"/>
                <w:sz w:val="20"/>
                <w:szCs w:val="20"/>
              </w:rPr>
              <w:t>Avicenniaceae</w:t>
            </w:r>
          </w:p>
        </w:tc>
        <w:tc>
          <w:tcPr>
            <w:tcW w:w="2759" w:type="dxa"/>
            <w:tcBorders>
              <w:top w:val="single" w:sz="4" w:space="0" w:color="auto"/>
              <w:bottom w:val="nil"/>
            </w:tcBorders>
          </w:tcPr>
          <w:p w14:paraId="7631B2E9" w14:textId="77777777" w:rsidR="00424AD8" w:rsidRPr="005C6D07" w:rsidRDefault="00424AD8" w:rsidP="0055788A">
            <w:pPr>
              <w:spacing w:line="240" w:lineRule="auto"/>
              <w:jc w:val="both"/>
              <w:rPr>
                <w:rFonts w:ascii="Times New Roman" w:hAnsi="Times New Roman" w:cs="Times New Roman"/>
                <w:sz w:val="20"/>
                <w:szCs w:val="20"/>
              </w:rPr>
            </w:pPr>
            <w:r w:rsidRPr="005C6D07">
              <w:rPr>
                <w:rFonts w:ascii="Times New Roman" w:hAnsi="Times New Roman" w:cs="Times New Roman"/>
                <w:i/>
                <w:sz w:val="20"/>
                <w:szCs w:val="20"/>
              </w:rPr>
              <w:t>Avicennia alba</w:t>
            </w:r>
          </w:p>
        </w:tc>
        <w:tc>
          <w:tcPr>
            <w:tcW w:w="1280" w:type="dxa"/>
            <w:tcBorders>
              <w:top w:val="single" w:sz="4" w:space="0" w:color="auto"/>
              <w:bottom w:val="nil"/>
            </w:tcBorders>
          </w:tcPr>
          <w:p w14:paraId="7C0AFE62" w14:textId="0AFFFFA9" w:rsidR="00424AD8" w:rsidRPr="005C6D07" w:rsidRDefault="00424AD8" w:rsidP="00B83FB0">
            <w:pPr>
              <w:spacing w:line="240" w:lineRule="auto"/>
              <w:jc w:val="center"/>
              <w:rPr>
                <w:rFonts w:ascii="Times New Roman" w:hAnsi="Times New Roman" w:cs="Times New Roman"/>
                <w:i/>
                <w:sz w:val="20"/>
                <w:szCs w:val="20"/>
              </w:rPr>
            </w:pPr>
            <w:r w:rsidRPr="005C6D07">
              <w:rPr>
                <w:rFonts w:ascii="Times New Roman" w:hAnsi="Times New Roman" w:cs="Times New Roman"/>
                <w:i/>
                <w:sz w:val="20"/>
                <w:szCs w:val="20"/>
              </w:rPr>
              <w:t>62</w:t>
            </w:r>
          </w:p>
        </w:tc>
      </w:tr>
      <w:tr w:rsidR="00424AD8" w:rsidRPr="005C6D07" w14:paraId="0D43066D" w14:textId="4CCDF01C" w:rsidTr="00C667D7">
        <w:tc>
          <w:tcPr>
            <w:tcW w:w="522" w:type="dxa"/>
            <w:tcBorders>
              <w:bottom w:val="nil"/>
            </w:tcBorders>
          </w:tcPr>
          <w:p w14:paraId="600B8541" w14:textId="77777777" w:rsidR="00424AD8" w:rsidRPr="005C6D07" w:rsidRDefault="00424AD8" w:rsidP="0055788A">
            <w:pPr>
              <w:spacing w:line="240" w:lineRule="auto"/>
              <w:jc w:val="center"/>
              <w:rPr>
                <w:rFonts w:ascii="Times New Roman" w:hAnsi="Times New Roman" w:cs="Times New Roman"/>
                <w:sz w:val="20"/>
                <w:szCs w:val="20"/>
              </w:rPr>
            </w:pPr>
            <w:r w:rsidRPr="005C6D07">
              <w:rPr>
                <w:rFonts w:ascii="Times New Roman" w:hAnsi="Times New Roman" w:cs="Times New Roman"/>
                <w:sz w:val="20"/>
                <w:szCs w:val="20"/>
              </w:rPr>
              <w:t>2</w:t>
            </w:r>
          </w:p>
        </w:tc>
        <w:tc>
          <w:tcPr>
            <w:tcW w:w="1723" w:type="dxa"/>
            <w:vMerge/>
            <w:tcBorders>
              <w:bottom w:val="nil"/>
            </w:tcBorders>
          </w:tcPr>
          <w:p w14:paraId="35040048" w14:textId="77777777" w:rsidR="00424AD8" w:rsidRPr="005C6D07" w:rsidRDefault="00424AD8" w:rsidP="0055788A">
            <w:pPr>
              <w:spacing w:line="240" w:lineRule="auto"/>
              <w:jc w:val="both"/>
              <w:rPr>
                <w:rFonts w:ascii="Times New Roman" w:hAnsi="Times New Roman" w:cs="Times New Roman"/>
                <w:sz w:val="20"/>
                <w:szCs w:val="20"/>
              </w:rPr>
            </w:pPr>
          </w:p>
        </w:tc>
        <w:tc>
          <w:tcPr>
            <w:tcW w:w="1746" w:type="dxa"/>
            <w:vMerge/>
            <w:tcBorders>
              <w:bottom w:val="nil"/>
            </w:tcBorders>
          </w:tcPr>
          <w:p w14:paraId="758B92AF" w14:textId="77777777" w:rsidR="00424AD8" w:rsidRPr="005C6D07" w:rsidRDefault="00424AD8" w:rsidP="0055788A">
            <w:pPr>
              <w:spacing w:line="240" w:lineRule="auto"/>
              <w:jc w:val="both"/>
              <w:rPr>
                <w:rFonts w:ascii="Times New Roman" w:hAnsi="Times New Roman" w:cs="Times New Roman"/>
                <w:sz w:val="20"/>
                <w:szCs w:val="20"/>
              </w:rPr>
            </w:pPr>
          </w:p>
        </w:tc>
        <w:tc>
          <w:tcPr>
            <w:tcW w:w="2759" w:type="dxa"/>
            <w:tcBorders>
              <w:bottom w:val="nil"/>
            </w:tcBorders>
          </w:tcPr>
          <w:p w14:paraId="06873D30" w14:textId="77777777" w:rsidR="00424AD8" w:rsidRPr="005C6D07" w:rsidRDefault="00424AD8" w:rsidP="0055788A">
            <w:pPr>
              <w:spacing w:line="240" w:lineRule="auto"/>
              <w:jc w:val="both"/>
              <w:rPr>
                <w:rFonts w:ascii="Times New Roman" w:hAnsi="Times New Roman" w:cs="Times New Roman"/>
                <w:sz w:val="20"/>
                <w:szCs w:val="20"/>
              </w:rPr>
            </w:pPr>
            <w:r w:rsidRPr="005C6D07">
              <w:rPr>
                <w:rFonts w:ascii="Times New Roman" w:hAnsi="Times New Roman" w:cs="Times New Roman"/>
                <w:i/>
                <w:sz w:val="20"/>
                <w:szCs w:val="20"/>
              </w:rPr>
              <w:t>Avicennia marina</w:t>
            </w:r>
          </w:p>
        </w:tc>
        <w:tc>
          <w:tcPr>
            <w:tcW w:w="1280" w:type="dxa"/>
            <w:tcBorders>
              <w:bottom w:val="nil"/>
            </w:tcBorders>
          </w:tcPr>
          <w:p w14:paraId="13813B6A" w14:textId="5B742046" w:rsidR="00424AD8" w:rsidRPr="005C6D07" w:rsidRDefault="00424AD8" w:rsidP="00B83FB0">
            <w:pPr>
              <w:spacing w:line="240" w:lineRule="auto"/>
              <w:jc w:val="center"/>
              <w:rPr>
                <w:rFonts w:ascii="Times New Roman" w:hAnsi="Times New Roman" w:cs="Times New Roman"/>
                <w:i/>
                <w:sz w:val="20"/>
                <w:szCs w:val="20"/>
              </w:rPr>
            </w:pPr>
            <w:r w:rsidRPr="005C6D07">
              <w:rPr>
                <w:rFonts w:ascii="Times New Roman" w:hAnsi="Times New Roman" w:cs="Times New Roman"/>
                <w:i/>
                <w:sz w:val="20"/>
                <w:szCs w:val="20"/>
              </w:rPr>
              <w:t>125</w:t>
            </w:r>
          </w:p>
        </w:tc>
      </w:tr>
      <w:tr w:rsidR="00424AD8" w:rsidRPr="005C6D07" w14:paraId="79C18BFD" w14:textId="5FD111CB" w:rsidTr="00C667D7">
        <w:tc>
          <w:tcPr>
            <w:tcW w:w="522" w:type="dxa"/>
            <w:tcBorders>
              <w:bottom w:val="nil"/>
            </w:tcBorders>
          </w:tcPr>
          <w:p w14:paraId="5F5A289C" w14:textId="77777777" w:rsidR="00424AD8" w:rsidRPr="005C6D07" w:rsidRDefault="00424AD8" w:rsidP="0055788A">
            <w:pPr>
              <w:spacing w:line="240" w:lineRule="auto"/>
              <w:jc w:val="center"/>
              <w:rPr>
                <w:rFonts w:ascii="Times New Roman" w:hAnsi="Times New Roman" w:cs="Times New Roman"/>
                <w:sz w:val="20"/>
                <w:szCs w:val="20"/>
              </w:rPr>
            </w:pPr>
            <w:r w:rsidRPr="005C6D07">
              <w:rPr>
                <w:rFonts w:ascii="Times New Roman" w:hAnsi="Times New Roman" w:cs="Times New Roman"/>
                <w:sz w:val="20"/>
                <w:szCs w:val="20"/>
              </w:rPr>
              <w:t>3</w:t>
            </w:r>
          </w:p>
        </w:tc>
        <w:tc>
          <w:tcPr>
            <w:tcW w:w="1723" w:type="dxa"/>
            <w:vMerge/>
            <w:tcBorders>
              <w:bottom w:val="nil"/>
            </w:tcBorders>
          </w:tcPr>
          <w:p w14:paraId="20D4DE89" w14:textId="77777777" w:rsidR="00424AD8" w:rsidRPr="005C6D07" w:rsidRDefault="00424AD8" w:rsidP="0055788A">
            <w:pPr>
              <w:spacing w:line="240" w:lineRule="auto"/>
              <w:jc w:val="both"/>
              <w:rPr>
                <w:rFonts w:ascii="Times New Roman" w:hAnsi="Times New Roman" w:cs="Times New Roman"/>
                <w:sz w:val="20"/>
                <w:szCs w:val="20"/>
              </w:rPr>
            </w:pPr>
          </w:p>
        </w:tc>
        <w:tc>
          <w:tcPr>
            <w:tcW w:w="1746" w:type="dxa"/>
            <w:vMerge/>
            <w:tcBorders>
              <w:bottom w:val="nil"/>
            </w:tcBorders>
          </w:tcPr>
          <w:p w14:paraId="2169FCE5" w14:textId="77777777" w:rsidR="00424AD8" w:rsidRPr="005C6D07" w:rsidRDefault="00424AD8" w:rsidP="0055788A">
            <w:pPr>
              <w:spacing w:line="240" w:lineRule="auto"/>
              <w:jc w:val="both"/>
              <w:rPr>
                <w:rFonts w:ascii="Times New Roman" w:hAnsi="Times New Roman" w:cs="Times New Roman"/>
                <w:sz w:val="20"/>
                <w:szCs w:val="20"/>
              </w:rPr>
            </w:pPr>
          </w:p>
        </w:tc>
        <w:tc>
          <w:tcPr>
            <w:tcW w:w="2759" w:type="dxa"/>
            <w:tcBorders>
              <w:bottom w:val="nil"/>
            </w:tcBorders>
          </w:tcPr>
          <w:p w14:paraId="7A17AFD6" w14:textId="77777777" w:rsidR="00424AD8" w:rsidRPr="005C6D07" w:rsidRDefault="00424AD8" w:rsidP="0055788A">
            <w:pPr>
              <w:spacing w:line="240" w:lineRule="auto"/>
              <w:jc w:val="both"/>
              <w:rPr>
                <w:rFonts w:ascii="Times New Roman" w:hAnsi="Times New Roman" w:cs="Times New Roman"/>
                <w:sz w:val="20"/>
                <w:szCs w:val="20"/>
              </w:rPr>
            </w:pPr>
            <w:r w:rsidRPr="005C6D07">
              <w:rPr>
                <w:rFonts w:ascii="Times New Roman" w:hAnsi="Times New Roman" w:cs="Times New Roman"/>
                <w:i/>
                <w:sz w:val="20"/>
                <w:szCs w:val="20"/>
              </w:rPr>
              <w:t>Avicennia officinalis</w:t>
            </w:r>
          </w:p>
        </w:tc>
        <w:tc>
          <w:tcPr>
            <w:tcW w:w="1280" w:type="dxa"/>
            <w:tcBorders>
              <w:bottom w:val="nil"/>
            </w:tcBorders>
          </w:tcPr>
          <w:p w14:paraId="72A4931A" w14:textId="5309A695" w:rsidR="00424AD8" w:rsidRPr="005C6D07" w:rsidRDefault="00424AD8" w:rsidP="00B83FB0">
            <w:pPr>
              <w:spacing w:line="240" w:lineRule="auto"/>
              <w:jc w:val="center"/>
              <w:rPr>
                <w:rFonts w:ascii="Times New Roman" w:hAnsi="Times New Roman" w:cs="Times New Roman"/>
                <w:i/>
                <w:sz w:val="20"/>
                <w:szCs w:val="20"/>
              </w:rPr>
            </w:pPr>
            <w:r w:rsidRPr="005C6D07">
              <w:rPr>
                <w:rFonts w:ascii="Times New Roman" w:hAnsi="Times New Roman" w:cs="Times New Roman"/>
                <w:i/>
                <w:sz w:val="20"/>
                <w:szCs w:val="20"/>
              </w:rPr>
              <w:t>26</w:t>
            </w:r>
          </w:p>
        </w:tc>
      </w:tr>
      <w:tr w:rsidR="00424AD8" w:rsidRPr="005C6D07" w14:paraId="3CC85824" w14:textId="2EAC3E0A" w:rsidTr="00C667D7">
        <w:tc>
          <w:tcPr>
            <w:tcW w:w="522" w:type="dxa"/>
            <w:tcBorders>
              <w:bottom w:val="nil"/>
            </w:tcBorders>
          </w:tcPr>
          <w:p w14:paraId="112474CE" w14:textId="77777777" w:rsidR="00424AD8" w:rsidRPr="005C6D07" w:rsidRDefault="00424AD8" w:rsidP="0055788A">
            <w:pPr>
              <w:spacing w:line="240" w:lineRule="auto"/>
              <w:jc w:val="center"/>
              <w:rPr>
                <w:rFonts w:ascii="Times New Roman" w:hAnsi="Times New Roman" w:cs="Times New Roman"/>
                <w:sz w:val="20"/>
                <w:szCs w:val="20"/>
              </w:rPr>
            </w:pPr>
            <w:r w:rsidRPr="005C6D07">
              <w:rPr>
                <w:rFonts w:ascii="Times New Roman" w:hAnsi="Times New Roman" w:cs="Times New Roman"/>
                <w:sz w:val="20"/>
                <w:szCs w:val="20"/>
              </w:rPr>
              <w:t>4</w:t>
            </w:r>
          </w:p>
        </w:tc>
        <w:tc>
          <w:tcPr>
            <w:tcW w:w="1723" w:type="dxa"/>
            <w:vMerge/>
            <w:tcBorders>
              <w:bottom w:val="nil"/>
            </w:tcBorders>
          </w:tcPr>
          <w:p w14:paraId="3EA1BB1C" w14:textId="77777777" w:rsidR="00424AD8" w:rsidRPr="005C6D07" w:rsidRDefault="00424AD8" w:rsidP="0055788A">
            <w:pPr>
              <w:spacing w:line="240" w:lineRule="auto"/>
              <w:jc w:val="both"/>
              <w:rPr>
                <w:rFonts w:ascii="Times New Roman" w:hAnsi="Times New Roman" w:cs="Times New Roman"/>
                <w:sz w:val="20"/>
                <w:szCs w:val="20"/>
              </w:rPr>
            </w:pPr>
          </w:p>
        </w:tc>
        <w:tc>
          <w:tcPr>
            <w:tcW w:w="1746" w:type="dxa"/>
            <w:tcBorders>
              <w:bottom w:val="nil"/>
            </w:tcBorders>
          </w:tcPr>
          <w:p w14:paraId="5D93E475" w14:textId="77777777" w:rsidR="00424AD8" w:rsidRPr="005C6D07" w:rsidRDefault="00424AD8" w:rsidP="0055788A">
            <w:pPr>
              <w:spacing w:line="240" w:lineRule="auto"/>
              <w:jc w:val="both"/>
              <w:rPr>
                <w:rFonts w:ascii="Times New Roman" w:hAnsi="Times New Roman" w:cs="Times New Roman"/>
                <w:sz w:val="20"/>
                <w:szCs w:val="20"/>
              </w:rPr>
            </w:pPr>
            <w:r w:rsidRPr="005C6D07">
              <w:rPr>
                <w:rFonts w:ascii="Times New Roman" w:hAnsi="Times New Roman" w:cs="Times New Roman"/>
                <w:sz w:val="20"/>
                <w:szCs w:val="20"/>
              </w:rPr>
              <w:t>Euphorbiaceae</w:t>
            </w:r>
          </w:p>
        </w:tc>
        <w:tc>
          <w:tcPr>
            <w:tcW w:w="2759" w:type="dxa"/>
            <w:tcBorders>
              <w:bottom w:val="nil"/>
            </w:tcBorders>
          </w:tcPr>
          <w:p w14:paraId="0DB03AB1" w14:textId="77777777" w:rsidR="00424AD8" w:rsidRPr="005C6D07" w:rsidRDefault="00424AD8" w:rsidP="0055788A">
            <w:pPr>
              <w:spacing w:line="240" w:lineRule="auto"/>
              <w:jc w:val="both"/>
              <w:rPr>
                <w:rFonts w:ascii="Times New Roman" w:hAnsi="Times New Roman" w:cs="Times New Roman"/>
                <w:sz w:val="20"/>
                <w:szCs w:val="20"/>
              </w:rPr>
            </w:pPr>
            <w:r w:rsidRPr="005C6D07">
              <w:rPr>
                <w:rFonts w:ascii="Times New Roman" w:hAnsi="Times New Roman" w:cs="Times New Roman"/>
                <w:i/>
                <w:sz w:val="20"/>
                <w:szCs w:val="20"/>
              </w:rPr>
              <w:t>Exoecaria agallocha</w:t>
            </w:r>
          </w:p>
        </w:tc>
        <w:tc>
          <w:tcPr>
            <w:tcW w:w="1280" w:type="dxa"/>
            <w:tcBorders>
              <w:bottom w:val="nil"/>
            </w:tcBorders>
          </w:tcPr>
          <w:p w14:paraId="20D4C733" w14:textId="7D2976E8" w:rsidR="00424AD8" w:rsidRPr="005C6D07" w:rsidRDefault="00424AD8" w:rsidP="00B83FB0">
            <w:pPr>
              <w:spacing w:line="240" w:lineRule="auto"/>
              <w:jc w:val="center"/>
              <w:rPr>
                <w:rFonts w:ascii="Times New Roman" w:hAnsi="Times New Roman" w:cs="Times New Roman"/>
                <w:i/>
                <w:sz w:val="20"/>
                <w:szCs w:val="20"/>
              </w:rPr>
            </w:pPr>
            <w:r w:rsidRPr="005C6D07">
              <w:rPr>
                <w:rFonts w:ascii="Times New Roman" w:hAnsi="Times New Roman" w:cs="Times New Roman"/>
                <w:i/>
                <w:sz w:val="20"/>
                <w:szCs w:val="20"/>
              </w:rPr>
              <w:t>56</w:t>
            </w:r>
          </w:p>
        </w:tc>
      </w:tr>
      <w:tr w:rsidR="00424AD8" w:rsidRPr="005C6D07" w14:paraId="492B1373" w14:textId="1DEAA088" w:rsidTr="00C667D7">
        <w:tc>
          <w:tcPr>
            <w:tcW w:w="522" w:type="dxa"/>
            <w:tcBorders>
              <w:bottom w:val="nil"/>
            </w:tcBorders>
          </w:tcPr>
          <w:p w14:paraId="6CEA2DA0" w14:textId="77777777" w:rsidR="00424AD8" w:rsidRPr="005C6D07" w:rsidRDefault="00424AD8" w:rsidP="0055788A">
            <w:pPr>
              <w:spacing w:line="240" w:lineRule="auto"/>
              <w:jc w:val="center"/>
              <w:rPr>
                <w:rFonts w:ascii="Times New Roman" w:hAnsi="Times New Roman" w:cs="Times New Roman"/>
                <w:sz w:val="20"/>
                <w:szCs w:val="20"/>
              </w:rPr>
            </w:pPr>
            <w:r w:rsidRPr="005C6D07">
              <w:rPr>
                <w:rFonts w:ascii="Times New Roman" w:hAnsi="Times New Roman" w:cs="Times New Roman"/>
                <w:sz w:val="20"/>
                <w:szCs w:val="20"/>
              </w:rPr>
              <w:t>5</w:t>
            </w:r>
          </w:p>
        </w:tc>
        <w:tc>
          <w:tcPr>
            <w:tcW w:w="1723" w:type="dxa"/>
            <w:vMerge/>
            <w:tcBorders>
              <w:bottom w:val="nil"/>
            </w:tcBorders>
          </w:tcPr>
          <w:p w14:paraId="6EE53714" w14:textId="77777777" w:rsidR="00424AD8" w:rsidRPr="005C6D07" w:rsidRDefault="00424AD8" w:rsidP="0055788A">
            <w:pPr>
              <w:spacing w:line="240" w:lineRule="auto"/>
              <w:jc w:val="both"/>
              <w:rPr>
                <w:rFonts w:ascii="Times New Roman" w:hAnsi="Times New Roman" w:cs="Times New Roman"/>
                <w:sz w:val="20"/>
                <w:szCs w:val="20"/>
              </w:rPr>
            </w:pPr>
          </w:p>
        </w:tc>
        <w:tc>
          <w:tcPr>
            <w:tcW w:w="1746" w:type="dxa"/>
            <w:tcBorders>
              <w:bottom w:val="nil"/>
            </w:tcBorders>
          </w:tcPr>
          <w:p w14:paraId="6A7EE017" w14:textId="77777777" w:rsidR="00424AD8" w:rsidRPr="005C6D07" w:rsidRDefault="00424AD8" w:rsidP="0055788A">
            <w:pPr>
              <w:spacing w:line="240" w:lineRule="auto"/>
              <w:jc w:val="both"/>
              <w:rPr>
                <w:rFonts w:ascii="Times New Roman" w:hAnsi="Times New Roman" w:cs="Times New Roman"/>
                <w:sz w:val="20"/>
                <w:szCs w:val="20"/>
              </w:rPr>
            </w:pPr>
            <w:r w:rsidRPr="005C6D07">
              <w:rPr>
                <w:rFonts w:ascii="Times New Roman" w:hAnsi="Times New Roman" w:cs="Times New Roman"/>
                <w:sz w:val="20"/>
                <w:szCs w:val="20"/>
              </w:rPr>
              <w:t>Combretaceae</w:t>
            </w:r>
          </w:p>
        </w:tc>
        <w:tc>
          <w:tcPr>
            <w:tcW w:w="2759" w:type="dxa"/>
            <w:tcBorders>
              <w:bottom w:val="nil"/>
            </w:tcBorders>
          </w:tcPr>
          <w:p w14:paraId="2067CCDE" w14:textId="77777777" w:rsidR="00424AD8" w:rsidRPr="005C6D07" w:rsidRDefault="00424AD8" w:rsidP="0055788A">
            <w:pPr>
              <w:spacing w:line="240" w:lineRule="auto"/>
              <w:jc w:val="both"/>
              <w:rPr>
                <w:rFonts w:ascii="Times New Roman" w:hAnsi="Times New Roman" w:cs="Times New Roman"/>
                <w:sz w:val="20"/>
                <w:szCs w:val="20"/>
              </w:rPr>
            </w:pPr>
            <w:r w:rsidRPr="005C6D07">
              <w:rPr>
                <w:rFonts w:ascii="Times New Roman" w:hAnsi="Times New Roman" w:cs="Times New Roman"/>
                <w:i/>
                <w:sz w:val="20"/>
                <w:szCs w:val="20"/>
              </w:rPr>
              <w:t>Lumnitzera racemosa</w:t>
            </w:r>
          </w:p>
        </w:tc>
        <w:tc>
          <w:tcPr>
            <w:tcW w:w="1280" w:type="dxa"/>
            <w:tcBorders>
              <w:bottom w:val="nil"/>
            </w:tcBorders>
          </w:tcPr>
          <w:p w14:paraId="4D1D534D" w14:textId="37662947" w:rsidR="00424AD8" w:rsidRPr="005C6D07" w:rsidRDefault="00424AD8" w:rsidP="00B83FB0">
            <w:pPr>
              <w:spacing w:line="240" w:lineRule="auto"/>
              <w:jc w:val="center"/>
              <w:rPr>
                <w:rFonts w:ascii="Times New Roman" w:hAnsi="Times New Roman" w:cs="Times New Roman"/>
                <w:i/>
                <w:sz w:val="20"/>
                <w:szCs w:val="20"/>
              </w:rPr>
            </w:pPr>
            <w:r w:rsidRPr="005C6D07">
              <w:rPr>
                <w:rFonts w:ascii="Times New Roman" w:hAnsi="Times New Roman" w:cs="Times New Roman"/>
                <w:i/>
                <w:sz w:val="20"/>
                <w:szCs w:val="20"/>
              </w:rPr>
              <w:t>16</w:t>
            </w:r>
          </w:p>
        </w:tc>
      </w:tr>
      <w:tr w:rsidR="00424AD8" w:rsidRPr="005C6D07" w14:paraId="7F2CBC78" w14:textId="79119F44" w:rsidTr="00C667D7">
        <w:tc>
          <w:tcPr>
            <w:tcW w:w="522" w:type="dxa"/>
            <w:tcBorders>
              <w:bottom w:val="nil"/>
            </w:tcBorders>
          </w:tcPr>
          <w:p w14:paraId="14960277" w14:textId="77777777" w:rsidR="00424AD8" w:rsidRPr="005C6D07" w:rsidRDefault="00424AD8" w:rsidP="0055788A">
            <w:pPr>
              <w:spacing w:line="240" w:lineRule="auto"/>
              <w:jc w:val="center"/>
              <w:rPr>
                <w:rFonts w:ascii="Times New Roman" w:hAnsi="Times New Roman" w:cs="Times New Roman"/>
                <w:sz w:val="20"/>
                <w:szCs w:val="20"/>
              </w:rPr>
            </w:pPr>
            <w:r w:rsidRPr="005C6D07">
              <w:rPr>
                <w:rFonts w:ascii="Times New Roman" w:hAnsi="Times New Roman" w:cs="Times New Roman"/>
                <w:sz w:val="20"/>
                <w:szCs w:val="20"/>
              </w:rPr>
              <w:t>6</w:t>
            </w:r>
          </w:p>
        </w:tc>
        <w:tc>
          <w:tcPr>
            <w:tcW w:w="1723" w:type="dxa"/>
            <w:vMerge/>
            <w:tcBorders>
              <w:bottom w:val="nil"/>
            </w:tcBorders>
          </w:tcPr>
          <w:p w14:paraId="59E940FB" w14:textId="77777777" w:rsidR="00424AD8" w:rsidRPr="005C6D07" w:rsidRDefault="00424AD8" w:rsidP="0055788A">
            <w:pPr>
              <w:spacing w:line="240" w:lineRule="auto"/>
              <w:jc w:val="both"/>
              <w:rPr>
                <w:rFonts w:ascii="Times New Roman" w:hAnsi="Times New Roman" w:cs="Times New Roman"/>
                <w:sz w:val="20"/>
                <w:szCs w:val="20"/>
              </w:rPr>
            </w:pPr>
          </w:p>
        </w:tc>
        <w:tc>
          <w:tcPr>
            <w:tcW w:w="1746" w:type="dxa"/>
            <w:vMerge w:val="restart"/>
            <w:tcBorders>
              <w:bottom w:val="nil"/>
            </w:tcBorders>
          </w:tcPr>
          <w:p w14:paraId="646ECE66" w14:textId="77777777" w:rsidR="00424AD8" w:rsidRPr="005C6D07" w:rsidRDefault="00424AD8" w:rsidP="0055788A">
            <w:pPr>
              <w:spacing w:line="240" w:lineRule="auto"/>
              <w:jc w:val="both"/>
              <w:rPr>
                <w:rFonts w:ascii="Times New Roman" w:hAnsi="Times New Roman" w:cs="Times New Roman"/>
                <w:sz w:val="20"/>
                <w:szCs w:val="20"/>
              </w:rPr>
            </w:pPr>
            <w:r w:rsidRPr="005C6D07">
              <w:rPr>
                <w:rFonts w:ascii="Times New Roman" w:hAnsi="Times New Roman" w:cs="Times New Roman"/>
                <w:sz w:val="20"/>
                <w:szCs w:val="20"/>
              </w:rPr>
              <w:t>Meliaceae</w:t>
            </w:r>
          </w:p>
        </w:tc>
        <w:tc>
          <w:tcPr>
            <w:tcW w:w="2759" w:type="dxa"/>
            <w:tcBorders>
              <w:bottom w:val="nil"/>
            </w:tcBorders>
          </w:tcPr>
          <w:p w14:paraId="09F10A81" w14:textId="77777777" w:rsidR="00424AD8" w:rsidRPr="005C6D07" w:rsidRDefault="00424AD8" w:rsidP="0055788A">
            <w:pPr>
              <w:spacing w:line="240" w:lineRule="auto"/>
              <w:jc w:val="both"/>
              <w:rPr>
                <w:rFonts w:ascii="Times New Roman" w:hAnsi="Times New Roman" w:cs="Times New Roman"/>
                <w:sz w:val="20"/>
                <w:szCs w:val="20"/>
              </w:rPr>
            </w:pPr>
            <w:r w:rsidRPr="005C6D07">
              <w:rPr>
                <w:rFonts w:ascii="Times New Roman" w:hAnsi="Times New Roman" w:cs="Times New Roman"/>
                <w:i/>
                <w:sz w:val="20"/>
                <w:szCs w:val="20"/>
              </w:rPr>
              <w:t>Xilocarpus granatum</w:t>
            </w:r>
          </w:p>
        </w:tc>
        <w:tc>
          <w:tcPr>
            <w:tcW w:w="1280" w:type="dxa"/>
            <w:tcBorders>
              <w:bottom w:val="nil"/>
            </w:tcBorders>
          </w:tcPr>
          <w:p w14:paraId="3417DBEE" w14:textId="718B9476" w:rsidR="00424AD8" w:rsidRPr="005C6D07" w:rsidRDefault="00424AD8" w:rsidP="00B83FB0">
            <w:pPr>
              <w:spacing w:line="240" w:lineRule="auto"/>
              <w:jc w:val="center"/>
              <w:rPr>
                <w:rFonts w:ascii="Times New Roman" w:hAnsi="Times New Roman" w:cs="Times New Roman"/>
                <w:i/>
                <w:sz w:val="20"/>
                <w:szCs w:val="20"/>
              </w:rPr>
            </w:pPr>
            <w:r w:rsidRPr="005C6D07">
              <w:rPr>
                <w:rFonts w:ascii="Times New Roman" w:hAnsi="Times New Roman" w:cs="Times New Roman"/>
                <w:i/>
                <w:sz w:val="20"/>
                <w:szCs w:val="20"/>
              </w:rPr>
              <w:t>16</w:t>
            </w:r>
          </w:p>
        </w:tc>
      </w:tr>
      <w:tr w:rsidR="00424AD8" w:rsidRPr="005C6D07" w14:paraId="23E134CD" w14:textId="125D066A" w:rsidTr="00C667D7">
        <w:tc>
          <w:tcPr>
            <w:tcW w:w="522" w:type="dxa"/>
            <w:tcBorders>
              <w:bottom w:val="nil"/>
            </w:tcBorders>
          </w:tcPr>
          <w:p w14:paraId="72473DFA" w14:textId="77777777" w:rsidR="00424AD8" w:rsidRPr="005C6D07" w:rsidRDefault="00424AD8" w:rsidP="0055788A">
            <w:pPr>
              <w:spacing w:line="240" w:lineRule="auto"/>
              <w:jc w:val="center"/>
              <w:rPr>
                <w:rFonts w:ascii="Times New Roman" w:hAnsi="Times New Roman" w:cs="Times New Roman"/>
                <w:sz w:val="20"/>
                <w:szCs w:val="20"/>
              </w:rPr>
            </w:pPr>
            <w:r w:rsidRPr="005C6D07">
              <w:rPr>
                <w:rFonts w:ascii="Times New Roman" w:hAnsi="Times New Roman" w:cs="Times New Roman"/>
                <w:sz w:val="20"/>
                <w:szCs w:val="20"/>
              </w:rPr>
              <w:t>7</w:t>
            </w:r>
          </w:p>
        </w:tc>
        <w:tc>
          <w:tcPr>
            <w:tcW w:w="1723" w:type="dxa"/>
            <w:vMerge/>
            <w:tcBorders>
              <w:bottom w:val="nil"/>
            </w:tcBorders>
          </w:tcPr>
          <w:p w14:paraId="32219FB9" w14:textId="77777777" w:rsidR="00424AD8" w:rsidRPr="005C6D07" w:rsidRDefault="00424AD8" w:rsidP="0055788A">
            <w:pPr>
              <w:spacing w:line="240" w:lineRule="auto"/>
              <w:jc w:val="both"/>
              <w:rPr>
                <w:rFonts w:ascii="Times New Roman" w:hAnsi="Times New Roman" w:cs="Times New Roman"/>
                <w:sz w:val="20"/>
                <w:szCs w:val="20"/>
              </w:rPr>
            </w:pPr>
          </w:p>
        </w:tc>
        <w:tc>
          <w:tcPr>
            <w:tcW w:w="1746" w:type="dxa"/>
            <w:vMerge/>
            <w:tcBorders>
              <w:bottom w:val="nil"/>
            </w:tcBorders>
          </w:tcPr>
          <w:p w14:paraId="4EF95871" w14:textId="77777777" w:rsidR="00424AD8" w:rsidRPr="005C6D07" w:rsidRDefault="00424AD8" w:rsidP="0055788A">
            <w:pPr>
              <w:spacing w:line="240" w:lineRule="auto"/>
              <w:jc w:val="both"/>
              <w:rPr>
                <w:rFonts w:ascii="Times New Roman" w:hAnsi="Times New Roman" w:cs="Times New Roman"/>
                <w:sz w:val="20"/>
                <w:szCs w:val="20"/>
              </w:rPr>
            </w:pPr>
          </w:p>
        </w:tc>
        <w:tc>
          <w:tcPr>
            <w:tcW w:w="2759" w:type="dxa"/>
            <w:tcBorders>
              <w:bottom w:val="nil"/>
            </w:tcBorders>
          </w:tcPr>
          <w:p w14:paraId="4EC2D7E4" w14:textId="77777777" w:rsidR="00424AD8" w:rsidRPr="005C6D07" w:rsidRDefault="00424AD8" w:rsidP="0055788A">
            <w:pPr>
              <w:spacing w:line="240" w:lineRule="auto"/>
              <w:jc w:val="both"/>
              <w:rPr>
                <w:rFonts w:ascii="Times New Roman" w:hAnsi="Times New Roman" w:cs="Times New Roman"/>
                <w:sz w:val="20"/>
                <w:szCs w:val="20"/>
              </w:rPr>
            </w:pPr>
            <w:r w:rsidRPr="005C6D07">
              <w:rPr>
                <w:rFonts w:ascii="Times New Roman" w:hAnsi="Times New Roman" w:cs="Times New Roman"/>
                <w:i/>
                <w:sz w:val="20"/>
                <w:szCs w:val="20"/>
              </w:rPr>
              <w:t>Xylocarpus moluccensis</w:t>
            </w:r>
          </w:p>
        </w:tc>
        <w:tc>
          <w:tcPr>
            <w:tcW w:w="1280" w:type="dxa"/>
            <w:tcBorders>
              <w:bottom w:val="nil"/>
            </w:tcBorders>
          </w:tcPr>
          <w:p w14:paraId="15CBD8E4" w14:textId="12CB63B6" w:rsidR="00424AD8" w:rsidRPr="005C6D07" w:rsidRDefault="00424AD8" w:rsidP="00B83FB0">
            <w:pPr>
              <w:spacing w:line="240" w:lineRule="auto"/>
              <w:jc w:val="center"/>
              <w:rPr>
                <w:rFonts w:ascii="Times New Roman" w:hAnsi="Times New Roman" w:cs="Times New Roman"/>
                <w:i/>
                <w:sz w:val="20"/>
                <w:szCs w:val="20"/>
              </w:rPr>
            </w:pPr>
            <w:r w:rsidRPr="005C6D07">
              <w:rPr>
                <w:rFonts w:ascii="Times New Roman" w:hAnsi="Times New Roman" w:cs="Times New Roman"/>
                <w:i/>
                <w:sz w:val="20"/>
                <w:szCs w:val="20"/>
              </w:rPr>
              <w:t>1</w:t>
            </w:r>
          </w:p>
        </w:tc>
      </w:tr>
      <w:tr w:rsidR="00424AD8" w:rsidRPr="005C6D07" w14:paraId="2BF207C0" w14:textId="484C6823" w:rsidTr="00C667D7">
        <w:tc>
          <w:tcPr>
            <w:tcW w:w="522" w:type="dxa"/>
            <w:tcBorders>
              <w:bottom w:val="nil"/>
            </w:tcBorders>
          </w:tcPr>
          <w:p w14:paraId="11B35054" w14:textId="77777777" w:rsidR="00424AD8" w:rsidRPr="005C6D07" w:rsidRDefault="00424AD8" w:rsidP="0055788A">
            <w:pPr>
              <w:spacing w:line="240" w:lineRule="auto"/>
              <w:jc w:val="center"/>
              <w:rPr>
                <w:rFonts w:ascii="Times New Roman" w:hAnsi="Times New Roman" w:cs="Times New Roman"/>
                <w:sz w:val="20"/>
                <w:szCs w:val="20"/>
              </w:rPr>
            </w:pPr>
            <w:r w:rsidRPr="005C6D07">
              <w:rPr>
                <w:rFonts w:ascii="Times New Roman" w:hAnsi="Times New Roman" w:cs="Times New Roman"/>
                <w:sz w:val="20"/>
                <w:szCs w:val="20"/>
              </w:rPr>
              <w:t>8</w:t>
            </w:r>
          </w:p>
        </w:tc>
        <w:tc>
          <w:tcPr>
            <w:tcW w:w="1723" w:type="dxa"/>
            <w:vMerge/>
            <w:tcBorders>
              <w:bottom w:val="nil"/>
            </w:tcBorders>
          </w:tcPr>
          <w:p w14:paraId="271D4E4E" w14:textId="77777777" w:rsidR="00424AD8" w:rsidRPr="005C6D07" w:rsidRDefault="00424AD8" w:rsidP="0055788A">
            <w:pPr>
              <w:spacing w:line="240" w:lineRule="auto"/>
              <w:jc w:val="both"/>
              <w:rPr>
                <w:rFonts w:ascii="Times New Roman" w:hAnsi="Times New Roman" w:cs="Times New Roman"/>
                <w:sz w:val="20"/>
                <w:szCs w:val="20"/>
              </w:rPr>
            </w:pPr>
          </w:p>
        </w:tc>
        <w:tc>
          <w:tcPr>
            <w:tcW w:w="1746" w:type="dxa"/>
            <w:vMerge w:val="restart"/>
            <w:tcBorders>
              <w:bottom w:val="nil"/>
            </w:tcBorders>
          </w:tcPr>
          <w:p w14:paraId="2A51CB1F" w14:textId="77777777" w:rsidR="00424AD8" w:rsidRPr="005C6D07" w:rsidRDefault="00424AD8" w:rsidP="0055788A">
            <w:pPr>
              <w:spacing w:line="240" w:lineRule="auto"/>
              <w:jc w:val="both"/>
              <w:rPr>
                <w:rFonts w:ascii="Times New Roman" w:hAnsi="Times New Roman" w:cs="Times New Roman"/>
                <w:sz w:val="20"/>
                <w:szCs w:val="20"/>
              </w:rPr>
            </w:pPr>
          </w:p>
          <w:p w14:paraId="1EEA345D" w14:textId="77777777" w:rsidR="00424AD8" w:rsidRPr="005C6D07" w:rsidRDefault="00424AD8" w:rsidP="0055788A">
            <w:pPr>
              <w:spacing w:line="240" w:lineRule="auto"/>
              <w:jc w:val="both"/>
              <w:rPr>
                <w:rFonts w:ascii="Times New Roman" w:hAnsi="Times New Roman" w:cs="Times New Roman"/>
                <w:sz w:val="20"/>
                <w:szCs w:val="20"/>
              </w:rPr>
            </w:pPr>
          </w:p>
          <w:p w14:paraId="19E78DEF" w14:textId="77777777" w:rsidR="00424AD8" w:rsidRPr="005C6D07" w:rsidRDefault="00424AD8" w:rsidP="0055788A">
            <w:pPr>
              <w:spacing w:line="240" w:lineRule="auto"/>
              <w:jc w:val="both"/>
              <w:rPr>
                <w:rFonts w:ascii="Times New Roman" w:hAnsi="Times New Roman" w:cs="Times New Roman"/>
                <w:sz w:val="20"/>
                <w:szCs w:val="20"/>
              </w:rPr>
            </w:pPr>
            <w:r w:rsidRPr="005C6D07">
              <w:rPr>
                <w:rFonts w:ascii="Times New Roman" w:hAnsi="Times New Roman" w:cs="Times New Roman"/>
                <w:sz w:val="20"/>
                <w:szCs w:val="20"/>
              </w:rPr>
              <w:t>Rhizophoraceae</w:t>
            </w:r>
          </w:p>
        </w:tc>
        <w:tc>
          <w:tcPr>
            <w:tcW w:w="2759" w:type="dxa"/>
            <w:tcBorders>
              <w:bottom w:val="nil"/>
            </w:tcBorders>
          </w:tcPr>
          <w:p w14:paraId="633CBB80" w14:textId="77777777" w:rsidR="00424AD8" w:rsidRPr="005C6D07" w:rsidRDefault="00424AD8" w:rsidP="0055788A">
            <w:pPr>
              <w:spacing w:line="240" w:lineRule="auto"/>
              <w:jc w:val="both"/>
              <w:rPr>
                <w:rFonts w:ascii="Times New Roman" w:hAnsi="Times New Roman" w:cs="Times New Roman"/>
                <w:sz w:val="20"/>
                <w:szCs w:val="20"/>
              </w:rPr>
            </w:pPr>
            <w:r w:rsidRPr="005C6D07">
              <w:rPr>
                <w:rFonts w:ascii="Times New Roman" w:hAnsi="Times New Roman" w:cs="Times New Roman"/>
                <w:i/>
                <w:sz w:val="20"/>
                <w:szCs w:val="20"/>
              </w:rPr>
              <w:t>Bruguiera cylindrica</w:t>
            </w:r>
          </w:p>
        </w:tc>
        <w:tc>
          <w:tcPr>
            <w:tcW w:w="1280" w:type="dxa"/>
            <w:tcBorders>
              <w:bottom w:val="nil"/>
            </w:tcBorders>
          </w:tcPr>
          <w:p w14:paraId="3643E13B" w14:textId="5DCE137C" w:rsidR="00424AD8" w:rsidRPr="005C6D07" w:rsidRDefault="00424AD8" w:rsidP="00B83FB0">
            <w:pPr>
              <w:spacing w:line="240" w:lineRule="auto"/>
              <w:jc w:val="center"/>
              <w:rPr>
                <w:rFonts w:ascii="Times New Roman" w:hAnsi="Times New Roman" w:cs="Times New Roman"/>
                <w:i/>
                <w:sz w:val="20"/>
                <w:szCs w:val="20"/>
              </w:rPr>
            </w:pPr>
            <w:r w:rsidRPr="005C6D07">
              <w:rPr>
                <w:rFonts w:ascii="Times New Roman" w:hAnsi="Times New Roman" w:cs="Times New Roman"/>
                <w:i/>
                <w:sz w:val="20"/>
                <w:szCs w:val="20"/>
              </w:rPr>
              <w:t>20</w:t>
            </w:r>
          </w:p>
        </w:tc>
      </w:tr>
      <w:tr w:rsidR="00424AD8" w:rsidRPr="005C6D07" w14:paraId="619F1135" w14:textId="65245818" w:rsidTr="00C667D7">
        <w:tc>
          <w:tcPr>
            <w:tcW w:w="522" w:type="dxa"/>
            <w:tcBorders>
              <w:bottom w:val="nil"/>
            </w:tcBorders>
          </w:tcPr>
          <w:p w14:paraId="7F2019F4" w14:textId="77777777" w:rsidR="00424AD8" w:rsidRPr="005C6D07" w:rsidRDefault="00424AD8" w:rsidP="0055788A">
            <w:pPr>
              <w:spacing w:line="240" w:lineRule="auto"/>
              <w:jc w:val="center"/>
              <w:rPr>
                <w:rFonts w:ascii="Times New Roman" w:hAnsi="Times New Roman" w:cs="Times New Roman"/>
                <w:sz w:val="20"/>
                <w:szCs w:val="20"/>
              </w:rPr>
            </w:pPr>
            <w:r w:rsidRPr="005C6D07">
              <w:rPr>
                <w:rFonts w:ascii="Times New Roman" w:hAnsi="Times New Roman" w:cs="Times New Roman"/>
                <w:sz w:val="20"/>
                <w:szCs w:val="20"/>
              </w:rPr>
              <w:t>9</w:t>
            </w:r>
          </w:p>
        </w:tc>
        <w:tc>
          <w:tcPr>
            <w:tcW w:w="1723" w:type="dxa"/>
            <w:vMerge/>
            <w:tcBorders>
              <w:bottom w:val="nil"/>
            </w:tcBorders>
          </w:tcPr>
          <w:p w14:paraId="0D90913E" w14:textId="77777777" w:rsidR="00424AD8" w:rsidRPr="005C6D07" w:rsidRDefault="00424AD8" w:rsidP="0055788A">
            <w:pPr>
              <w:spacing w:line="240" w:lineRule="auto"/>
              <w:jc w:val="both"/>
              <w:rPr>
                <w:rFonts w:ascii="Times New Roman" w:hAnsi="Times New Roman" w:cs="Times New Roman"/>
                <w:sz w:val="20"/>
                <w:szCs w:val="20"/>
              </w:rPr>
            </w:pPr>
          </w:p>
        </w:tc>
        <w:tc>
          <w:tcPr>
            <w:tcW w:w="1746" w:type="dxa"/>
            <w:vMerge/>
            <w:tcBorders>
              <w:bottom w:val="nil"/>
            </w:tcBorders>
          </w:tcPr>
          <w:p w14:paraId="7E20A4B4" w14:textId="77777777" w:rsidR="00424AD8" w:rsidRPr="005C6D07" w:rsidRDefault="00424AD8" w:rsidP="0055788A">
            <w:pPr>
              <w:spacing w:line="240" w:lineRule="auto"/>
              <w:jc w:val="both"/>
              <w:rPr>
                <w:rFonts w:ascii="Times New Roman" w:hAnsi="Times New Roman" w:cs="Times New Roman"/>
                <w:sz w:val="20"/>
                <w:szCs w:val="20"/>
              </w:rPr>
            </w:pPr>
          </w:p>
        </w:tc>
        <w:tc>
          <w:tcPr>
            <w:tcW w:w="2759" w:type="dxa"/>
            <w:tcBorders>
              <w:bottom w:val="nil"/>
            </w:tcBorders>
          </w:tcPr>
          <w:p w14:paraId="455B7B89" w14:textId="77777777" w:rsidR="00424AD8" w:rsidRPr="005C6D07" w:rsidRDefault="00424AD8" w:rsidP="0055788A">
            <w:pPr>
              <w:spacing w:line="240" w:lineRule="auto"/>
              <w:jc w:val="both"/>
              <w:rPr>
                <w:rFonts w:ascii="Times New Roman" w:hAnsi="Times New Roman" w:cs="Times New Roman"/>
                <w:sz w:val="20"/>
                <w:szCs w:val="20"/>
              </w:rPr>
            </w:pPr>
            <w:r w:rsidRPr="005C6D07">
              <w:rPr>
                <w:rFonts w:ascii="Times New Roman" w:hAnsi="Times New Roman" w:cs="Times New Roman"/>
                <w:i/>
                <w:sz w:val="20"/>
                <w:szCs w:val="20"/>
              </w:rPr>
              <w:t>Bruguiera gymnorrhiza</w:t>
            </w:r>
          </w:p>
        </w:tc>
        <w:tc>
          <w:tcPr>
            <w:tcW w:w="1280" w:type="dxa"/>
            <w:tcBorders>
              <w:bottom w:val="nil"/>
            </w:tcBorders>
          </w:tcPr>
          <w:p w14:paraId="3E546B62" w14:textId="45CE6EE9" w:rsidR="00424AD8" w:rsidRPr="005C6D07" w:rsidRDefault="00424AD8" w:rsidP="00B83FB0">
            <w:pPr>
              <w:spacing w:line="240" w:lineRule="auto"/>
              <w:jc w:val="center"/>
              <w:rPr>
                <w:rFonts w:ascii="Times New Roman" w:hAnsi="Times New Roman" w:cs="Times New Roman"/>
                <w:i/>
                <w:sz w:val="20"/>
                <w:szCs w:val="20"/>
              </w:rPr>
            </w:pPr>
            <w:r w:rsidRPr="005C6D07">
              <w:rPr>
                <w:rFonts w:ascii="Times New Roman" w:hAnsi="Times New Roman" w:cs="Times New Roman"/>
                <w:i/>
                <w:sz w:val="20"/>
                <w:szCs w:val="20"/>
              </w:rPr>
              <w:t>4</w:t>
            </w:r>
          </w:p>
        </w:tc>
      </w:tr>
      <w:tr w:rsidR="00424AD8" w:rsidRPr="005C6D07" w14:paraId="370AFCAE" w14:textId="47A86033" w:rsidTr="00C667D7">
        <w:tc>
          <w:tcPr>
            <w:tcW w:w="522" w:type="dxa"/>
            <w:tcBorders>
              <w:bottom w:val="nil"/>
            </w:tcBorders>
          </w:tcPr>
          <w:p w14:paraId="2E64014F" w14:textId="77777777" w:rsidR="00424AD8" w:rsidRPr="005C6D07" w:rsidRDefault="00424AD8" w:rsidP="0055788A">
            <w:pPr>
              <w:spacing w:line="240" w:lineRule="auto"/>
              <w:jc w:val="center"/>
              <w:rPr>
                <w:rFonts w:ascii="Times New Roman" w:hAnsi="Times New Roman" w:cs="Times New Roman"/>
                <w:sz w:val="20"/>
                <w:szCs w:val="20"/>
              </w:rPr>
            </w:pPr>
            <w:r w:rsidRPr="005C6D07">
              <w:rPr>
                <w:rFonts w:ascii="Times New Roman" w:hAnsi="Times New Roman" w:cs="Times New Roman"/>
                <w:sz w:val="20"/>
                <w:szCs w:val="20"/>
              </w:rPr>
              <w:t>10</w:t>
            </w:r>
          </w:p>
        </w:tc>
        <w:tc>
          <w:tcPr>
            <w:tcW w:w="1723" w:type="dxa"/>
            <w:vMerge/>
            <w:tcBorders>
              <w:bottom w:val="nil"/>
            </w:tcBorders>
          </w:tcPr>
          <w:p w14:paraId="4D93127C" w14:textId="77777777" w:rsidR="00424AD8" w:rsidRPr="005C6D07" w:rsidRDefault="00424AD8" w:rsidP="0055788A">
            <w:pPr>
              <w:spacing w:line="240" w:lineRule="auto"/>
              <w:jc w:val="both"/>
              <w:rPr>
                <w:rFonts w:ascii="Times New Roman" w:hAnsi="Times New Roman" w:cs="Times New Roman"/>
                <w:sz w:val="20"/>
                <w:szCs w:val="20"/>
              </w:rPr>
            </w:pPr>
          </w:p>
        </w:tc>
        <w:tc>
          <w:tcPr>
            <w:tcW w:w="1746" w:type="dxa"/>
            <w:vMerge/>
            <w:tcBorders>
              <w:bottom w:val="nil"/>
            </w:tcBorders>
          </w:tcPr>
          <w:p w14:paraId="1E38F046" w14:textId="77777777" w:rsidR="00424AD8" w:rsidRPr="005C6D07" w:rsidRDefault="00424AD8" w:rsidP="0055788A">
            <w:pPr>
              <w:spacing w:line="240" w:lineRule="auto"/>
              <w:jc w:val="both"/>
              <w:rPr>
                <w:rFonts w:ascii="Times New Roman" w:hAnsi="Times New Roman" w:cs="Times New Roman"/>
                <w:sz w:val="20"/>
                <w:szCs w:val="20"/>
              </w:rPr>
            </w:pPr>
          </w:p>
        </w:tc>
        <w:tc>
          <w:tcPr>
            <w:tcW w:w="2759" w:type="dxa"/>
            <w:tcBorders>
              <w:bottom w:val="nil"/>
            </w:tcBorders>
          </w:tcPr>
          <w:p w14:paraId="09665D03" w14:textId="77777777" w:rsidR="00424AD8" w:rsidRPr="005C6D07" w:rsidRDefault="00424AD8" w:rsidP="0055788A">
            <w:pPr>
              <w:spacing w:line="240" w:lineRule="auto"/>
              <w:jc w:val="both"/>
              <w:rPr>
                <w:rFonts w:ascii="Times New Roman" w:hAnsi="Times New Roman" w:cs="Times New Roman"/>
                <w:sz w:val="20"/>
                <w:szCs w:val="20"/>
              </w:rPr>
            </w:pPr>
            <w:r w:rsidRPr="005C6D07">
              <w:rPr>
                <w:rFonts w:ascii="Times New Roman" w:hAnsi="Times New Roman" w:cs="Times New Roman"/>
                <w:i/>
                <w:sz w:val="20"/>
                <w:szCs w:val="20"/>
              </w:rPr>
              <w:t>Bruguiera parviflora</w:t>
            </w:r>
          </w:p>
        </w:tc>
        <w:tc>
          <w:tcPr>
            <w:tcW w:w="1280" w:type="dxa"/>
            <w:tcBorders>
              <w:bottom w:val="nil"/>
            </w:tcBorders>
          </w:tcPr>
          <w:p w14:paraId="217F56F3" w14:textId="1B81CBF2" w:rsidR="00424AD8" w:rsidRPr="005C6D07" w:rsidRDefault="00424AD8" w:rsidP="00B83FB0">
            <w:pPr>
              <w:spacing w:line="240" w:lineRule="auto"/>
              <w:jc w:val="center"/>
              <w:rPr>
                <w:rFonts w:ascii="Times New Roman" w:hAnsi="Times New Roman" w:cs="Times New Roman"/>
                <w:i/>
                <w:sz w:val="20"/>
                <w:szCs w:val="20"/>
              </w:rPr>
            </w:pPr>
            <w:r w:rsidRPr="005C6D07">
              <w:rPr>
                <w:rFonts w:ascii="Times New Roman" w:hAnsi="Times New Roman" w:cs="Times New Roman"/>
                <w:i/>
                <w:sz w:val="20"/>
                <w:szCs w:val="20"/>
              </w:rPr>
              <w:t>1</w:t>
            </w:r>
          </w:p>
        </w:tc>
      </w:tr>
      <w:tr w:rsidR="00424AD8" w:rsidRPr="005C6D07" w14:paraId="7DDFF704" w14:textId="2D377AA0" w:rsidTr="00C667D7">
        <w:tc>
          <w:tcPr>
            <w:tcW w:w="522" w:type="dxa"/>
            <w:tcBorders>
              <w:bottom w:val="nil"/>
            </w:tcBorders>
          </w:tcPr>
          <w:p w14:paraId="3B8C68B7" w14:textId="77777777" w:rsidR="00424AD8" w:rsidRPr="005C6D07" w:rsidRDefault="00424AD8" w:rsidP="0055788A">
            <w:pPr>
              <w:spacing w:line="240" w:lineRule="auto"/>
              <w:jc w:val="center"/>
              <w:rPr>
                <w:rFonts w:ascii="Times New Roman" w:hAnsi="Times New Roman" w:cs="Times New Roman"/>
                <w:sz w:val="20"/>
                <w:szCs w:val="20"/>
              </w:rPr>
            </w:pPr>
            <w:r w:rsidRPr="005C6D07">
              <w:rPr>
                <w:rFonts w:ascii="Times New Roman" w:hAnsi="Times New Roman" w:cs="Times New Roman"/>
                <w:sz w:val="20"/>
                <w:szCs w:val="20"/>
              </w:rPr>
              <w:t>11</w:t>
            </w:r>
          </w:p>
        </w:tc>
        <w:tc>
          <w:tcPr>
            <w:tcW w:w="1723" w:type="dxa"/>
            <w:vMerge/>
            <w:tcBorders>
              <w:bottom w:val="nil"/>
            </w:tcBorders>
          </w:tcPr>
          <w:p w14:paraId="149A1597" w14:textId="77777777" w:rsidR="00424AD8" w:rsidRPr="005C6D07" w:rsidRDefault="00424AD8" w:rsidP="0055788A">
            <w:pPr>
              <w:spacing w:line="240" w:lineRule="auto"/>
              <w:jc w:val="both"/>
              <w:rPr>
                <w:rFonts w:ascii="Times New Roman" w:hAnsi="Times New Roman" w:cs="Times New Roman"/>
                <w:sz w:val="20"/>
                <w:szCs w:val="20"/>
              </w:rPr>
            </w:pPr>
          </w:p>
        </w:tc>
        <w:tc>
          <w:tcPr>
            <w:tcW w:w="1746" w:type="dxa"/>
            <w:vMerge/>
            <w:tcBorders>
              <w:bottom w:val="nil"/>
            </w:tcBorders>
          </w:tcPr>
          <w:p w14:paraId="763B04EA" w14:textId="77777777" w:rsidR="00424AD8" w:rsidRPr="005C6D07" w:rsidRDefault="00424AD8" w:rsidP="0055788A">
            <w:pPr>
              <w:spacing w:line="240" w:lineRule="auto"/>
              <w:jc w:val="both"/>
              <w:rPr>
                <w:rFonts w:ascii="Times New Roman" w:hAnsi="Times New Roman" w:cs="Times New Roman"/>
                <w:sz w:val="20"/>
                <w:szCs w:val="20"/>
              </w:rPr>
            </w:pPr>
          </w:p>
        </w:tc>
        <w:tc>
          <w:tcPr>
            <w:tcW w:w="2759" w:type="dxa"/>
            <w:tcBorders>
              <w:bottom w:val="nil"/>
            </w:tcBorders>
            <w:vAlign w:val="center"/>
          </w:tcPr>
          <w:p w14:paraId="513874A6" w14:textId="77777777" w:rsidR="00424AD8" w:rsidRPr="005C6D07" w:rsidRDefault="00424AD8" w:rsidP="0055788A">
            <w:pPr>
              <w:spacing w:line="240" w:lineRule="auto"/>
              <w:jc w:val="both"/>
              <w:rPr>
                <w:rFonts w:ascii="Times New Roman" w:hAnsi="Times New Roman" w:cs="Times New Roman"/>
                <w:sz w:val="20"/>
                <w:szCs w:val="20"/>
              </w:rPr>
            </w:pPr>
            <w:r w:rsidRPr="005C6D07">
              <w:rPr>
                <w:rFonts w:ascii="Times New Roman" w:hAnsi="Times New Roman" w:cs="Times New Roman"/>
                <w:i/>
                <w:sz w:val="20"/>
                <w:szCs w:val="20"/>
              </w:rPr>
              <w:t>Ceriops tagal</w:t>
            </w:r>
          </w:p>
        </w:tc>
        <w:tc>
          <w:tcPr>
            <w:tcW w:w="1280" w:type="dxa"/>
            <w:tcBorders>
              <w:bottom w:val="nil"/>
            </w:tcBorders>
          </w:tcPr>
          <w:p w14:paraId="44681781" w14:textId="21F7E4C3" w:rsidR="00424AD8" w:rsidRPr="005C6D07" w:rsidRDefault="00424AD8" w:rsidP="00B83FB0">
            <w:pPr>
              <w:spacing w:line="240" w:lineRule="auto"/>
              <w:jc w:val="center"/>
              <w:rPr>
                <w:rFonts w:ascii="Times New Roman" w:hAnsi="Times New Roman" w:cs="Times New Roman"/>
                <w:i/>
                <w:sz w:val="20"/>
                <w:szCs w:val="20"/>
              </w:rPr>
            </w:pPr>
            <w:r w:rsidRPr="005C6D07">
              <w:rPr>
                <w:rFonts w:ascii="Times New Roman" w:hAnsi="Times New Roman" w:cs="Times New Roman"/>
                <w:i/>
                <w:sz w:val="20"/>
                <w:szCs w:val="20"/>
              </w:rPr>
              <w:t>43</w:t>
            </w:r>
          </w:p>
        </w:tc>
      </w:tr>
      <w:tr w:rsidR="00424AD8" w:rsidRPr="005C6D07" w14:paraId="1A22EE59" w14:textId="685A7F5C" w:rsidTr="00C667D7">
        <w:tc>
          <w:tcPr>
            <w:tcW w:w="522" w:type="dxa"/>
            <w:tcBorders>
              <w:bottom w:val="nil"/>
            </w:tcBorders>
          </w:tcPr>
          <w:p w14:paraId="1414582E" w14:textId="77777777" w:rsidR="00424AD8" w:rsidRPr="005C6D07" w:rsidRDefault="00424AD8" w:rsidP="0055788A">
            <w:pPr>
              <w:spacing w:line="240" w:lineRule="auto"/>
              <w:jc w:val="center"/>
              <w:rPr>
                <w:rFonts w:ascii="Times New Roman" w:hAnsi="Times New Roman" w:cs="Times New Roman"/>
                <w:sz w:val="20"/>
                <w:szCs w:val="20"/>
              </w:rPr>
            </w:pPr>
            <w:r w:rsidRPr="005C6D07">
              <w:rPr>
                <w:rFonts w:ascii="Times New Roman" w:hAnsi="Times New Roman" w:cs="Times New Roman"/>
                <w:sz w:val="20"/>
                <w:szCs w:val="20"/>
              </w:rPr>
              <w:lastRenderedPageBreak/>
              <w:t>12</w:t>
            </w:r>
          </w:p>
        </w:tc>
        <w:tc>
          <w:tcPr>
            <w:tcW w:w="1723" w:type="dxa"/>
            <w:vMerge/>
            <w:tcBorders>
              <w:bottom w:val="nil"/>
            </w:tcBorders>
          </w:tcPr>
          <w:p w14:paraId="6B879CC6" w14:textId="77777777" w:rsidR="00424AD8" w:rsidRPr="005C6D07" w:rsidRDefault="00424AD8" w:rsidP="0055788A">
            <w:pPr>
              <w:spacing w:line="240" w:lineRule="auto"/>
              <w:jc w:val="both"/>
              <w:rPr>
                <w:rFonts w:ascii="Times New Roman" w:hAnsi="Times New Roman" w:cs="Times New Roman"/>
                <w:sz w:val="20"/>
                <w:szCs w:val="20"/>
              </w:rPr>
            </w:pPr>
          </w:p>
        </w:tc>
        <w:tc>
          <w:tcPr>
            <w:tcW w:w="1746" w:type="dxa"/>
            <w:vMerge/>
            <w:tcBorders>
              <w:bottom w:val="nil"/>
            </w:tcBorders>
          </w:tcPr>
          <w:p w14:paraId="4C963D62" w14:textId="77777777" w:rsidR="00424AD8" w:rsidRPr="005C6D07" w:rsidRDefault="00424AD8" w:rsidP="0055788A">
            <w:pPr>
              <w:spacing w:line="240" w:lineRule="auto"/>
              <w:jc w:val="both"/>
              <w:rPr>
                <w:rFonts w:ascii="Times New Roman" w:hAnsi="Times New Roman" w:cs="Times New Roman"/>
                <w:sz w:val="20"/>
                <w:szCs w:val="20"/>
              </w:rPr>
            </w:pPr>
          </w:p>
        </w:tc>
        <w:tc>
          <w:tcPr>
            <w:tcW w:w="2759" w:type="dxa"/>
            <w:tcBorders>
              <w:bottom w:val="nil"/>
            </w:tcBorders>
          </w:tcPr>
          <w:p w14:paraId="3ABDB058" w14:textId="77777777" w:rsidR="00424AD8" w:rsidRPr="005C6D07" w:rsidRDefault="00424AD8" w:rsidP="0055788A">
            <w:pPr>
              <w:spacing w:line="240" w:lineRule="auto"/>
              <w:jc w:val="both"/>
              <w:rPr>
                <w:rFonts w:ascii="Times New Roman" w:hAnsi="Times New Roman" w:cs="Times New Roman"/>
                <w:sz w:val="20"/>
                <w:szCs w:val="20"/>
              </w:rPr>
            </w:pPr>
            <w:r w:rsidRPr="005C6D07">
              <w:rPr>
                <w:rFonts w:ascii="Times New Roman" w:hAnsi="Times New Roman" w:cs="Times New Roman"/>
                <w:i/>
                <w:sz w:val="20"/>
                <w:szCs w:val="20"/>
              </w:rPr>
              <w:t>Rhizophora apiculata</w:t>
            </w:r>
          </w:p>
        </w:tc>
        <w:tc>
          <w:tcPr>
            <w:tcW w:w="1280" w:type="dxa"/>
            <w:tcBorders>
              <w:bottom w:val="nil"/>
            </w:tcBorders>
          </w:tcPr>
          <w:p w14:paraId="72D4E1E8" w14:textId="7B51E26A" w:rsidR="00424AD8" w:rsidRPr="005C6D07" w:rsidRDefault="00424AD8" w:rsidP="00B83FB0">
            <w:pPr>
              <w:spacing w:line="240" w:lineRule="auto"/>
              <w:jc w:val="center"/>
              <w:rPr>
                <w:rFonts w:ascii="Times New Roman" w:hAnsi="Times New Roman" w:cs="Times New Roman"/>
                <w:i/>
                <w:sz w:val="20"/>
                <w:szCs w:val="20"/>
              </w:rPr>
            </w:pPr>
            <w:r w:rsidRPr="005C6D07">
              <w:rPr>
                <w:rFonts w:ascii="Times New Roman" w:hAnsi="Times New Roman" w:cs="Times New Roman"/>
                <w:i/>
                <w:sz w:val="20"/>
                <w:szCs w:val="20"/>
              </w:rPr>
              <w:t>53</w:t>
            </w:r>
          </w:p>
        </w:tc>
      </w:tr>
      <w:tr w:rsidR="00424AD8" w:rsidRPr="005C6D07" w14:paraId="53C540F4" w14:textId="6BEB7A4A" w:rsidTr="00C667D7">
        <w:tc>
          <w:tcPr>
            <w:tcW w:w="522" w:type="dxa"/>
            <w:tcBorders>
              <w:bottom w:val="single" w:sz="4" w:space="0" w:color="auto"/>
            </w:tcBorders>
          </w:tcPr>
          <w:p w14:paraId="491E7FA8" w14:textId="77777777" w:rsidR="00424AD8" w:rsidRPr="005C6D07" w:rsidRDefault="00424AD8" w:rsidP="0055788A">
            <w:pPr>
              <w:spacing w:line="240" w:lineRule="auto"/>
              <w:jc w:val="center"/>
              <w:rPr>
                <w:rFonts w:ascii="Times New Roman" w:hAnsi="Times New Roman" w:cs="Times New Roman"/>
                <w:sz w:val="20"/>
                <w:szCs w:val="20"/>
              </w:rPr>
            </w:pPr>
            <w:r w:rsidRPr="005C6D07">
              <w:rPr>
                <w:rFonts w:ascii="Times New Roman" w:hAnsi="Times New Roman" w:cs="Times New Roman"/>
                <w:sz w:val="20"/>
                <w:szCs w:val="20"/>
              </w:rPr>
              <w:t>13</w:t>
            </w:r>
          </w:p>
        </w:tc>
        <w:tc>
          <w:tcPr>
            <w:tcW w:w="1723" w:type="dxa"/>
            <w:vMerge/>
            <w:tcBorders>
              <w:bottom w:val="single" w:sz="4" w:space="0" w:color="auto"/>
            </w:tcBorders>
          </w:tcPr>
          <w:p w14:paraId="32143A22" w14:textId="77777777" w:rsidR="00424AD8" w:rsidRPr="005C6D07" w:rsidRDefault="00424AD8" w:rsidP="0055788A">
            <w:pPr>
              <w:spacing w:line="240" w:lineRule="auto"/>
              <w:jc w:val="both"/>
              <w:rPr>
                <w:rFonts w:ascii="Times New Roman" w:hAnsi="Times New Roman" w:cs="Times New Roman"/>
                <w:sz w:val="20"/>
                <w:szCs w:val="20"/>
              </w:rPr>
            </w:pPr>
          </w:p>
        </w:tc>
        <w:tc>
          <w:tcPr>
            <w:tcW w:w="1746" w:type="dxa"/>
            <w:vMerge/>
            <w:tcBorders>
              <w:bottom w:val="single" w:sz="4" w:space="0" w:color="auto"/>
            </w:tcBorders>
          </w:tcPr>
          <w:p w14:paraId="4D06E59F" w14:textId="77777777" w:rsidR="00424AD8" w:rsidRPr="005C6D07" w:rsidRDefault="00424AD8" w:rsidP="0055788A">
            <w:pPr>
              <w:spacing w:line="240" w:lineRule="auto"/>
              <w:jc w:val="both"/>
              <w:rPr>
                <w:rFonts w:ascii="Times New Roman" w:hAnsi="Times New Roman" w:cs="Times New Roman"/>
                <w:sz w:val="20"/>
                <w:szCs w:val="20"/>
              </w:rPr>
            </w:pPr>
          </w:p>
        </w:tc>
        <w:tc>
          <w:tcPr>
            <w:tcW w:w="2759" w:type="dxa"/>
            <w:tcBorders>
              <w:bottom w:val="single" w:sz="4" w:space="0" w:color="auto"/>
            </w:tcBorders>
          </w:tcPr>
          <w:p w14:paraId="1CA3D23D" w14:textId="77777777" w:rsidR="00424AD8" w:rsidRPr="005C6D07" w:rsidRDefault="00424AD8" w:rsidP="0055788A">
            <w:pPr>
              <w:spacing w:line="240" w:lineRule="auto"/>
              <w:jc w:val="both"/>
              <w:rPr>
                <w:rFonts w:ascii="Times New Roman" w:hAnsi="Times New Roman" w:cs="Times New Roman"/>
                <w:sz w:val="20"/>
                <w:szCs w:val="20"/>
              </w:rPr>
            </w:pPr>
            <w:r w:rsidRPr="005C6D07">
              <w:rPr>
                <w:rFonts w:ascii="Times New Roman" w:hAnsi="Times New Roman" w:cs="Times New Roman"/>
                <w:i/>
                <w:sz w:val="20"/>
                <w:szCs w:val="20"/>
              </w:rPr>
              <w:t>Rhizophora mucronata</w:t>
            </w:r>
          </w:p>
        </w:tc>
        <w:tc>
          <w:tcPr>
            <w:tcW w:w="1280" w:type="dxa"/>
            <w:tcBorders>
              <w:bottom w:val="single" w:sz="4" w:space="0" w:color="auto"/>
            </w:tcBorders>
          </w:tcPr>
          <w:p w14:paraId="43BF5036" w14:textId="23E93D58" w:rsidR="00424AD8" w:rsidRPr="005C6D07" w:rsidRDefault="00424AD8" w:rsidP="00B83FB0">
            <w:pPr>
              <w:spacing w:line="240" w:lineRule="auto"/>
              <w:jc w:val="center"/>
              <w:rPr>
                <w:rFonts w:ascii="Times New Roman" w:hAnsi="Times New Roman" w:cs="Times New Roman"/>
                <w:i/>
                <w:sz w:val="20"/>
                <w:szCs w:val="20"/>
              </w:rPr>
            </w:pPr>
            <w:r w:rsidRPr="005C6D07">
              <w:rPr>
                <w:rFonts w:ascii="Times New Roman" w:hAnsi="Times New Roman" w:cs="Times New Roman"/>
                <w:i/>
                <w:sz w:val="20"/>
                <w:szCs w:val="20"/>
              </w:rPr>
              <w:t>31</w:t>
            </w:r>
          </w:p>
        </w:tc>
      </w:tr>
      <w:tr w:rsidR="00424AD8" w:rsidRPr="005C6D07" w14:paraId="2A4BB905" w14:textId="77777777" w:rsidTr="00C667D7">
        <w:tc>
          <w:tcPr>
            <w:tcW w:w="522" w:type="dxa"/>
            <w:tcBorders>
              <w:top w:val="single" w:sz="4" w:space="0" w:color="auto"/>
            </w:tcBorders>
          </w:tcPr>
          <w:p w14:paraId="70B88B26" w14:textId="77777777" w:rsidR="00424AD8" w:rsidRPr="005C6D07" w:rsidRDefault="00424AD8" w:rsidP="0055788A">
            <w:pPr>
              <w:spacing w:line="240" w:lineRule="auto"/>
              <w:jc w:val="center"/>
              <w:rPr>
                <w:rFonts w:ascii="Times New Roman" w:hAnsi="Times New Roman" w:cs="Times New Roman"/>
                <w:b/>
                <w:bCs/>
                <w:sz w:val="20"/>
                <w:szCs w:val="20"/>
              </w:rPr>
            </w:pPr>
          </w:p>
        </w:tc>
        <w:tc>
          <w:tcPr>
            <w:tcW w:w="6228" w:type="dxa"/>
            <w:gridSpan w:val="3"/>
            <w:tcBorders>
              <w:top w:val="single" w:sz="4" w:space="0" w:color="auto"/>
            </w:tcBorders>
          </w:tcPr>
          <w:p w14:paraId="62C8228C" w14:textId="38F00D00" w:rsidR="00424AD8" w:rsidRPr="005C6D07" w:rsidRDefault="00424AD8" w:rsidP="0055788A">
            <w:pPr>
              <w:spacing w:line="240" w:lineRule="auto"/>
              <w:jc w:val="both"/>
              <w:rPr>
                <w:rFonts w:ascii="Times New Roman" w:hAnsi="Times New Roman" w:cs="Times New Roman"/>
                <w:b/>
                <w:bCs/>
                <w:sz w:val="20"/>
                <w:szCs w:val="20"/>
              </w:rPr>
            </w:pPr>
            <w:r w:rsidRPr="005C6D07">
              <w:rPr>
                <w:rFonts w:ascii="Times New Roman" w:hAnsi="Times New Roman" w:cs="Times New Roman"/>
                <w:b/>
                <w:bCs/>
                <w:sz w:val="20"/>
                <w:szCs w:val="20"/>
              </w:rPr>
              <w:t>Jumlah</w:t>
            </w:r>
          </w:p>
        </w:tc>
        <w:tc>
          <w:tcPr>
            <w:tcW w:w="1280" w:type="dxa"/>
            <w:tcBorders>
              <w:top w:val="single" w:sz="4" w:space="0" w:color="auto"/>
            </w:tcBorders>
          </w:tcPr>
          <w:p w14:paraId="32E22FAC" w14:textId="026AF1A3" w:rsidR="00424AD8" w:rsidRPr="005C6D07" w:rsidRDefault="00424AD8" w:rsidP="00B83FB0">
            <w:pPr>
              <w:spacing w:line="240" w:lineRule="auto"/>
              <w:jc w:val="center"/>
              <w:rPr>
                <w:rFonts w:ascii="Times New Roman" w:hAnsi="Times New Roman" w:cs="Times New Roman"/>
                <w:b/>
                <w:bCs/>
                <w:sz w:val="20"/>
                <w:szCs w:val="20"/>
              </w:rPr>
            </w:pPr>
            <w:r w:rsidRPr="005C6D07">
              <w:rPr>
                <w:rFonts w:ascii="Times New Roman" w:hAnsi="Times New Roman" w:cs="Times New Roman"/>
                <w:b/>
                <w:bCs/>
                <w:sz w:val="20"/>
                <w:szCs w:val="20"/>
              </w:rPr>
              <w:t>454</w:t>
            </w:r>
          </w:p>
        </w:tc>
      </w:tr>
      <w:tr w:rsidR="00424AD8" w:rsidRPr="005C6D07" w14:paraId="167DDE86" w14:textId="77777777" w:rsidTr="00FD71B6">
        <w:tc>
          <w:tcPr>
            <w:tcW w:w="522" w:type="dxa"/>
          </w:tcPr>
          <w:p w14:paraId="2735E70A" w14:textId="77777777" w:rsidR="00424AD8" w:rsidRPr="005C6D07" w:rsidRDefault="00424AD8" w:rsidP="0055788A">
            <w:pPr>
              <w:spacing w:line="240" w:lineRule="auto"/>
              <w:jc w:val="center"/>
              <w:rPr>
                <w:rFonts w:ascii="Times New Roman" w:hAnsi="Times New Roman" w:cs="Times New Roman"/>
                <w:b/>
                <w:bCs/>
                <w:sz w:val="20"/>
                <w:szCs w:val="20"/>
              </w:rPr>
            </w:pPr>
          </w:p>
        </w:tc>
        <w:tc>
          <w:tcPr>
            <w:tcW w:w="6228" w:type="dxa"/>
            <w:gridSpan w:val="3"/>
          </w:tcPr>
          <w:p w14:paraId="248D07E8" w14:textId="5B04D619" w:rsidR="00424AD8" w:rsidRPr="005C6D07" w:rsidRDefault="00424AD8" w:rsidP="0055788A">
            <w:pPr>
              <w:spacing w:line="240" w:lineRule="auto"/>
              <w:jc w:val="both"/>
              <w:rPr>
                <w:rFonts w:ascii="Times New Roman" w:hAnsi="Times New Roman" w:cs="Times New Roman"/>
                <w:b/>
                <w:bCs/>
                <w:sz w:val="20"/>
                <w:szCs w:val="20"/>
              </w:rPr>
            </w:pPr>
            <w:r w:rsidRPr="005C6D07">
              <w:rPr>
                <w:rFonts w:ascii="Times New Roman" w:hAnsi="Times New Roman" w:cs="Times New Roman"/>
                <w:b/>
                <w:bCs/>
                <w:sz w:val="20"/>
                <w:szCs w:val="20"/>
              </w:rPr>
              <w:t>H’</w:t>
            </w:r>
          </w:p>
        </w:tc>
        <w:tc>
          <w:tcPr>
            <w:tcW w:w="1280" w:type="dxa"/>
          </w:tcPr>
          <w:p w14:paraId="5175279F" w14:textId="08B1694D" w:rsidR="00424AD8" w:rsidRPr="005C6D07" w:rsidRDefault="00424AD8" w:rsidP="00B83FB0">
            <w:pPr>
              <w:spacing w:line="240" w:lineRule="auto"/>
              <w:jc w:val="center"/>
              <w:rPr>
                <w:rFonts w:ascii="Times New Roman" w:hAnsi="Times New Roman" w:cs="Times New Roman"/>
                <w:b/>
                <w:bCs/>
                <w:sz w:val="20"/>
                <w:szCs w:val="20"/>
              </w:rPr>
            </w:pPr>
            <w:r w:rsidRPr="005C6D07">
              <w:rPr>
                <w:rFonts w:ascii="Times New Roman" w:hAnsi="Times New Roman" w:cs="Times New Roman"/>
                <w:b/>
                <w:bCs/>
                <w:sz w:val="20"/>
                <w:szCs w:val="20"/>
              </w:rPr>
              <w:t>2.89</w:t>
            </w:r>
          </w:p>
        </w:tc>
      </w:tr>
    </w:tbl>
    <w:p w14:paraId="3AADB39D" w14:textId="77777777" w:rsidR="00C667D7" w:rsidRDefault="005C6D07" w:rsidP="00C667D7">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3C8F9D39" w14:textId="42470C3F" w:rsidR="009F0928" w:rsidRPr="00EC0C35" w:rsidRDefault="005C6D07" w:rsidP="00C667D7">
      <w:pPr>
        <w:autoSpaceDE w:val="0"/>
        <w:autoSpaceDN w:val="0"/>
        <w:adjustRightInd w:val="0"/>
        <w:spacing w:line="360" w:lineRule="auto"/>
        <w:ind w:firstLine="720"/>
        <w:jc w:val="both"/>
        <w:rPr>
          <w:rStyle w:val="tlid-translation"/>
          <w:rFonts w:ascii="Times New Roman" w:hAnsi="Times New Roman" w:cs="Times New Roman"/>
          <w:sz w:val="24"/>
          <w:szCs w:val="24"/>
        </w:rPr>
      </w:pPr>
      <w:r>
        <w:rPr>
          <w:rFonts w:ascii="Times New Roman" w:hAnsi="Times New Roman" w:cs="Times New Roman"/>
          <w:sz w:val="24"/>
          <w:szCs w:val="24"/>
        </w:rPr>
        <w:t xml:space="preserve"> </w:t>
      </w:r>
      <w:r w:rsidR="00B2746E" w:rsidRPr="00EC0C35">
        <w:rPr>
          <w:rFonts w:ascii="Times New Roman" w:hAnsi="Times New Roman" w:cs="Times New Roman"/>
          <w:sz w:val="24"/>
          <w:szCs w:val="24"/>
        </w:rPr>
        <w:t>Keanekagaraman merupakan parameter yang sangat penting untuk membandingkan berbagai komunitas biota laut, terutama untuk mengetahui pengaruh kualitas perairan yang memberikan gangguan jenis jenis biota yang ada</w:t>
      </w:r>
      <w:r w:rsidR="007767DC" w:rsidRPr="00EC0C35">
        <w:rPr>
          <w:rFonts w:ascii="Times New Roman" w:hAnsi="Times New Roman" w:cs="Times New Roman"/>
          <w:sz w:val="24"/>
          <w:szCs w:val="24"/>
        </w:rPr>
        <w:t xml:space="preserve">. </w:t>
      </w:r>
      <w:r w:rsidR="00683FF5" w:rsidRPr="00EC0C35">
        <w:rPr>
          <w:rStyle w:val="tlid-translation"/>
          <w:rFonts w:ascii="Times New Roman" w:hAnsi="Times New Roman" w:cs="Times New Roman"/>
          <w:sz w:val="24"/>
          <w:szCs w:val="24"/>
        </w:rPr>
        <w:t xml:space="preserve">Berdasarkan hasil analisis pada Tabel </w:t>
      </w:r>
      <w:r w:rsidR="006C6B13">
        <w:rPr>
          <w:rStyle w:val="tlid-translation"/>
          <w:rFonts w:ascii="Times New Roman" w:hAnsi="Times New Roman" w:cs="Times New Roman"/>
          <w:sz w:val="24"/>
          <w:szCs w:val="24"/>
        </w:rPr>
        <w:t>5</w:t>
      </w:r>
      <w:r w:rsidR="00683FF5" w:rsidRPr="00EC0C35">
        <w:rPr>
          <w:rStyle w:val="tlid-translation"/>
          <w:rFonts w:ascii="Times New Roman" w:hAnsi="Times New Roman" w:cs="Times New Roman"/>
          <w:sz w:val="24"/>
          <w:szCs w:val="24"/>
        </w:rPr>
        <w:t xml:space="preserve">, diperoleh Indeks keanekaragaman untuk makroalga sebesar 3.44 (kategori </w:t>
      </w:r>
      <w:r w:rsidR="00683FF5" w:rsidRPr="00EC0C35">
        <w:rPr>
          <w:rStyle w:val="tlid-translation"/>
          <w:rFonts w:ascii="Times New Roman" w:hAnsi="Times New Roman" w:cs="Times New Roman"/>
          <w:i/>
          <w:iCs/>
          <w:sz w:val="24"/>
          <w:szCs w:val="24"/>
        </w:rPr>
        <w:t>tinggi</w:t>
      </w:r>
      <w:r w:rsidR="00683FF5" w:rsidRPr="00EC0C35">
        <w:rPr>
          <w:rStyle w:val="tlid-translation"/>
          <w:rFonts w:ascii="Times New Roman" w:hAnsi="Times New Roman" w:cs="Times New Roman"/>
          <w:sz w:val="24"/>
          <w:szCs w:val="24"/>
        </w:rPr>
        <w:t xml:space="preserve">) dan untuk tumbuhan mangrove sebesar 2.89 (kategori </w:t>
      </w:r>
      <w:r w:rsidR="00683FF5" w:rsidRPr="00EC0C35">
        <w:rPr>
          <w:rStyle w:val="tlid-translation"/>
          <w:rFonts w:ascii="Times New Roman" w:hAnsi="Times New Roman" w:cs="Times New Roman"/>
          <w:i/>
          <w:iCs/>
          <w:sz w:val="24"/>
          <w:szCs w:val="24"/>
        </w:rPr>
        <w:t>sedang</w:t>
      </w:r>
      <w:r w:rsidR="00683FF5" w:rsidRPr="00EC0C35">
        <w:rPr>
          <w:rStyle w:val="tlid-translation"/>
          <w:rFonts w:ascii="Times New Roman" w:hAnsi="Times New Roman" w:cs="Times New Roman"/>
          <w:sz w:val="24"/>
          <w:szCs w:val="24"/>
        </w:rPr>
        <w:t>), diduga kondisi perairan laut wilayah Ciletuh sangat berpengaruh terhadap keanekaragaman jenis makroalga maupun tumbuhan mangrove, adanya sinar matahari yang memungkinkan makroalgae berfotosintesis lebih optimal dibanding tumbuhan mangrove</w:t>
      </w:r>
      <w:r w:rsidR="00B2746E" w:rsidRPr="00EC0C35">
        <w:rPr>
          <w:rStyle w:val="tlid-translation"/>
          <w:rFonts w:ascii="Times New Roman" w:hAnsi="Times New Roman" w:cs="Times New Roman"/>
          <w:sz w:val="24"/>
          <w:szCs w:val="24"/>
        </w:rPr>
        <w:t xml:space="preserve">. Selain itu faktor ketersediaan </w:t>
      </w:r>
      <w:r w:rsidR="00033648">
        <w:rPr>
          <w:rStyle w:val="tlid-translation"/>
          <w:rFonts w:ascii="Times New Roman" w:hAnsi="Times New Roman" w:cs="Times New Roman"/>
          <w:sz w:val="24"/>
          <w:szCs w:val="24"/>
        </w:rPr>
        <w:t>unsur hara,</w:t>
      </w:r>
      <w:r w:rsidR="00B2746E" w:rsidRPr="00EC0C35">
        <w:rPr>
          <w:rStyle w:val="tlid-translation"/>
          <w:rFonts w:ascii="Times New Roman" w:hAnsi="Times New Roman" w:cs="Times New Roman"/>
          <w:sz w:val="24"/>
          <w:szCs w:val="24"/>
        </w:rPr>
        <w:t xml:space="preserve"> ph, suhu, heterogenitas substrat mendukung keanekaragaman makroalga menjadi tinggi. Hal ini sesuai dengan hasil penelitian </w:t>
      </w:r>
      <w:r w:rsidR="007767DC" w:rsidRPr="00EC0C35">
        <w:rPr>
          <w:rStyle w:val="tlid-translation"/>
          <w:rFonts w:ascii="Times New Roman" w:hAnsi="Times New Roman" w:cs="Times New Roman"/>
          <w:sz w:val="24"/>
          <w:szCs w:val="24"/>
        </w:rPr>
        <w:t xml:space="preserve">Nurkiama (2015), </w:t>
      </w:r>
      <w:r w:rsidR="00B2746E" w:rsidRPr="00EC0C35">
        <w:rPr>
          <w:rStyle w:val="tlid-translation"/>
          <w:rFonts w:ascii="Times New Roman" w:hAnsi="Times New Roman" w:cs="Times New Roman"/>
          <w:sz w:val="24"/>
          <w:szCs w:val="24"/>
        </w:rPr>
        <w:t xml:space="preserve">bahwa </w:t>
      </w:r>
      <w:r w:rsidR="00B2746E" w:rsidRPr="00EC0C35">
        <w:rPr>
          <w:rFonts w:ascii="Times New Roman" w:hAnsi="Times New Roman" w:cs="Times New Roman"/>
          <w:sz w:val="24"/>
          <w:szCs w:val="24"/>
        </w:rPr>
        <w:t>keanekaragaman jenis makroalga di daerah pasang-surut (intertidal) antara lain disebabkan oleh heterogenitas substratnya</w:t>
      </w:r>
      <w:r w:rsidR="007767DC" w:rsidRPr="00EC0C35">
        <w:rPr>
          <w:rFonts w:ascii="Times New Roman" w:hAnsi="Times New Roman" w:cs="Times New Roman"/>
          <w:sz w:val="24"/>
          <w:szCs w:val="24"/>
        </w:rPr>
        <w:t xml:space="preserve">. </w:t>
      </w:r>
    </w:p>
    <w:p w14:paraId="3EAA7558" w14:textId="07F9B52F" w:rsidR="009F0928" w:rsidRDefault="00BA7B8B" w:rsidP="00433C09">
      <w:pPr>
        <w:autoSpaceDE w:val="0"/>
        <w:autoSpaceDN w:val="0"/>
        <w:adjustRightInd w:val="0"/>
        <w:spacing w:line="360" w:lineRule="auto"/>
        <w:ind w:firstLine="720"/>
        <w:jc w:val="both"/>
        <w:rPr>
          <w:rStyle w:val="tlid-translation"/>
          <w:rFonts w:ascii="Times New Roman" w:hAnsi="Times New Roman" w:cs="Times New Roman"/>
        </w:rPr>
      </w:pPr>
      <w:r w:rsidRPr="00EC0C35">
        <w:rPr>
          <w:rStyle w:val="tlid-translation"/>
          <w:rFonts w:ascii="Times New Roman" w:hAnsi="Times New Roman" w:cs="Times New Roman"/>
          <w:sz w:val="24"/>
          <w:szCs w:val="24"/>
        </w:rPr>
        <w:t xml:space="preserve">Berdasarkan hasil analisis pada Tabel </w:t>
      </w:r>
      <w:r w:rsidR="00433C09">
        <w:rPr>
          <w:rStyle w:val="tlid-translation"/>
          <w:rFonts w:ascii="Times New Roman" w:hAnsi="Times New Roman" w:cs="Times New Roman"/>
          <w:sz w:val="24"/>
          <w:szCs w:val="24"/>
        </w:rPr>
        <w:t>6</w:t>
      </w:r>
      <w:r w:rsidRPr="00EC0C35">
        <w:rPr>
          <w:rStyle w:val="tlid-translation"/>
          <w:rFonts w:ascii="Times New Roman" w:hAnsi="Times New Roman" w:cs="Times New Roman"/>
          <w:sz w:val="24"/>
          <w:szCs w:val="24"/>
        </w:rPr>
        <w:t xml:space="preserve">, diperoleh Indeks </w:t>
      </w:r>
      <w:r w:rsidR="00B97C9A">
        <w:rPr>
          <w:rStyle w:val="tlid-translation"/>
          <w:rFonts w:ascii="Times New Roman" w:hAnsi="Times New Roman" w:cs="Times New Roman"/>
          <w:sz w:val="24"/>
          <w:szCs w:val="24"/>
        </w:rPr>
        <w:t>K</w:t>
      </w:r>
      <w:r w:rsidRPr="00EC0C35">
        <w:rPr>
          <w:rStyle w:val="tlid-translation"/>
          <w:rFonts w:ascii="Times New Roman" w:hAnsi="Times New Roman" w:cs="Times New Roman"/>
          <w:sz w:val="24"/>
          <w:szCs w:val="24"/>
        </w:rPr>
        <w:t xml:space="preserve">eanekaragaman untuk tumbuhan mangrove sebesar 2.89 (kategori </w:t>
      </w:r>
      <w:r w:rsidRPr="00EC0C35">
        <w:rPr>
          <w:rStyle w:val="tlid-translation"/>
          <w:rFonts w:ascii="Times New Roman" w:hAnsi="Times New Roman" w:cs="Times New Roman"/>
          <w:i/>
          <w:iCs/>
          <w:sz w:val="24"/>
          <w:szCs w:val="24"/>
        </w:rPr>
        <w:t>sedang</w:t>
      </w:r>
      <w:r w:rsidRPr="00EC0C35">
        <w:rPr>
          <w:rStyle w:val="tlid-translation"/>
          <w:rFonts w:ascii="Times New Roman" w:hAnsi="Times New Roman" w:cs="Times New Roman"/>
          <w:sz w:val="24"/>
          <w:szCs w:val="24"/>
        </w:rPr>
        <w:t xml:space="preserve">), </w:t>
      </w:r>
      <w:r w:rsidR="00217770" w:rsidRPr="00EC0C35">
        <w:rPr>
          <w:rStyle w:val="tlid-translation"/>
          <w:rFonts w:ascii="Times New Roman" w:hAnsi="Times New Roman" w:cs="Times New Roman"/>
          <w:sz w:val="24"/>
          <w:szCs w:val="24"/>
        </w:rPr>
        <w:t xml:space="preserve">sehingga penyebaran </w:t>
      </w:r>
      <w:r w:rsidR="00217770" w:rsidRPr="00EC0C35">
        <w:rPr>
          <w:rFonts w:ascii="Times New Roman" w:hAnsi="Times New Roman" w:cs="Times New Roman"/>
          <w:sz w:val="24"/>
          <w:szCs w:val="24"/>
        </w:rPr>
        <w:t xml:space="preserve">jumlah individu tiap jenis </w:t>
      </w:r>
      <w:r w:rsidR="00EC0C35" w:rsidRPr="00EC0C35">
        <w:rPr>
          <w:rFonts w:ascii="Times New Roman" w:hAnsi="Times New Roman" w:cs="Times New Roman"/>
          <w:sz w:val="24"/>
          <w:szCs w:val="24"/>
        </w:rPr>
        <w:t>termasuk kategori</w:t>
      </w:r>
      <w:r w:rsidR="00217770" w:rsidRPr="00EC0C35">
        <w:rPr>
          <w:rFonts w:ascii="Times New Roman" w:hAnsi="Times New Roman" w:cs="Times New Roman"/>
          <w:sz w:val="24"/>
          <w:szCs w:val="24"/>
        </w:rPr>
        <w:t xml:space="preserve"> sedang</w:t>
      </w:r>
      <w:r w:rsidR="00EC0C35" w:rsidRPr="00EC0C35">
        <w:rPr>
          <w:rFonts w:ascii="Times New Roman" w:hAnsi="Times New Roman" w:cs="Times New Roman"/>
          <w:sz w:val="24"/>
          <w:szCs w:val="24"/>
        </w:rPr>
        <w:t xml:space="preserve">. Hal ini sebagaimana pernyataan Soegiyanto (1994) </w:t>
      </w:r>
      <w:r w:rsidR="00EC0C35" w:rsidRPr="00EC0C35">
        <w:rPr>
          <w:rFonts w:ascii="Times New Roman" w:hAnsi="Times New Roman" w:cs="Times New Roman"/>
          <w:i/>
          <w:iCs/>
          <w:sz w:val="24"/>
          <w:szCs w:val="24"/>
        </w:rPr>
        <w:t>dalam</w:t>
      </w:r>
      <w:r w:rsidR="00EC0C35" w:rsidRPr="00EC0C35">
        <w:rPr>
          <w:rFonts w:ascii="Times New Roman" w:hAnsi="Times New Roman" w:cs="Times New Roman"/>
          <w:sz w:val="24"/>
          <w:szCs w:val="24"/>
        </w:rPr>
        <w:t xml:space="preserve"> Alwi, D.</w:t>
      </w:r>
      <w:r w:rsidR="00356335">
        <w:rPr>
          <w:rFonts w:ascii="Times New Roman" w:hAnsi="Times New Roman" w:cs="Times New Roman"/>
          <w:sz w:val="24"/>
          <w:szCs w:val="24"/>
        </w:rPr>
        <w:t xml:space="preserve"> </w:t>
      </w:r>
      <w:r w:rsidR="00356335" w:rsidRPr="00033648">
        <w:rPr>
          <w:rFonts w:ascii="Times New Roman" w:hAnsi="Times New Roman" w:cs="Times New Roman"/>
          <w:i/>
          <w:iCs/>
          <w:sz w:val="24"/>
          <w:szCs w:val="24"/>
        </w:rPr>
        <w:t>dkk</w:t>
      </w:r>
      <w:r w:rsidR="00EC0C35" w:rsidRPr="00EC0C35">
        <w:rPr>
          <w:rFonts w:ascii="Times New Roman" w:hAnsi="Times New Roman" w:cs="Times New Roman"/>
          <w:sz w:val="24"/>
          <w:szCs w:val="24"/>
        </w:rPr>
        <w:t xml:space="preserve"> (2020), suatu komunitas dikatakan mempunyai kean</w:t>
      </w:r>
      <w:r w:rsidR="00D151A5">
        <w:rPr>
          <w:rFonts w:ascii="Times New Roman" w:hAnsi="Times New Roman" w:cs="Times New Roman"/>
          <w:sz w:val="24"/>
          <w:szCs w:val="24"/>
        </w:rPr>
        <w:t>e</w:t>
      </w:r>
      <w:r w:rsidR="00EC0C35" w:rsidRPr="00EC0C35">
        <w:rPr>
          <w:rFonts w:ascii="Times New Roman" w:hAnsi="Times New Roman" w:cs="Times New Roman"/>
          <w:sz w:val="24"/>
          <w:szCs w:val="24"/>
        </w:rPr>
        <w:t>k</w:t>
      </w:r>
      <w:r w:rsidR="00D151A5">
        <w:rPr>
          <w:rFonts w:ascii="Times New Roman" w:hAnsi="Times New Roman" w:cs="Times New Roman"/>
          <w:sz w:val="24"/>
          <w:szCs w:val="24"/>
        </w:rPr>
        <w:t>a</w:t>
      </w:r>
      <w:r w:rsidR="00EC0C35" w:rsidRPr="00EC0C35">
        <w:rPr>
          <w:rFonts w:ascii="Times New Roman" w:hAnsi="Times New Roman" w:cs="Times New Roman"/>
          <w:sz w:val="24"/>
          <w:szCs w:val="24"/>
        </w:rPr>
        <w:t xml:space="preserve">ragaman jenis tinggi jika komunitas itu disusun banyak jenis dengan kelimpahan jenis yang sama atau hampir sama, sebaliknya jika komunitas itu disusun oleh jenis yang tidak terlalu banyak dan jika hanya beberapa jenis yang mendominasi maka keanekaragaman jenisnya termasuk kategori sedang. </w:t>
      </w:r>
      <w:r w:rsidR="00217770" w:rsidRPr="00EC0C35">
        <w:rPr>
          <w:rFonts w:ascii="Times New Roman" w:hAnsi="Times New Roman" w:cs="Times New Roman"/>
          <w:sz w:val="24"/>
          <w:szCs w:val="24"/>
        </w:rPr>
        <w:t xml:space="preserve">Indeks keanekaragaman tumbuhan mangrove termasuk kategori sedang, </w:t>
      </w:r>
      <w:r w:rsidRPr="00EC0C35">
        <w:rPr>
          <w:rStyle w:val="tlid-translation"/>
          <w:rFonts w:ascii="Times New Roman" w:hAnsi="Times New Roman" w:cs="Times New Roman"/>
          <w:sz w:val="24"/>
          <w:szCs w:val="24"/>
        </w:rPr>
        <w:t xml:space="preserve">diduga kanopi dari tumbuhan mangrove menghalangi masuknya sinar matahari sehingga proses fotosintesis </w:t>
      </w:r>
      <w:r w:rsidR="00033648">
        <w:rPr>
          <w:rStyle w:val="tlid-translation"/>
          <w:rFonts w:ascii="Times New Roman" w:hAnsi="Times New Roman" w:cs="Times New Roman"/>
          <w:color w:val="FF0000"/>
          <w:sz w:val="24"/>
          <w:szCs w:val="24"/>
        </w:rPr>
        <w:t xml:space="preserve"> </w:t>
      </w:r>
      <w:r w:rsidRPr="00033648">
        <w:rPr>
          <w:rStyle w:val="tlid-translation"/>
          <w:rFonts w:ascii="Times New Roman" w:hAnsi="Times New Roman" w:cs="Times New Roman"/>
          <w:color w:val="FF0000"/>
          <w:sz w:val="24"/>
          <w:szCs w:val="24"/>
        </w:rPr>
        <w:t xml:space="preserve"> </w:t>
      </w:r>
      <w:r w:rsidRPr="00EC0C35">
        <w:rPr>
          <w:rStyle w:val="tlid-translation"/>
          <w:rFonts w:ascii="Times New Roman" w:hAnsi="Times New Roman" w:cs="Times New Roman"/>
          <w:sz w:val="24"/>
          <w:szCs w:val="24"/>
        </w:rPr>
        <w:t xml:space="preserve">tidak maksimal. Selain itu, kondisi lokasi pengamatan merupakan tempat pertemuan sungai dan rawa yang dipengaruhi oleh pasang surut air laut. Hal ini sesuai dengan penelitian </w:t>
      </w:r>
      <w:r w:rsidR="00D151A5">
        <w:rPr>
          <w:rStyle w:val="tlid-translation"/>
          <w:rFonts w:ascii="Times New Roman" w:hAnsi="Times New Roman" w:cs="Times New Roman"/>
          <w:sz w:val="24"/>
          <w:szCs w:val="24"/>
        </w:rPr>
        <w:t>Amri &amp; Ramdhan (2019)</w:t>
      </w:r>
      <w:r w:rsidRPr="00EC0C35">
        <w:rPr>
          <w:rStyle w:val="tlid-translation"/>
          <w:rFonts w:ascii="Times New Roman" w:hAnsi="Times New Roman" w:cs="Times New Roman"/>
          <w:sz w:val="24"/>
          <w:szCs w:val="24"/>
        </w:rPr>
        <w:t xml:space="preserve"> yang menyatakan bahwa hanya jenis tumbuhan mangrove tertentu yang dapat bertahan hidup </w:t>
      </w:r>
      <w:r w:rsidR="00217770" w:rsidRPr="00EC0C35">
        <w:rPr>
          <w:rStyle w:val="tlid-translation"/>
          <w:rFonts w:ascii="Times New Roman" w:hAnsi="Times New Roman" w:cs="Times New Roman"/>
          <w:sz w:val="24"/>
          <w:szCs w:val="24"/>
        </w:rPr>
        <w:t>pada kondisi substrat yang berada pada tepian rawa pantai intertidal</w:t>
      </w:r>
      <w:r w:rsidR="00217770">
        <w:rPr>
          <w:rStyle w:val="tlid-translation"/>
          <w:rFonts w:ascii="Times New Roman" w:hAnsi="Times New Roman" w:cs="Times New Roman"/>
        </w:rPr>
        <w:t xml:space="preserve">. </w:t>
      </w:r>
    </w:p>
    <w:p w14:paraId="7C49E1C8" w14:textId="593176E1" w:rsidR="00DC5203" w:rsidRPr="005C6D07" w:rsidRDefault="001D1560" w:rsidP="00433C09">
      <w:pPr>
        <w:autoSpaceDE w:val="0"/>
        <w:autoSpaceDN w:val="0"/>
        <w:adjustRightInd w:val="0"/>
        <w:spacing w:line="360" w:lineRule="auto"/>
        <w:ind w:firstLine="720"/>
        <w:jc w:val="both"/>
        <w:rPr>
          <w:rStyle w:val="tlid-translation"/>
          <w:rFonts w:ascii="Times New Roman" w:hAnsi="Times New Roman" w:cs="Times New Roman"/>
        </w:rPr>
      </w:pPr>
      <w:r w:rsidRPr="005C6D07">
        <w:rPr>
          <w:rFonts w:asciiTheme="majorBidi" w:hAnsiTheme="majorBidi" w:cstheme="majorBidi"/>
        </w:rPr>
        <w:t>Parameter lingkungan merupakan fa</w:t>
      </w:r>
      <w:r w:rsidR="00D210FA">
        <w:rPr>
          <w:rFonts w:asciiTheme="majorBidi" w:hAnsiTheme="majorBidi" w:cstheme="majorBidi"/>
        </w:rPr>
        <w:t>k</w:t>
      </w:r>
      <w:r w:rsidRPr="005C6D07">
        <w:rPr>
          <w:rFonts w:asciiTheme="majorBidi" w:hAnsiTheme="majorBidi" w:cstheme="majorBidi"/>
        </w:rPr>
        <w:t>tor penunjang penting dalam keberlangsungan hidup suatu makhluk hidup baik di darat maupun laut</w:t>
      </w:r>
      <w:r w:rsidRPr="005C6D07">
        <w:rPr>
          <w:rStyle w:val="tlid-translation"/>
          <w:rFonts w:ascii="Times New Roman" w:hAnsi="Times New Roman" w:cs="Times New Roman"/>
        </w:rPr>
        <w:t xml:space="preserve"> </w:t>
      </w:r>
      <w:r w:rsidR="00DC5203" w:rsidRPr="005C6D07">
        <w:rPr>
          <w:rStyle w:val="tlid-translation"/>
          <w:rFonts w:ascii="Times New Roman" w:hAnsi="Times New Roman" w:cs="Times New Roman"/>
        </w:rPr>
        <w:t xml:space="preserve">Hasil pengukuran parameter lingkungan untuk pertumbuhan makroalgae dan tumbuhan mangrove selengkapnya tersaji dalam Tabel </w:t>
      </w:r>
      <w:r w:rsidR="00433C09">
        <w:rPr>
          <w:rStyle w:val="tlid-translation"/>
          <w:rFonts w:ascii="Times New Roman" w:hAnsi="Times New Roman" w:cs="Times New Roman"/>
        </w:rPr>
        <w:t>7</w:t>
      </w:r>
      <w:r w:rsidR="00DC5203" w:rsidRPr="005C6D07">
        <w:rPr>
          <w:rStyle w:val="tlid-translation"/>
          <w:rFonts w:ascii="Times New Roman" w:hAnsi="Times New Roman" w:cs="Times New Roman"/>
        </w:rPr>
        <w:t xml:space="preserve">. </w:t>
      </w:r>
    </w:p>
    <w:p w14:paraId="3967B256" w14:textId="77777777" w:rsidR="00DC5203" w:rsidRPr="005E7065" w:rsidRDefault="00DC5203" w:rsidP="00DC5203">
      <w:pPr>
        <w:autoSpaceDE w:val="0"/>
        <w:autoSpaceDN w:val="0"/>
        <w:adjustRightInd w:val="0"/>
        <w:spacing w:line="240" w:lineRule="auto"/>
        <w:ind w:firstLine="567"/>
        <w:jc w:val="both"/>
        <w:rPr>
          <w:rFonts w:ascii="Times New Roman" w:eastAsia="Times New Roman" w:hAnsi="Times New Roman" w:cs="Times New Roman"/>
          <w:color w:val="000000"/>
        </w:rPr>
      </w:pPr>
    </w:p>
    <w:p w14:paraId="5A3170AC" w14:textId="51BE79BD" w:rsidR="00DC5203" w:rsidRPr="005E7065" w:rsidRDefault="00C667D7" w:rsidP="00C667D7">
      <w:pPr>
        <w:autoSpaceDE w:val="0"/>
        <w:autoSpaceDN w:val="0"/>
        <w:adjustRightInd w:val="0"/>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                         </w:t>
      </w:r>
      <w:r w:rsidR="00DC5203" w:rsidRPr="005E7065">
        <w:rPr>
          <w:rFonts w:ascii="Times New Roman" w:eastAsia="Times New Roman" w:hAnsi="Times New Roman" w:cs="Times New Roman"/>
          <w:color w:val="000000"/>
        </w:rPr>
        <w:t xml:space="preserve">Tabel </w:t>
      </w:r>
      <w:r w:rsidR="00433C09">
        <w:rPr>
          <w:rFonts w:ascii="Times New Roman" w:eastAsia="Times New Roman" w:hAnsi="Times New Roman" w:cs="Times New Roman"/>
          <w:color w:val="000000"/>
        </w:rPr>
        <w:t>7</w:t>
      </w:r>
      <w:r w:rsidR="00DC5203" w:rsidRPr="005E7065">
        <w:rPr>
          <w:rFonts w:ascii="Times New Roman" w:eastAsia="Times New Roman" w:hAnsi="Times New Roman" w:cs="Times New Roman"/>
          <w:color w:val="000000"/>
        </w:rPr>
        <w:t xml:space="preserve">. </w:t>
      </w:r>
      <w:r w:rsidR="001D1560">
        <w:rPr>
          <w:rFonts w:ascii="Times New Roman" w:eastAsia="Times New Roman" w:hAnsi="Times New Roman" w:cs="Times New Roman"/>
          <w:color w:val="000000"/>
        </w:rPr>
        <w:t xml:space="preserve">Rerata Hasil </w:t>
      </w:r>
      <w:r w:rsidR="00DC5203" w:rsidRPr="005E7065">
        <w:rPr>
          <w:rFonts w:ascii="Times New Roman" w:eastAsia="Times New Roman" w:hAnsi="Times New Roman" w:cs="Times New Roman"/>
          <w:color w:val="000000"/>
        </w:rPr>
        <w:t xml:space="preserve">Pengukuran </w:t>
      </w:r>
      <w:r w:rsidR="001D1560">
        <w:rPr>
          <w:rFonts w:ascii="Times New Roman" w:eastAsia="Times New Roman" w:hAnsi="Times New Roman" w:cs="Times New Roman"/>
          <w:color w:val="000000"/>
        </w:rPr>
        <w:t>P</w:t>
      </w:r>
      <w:r w:rsidR="00DC5203" w:rsidRPr="005E7065">
        <w:rPr>
          <w:rFonts w:ascii="Times New Roman" w:eastAsia="Times New Roman" w:hAnsi="Times New Roman" w:cs="Times New Roman"/>
          <w:color w:val="000000"/>
        </w:rPr>
        <w:t>arameter Lingkungan</w:t>
      </w:r>
    </w:p>
    <w:tbl>
      <w:tblPr>
        <w:tblStyle w:val="TableGrid"/>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2700"/>
      </w:tblGrid>
      <w:tr w:rsidR="00DC5203" w:rsidRPr="00FC7792" w14:paraId="4A23C0F7" w14:textId="77777777" w:rsidTr="00C667D7">
        <w:tc>
          <w:tcPr>
            <w:tcW w:w="2970" w:type="dxa"/>
            <w:tcBorders>
              <w:top w:val="single" w:sz="4" w:space="0" w:color="auto"/>
              <w:bottom w:val="single" w:sz="4" w:space="0" w:color="auto"/>
            </w:tcBorders>
          </w:tcPr>
          <w:p w14:paraId="35BC51BF" w14:textId="62105731" w:rsidR="00DC5203" w:rsidRPr="00FC7792" w:rsidRDefault="001D1560" w:rsidP="00BF0060">
            <w:pPr>
              <w:autoSpaceDE w:val="0"/>
              <w:autoSpaceDN w:val="0"/>
              <w:adjustRightInd w:val="0"/>
              <w:spacing w:line="240" w:lineRule="auto"/>
              <w:jc w:val="center"/>
              <w:rPr>
                <w:rFonts w:ascii="Book Antiqua" w:hAnsi="Book Antiqua" w:cstheme="majorBidi"/>
                <w:b/>
                <w:bCs/>
                <w:sz w:val="20"/>
                <w:szCs w:val="20"/>
              </w:rPr>
            </w:pPr>
            <w:r>
              <w:rPr>
                <w:rFonts w:ascii="Book Antiqua" w:hAnsi="Book Antiqua" w:cstheme="majorBidi"/>
                <w:b/>
                <w:bCs/>
                <w:sz w:val="20"/>
                <w:szCs w:val="20"/>
              </w:rPr>
              <w:t>Parameter yang Diamati</w:t>
            </w:r>
          </w:p>
        </w:tc>
        <w:tc>
          <w:tcPr>
            <w:tcW w:w="2700" w:type="dxa"/>
            <w:tcBorders>
              <w:top w:val="single" w:sz="4" w:space="0" w:color="auto"/>
              <w:bottom w:val="single" w:sz="4" w:space="0" w:color="auto"/>
            </w:tcBorders>
          </w:tcPr>
          <w:p w14:paraId="1498EF5F" w14:textId="2198DA75" w:rsidR="00DC5203" w:rsidRPr="00FC7792" w:rsidRDefault="001D1560" w:rsidP="00BF0060">
            <w:pPr>
              <w:autoSpaceDE w:val="0"/>
              <w:autoSpaceDN w:val="0"/>
              <w:adjustRightInd w:val="0"/>
              <w:spacing w:line="240" w:lineRule="auto"/>
              <w:jc w:val="center"/>
              <w:rPr>
                <w:rFonts w:ascii="Book Antiqua" w:hAnsi="Book Antiqua" w:cstheme="majorBidi"/>
                <w:b/>
                <w:bCs/>
                <w:sz w:val="20"/>
                <w:szCs w:val="20"/>
              </w:rPr>
            </w:pPr>
            <w:r>
              <w:rPr>
                <w:rFonts w:ascii="Book Antiqua" w:hAnsi="Book Antiqua" w:cstheme="majorBidi"/>
                <w:b/>
                <w:bCs/>
                <w:sz w:val="20"/>
                <w:szCs w:val="20"/>
              </w:rPr>
              <w:t>Rata-rata</w:t>
            </w:r>
          </w:p>
        </w:tc>
      </w:tr>
      <w:tr w:rsidR="00DC5203" w:rsidRPr="00FC7792" w14:paraId="72B03D10" w14:textId="77777777" w:rsidTr="005C6D07">
        <w:tc>
          <w:tcPr>
            <w:tcW w:w="2970" w:type="dxa"/>
            <w:tcBorders>
              <w:top w:val="single" w:sz="4" w:space="0" w:color="auto"/>
            </w:tcBorders>
            <w:vAlign w:val="center"/>
          </w:tcPr>
          <w:p w14:paraId="58AE9913" w14:textId="77777777" w:rsidR="00DC5203" w:rsidRPr="00FC7792" w:rsidRDefault="00DC5203" w:rsidP="00BF0060">
            <w:pPr>
              <w:autoSpaceDE w:val="0"/>
              <w:autoSpaceDN w:val="0"/>
              <w:adjustRightInd w:val="0"/>
              <w:spacing w:line="240" w:lineRule="auto"/>
              <w:jc w:val="center"/>
              <w:rPr>
                <w:rFonts w:ascii="Book Antiqua" w:hAnsi="Book Antiqua" w:cstheme="majorBidi"/>
                <w:sz w:val="20"/>
                <w:szCs w:val="20"/>
              </w:rPr>
            </w:pPr>
            <w:r w:rsidRPr="00FC7792">
              <w:rPr>
                <w:rFonts w:ascii="Book Antiqua" w:eastAsia="Times New Roman" w:hAnsi="Book Antiqua" w:cstheme="majorBidi"/>
                <w:color w:val="000000"/>
                <w:sz w:val="20"/>
                <w:szCs w:val="20"/>
              </w:rPr>
              <w:t>Salinitas (%</w:t>
            </w:r>
            <w:r w:rsidRPr="00FC7792">
              <w:rPr>
                <w:rFonts w:ascii="Times New Roman" w:eastAsia="Times New Roman" w:hAnsi="Times New Roman" w:cs="Times New Roman"/>
                <w:color w:val="000000"/>
                <w:sz w:val="20"/>
                <w:szCs w:val="20"/>
              </w:rPr>
              <w:t>₀</w:t>
            </w:r>
            <w:r w:rsidRPr="00FC7792">
              <w:rPr>
                <w:rFonts w:ascii="Book Antiqua" w:eastAsia="Times New Roman" w:hAnsi="Book Antiqua" w:cstheme="majorBidi"/>
                <w:color w:val="000000"/>
                <w:sz w:val="20"/>
                <w:szCs w:val="20"/>
              </w:rPr>
              <w:t>)</w:t>
            </w:r>
          </w:p>
        </w:tc>
        <w:tc>
          <w:tcPr>
            <w:tcW w:w="2700" w:type="dxa"/>
            <w:tcBorders>
              <w:top w:val="single" w:sz="4" w:space="0" w:color="auto"/>
            </w:tcBorders>
            <w:vAlign w:val="center"/>
          </w:tcPr>
          <w:p w14:paraId="3D334379" w14:textId="77777777" w:rsidR="00DC5203" w:rsidRPr="00FC7792" w:rsidRDefault="00DC5203" w:rsidP="00BF0060">
            <w:pPr>
              <w:autoSpaceDE w:val="0"/>
              <w:autoSpaceDN w:val="0"/>
              <w:adjustRightInd w:val="0"/>
              <w:spacing w:line="240" w:lineRule="auto"/>
              <w:jc w:val="center"/>
              <w:rPr>
                <w:rFonts w:ascii="Book Antiqua" w:hAnsi="Book Antiqua" w:cstheme="majorBidi"/>
                <w:sz w:val="20"/>
                <w:szCs w:val="20"/>
              </w:rPr>
            </w:pPr>
            <w:r w:rsidRPr="00FC7792">
              <w:rPr>
                <w:rFonts w:ascii="Book Antiqua" w:eastAsia="Times New Roman" w:hAnsi="Book Antiqua" w:cstheme="majorBidi"/>
                <w:color w:val="000000"/>
                <w:sz w:val="20"/>
                <w:szCs w:val="20"/>
              </w:rPr>
              <w:t>38,8</w:t>
            </w:r>
          </w:p>
        </w:tc>
      </w:tr>
      <w:tr w:rsidR="00DC5203" w:rsidRPr="00FC7792" w14:paraId="65FF5EDB" w14:textId="77777777" w:rsidTr="005C6D07">
        <w:tc>
          <w:tcPr>
            <w:tcW w:w="2970" w:type="dxa"/>
            <w:vAlign w:val="center"/>
          </w:tcPr>
          <w:p w14:paraId="6E239349" w14:textId="77777777" w:rsidR="00DC5203" w:rsidRPr="00FC7792" w:rsidRDefault="00DC5203" w:rsidP="00BF0060">
            <w:pPr>
              <w:autoSpaceDE w:val="0"/>
              <w:autoSpaceDN w:val="0"/>
              <w:adjustRightInd w:val="0"/>
              <w:spacing w:line="240" w:lineRule="auto"/>
              <w:jc w:val="center"/>
              <w:rPr>
                <w:rFonts w:ascii="Book Antiqua" w:hAnsi="Book Antiqua" w:cstheme="majorBidi"/>
                <w:sz w:val="20"/>
                <w:szCs w:val="20"/>
              </w:rPr>
            </w:pPr>
            <w:r w:rsidRPr="00FC7792">
              <w:rPr>
                <w:rFonts w:ascii="Book Antiqua" w:eastAsia="Times New Roman" w:hAnsi="Book Antiqua" w:cstheme="majorBidi"/>
                <w:color w:val="000000"/>
                <w:sz w:val="20"/>
                <w:szCs w:val="20"/>
              </w:rPr>
              <w:t>Densitas (Kg/m³)</w:t>
            </w:r>
          </w:p>
        </w:tc>
        <w:tc>
          <w:tcPr>
            <w:tcW w:w="2700" w:type="dxa"/>
            <w:vAlign w:val="center"/>
          </w:tcPr>
          <w:p w14:paraId="65D636C0" w14:textId="77777777" w:rsidR="00DC5203" w:rsidRPr="00FC7792" w:rsidRDefault="00DC5203" w:rsidP="00BF0060">
            <w:pPr>
              <w:autoSpaceDE w:val="0"/>
              <w:autoSpaceDN w:val="0"/>
              <w:adjustRightInd w:val="0"/>
              <w:spacing w:line="240" w:lineRule="auto"/>
              <w:jc w:val="center"/>
              <w:rPr>
                <w:rFonts w:ascii="Book Antiqua" w:hAnsi="Book Antiqua" w:cstheme="majorBidi"/>
                <w:sz w:val="20"/>
                <w:szCs w:val="20"/>
              </w:rPr>
            </w:pPr>
            <w:r w:rsidRPr="00FC7792">
              <w:rPr>
                <w:rFonts w:ascii="Book Antiqua" w:eastAsia="Times New Roman" w:hAnsi="Book Antiqua" w:cstheme="majorBidi"/>
                <w:color w:val="000000"/>
                <w:sz w:val="20"/>
                <w:szCs w:val="20"/>
              </w:rPr>
              <w:t>1029</w:t>
            </w:r>
          </w:p>
        </w:tc>
      </w:tr>
      <w:tr w:rsidR="00DC5203" w:rsidRPr="00FC7792" w14:paraId="4C178194" w14:textId="77777777" w:rsidTr="005C6D07">
        <w:tc>
          <w:tcPr>
            <w:tcW w:w="2970" w:type="dxa"/>
            <w:vAlign w:val="center"/>
          </w:tcPr>
          <w:p w14:paraId="10E6E21C" w14:textId="77777777" w:rsidR="00DC5203" w:rsidRPr="00FC7792" w:rsidRDefault="00DC5203" w:rsidP="00BF0060">
            <w:pPr>
              <w:autoSpaceDE w:val="0"/>
              <w:autoSpaceDN w:val="0"/>
              <w:adjustRightInd w:val="0"/>
              <w:spacing w:line="240" w:lineRule="auto"/>
              <w:jc w:val="center"/>
              <w:rPr>
                <w:rFonts w:ascii="Book Antiqua" w:hAnsi="Book Antiqua" w:cstheme="majorBidi"/>
                <w:sz w:val="20"/>
                <w:szCs w:val="20"/>
              </w:rPr>
            </w:pPr>
            <w:r w:rsidRPr="00FC7792">
              <w:rPr>
                <w:rFonts w:ascii="Book Antiqua" w:eastAsia="Times New Roman" w:hAnsi="Book Antiqua" w:cstheme="majorBidi"/>
                <w:color w:val="000000"/>
                <w:sz w:val="20"/>
                <w:szCs w:val="20"/>
              </w:rPr>
              <w:t>Intensitas cahaya (Lux) (m²)</w:t>
            </w:r>
          </w:p>
        </w:tc>
        <w:tc>
          <w:tcPr>
            <w:tcW w:w="2700" w:type="dxa"/>
            <w:vAlign w:val="center"/>
          </w:tcPr>
          <w:p w14:paraId="047D0AE4" w14:textId="77777777" w:rsidR="00DC5203" w:rsidRPr="00FC7792" w:rsidRDefault="00DC5203" w:rsidP="00BF0060">
            <w:pPr>
              <w:autoSpaceDE w:val="0"/>
              <w:autoSpaceDN w:val="0"/>
              <w:adjustRightInd w:val="0"/>
              <w:spacing w:line="240" w:lineRule="auto"/>
              <w:jc w:val="center"/>
              <w:rPr>
                <w:rFonts w:ascii="Book Antiqua" w:hAnsi="Book Antiqua" w:cstheme="majorBidi"/>
                <w:sz w:val="20"/>
                <w:szCs w:val="20"/>
              </w:rPr>
            </w:pPr>
            <w:r w:rsidRPr="00FC7792">
              <w:rPr>
                <w:rFonts w:ascii="Book Antiqua" w:eastAsia="Times New Roman" w:hAnsi="Book Antiqua" w:cstheme="majorBidi"/>
                <w:color w:val="000000"/>
                <w:sz w:val="20"/>
                <w:szCs w:val="20"/>
              </w:rPr>
              <w:t>4758,6</w:t>
            </w:r>
          </w:p>
        </w:tc>
      </w:tr>
      <w:tr w:rsidR="00DC5203" w:rsidRPr="00FC7792" w14:paraId="4F3B0092" w14:textId="77777777" w:rsidTr="005C6D07">
        <w:tc>
          <w:tcPr>
            <w:tcW w:w="2970" w:type="dxa"/>
            <w:vAlign w:val="center"/>
          </w:tcPr>
          <w:p w14:paraId="3CD2DFCF" w14:textId="77777777" w:rsidR="00DC5203" w:rsidRPr="00FC7792" w:rsidRDefault="00DC5203" w:rsidP="00BF0060">
            <w:pPr>
              <w:autoSpaceDE w:val="0"/>
              <w:autoSpaceDN w:val="0"/>
              <w:adjustRightInd w:val="0"/>
              <w:spacing w:line="240" w:lineRule="auto"/>
              <w:jc w:val="center"/>
              <w:rPr>
                <w:rFonts w:ascii="Book Antiqua" w:hAnsi="Book Antiqua" w:cstheme="majorBidi"/>
                <w:sz w:val="20"/>
                <w:szCs w:val="20"/>
              </w:rPr>
            </w:pPr>
            <w:r w:rsidRPr="00FC7792">
              <w:rPr>
                <w:rFonts w:ascii="Book Antiqua" w:eastAsia="Times New Roman" w:hAnsi="Book Antiqua" w:cstheme="majorBidi"/>
                <w:color w:val="000000"/>
                <w:sz w:val="20"/>
                <w:szCs w:val="20"/>
              </w:rPr>
              <w:t>Derajat Keasaman (Ph)</w:t>
            </w:r>
          </w:p>
        </w:tc>
        <w:tc>
          <w:tcPr>
            <w:tcW w:w="2700" w:type="dxa"/>
            <w:vAlign w:val="center"/>
          </w:tcPr>
          <w:p w14:paraId="00E0E843" w14:textId="77777777" w:rsidR="00DC5203" w:rsidRPr="00FC7792" w:rsidRDefault="00DC5203" w:rsidP="00BF0060">
            <w:pPr>
              <w:autoSpaceDE w:val="0"/>
              <w:autoSpaceDN w:val="0"/>
              <w:adjustRightInd w:val="0"/>
              <w:spacing w:line="240" w:lineRule="auto"/>
              <w:jc w:val="center"/>
              <w:rPr>
                <w:rFonts w:ascii="Book Antiqua" w:hAnsi="Book Antiqua" w:cstheme="majorBidi"/>
                <w:sz w:val="20"/>
                <w:szCs w:val="20"/>
              </w:rPr>
            </w:pPr>
            <w:r w:rsidRPr="00FC7792">
              <w:rPr>
                <w:rFonts w:ascii="Book Antiqua" w:eastAsia="Times New Roman" w:hAnsi="Book Antiqua" w:cstheme="majorBidi"/>
                <w:color w:val="000000"/>
                <w:sz w:val="20"/>
                <w:szCs w:val="20"/>
              </w:rPr>
              <w:t>7</w:t>
            </w:r>
          </w:p>
        </w:tc>
      </w:tr>
      <w:tr w:rsidR="00DC5203" w:rsidRPr="00FC7792" w14:paraId="30FC7EB4" w14:textId="77777777" w:rsidTr="005C6D07">
        <w:tc>
          <w:tcPr>
            <w:tcW w:w="2970" w:type="dxa"/>
            <w:vAlign w:val="center"/>
          </w:tcPr>
          <w:p w14:paraId="2591BDA7" w14:textId="77777777" w:rsidR="00DC5203" w:rsidRPr="00FC7792" w:rsidRDefault="00DC5203" w:rsidP="00BF0060">
            <w:pPr>
              <w:autoSpaceDE w:val="0"/>
              <w:autoSpaceDN w:val="0"/>
              <w:adjustRightInd w:val="0"/>
              <w:spacing w:line="240" w:lineRule="auto"/>
              <w:jc w:val="center"/>
              <w:rPr>
                <w:rFonts w:ascii="Book Antiqua" w:hAnsi="Book Antiqua" w:cstheme="majorBidi"/>
                <w:sz w:val="20"/>
                <w:szCs w:val="20"/>
              </w:rPr>
            </w:pPr>
            <w:r w:rsidRPr="00FC7792">
              <w:rPr>
                <w:rFonts w:ascii="Book Antiqua" w:eastAsia="Times New Roman" w:hAnsi="Book Antiqua" w:cstheme="majorBidi"/>
                <w:color w:val="000000"/>
                <w:sz w:val="20"/>
                <w:szCs w:val="20"/>
              </w:rPr>
              <w:t>Suhu (°C)</w:t>
            </w:r>
          </w:p>
        </w:tc>
        <w:tc>
          <w:tcPr>
            <w:tcW w:w="2700" w:type="dxa"/>
            <w:vAlign w:val="center"/>
          </w:tcPr>
          <w:p w14:paraId="63258216" w14:textId="77777777" w:rsidR="00DC5203" w:rsidRPr="00FC7792" w:rsidRDefault="00DC5203" w:rsidP="00BF0060">
            <w:pPr>
              <w:autoSpaceDE w:val="0"/>
              <w:autoSpaceDN w:val="0"/>
              <w:adjustRightInd w:val="0"/>
              <w:spacing w:line="240" w:lineRule="auto"/>
              <w:jc w:val="center"/>
              <w:rPr>
                <w:rFonts w:ascii="Book Antiqua" w:hAnsi="Book Antiqua" w:cstheme="majorBidi"/>
                <w:sz w:val="20"/>
                <w:szCs w:val="20"/>
              </w:rPr>
            </w:pPr>
            <w:r w:rsidRPr="00FC7792">
              <w:rPr>
                <w:rFonts w:ascii="Book Antiqua" w:eastAsia="Times New Roman" w:hAnsi="Book Antiqua" w:cstheme="majorBidi"/>
                <w:color w:val="000000"/>
                <w:sz w:val="20"/>
                <w:szCs w:val="20"/>
              </w:rPr>
              <w:t>29</w:t>
            </w:r>
          </w:p>
        </w:tc>
      </w:tr>
      <w:tr w:rsidR="00DC5203" w:rsidRPr="00FC7792" w14:paraId="3D59964D" w14:textId="77777777" w:rsidTr="00C667D7">
        <w:trPr>
          <w:trHeight w:val="332"/>
        </w:trPr>
        <w:tc>
          <w:tcPr>
            <w:tcW w:w="2970" w:type="dxa"/>
            <w:tcBorders>
              <w:bottom w:val="single" w:sz="4" w:space="0" w:color="auto"/>
            </w:tcBorders>
            <w:vAlign w:val="center"/>
          </w:tcPr>
          <w:p w14:paraId="61958AC4" w14:textId="77777777" w:rsidR="00DC5203" w:rsidRPr="00FC7792" w:rsidRDefault="00DC5203" w:rsidP="00BF0060">
            <w:pPr>
              <w:autoSpaceDE w:val="0"/>
              <w:autoSpaceDN w:val="0"/>
              <w:adjustRightInd w:val="0"/>
              <w:spacing w:line="240" w:lineRule="auto"/>
              <w:jc w:val="center"/>
              <w:rPr>
                <w:rFonts w:ascii="Book Antiqua" w:hAnsi="Book Antiqua" w:cstheme="majorBidi"/>
                <w:sz w:val="20"/>
                <w:szCs w:val="20"/>
              </w:rPr>
            </w:pPr>
            <w:r w:rsidRPr="00FC7792">
              <w:rPr>
                <w:rFonts w:ascii="Book Antiqua" w:eastAsia="Times New Roman" w:hAnsi="Book Antiqua" w:cstheme="majorBidi"/>
                <w:color w:val="000000"/>
                <w:sz w:val="20"/>
                <w:szCs w:val="20"/>
              </w:rPr>
              <w:t>Kelembaban (%)</w:t>
            </w:r>
          </w:p>
        </w:tc>
        <w:tc>
          <w:tcPr>
            <w:tcW w:w="2700" w:type="dxa"/>
            <w:tcBorders>
              <w:bottom w:val="single" w:sz="4" w:space="0" w:color="auto"/>
            </w:tcBorders>
            <w:vAlign w:val="center"/>
          </w:tcPr>
          <w:p w14:paraId="40F97711" w14:textId="77777777" w:rsidR="00DC5203" w:rsidRPr="00FC7792" w:rsidRDefault="00DC5203" w:rsidP="00BF0060">
            <w:pPr>
              <w:autoSpaceDE w:val="0"/>
              <w:autoSpaceDN w:val="0"/>
              <w:adjustRightInd w:val="0"/>
              <w:spacing w:line="240" w:lineRule="auto"/>
              <w:jc w:val="center"/>
              <w:rPr>
                <w:rFonts w:ascii="Book Antiqua" w:hAnsi="Book Antiqua" w:cstheme="majorBidi"/>
                <w:sz w:val="20"/>
                <w:szCs w:val="20"/>
              </w:rPr>
            </w:pPr>
            <w:r w:rsidRPr="00FC7792">
              <w:rPr>
                <w:rFonts w:ascii="Book Antiqua" w:eastAsia="Times New Roman" w:hAnsi="Book Antiqua" w:cstheme="majorBidi"/>
                <w:color w:val="000000"/>
                <w:sz w:val="20"/>
                <w:szCs w:val="20"/>
              </w:rPr>
              <w:t>64,6</w:t>
            </w:r>
          </w:p>
        </w:tc>
      </w:tr>
    </w:tbl>
    <w:p w14:paraId="30E7DA9F" w14:textId="77777777" w:rsidR="00DC5203" w:rsidRDefault="00DC5203" w:rsidP="00DC5203">
      <w:pPr>
        <w:spacing w:line="240" w:lineRule="auto"/>
        <w:ind w:firstLine="567"/>
        <w:jc w:val="both"/>
        <w:rPr>
          <w:rStyle w:val="tlid-translation"/>
          <w:rFonts w:ascii="Book Antiqua" w:hAnsi="Book Antiqua" w:cstheme="majorBidi"/>
          <w:sz w:val="20"/>
          <w:szCs w:val="20"/>
        </w:rPr>
      </w:pPr>
    </w:p>
    <w:p w14:paraId="30350CA1" w14:textId="3034903F" w:rsidR="00EF523E" w:rsidRPr="00433C09" w:rsidRDefault="005C6D07" w:rsidP="00433C09">
      <w:pPr>
        <w:autoSpaceDE w:val="0"/>
        <w:autoSpaceDN w:val="0"/>
        <w:adjustRightInd w:val="0"/>
        <w:spacing w:line="360" w:lineRule="auto"/>
        <w:ind w:firstLine="270"/>
        <w:jc w:val="both"/>
        <w:rPr>
          <w:rFonts w:asciiTheme="majorBidi" w:hAnsiTheme="majorBidi" w:cstheme="majorBidi"/>
        </w:rPr>
      </w:pPr>
      <w:r w:rsidRPr="00433C09">
        <w:rPr>
          <w:rStyle w:val="tlid-translation"/>
          <w:rFonts w:ascii="Times New Roman" w:hAnsi="Times New Roman" w:cs="Times New Roman"/>
        </w:rPr>
        <w:t xml:space="preserve">       </w:t>
      </w:r>
      <w:r w:rsidR="00DC5203" w:rsidRPr="00433C09">
        <w:rPr>
          <w:rStyle w:val="tlid-translation"/>
          <w:rFonts w:ascii="Times New Roman" w:hAnsi="Times New Roman" w:cs="Times New Roman"/>
        </w:rPr>
        <w:t>Dari pengukuran parameter lingkungan terhadap pertumbuhan vegetasi mangrove, diperoleh hasil rata-rata pH=6, dan p</w:t>
      </w:r>
      <w:r w:rsidR="00DC5203" w:rsidRPr="00433C09">
        <w:rPr>
          <w:rFonts w:ascii="Times New Roman" w:hAnsi="Times New Roman" w:cs="Times New Roman"/>
        </w:rPr>
        <w:t>ada pengukuran suhu, diperoleh rata-rata suhu sebesar 25.6</w:t>
      </w:r>
      <w:r w:rsidR="00DC5203" w:rsidRPr="00433C09">
        <w:rPr>
          <w:rFonts w:ascii="Times New Roman" w:hAnsi="Times New Roman" w:cs="Times New Roman"/>
          <w:vertAlign w:val="superscript"/>
        </w:rPr>
        <w:t xml:space="preserve">0 </w:t>
      </w:r>
      <w:r w:rsidR="00DC5203" w:rsidRPr="00433C09">
        <w:rPr>
          <w:rFonts w:ascii="Times New Roman" w:hAnsi="Times New Roman" w:cs="Times New Roman"/>
        </w:rPr>
        <w:t xml:space="preserve">C. </w:t>
      </w:r>
      <w:r w:rsidR="001D1560" w:rsidRPr="00433C09">
        <w:rPr>
          <w:rFonts w:ascii="Times New Roman" w:hAnsi="Times New Roman" w:cs="Times New Roman"/>
        </w:rPr>
        <w:t>Untuk makroalgae, suhu rata-rata dilokasi penelitian yaitu sebesar 29</w:t>
      </w:r>
      <w:r w:rsidR="001D1560" w:rsidRPr="00433C09">
        <w:rPr>
          <w:rFonts w:ascii="Times New Roman" w:eastAsia="Times New Roman" w:hAnsi="Times New Roman" w:cs="Times New Roman"/>
          <w:color w:val="000000"/>
        </w:rPr>
        <w:t xml:space="preserve">°C, sehingga mendukung proses pertumbuhan, fotosintesis dan juga perkembangbiakan makroalgae. Hal ini sesuai dengan pendapat Wiencke </w:t>
      </w:r>
      <w:r w:rsidR="00B47559" w:rsidRPr="00433C09">
        <w:rPr>
          <w:rFonts w:ascii="Times New Roman" w:eastAsia="Times New Roman" w:hAnsi="Times New Roman" w:cs="Times New Roman"/>
          <w:i/>
          <w:iCs/>
          <w:color w:val="000000"/>
        </w:rPr>
        <w:t xml:space="preserve">&amp; </w:t>
      </w:r>
      <w:r w:rsidR="00B47559" w:rsidRPr="00433C09">
        <w:rPr>
          <w:rFonts w:ascii="Times New Roman" w:eastAsia="Times New Roman" w:hAnsi="Times New Roman" w:cs="Times New Roman"/>
          <w:color w:val="000000"/>
        </w:rPr>
        <w:t>Bischoff</w:t>
      </w:r>
      <w:r w:rsidR="001D1560" w:rsidRPr="00433C09">
        <w:rPr>
          <w:rFonts w:ascii="Times New Roman" w:eastAsia="Times New Roman" w:hAnsi="Times New Roman" w:cs="Times New Roman"/>
          <w:color w:val="000000"/>
        </w:rPr>
        <w:t xml:space="preserve"> (2012), bahwa makroalga bisa tumbuh dengan baik pada kisaran suhu 15-34°C. </w:t>
      </w:r>
      <w:r w:rsidR="00EF523E" w:rsidRPr="00433C09">
        <w:rPr>
          <w:rFonts w:ascii="Times New Roman" w:hAnsi="Times New Roman" w:cs="Times New Roman"/>
        </w:rPr>
        <w:t>Salinitas rata-rata di lokasi penelitian adalah 38,8%</w:t>
      </w:r>
      <w:r w:rsidR="00EF523E" w:rsidRPr="00433C09">
        <w:rPr>
          <w:rFonts w:ascii="Times New Roman" w:eastAsia="Times New Roman" w:hAnsi="Times New Roman" w:cs="Times New Roman"/>
          <w:color w:val="000000"/>
        </w:rPr>
        <w:t xml:space="preserve">₀. </w:t>
      </w:r>
      <w:r w:rsidR="00EF523E" w:rsidRPr="00433C09">
        <w:rPr>
          <w:rFonts w:ascii="Times New Roman" w:hAnsi="Times New Roman" w:cs="Times New Roman"/>
        </w:rPr>
        <w:t xml:space="preserve"> Menurut Kadi (2017), pertumbuhan makroalgae membutuhkan salinitas dengan kisaran 28-33</w:t>
      </w:r>
      <w:r w:rsidR="00EF523E" w:rsidRPr="00433C09">
        <w:rPr>
          <w:rFonts w:ascii="Times New Roman" w:eastAsia="Times New Roman" w:hAnsi="Times New Roman" w:cs="Times New Roman"/>
          <w:color w:val="000000"/>
        </w:rPr>
        <w:t>%₀</w:t>
      </w:r>
      <w:r w:rsidR="00EF523E" w:rsidRPr="00433C09">
        <w:rPr>
          <w:rFonts w:ascii="Times New Roman" w:hAnsi="Times New Roman" w:cs="Times New Roman"/>
        </w:rPr>
        <w:t>, namun banyak jenis makroalga hidup pada kisaran salinitas yang lebih tinggir. Salinitas pada umumnya di perairan berbeda-beda kisarannya, disebabkan oleh kondisi hidrologi, angin, curah hujan, dan penguapan sehingga akan berpengaruh terhadap konsentrasi garam</w:t>
      </w:r>
      <w:r w:rsidR="00B3111F" w:rsidRPr="00433C09">
        <w:rPr>
          <w:rFonts w:ascii="Times New Roman" w:hAnsi="Times New Roman" w:cs="Times New Roman"/>
        </w:rPr>
        <w:t>. S</w:t>
      </w:r>
      <w:r w:rsidR="00EF523E" w:rsidRPr="00433C09">
        <w:rPr>
          <w:rFonts w:ascii="Times New Roman" w:hAnsi="Times New Roman" w:cs="Times New Roman"/>
        </w:rPr>
        <w:t>alinitas</w:t>
      </w:r>
      <w:r w:rsidR="00EF523E" w:rsidRPr="00433C09">
        <w:rPr>
          <w:rFonts w:asciiTheme="majorBidi" w:hAnsiTheme="majorBidi" w:cstheme="majorBidi"/>
        </w:rPr>
        <w:t xml:space="preserve"> pantai sangat dipengaruhi oleh limpasan air tawar yang masuk dari sungai (</w:t>
      </w:r>
      <w:r w:rsidR="00EF523E" w:rsidRPr="00433C09">
        <w:rPr>
          <w:rFonts w:asciiTheme="majorBidi" w:eastAsia="Times New Roman" w:hAnsiTheme="majorBidi" w:cstheme="majorBidi"/>
          <w:color w:val="000000"/>
        </w:rPr>
        <w:t xml:space="preserve">Wiencke </w:t>
      </w:r>
      <w:r w:rsidR="00433C09" w:rsidRPr="00433C09">
        <w:rPr>
          <w:rFonts w:asciiTheme="majorBidi" w:eastAsia="Times New Roman" w:hAnsiTheme="majorBidi" w:cstheme="majorBidi"/>
          <w:color w:val="000000"/>
        </w:rPr>
        <w:t>&amp; Bischoff</w:t>
      </w:r>
      <w:r w:rsidR="00EF523E" w:rsidRPr="00433C09">
        <w:rPr>
          <w:rFonts w:asciiTheme="majorBidi" w:eastAsia="Times New Roman" w:hAnsiTheme="majorBidi" w:cstheme="majorBidi"/>
          <w:color w:val="000000"/>
        </w:rPr>
        <w:t>, 2012</w:t>
      </w:r>
      <w:r w:rsidR="00EF523E" w:rsidRPr="00433C09">
        <w:rPr>
          <w:rFonts w:asciiTheme="majorBidi" w:hAnsiTheme="majorBidi" w:cstheme="majorBidi"/>
        </w:rPr>
        <w:t>).</w:t>
      </w:r>
      <w:r w:rsidR="00B3111F" w:rsidRPr="00433C09">
        <w:rPr>
          <w:rFonts w:asciiTheme="majorBidi" w:hAnsiTheme="majorBidi" w:cstheme="majorBidi"/>
        </w:rPr>
        <w:t xml:space="preserve"> </w:t>
      </w:r>
    </w:p>
    <w:p w14:paraId="0B9FD8A7" w14:textId="63DA12F5" w:rsidR="00B3111F" w:rsidRDefault="00B3111F" w:rsidP="00EF523E">
      <w:pPr>
        <w:autoSpaceDE w:val="0"/>
        <w:autoSpaceDN w:val="0"/>
        <w:adjustRightInd w:val="0"/>
        <w:spacing w:line="360" w:lineRule="auto"/>
        <w:ind w:firstLine="567"/>
        <w:jc w:val="both"/>
        <w:rPr>
          <w:rFonts w:asciiTheme="majorBidi" w:hAnsiTheme="majorBidi" w:cstheme="majorBidi"/>
          <w:sz w:val="24"/>
          <w:szCs w:val="24"/>
        </w:rPr>
      </w:pPr>
    </w:p>
    <w:p w14:paraId="40161AD8" w14:textId="5BFB116E" w:rsidR="00D8769B" w:rsidRPr="002C2D21" w:rsidRDefault="00D8769B" w:rsidP="005C6D07">
      <w:pPr>
        <w:autoSpaceDE w:val="0"/>
        <w:autoSpaceDN w:val="0"/>
        <w:adjustRightInd w:val="0"/>
        <w:spacing w:line="360" w:lineRule="auto"/>
        <w:jc w:val="center"/>
        <w:rPr>
          <w:rFonts w:asciiTheme="majorBidi" w:hAnsiTheme="majorBidi" w:cstheme="majorBidi"/>
          <w:b/>
          <w:bCs/>
          <w:sz w:val="24"/>
          <w:szCs w:val="24"/>
        </w:rPr>
      </w:pPr>
      <w:r w:rsidRPr="002C2D21">
        <w:rPr>
          <w:rFonts w:asciiTheme="majorBidi" w:hAnsiTheme="majorBidi" w:cstheme="majorBidi"/>
          <w:b/>
          <w:bCs/>
          <w:sz w:val="24"/>
          <w:szCs w:val="24"/>
        </w:rPr>
        <w:t>KESIMPULAN</w:t>
      </w:r>
    </w:p>
    <w:p w14:paraId="7E7D42BB" w14:textId="12695F42" w:rsidR="00D8769B" w:rsidRPr="000503C3" w:rsidRDefault="00B97C9A" w:rsidP="000503C3">
      <w:pPr>
        <w:spacing w:line="360" w:lineRule="auto"/>
        <w:ind w:firstLine="567"/>
        <w:jc w:val="both"/>
        <w:rPr>
          <w:rFonts w:ascii="Times New Roman" w:hAnsi="Times New Roman" w:cs="Times New Roman"/>
          <w:b/>
          <w:bCs/>
        </w:rPr>
      </w:pPr>
      <w:r w:rsidRPr="000503C3">
        <w:rPr>
          <w:rFonts w:ascii="Times New Roman" w:hAnsi="Times New Roman" w:cs="Times New Roman"/>
        </w:rPr>
        <w:t xml:space="preserve">Berdasarkan hasil dan pembahasan yang telah dilakukan dapat disimpulkan bahwa terdapat 25 jenis maroalga dan </w:t>
      </w:r>
      <w:r w:rsidR="007E47BE" w:rsidRPr="000503C3">
        <w:rPr>
          <w:rFonts w:ascii="Times New Roman" w:hAnsi="Times New Roman" w:cs="Times New Roman"/>
        </w:rPr>
        <w:t xml:space="preserve">13 jenis tumbuhan mangrove </w:t>
      </w:r>
      <w:r w:rsidRPr="000503C3">
        <w:rPr>
          <w:rFonts w:ascii="Times New Roman" w:hAnsi="Times New Roman" w:cs="Times New Roman"/>
        </w:rPr>
        <w:t>di Kawasan Geopark Ciletuh, kabupaten Sukabumi</w:t>
      </w:r>
      <w:r w:rsidR="007E47BE" w:rsidRPr="000503C3">
        <w:rPr>
          <w:rFonts w:ascii="Times New Roman" w:hAnsi="Times New Roman" w:cs="Times New Roman"/>
        </w:rPr>
        <w:t xml:space="preserve">. </w:t>
      </w:r>
      <w:r w:rsidR="007E47BE" w:rsidRPr="000503C3">
        <w:rPr>
          <w:rFonts w:ascii="Times New Roman" w:hAnsi="Times New Roman" w:cs="Times New Roman"/>
          <w:iCs/>
        </w:rPr>
        <w:t xml:space="preserve">Keanekaragaman spesies makroalga didominasi oleh </w:t>
      </w:r>
      <w:r w:rsidR="007E47BE" w:rsidRPr="000503C3">
        <w:rPr>
          <w:rFonts w:ascii="Times New Roman" w:hAnsi="Times New Roman" w:cs="Times New Roman"/>
          <w:i/>
        </w:rPr>
        <w:t xml:space="preserve">Gracillaria gracilis </w:t>
      </w:r>
      <w:r w:rsidR="007E47BE" w:rsidRPr="000503C3">
        <w:rPr>
          <w:rFonts w:ascii="Times New Roman" w:hAnsi="Times New Roman" w:cs="Times New Roman"/>
          <w:iCs/>
        </w:rPr>
        <w:t xml:space="preserve">dengan nila Indeks Keanekaragaman sebesar 3,34 dan tergolong kategori tinggi. </w:t>
      </w:r>
      <w:r w:rsidR="00D8769B" w:rsidRPr="000503C3">
        <w:rPr>
          <w:rFonts w:ascii="Times New Roman" w:hAnsi="Times New Roman" w:cs="Times New Roman"/>
        </w:rPr>
        <w:t xml:space="preserve">Keanekaragaman </w:t>
      </w:r>
      <w:r w:rsidR="007E47BE" w:rsidRPr="000503C3">
        <w:rPr>
          <w:rFonts w:ascii="Times New Roman" w:hAnsi="Times New Roman" w:cs="Times New Roman"/>
        </w:rPr>
        <w:t>spesies</w:t>
      </w:r>
      <w:r w:rsidR="00D8769B" w:rsidRPr="000503C3">
        <w:rPr>
          <w:rFonts w:ascii="Times New Roman" w:hAnsi="Times New Roman" w:cs="Times New Roman"/>
        </w:rPr>
        <w:t xml:space="preserve"> tumbuhan mangrove, didominasi oleh </w:t>
      </w:r>
      <w:r w:rsidR="00D8769B" w:rsidRPr="000503C3">
        <w:rPr>
          <w:rFonts w:ascii="Times New Roman" w:hAnsi="Times New Roman" w:cs="Times New Roman"/>
          <w:i/>
        </w:rPr>
        <w:t xml:space="preserve">Avicennia officinalis </w:t>
      </w:r>
      <w:r w:rsidR="00D8769B" w:rsidRPr="000503C3">
        <w:rPr>
          <w:rFonts w:ascii="Times New Roman" w:hAnsi="Times New Roman" w:cs="Times New Roman"/>
          <w:iCs/>
        </w:rPr>
        <w:t xml:space="preserve">dengan nilai Indeks </w:t>
      </w:r>
      <w:r w:rsidR="00FA7813" w:rsidRPr="000503C3">
        <w:rPr>
          <w:rFonts w:ascii="Times New Roman" w:hAnsi="Times New Roman" w:cs="Times New Roman"/>
          <w:iCs/>
        </w:rPr>
        <w:t>K</w:t>
      </w:r>
      <w:r w:rsidR="00D8769B" w:rsidRPr="000503C3">
        <w:rPr>
          <w:rFonts w:ascii="Times New Roman" w:hAnsi="Times New Roman" w:cs="Times New Roman"/>
          <w:iCs/>
        </w:rPr>
        <w:t>eanekaragam</w:t>
      </w:r>
      <w:r w:rsidR="00474232" w:rsidRPr="000503C3">
        <w:rPr>
          <w:rFonts w:ascii="Times New Roman" w:hAnsi="Times New Roman" w:cs="Times New Roman"/>
          <w:iCs/>
        </w:rPr>
        <w:t>a</w:t>
      </w:r>
      <w:r w:rsidR="00D8769B" w:rsidRPr="000503C3">
        <w:rPr>
          <w:rFonts w:ascii="Times New Roman" w:hAnsi="Times New Roman" w:cs="Times New Roman"/>
          <w:iCs/>
        </w:rPr>
        <w:t xml:space="preserve">n sebesar 2,89 dan tergolong </w:t>
      </w:r>
      <w:r w:rsidR="007E47BE" w:rsidRPr="000503C3">
        <w:rPr>
          <w:rFonts w:ascii="Times New Roman" w:hAnsi="Times New Roman" w:cs="Times New Roman"/>
          <w:iCs/>
        </w:rPr>
        <w:t xml:space="preserve">kategori </w:t>
      </w:r>
      <w:r w:rsidR="00D8769B" w:rsidRPr="000503C3">
        <w:rPr>
          <w:rFonts w:ascii="Times New Roman" w:hAnsi="Times New Roman" w:cs="Times New Roman"/>
          <w:iCs/>
        </w:rPr>
        <w:t>sedang</w:t>
      </w:r>
      <w:r w:rsidR="007E47BE" w:rsidRPr="000503C3">
        <w:rPr>
          <w:rFonts w:ascii="Times New Roman" w:hAnsi="Times New Roman" w:cs="Times New Roman"/>
          <w:iCs/>
        </w:rPr>
        <w:t>.</w:t>
      </w:r>
      <w:r w:rsidR="00D8769B" w:rsidRPr="000503C3">
        <w:rPr>
          <w:rFonts w:ascii="Times New Roman" w:hAnsi="Times New Roman" w:cs="Times New Roman"/>
          <w:iCs/>
        </w:rPr>
        <w:t xml:space="preserve"> </w:t>
      </w:r>
      <w:r w:rsidR="000503C3" w:rsidRPr="000503C3">
        <w:rPr>
          <w:rFonts w:ascii="Times New Roman" w:hAnsi="Times New Roman" w:cs="Times New Roman"/>
          <w:iCs/>
        </w:rPr>
        <w:t xml:space="preserve">Indeks </w:t>
      </w:r>
      <w:r w:rsidR="007E47BE" w:rsidRPr="000503C3">
        <w:rPr>
          <w:rFonts w:ascii="Times New Roman" w:hAnsi="Times New Roman" w:cs="Times New Roman"/>
          <w:iCs/>
        </w:rPr>
        <w:t xml:space="preserve">Kelimpahan makroalga didominansi oleh </w:t>
      </w:r>
      <w:r w:rsidR="007E47BE" w:rsidRPr="000503C3">
        <w:rPr>
          <w:rStyle w:val="tlid-translation"/>
          <w:rFonts w:ascii="Times New Roman" w:hAnsi="Times New Roman" w:cs="Times New Roman"/>
          <w:i/>
          <w:iCs/>
        </w:rPr>
        <w:t>Gracillaria gracilis</w:t>
      </w:r>
      <w:r w:rsidR="000503C3" w:rsidRPr="000503C3">
        <w:rPr>
          <w:rStyle w:val="tlid-translation"/>
          <w:rFonts w:ascii="Times New Roman" w:hAnsi="Times New Roman" w:cs="Times New Roman"/>
        </w:rPr>
        <w:t xml:space="preserve"> dengan nilai sebesar 30.63%. Kelimpahan di Pantai Cikadal, Ciletuh juga dipengaruhi oleh </w:t>
      </w:r>
      <w:r w:rsidR="000503C3" w:rsidRPr="000503C3">
        <w:rPr>
          <w:rFonts w:ascii="Times New Roman" w:hAnsi="Times New Roman" w:cs="Times New Roman"/>
        </w:rPr>
        <w:t>cahaya matahari, salinitas, suhu, dan pH, sedang pertumbuhan mangrove dipengaruhi oleh cahaya matahari, ph dan suhu.</w:t>
      </w:r>
    </w:p>
    <w:p w14:paraId="49D87EC1" w14:textId="77777777" w:rsidR="00D8769B" w:rsidRPr="00433C09" w:rsidRDefault="00D8769B" w:rsidP="00D8769B">
      <w:pPr>
        <w:autoSpaceDE w:val="0"/>
        <w:autoSpaceDN w:val="0"/>
        <w:adjustRightInd w:val="0"/>
        <w:spacing w:line="360" w:lineRule="auto"/>
        <w:jc w:val="both"/>
        <w:rPr>
          <w:rFonts w:asciiTheme="majorBidi" w:hAnsiTheme="majorBidi" w:cstheme="majorBidi"/>
        </w:rPr>
      </w:pPr>
    </w:p>
    <w:p w14:paraId="38291878" w14:textId="05FFBA8C" w:rsidR="00D8769B" w:rsidRPr="002C2D21" w:rsidRDefault="00FA7813" w:rsidP="004A7411">
      <w:pPr>
        <w:autoSpaceDE w:val="0"/>
        <w:autoSpaceDN w:val="0"/>
        <w:adjustRightInd w:val="0"/>
        <w:spacing w:line="480" w:lineRule="auto"/>
        <w:ind w:firstLine="567"/>
        <w:jc w:val="center"/>
        <w:rPr>
          <w:rFonts w:asciiTheme="majorBidi" w:hAnsiTheme="majorBidi" w:cstheme="majorBidi"/>
          <w:b/>
          <w:bCs/>
          <w:sz w:val="24"/>
          <w:szCs w:val="24"/>
        </w:rPr>
      </w:pPr>
      <w:r w:rsidRPr="002C2D21">
        <w:rPr>
          <w:rFonts w:asciiTheme="majorBidi" w:hAnsiTheme="majorBidi" w:cstheme="majorBidi"/>
          <w:b/>
          <w:bCs/>
          <w:sz w:val="24"/>
          <w:szCs w:val="24"/>
        </w:rPr>
        <w:t>UCAPAN TERIMA KASIH</w:t>
      </w:r>
    </w:p>
    <w:p w14:paraId="667B1F78" w14:textId="41B0E5EB" w:rsidR="00FA7813" w:rsidRPr="00433C09" w:rsidRDefault="00FA7813" w:rsidP="004A7411">
      <w:pPr>
        <w:pStyle w:val="Default"/>
        <w:spacing w:line="360" w:lineRule="auto"/>
        <w:ind w:left="360"/>
        <w:rPr>
          <w:sz w:val="22"/>
          <w:szCs w:val="22"/>
        </w:rPr>
      </w:pPr>
      <w:r w:rsidRPr="00433C09">
        <w:rPr>
          <w:sz w:val="22"/>
          <w:szCs w:val="22"/>
        </w:rPr>
        <w:t xml:space="preserve">Ucapan terima kasih kami sampaikan kepada Yayasan Pakuan Siliwangi Universitas Pakuan, Rektor Universitas Pakuan, serta semua pihak yang tidak dapat disebutkan satu persatu, yang telah membantu dan memberikan dukungan selama pelaksanaan hingga </w:t>
      </w:r>
      <w:r w:rsidRPr="00433C09">
        <w:rPr>
          <w:sz w:val="22"/>
          <w:szCs w:val="22"/>
        </w:rPr>
        <w:lastRenderedPageBreak/>
        <w:t>penyusunan laporan penelitian ini</w:t>
      </w:r>
      <w:r w:rsidR="00D85340">
        <w:rPr>
          <w:sz w:val="22"/>
          <w:szCs w:val="22"/>
        </w:rPr>
        <w:t xml:space="preserve"> (Surat Perjanjian pelaksanaan Tugas penelitian, Nomor: 52/LPPM-UP/KPT/III/2020)</w:t>
      </w:r>
    </w:p>
    <w:p w14:paraId="5EA2C459" w14:textId="25538059" w:rsidR="00196D15" w:rsidRDefault="00196D15" w:rsidP="00196D15">
      <w:pPr>
        <w:pStyle w:val="Default"/>
        <w:spacing w:line="360" w:lineRule="auto"/>
        <w:ind w:left="360"/>
        <w:rPr>
          <w:sz w:val="22"/>
          <w:szCs w:val="22"/>
        </w:rPr>
      </w:pPr>
    </w:p>
    <w:p w14:paraId="3C2205E5" w14:textId="77777777" w:rsidR="00196D15" w:rsidRDefault="00196D15" w:rsidP="00196D15">
      <w:pPr>
        <w:pStyle w:val="Default"/>
        <w:spacing w:line="360" w:lineRule="auto"/>
        <w:ind w:left="360"/>
        <w:rPr>
          <w:sz w:val="22"/>
          <w:szCs w:val="22"/>
        </w:rPr>
      </w:pPr>
    </w:p>
    <w:p w14:paraId="0F6F8D08" w14:textId="6108E0B2" w:rsidR="00196D15" w:rsidRPr="002C2D21" w:rsidRDefault="00196D15" w:rsidP="00196D15">
      <w:pPr>
        <w:pStyle w:val="Default"/>
        <w:spacing w:line="480" w:lineRule="auto"/>
        <w:ind w:left="360"/>
        <w:jc w:val="center"/>
        <w:rPr>
          <w:b/>
          <w:bCs/>
        </w:rPr>
      </w:pPr>
      <w:r w:rsidRPr="002C2D21">
        <w:rPr>
          <w:b/>
          <w:bCs/>
        </w:rPr>
        <w:t>DAFTA PUSTAKA</w:t>
      </w:r>
    </w:p>
    <w:p w14:paraId="2A4D7E1A" w14:textId="01812B78" w:rsidR="00AA3672" w:rsidRPr="00967D51" w:rsidRDefault="007C7FA1" w:rsidP="007E4373">
      <w:pPr>
        <w:autoSpaceDE w:val="0"/>
        <w:autoSpaceDN w:val="0"/>
        <w:adjustRightInd w:val="0"/>
        <w:ind w:left="567" w:hanging="567"/>
        <w:jc w:val="both"/>
        <w:rPr>
          <w:rFonts w:ascii="Times New Roman" w:hAnsi="Times New Roman" w:cs="Times New Roman"/>
        </w:rPr>
      </w:pPr>
      <w:r w:rsidRPr="00452E69">
        <w:rPr>
          <w:rFonts w:ascii="Times New Roman" w:hAnsi="Times New Roman" w:cs="Times New Roman"/>
          <w:color w:val="000000" w:themeColor="text1"/>
          <w:sz w:val="24"/>
        </w:rPr>
        <w:t xml:space="preserve">Alfira, R. 2014. </w:t>
      </w:r>
      <w:r w:rsidRPr="00C112C9">
        <w:rPr>
          <w:rFonts w:ascii="Times New Roman" w:hAnsi="Times New Roman" w:cs="Times New Roman"/>
          <w:color w:val="000000" w:themeColor="text1"/>
          <w:sz w:val="24"/>
        </w:rPr>
        <w:t>Identifikasi Potensi dan Strategi Pengembangan Ekowisata Mangrove Pada Kawasan Suaka Margasatwa Mampie Di Kecamatan Wonomulyo Kabupaten Polewali Mandar</w:t>
      </w:r>
      <w:r w:rsidRPr="00452E69">
        <w:rPr>
          <w:rFonts w:ascii="Times New Roman" w:hAnsi="Times New Roman" w:cs="Times New Roman"/>
          <w:color w:val="000000" w:themeColor="text1"/>
          <w:sz w:val="24"/>
        </w:rPr>
        <w:t>. Program Studi Ilmu Kelautan Fakultas Ilmu Kelautan dan Perikanan, Universitas Hasanuddin. Makassar</w:t>
      </w:r>
      <w:r w:rsidR="00AA3672" w:rsidRPr="00967D51">
        <w:rPr>
          <w:rFonts w:ascii="Times New Roman" w:hAnsi="Times New Roman" w:cs="Times New Roman"/>
        </w:rPr>
        <w:t xml:space="preserve">Ayhuan H. V, Neviaty P. Z, dan Dedi S. </w:t>
      </w:r>
      <w:r w:rsidR="00176977" w:rsidRPr="00967D51">
        <w:rPr>
          <w:rFonts w:ascii="Times New Roman" w:hAnsi="Times New Roman" w:cs="Times New Roman"/>
        </w:rPr>
        <w:t>(</w:t>
      </w:r>
      <w:r w:rsidR="00AA3672" w:rsidRPr="00967D51">
        <w:rPr>
          <w:rFonts w:ascii="Times New Roman" w:hAnsi="Times New Roman" w:cs="Times New Roman"/>
        </w:rPr>
        <w:t>2017</w:t>
      </w:r>
      <w:r w:rsidR="00176977" w:rsidRPr="00967D51">
        <w:rPr>
          <w:rFonts w:ascii="Times New Roman" w:hAnsi="Times New Roman" w:cs="Times New Roman"/>
        </w:rPr>
        <w:t>)</w:t>
      </w:r>
      <w:r w:rsidR="00AA3672" w:rsidRPr="00967D51">
        <w:rPr>
          <w:rFonts w:ascii="Times New Roman" w:hAnsi="Times New Roman" w:cs="Times New Roman"/>
        </w:rPr>
        <w:t xml:space="preserve">. </w:t>
      </w:r>
      <w:r w:rsidR="00AA3672" w:rsidRPr="00967D51">
        <w:rPr>
          <w:rFonts w:ascii="Times New Roman" w:hAnsi="Times New Roman" w:cs="Times New Roman"/>
          <w:i/>
          <w:iCs/>
        </w:rPr>
        <w:t>Analisi Struktur Komunitas Makroalga Ekonomis Penting di Perairan Intertidal Manokwari, Papua Barat</w:t>
      </w:r>
      <w:r w:rsidR="00AA3672" w:rsidRPr="00967D51">
        <w:rPr>
          <w:rFonts w:ascii="Times New Roman" w:hAnsi="Times New Roman" w:cs="Times New Roman"/>
        </w:rPr>
        <w:t>. Jurnal Teknologi Perikanan dan Kelautan.</w:t>
      </w:r>
    </w:p>
    <w:p w14:paraId="2618DBE3" w14:textId="191A313B" w:rsidR="007C320E" w:rsidRPr="00967D51" w:rsidRDefault="007C320E" w:rsidP="007E4373">
      <w:pPr>
        <w:autoSpaceDE w:val="0"/>
        <w:autoSpaceDN w:val="0"/>
        <w:adjustRightInd w:val="0"/>
        <w:ind w:left="567" w:hanging="567"/>
        <w:jc w:val="both"/>
        <w:rPr>
          <w:rFonts w:ascii="Times New Roman" w:eastAsia="Times New Roman" w:hAnsi="Times New Roman" w:cs="Times New Roman"/>
          <w:u w:val="single"/>
        </w:rPr>
      </w:pPr>
      <w:r w:rsidRPr="00967D51">
        <w:rPr>
          <w:rFonts w:ascii="Times New Roman" w:hAnsi="Times New Roman" w:cs="Times New Roman"/>
        </w:rPr>
        <w:t xml:space="preserve">Algaebase. </w:t>
      </w:r>
      <w:r w:rsidR="00176977" w:rsidRPr="00967D51">
        <w:rPr>
          <w:rFonts w:ascii="Times New Roman" w:hAnsi="Times New Roman" w:cs="Times New Roman"/>
        </w:rPr>
        <w:t>(</w:t>
      </w:r>
      <w:r w:rsidRPr="00967D51">
        <w:rPr>
          <w:rFonts w:ascii="Times New Roman" w:hAnsi="Times New Roman" w:cs="Times New Roman"/>
        </w:rPr>
        <w:t>2019</w:t>
      </w:r>
      <w:r w:rsidR="00176977" w:rsidRPr="00967D51">
        <w:rPr>
          <w:rFonts w:ascii="Times New Roman" w:hAnsi="Times New Roman" w:cs="Times New Roman"/>
        </w:rPr>
        <w:t>)</w:t>
      </w:r>
      <w:r w:rsidRPr="00967D51">
        <w:rPr>
          <w:rFonts w:ascii="Times New Roman" w:hAnsi="Times New Roman" w:cs="Times New Roman"/>
        </w:rPr>
        <w:t xml:space="preserve">. </w:t>
      </w:r>
      <w:r w:rsidRPr="00967D51">
        <w:rPr>
          <w:rFonts w:ascii="Times New Roman" w:hAnsi="Times New Roman" w:cs="Times New Roman"/>
          <w:i/>
          <w:iCs/>
        </w:rPr>
        <w:t>Gracilariagracilis</w:t>
      </w:r>
      <w:r w:rsidRPr="00967D51">
        <w:rPr>
          <w:rFonts w:ascii="Times New Roman" w:hAnsi="Times New Roman" w:cs="Times New Roman"/>
        </w:rPr>
        <w:t xml:space="preserve">.  (Diakses pada jam 21:02, November 2020 </w:t>
      </w:r>
      <w:hyperlink r:id="rId13" w:history="1">
        <w:r w:rsidRPr="00967D51">
          <w:rPr>
            <w:rStyle w:val="Hyperlink"/>
            <w:rFonts w:ascii="Times New Roman" w:eastAsia="Times New Roman" w:hAnsi="Times New Roman" w:cs="Times New Roman"/>
          </w:rPr>
          <w:t>https://www.algaebase.org/search/species/detail/?species_id=18</w:t>
        </w:r>
      </w:hyperlink>
      <w:r w:rsidRPr="00967D51">
        <w:rPr>
          <w:rFonts w:ascii="Times New Roman" w:eastAsia="Times New Roman" w:hAnsi="Times New Roman" w:cs="Times New Roman"/>
          <w:u w:val="single"/>
        </w:rPr>
        <w:t xml:space="preserve"> )</w:t>
      </w:r>
    </w:p>
    <w:p w14:paraId="2E620714" w14:textId="3F6A553F" w:rsidR="00557EAC" w:rsidRPr="00967D51" w:rsidRDefault="007C320E" w:rsidP="007E4373">
      <w:pPr>
        <w:autoSpaceDE w:val="0"/>
        <w:autoSpaceDN w:val="0"/>
        <w:adjustRightInd w:val="0"/>
        <w:ind w:left="630" w:hanging="630"/>
        <w:jc w:val="both"/>
        <w:rPr>
          <w:rFonts w:ascii="Times New Roman" w:hAnsi="Times New Roman" w:cs="Times New Roman"/>
        </w:rPr>
      </w:pPr>
      <w:r w:rsidRPr="00967D51">
        <w:rPr>
          <w:rFonts w:ascii="Times New Roman" w:hAnsi="Times New Roman" w:cs="Times New Roman"/>
        </w:rPr>
        <w:t xml:space="preserve">Alwi, D., Sandra Hi. Muhammad, Henderson Herat. </w:t>
      </w:r>
      <w:r w:rsidR="00176977" w:rsidRPr="00967D51">
        <w:rPr>
          <w:rFonts w:ascii="Times New Roman" w:hAnsi="Times New Roman" w:cs="Times New Roman"/>
        </w:rPr>
        <w:t>(</w:t>
      </w:r>
      <w:r w:rsidR="00557EAC" w:rsidRPr="00967D51">
        <w:rPr>
          <w:rFonts w:ascii="Times New Roman" w:hAnsi="Times New Roman" w:cs="Times New Roman"/>
        </w:rPr>
        <w:t>2020</w:t>
      </w:r>
      <w:r w:rsidR="00176977" w:rsidRPr="00967D51">
        <w:rPr>
          <w:rFonts w:ascii="Times New Roman" w:hAnsi="Times New Roman" w:cs="Times New Roman"/>
        </w:rPr>
        <w:t>)</w:t>
      </w:r>
      <w:r w:rsidRPr="00967D51">
        <w:rPr>
          <w:rFonts w:ascii="Times New Roman" w:hAnsi="Times New Roman" w:cs="Times New Roman"/>
        </w:rPr>
        <w:t>. Keanekaragaman Dan Kelimpahan Makrozoobenthos Pada Ekosistem Mangrovedesa Daruba Pantai Kabupaten Pulau Morotai. Jurnal Enggano Vol. 5, No. 1, April 2020: 64-7764. Maluku Utara. Indonesia.</w:t>
      </w:r>
    </w:p>
    <w:p w14:paraId="5803DA1E" w14:textId="7907FE64" w:rsidR="00AA3672" w:rsidRPr="00967D51" w:rsidRDefault="00AA3672" w:rsidP="007E4373">
      <w:pPr>
        <w:ind w:left="567" w:hanging="567"/>
        <w:jc w:val="both"/>
        <w:rPr>
          <w:rFonts w:ascii="Times New Roman" w:hAnsi="Times New Roman" w:cs="Times New Roman"/>
        </w:rPr>
      </w:pPr>
      <w:r w:rsidRPr="00967D51">
        <w:rPr>
          <w:rFonts w:ascii="Times New Roman" w:hAnsi="Times New Roman" w:cs="Times New Roman"/>
        </w:rPr>
        <w:t xml:space="preserve">Amado-Filho G.M., G.W. Maneveldt, G.H. Pereira-Filho, R.C.C. Manso, R.G. Bahia, M.B Barros-Barreto, and S.M.P.B. Guimarães. </w:t>
      </w:r>
      <w:r w:rsidR="00176977" w:rsidRPr="00967D51">
        <w:rPr>
          <w:rFonts w:ascii="Times New Roman" w:hAnsi="Times New Roman" w:cs="Times New Roman"/>
        </w:rPr>
        <w:t>(</w:t>
      </w:r>
      <w:r w:rsidRPr="00967D51">
        <w:rPr>
          <w:rFonts w:ascii="Times New Roman" w:hAnsi="Times New Roman" w:cs="Times New Roman"/>
        </w:rPr>
        <w:t>2010</w:t>
      </w:r>
      <w:r w:rsidR="00176977" w:rsidRPr="00967D51">
        <w:rPr>
          <w:rFonts w:ascii="Times New Roman" w:hAnsi="Times New Roman" w:cs="Times New Roman"/>
        </w:rPr>
        <w:t>)</w:t>
      </w:r>
      <w:r w:rsidRPr="00967D51">
        <w:rPr>
          <w:rFonts w:ascii="Times New Roman" w:hAnsi="Times New Roman" w:cs="Times New Roman"/>
        </w:rPr>
        <w:t xml:space="preserve">. </w:t>
      </w:r>
      <w:r w:rsidRPr="00967D51">
        <w:rPr>
          <w:rFonts w:ascii="Times New Roman" w:hAnsi="Times New Roman" w:cs="Times New Roman"/>
          <w:i/>
          <w:iCs/>
        </w:rPr>
        <w:t>Seaweed diversity associated with a Brazilian tropical rhodolith bed</w:t>
      </w:r>
      <w:r w:rsidRPr="00967D51">
        <w:rPr>
          <w:rFonts w:ascii="Times New Roman" w:hAnsi="Times New Roman" w:cs="Times New Roman"/>
        </w:rPr>
        <w:t xml:space="preserve">. Brazil; Ciencias Marinas. Volume 36, Nomor 4 (Hal: 371–391). </w:t>
      </w:r>
    </w:p>
    <w:p w14:paraId="2E16B1E8" w14:textId="48CBD309" w:rsidR="007E4373" w:rsidRPr="00967D51" w:rsidRDefault="007E4373" w:rsidP="007E4373">
      <w:pPr>
        <w:autoSpaceDE w:val="0"/>
        <w:autoSpaceDN w:val="0"/>
        <w:adjustRightInd w:val="0"/>
        <w:ind w:left="567" w:hanging="567"/>
        <w:jc w:val="both"/>
        <w:rPr>
          <w:rFonts w:ascii="Times New Roman" w:hAnsi="Times New Roman" w:cs="Times New Roman"/>
        </w:rPr>
      </w:pPr>
      <w:r w:rsidRPr="00967D51">
        <w:rPr>
          <w:rFonts w:ascii="Times New Roman" w:hAnsi="Times New Roman" w:cs="Times New Roman"/>
        </w:rPr>
        <w:t>Amri, Syahrial N. dan M. Ramadhan. (2019). Kerentanan Ekosistem Mangrove Di Ciletuh Kabupaten Sukabumi Mangrove Ecosystem Vulnerability In Ciletuh Sukabumi District. J. Segara Vol.15 No.3 Desember 2019: 169-178</w:t>
      </w:r>
    </w:p>
    <w:p w14:paraId="2D0B1487" w14:textId="77777777" w:rsidR="007C7FA1" w:rsidRPr="00546119" w:rsidRDefault="007C7FA1" w:rsidP="007C7FA1">
      <w:pPr>
        <w:autoSpaceDE w:val="0"/>
        <w:autoSpaceDN w:val="0"/>
        <w:adjustRightInd w:val="0"/>
        <w:spacing w:line="240" w:lineRule="auto"/>
        <w:ind w:left="567" w:hanging="567"/>
        <w:jc w:val="both"/>
        <w:rPr>
          <w:rFonts w:ascii="Times New Roman" w:hAnsi="Times New Roman" w:cs="Times New Roman"/>
          <w:sz w:val="24"/>
          <w:szCs w:val="24"/>
        </w:rPr>
      </w:pPr>
      <w:r w:rsidRPr="00546119">
        <w:rPr>
          <w:rFonts w:ascii="Times New Roman" w:hAnsi="Times New Roman" w:cs="Times New Roman"/>
          <w:sz w:val="24"/>
          <w:szCs w:val="24"/>
        </w:rPr>
        <w:t xml:space="preserve">Ayhuan H. V, Neviaty P. Z, dan Dedi S. 2017. </w:t>
      </w:r>
      <w:r w:rsidRPr="00546119">
        <w:rPr>
          <w:rFonts w:ascii="Times New Roman" w:hAnsi="Times New Roman" w:cs="Times New Roman"/>
          <w:i/>
          <w:iCs/>
          <w:sz w:val="24"/>
          <w:szCs w:val="24"/>
        </w:rPr>
        <w:t>Analisi Struktur Komunitas Makroalga Ekonomis Penting di Perairan Intertidal Manokwari, Papua Barat</w:t>
      </w:r>
      <w:r w:rsidRPr="00546119">
        <w:rPr>
          <w:rFonts w:ascii="Times New Roman" w:hAnsi="Times New Roman" w:cs="Times New Roman"/>
          <w:sz w:val="24"/>
          <w:szCs w:val="24"/>
        </w:rPr>
        <w:t>. Jurnal Teknologi Perikanan dan Kelautan.</w:t>
      </w:r>
    </w:p>
    <w:p w14:paraId="0DBDC870" w14:textId="3B4A57CA" w:rsidR="00AA3672" w:rsidRPr="00967D51" w:rsidRDefault="00AA3672" w:rsidP="007E4373">
      <w:pPr>
        <w:autoSpaceDE w:val="0"/>
        <w:autoSpaceDN w:val="0"/>
        <w:adjustRightInd w:val="0"/>
        <w:ind w:left="567" w:hanging="567"/>
        <w:jc w:val="both"/>
        <w:rPr>
          <w:rFonts w:ascii="Times New Roman" w:hAnsi="Times New Roman" w:cs="Times New Roman"/>
        </w:rPr>
      </w:pPr>
      <w:r w:rsidRPr="00967D51">
        <w:rPr>
          <w:rFonts w:ascii="Times New Roman" w:hAnsi="Times New Roman" w:cs="Times New Roman"/>
        </w:rPr>
        <w:t xml:space="preserve">Dwimayasanti R., dan Dedy K. </w:t>
      </w:r>
      <w:r w:rsidR="00176977" w:rsidRPr="00967D51">
        <w:rPr>
          <w:rFonts w:ascii="Times New Roman" w:hAnsi="Times New Roman" w:cs="Times New Roman"/>
        </w:rPr>
        <w:t>(</w:t>
      </w:r>
      <w:r w:rsidRPr="00967D51">
        <w:rPr>
          <w:rFonts w:ascii="Times New Roman" w:hAnsi="Times New Roman" w:cs="Times New Roman"/>
        </w:rPr>
        <w:t>2018</w:t>
      </w:r>
      <w:r w:rsidR="00176977" w:rsidRPr="00967D51">
        <w:rPr>
          <w:rFonts w:ascii="Times New Roman" w:hAnsi="Times New Roman" w:cs="Times New Roman"/>
        </w:rPr>
        <w:t>)</w:t>
      </w:r>
      <w:r w:rsidRPr="00967D51">
        <w:rPr>
          <w:rFonts w:ascii="Times New Roman" w:hAnsi="Times New Roman" w:cs="Times New Roman"/>
        </w:rPr>
        <w:t xml:space="preserve">. </w:t>
      </w:r>
      <w:r w:rsidRPr="00967D51">
        <w:rPr>
          <w:rFonts w:ascii="Times New Roman" w:hAnsi="Times New Roman" w:cs="Times New Roman"/>
          <w:i/>
          <w:iCs/>
        </w:rPr>
        <w:t>KomunitasMakroalga di PerairanTayando-Tam, Maluku Tenggara</w:t>
      </w:r>
      <w:r w:rsidRPr="00967D51">
        <w:rPr>
          <w:rFonts w:ascii="Times New Roman" w:hAnsi="Times New Roman" w:cs="Times New Roman"/>
        </w:rPr>
        <w:t>. Oseanologi dan Limnologi di Indonesia.</w:t>
      </w:r>
    </w:p>
    <w:p w14:paraId="5C32510F" w14:textId="32A569F5" w:rsidR="00604A94" w:rsidRPr="00967D51" w:rsidRDefault="00604A94" w:rsidP="007E4373">
      <w:pPr>
        <w:autoSpaceDE w:val="0"/>
        <w:autoSpaceDN w:val="0"/>
        <w:adjustRightInd w:val="0"/>
        <w:ind w:left="567" w:hanging="567"/>
        <w:jc w:val="both"/>
        <w:rPr>
          <w:rFonts w:ascii="Times New Roman" w:hAnsi="Times New Roman" w:cs="Times New Roman"/>
        </w:rPr>
      </w:pPr>
      <w:r w:rsidRPr="00967D51">
        <w:rPr>
          <w:rFonts w:ascii="Times New Roman" w:hAnsi="Times New Roman" w:cs="Times New Roman"/>
        </w:rPr>
        <w:t>Fachrul</w:t>
      </w:r>
      <w:r w:rsidR="00967D51">
        <w:rPr>
          <w:rFonts w:ascii="Times New Roman" w:hAnsi="Times New Roman" w:cs="Times New Roman"/>
        </w:rPr>
        <w:t xml:space="preserve">, </w:t>
      </w:r>
      <w:r w:rsidRPr="00967D51">
        <w:rPr>
          <w:rFonts w:ascii="Times New Roman" w:hAnsi="Times New Roman" w:cs="Times New Roman"/>
        </w:rPr>
        <w:t>M</w:t>
      </w:r>
      <w:r w:rsidR="00967D51">
        <w:rPr>
          <w:rFonts w:ascii="Times New Roman" w:hAnsi="Times New Roman" w:cs="Times New Roman"/>
        </w:rPr>
        <w:t>.</w:t>
      </w:r>
      <w:r w:rsidRPr="00967D51">
        <w:rPr>
          <w:rFonts w:ascii="Times New Roman" w:hAnsi="Times New Roman" w:cs="Times New Roman"/>
        </w:rPr>
        <w:t xml:space="preserve"> F. </w:t>
      </w:r>
      <w:r w:rsidR="00176977" w:rsidRPr="00967D51">
        <w:rPr>
          <w:rFonts w:ascii="Times New Roman" w:hAnsi="Times New Roman" w:cs="Times New Roman"/>
        </w:rPr>
        <w:t>(</w:t>
      </w:r>
      <w:r w:rsidRPr="00967D51">
        <w:rPr>
          <w:rFonts w:ascii="Times New Roman" w:hAnsi="Times New Roman" w:cs="Times New Roman"/>
        </w:rPr>
        <w:t>2007</w:t>
      </w:r>
      <w:r w:rsidR="00176977" w:rsidRPr="00967D51">
        <w:rPr>
          <w:rFonts w:ascii="Times New Roman" w:hAnsi="Times New Roman" w:cs="Times New Roman"/>
        </w:rPr>
        <w:t>)</w:t>
      </w:r>
      <w:r w:rsidRPr="00967D51">
        <w:rPr>
          <w:rFonts w:ascii="Times New Roman" w:hAnsi="Times New Roman" w:cs="Times New Roman"/>
        </w:rPr>
        <w:t xml:space="preserve">. </w:t>
      </w:r>
      <w:r w:rsidRPr="00967D51">
        <w:rPr>
          <w:rFonts w:ascii="Times New Roman" w:hAnsi="Times New Roman" w:cs="Times New Roman"/>
          <w:i/>
          <w:iCs/>
        </w:rPr>
        <w:t>Metode Sampling Bioekologi</w:t>
      </w:r>
      <w:r w:rsidRPr="00967D51">
        <w:rPr>
          <w:rFonts w:ascii="Times New Roman" w:hAnsi="Times New Roman" w:cs="Times New Roman"/>
        </w:rPr>
        <w:t>. BumiAksara. Jakarta. (Hal: 151-152).</w:t>
      </w:r>
    </w:p>
    <w:p w14:paraId="046E65F3" w14:textId="77777777" w:rsidR="007C7FA1" w:rsidRPr="00CA241E" w:rsidRDefault="007C7FA1" w:rsidP="007C7FA1">
      <w:pPr>
        <w:ind w:left="567" w:hanging="567"/>
        <w:jc w:val="both"/>
        <w:rPr>
          <w:rFonts w:ascii="Times New Roman" w:hAnsi="Times New Roman" w:cs="Times New Roman"/>
          <w:sz w:val="24"/>
          <w:szCs w:val="24"/>
        </w:rPr>
      </w:pPr>
      <w:r w:rsidRPr="00CA241E">
        <w:rPr>
          <w:rFonts w:ascii="Times New Roman" w:hAnsi="Times New Roman" w:cs="Times New Roman"/>
          <w:sz w:val="24"/>
          <w:szCs w:val="24"/>
        </w:rPr>
        <w:t xml:space="preserve">Guiry, M.D. </w:t>
      </w:r>
      <w:r>
        <w:rPr>
          <w:rFonts w:ascii="Times New Roman" w:hAnsi="Times New Roman" w:cs="Times New Roman"/>
          <w:sz w:val="24"/>
          <w:szCs w:val="24"/>
        </w:rPr>
        <w:t>and</w:t>
      </w:r>
      <w:r w:rsidRPr="00CA241E">
        <w:rPr>
          <w:rFonts w:ascii="Times New Roman" w:hAnsi="Times New Roman" w:cs="Times New Roman"/>
          <w:sz w:val="24"/>
          <w:szCs w:val="24"/>
        </w:rPr>
        <w:t xml:space="preserve"> Guiry, G.M. 2019. </w:t>
      </w:r>
      <w:r w:rsidRPr="00CA241E">
        <w:rPr>
          <w:rStyle w:val="Emphasis"/>
          <w:rFonts w:ascii="Times New Roman" w:hAnsi="Times New Roman" w:cs="Times New Roman"/>
          <w:sz w:val="24"/>
          <w:szCs w:val="24"/>
        </w:rPr>
        <w:t>AlgaeBase</w:t>
      </w:r>
      <w:r w:rsidRPr="00CA241E">
        <w:rPr>
          <w:rFonts w:ascii="Times New Roman" w:hAnsi="Times New Roman" w:cs="Times New Roman"/>
          <w:sz w:val="24"/>
          <w:szCs w:val="24"/>
        </w:rPr>
        <w:t>.</w:t>
      </w:r>
      <w:r>
        <w:rPr>
          <w:rFonts w:ascii="Times New Roman" w:hAnsi="Times New Roman" w:cs="Times New Roman"/>
          <w:sz w:val="24"/>
          <w:szCs w:val="24"/>
        </w:rPr>
        <w:t xml:space="preserve"> Galway;</w:t>
      </w:r>
      <w:r w:rsidRPr="00CA241E">
        <w:rPr>
          <w:rFonts w:ascii="Times New Roman" w:hAnsi="Times New Roman" w:cs="Times New Roman"/>
          <w:sz w:val="24"/>
          <w:szCs w:val="24"/>
        </w:rPr>
        <w:t xml:space="preserve"> World-wide electronic publication, National University of Irel</w:t>
      </w:r>
      <w:r>
        <w:rPr>
          <w:rFonts w:ascii="Times New Roman" w:hAnsi="Times New Roman" w:cs="Times New Roman"/>
          <w:sz w:val="24"/>
          <w:szCs w:val="24"/>
        </w:rPr>
        <w:t>&amp;</w:t>
      </w:r>
      <w:r w:rsidRPr="00CA241E">
        <w:rPr>
          <w:rFonts w:ascii="Times New Roman" w:hAnsi="Times New Roman" w:cs="Times New Roman"/>
          <w:sz w:val="24"/>
          <w:szCs w:val="24"/>
        </w:rPr>
        <w:t xml:space="preserve">. tersedia di: </w:t>
      </w:r>
      <w:hyperlink r:id="rId14" w:history="1">
        <w:r w:rsidRPr="00CA241E">
          <w:rPr>
            <w:rStyle w:val="Hyperlink"/>
            <w:rFonts w:ascii="Times New Roman" w:hAnsi="Times New Roman" w:cs="Times New Roman"/>
            <w:sz w:val="24"/>
            <w:szCs w:val="24"/>
          </w:rPr>
          <w:t>http://www.algaebase.org</w:t>
        </w:r>
      </w:hyperlink>
      <w:r w:rsidRPr="00CA241E">
        <w:rPr>
          <w:rFonts w:ascii="Times New Roman" w:hAnsi="Times New Roman" w:cs="Times New Roman"/>
          <w:sz w:val="24"/>
          <w:szCs w:val="24"/>
        </w:rPr>
        <w:t xml:space="preserve"> (akses: </w:t>
      </w:r>
      <w:r>
        <w:rPr>
          <w:rFonts w:ascii="Times New Roman" w:hAnsi="Times New Roman" w:cs="Times New Roman"/>
          <w:sz w:val="24"/>
          <w:szCs w:val="24"/>
        </w:rPr>
        <w:t>0</w:t>
      </w:r>
      <w:r w:rsidRPr="00CA241E">
        <w:rPr>
          <w:rFonts w:ascii="Times New Roman" w:hAnsi="Times New Roman" w:cs="Times New Roman"/>
          <w:sz w:val="24"/>
          <w:szCs w:val="24"/>
        </w:rPr>
        <w:t>8 Desember 2019).</w:t>
      </w:r>
    </w:p>
    <w:p w14:paraId="5A1BE746" w14:textId="1FEAC14D" w:rsidR="00AA3672" w:rsidRPr="00967D51" w:rsidRDefault="00AA3672" w:rsidP="007E4373">
      <w:pPr>
        <w:tabs>
          <w:tab w:val="left" w:pos="567"/>
        </w:tabs>
        <w:autoSpaceDE w:val="0"/>
        <w:autoSpaceDN w:val="0"/>
        <w:adjustRightInd w:val="0"/>
        <w:ind w:left="567" w:hanging="567"/>
        <w:jc w:val="both"/>
        <w:rPr>
          <w:rFonts w:ascii="Times New Roman" w:hAnsi="Times New Roman" w:cs="Times New Roman"/>
          <w:color w:val="000000" w:themeColor="text1"/>
          <w:lang w:val="id-ID"/>
        </w:rPr>
      </w:pPr>
      <w:r w:rsidRPr="00967D51">
        <w:rPr>
          <w:rFonts w:ascii="Times New Roman" w:hAnsi="Times New Roman" w:cs="Times New Roman"/>
          <w:color w:val="000000" w:themeColor="text1"/>
          <w:lang w:val="id-ID"/>
        </w:rPr>
        <w:t xml:space="preserve">Hermawan, A., R., Pribadi, R., Ario, R. </w:t>
      </w:r>
      <w:r w:rsidR="00176977" w:rsidRPr="00967D51">
        <w:rPr>
          <w:rFonts w:ascii="Times New Roman" w:hAnsi="Times New Roman" w:cs="Times New Roman"/>
          <w:color w:val="000000" w:themeColor="text1"/>
        </w:rPr>
        <w:t>(</w:t>
      </w:r>
      <w:r w:rsidRPr="00967D51">
        <w:rPr>
          <w:rFonts w:ascii="Times New Roman" w:hAnsi="Times New Roman" w:cs="Times New Roman"/>
          <w:color w:val="000000" w:themeColor="text1"/>
          <w:lang w:val="id-ID"/>
        </w:rPr>
        <w:t>2014</w:t>
      </w:r>
      <w:r w:rsidR="00176977" w:rsidRPr="00967D51">
        <w:rPr>
          <w:rFonts w:ascii="Times New Roman" w:hAnsi="Times New Roman" w:cs="Times New Roman"/>
          <w:color w:val="000000" w:themeColor="text1"/>
        </w:rPr>
        <w:t>)</w:t>
      </w:r>
      <w:r w:rsidRPr="00967D51">
        <w:rPr>
          <w:rFonts w:ascii="Times New Roman" w:hAnsi="Times New Roman" w:cs="Times New Roman"/>
          <w:color w:val="000000" w:themeColor="text1"/>
          <w:lang w:val="id-ID"/>
        </w:rPr>
        <w:t xml:space="preserve">. </w:t>
      </w:r>
      <w:r w:rsidRPr="00967D51">
        <w:rPr>
          <w:rFonts w:ascii="Times New Roman" w:hAnsi="Times New Roman" w:cs="Times New Roman"/>
          <w:i/>
          <w:color w:val="000000" w:themeColor="text1"/>
          <w:lang w:val="id-ID"/>
        </w:rPr>
        <w:t>Struktur Dan Komposisi Vegetasi Mangrove Alami Di Kawasan Ekowisata Taman Hutan Raya Ngurah Rai, Bali</w:t>
      </w:r>
      <w:r w:rsidRPr="00967D51">
        <w:rPr>
          <w:rFonts w:ascii="Times New Roman" w:hAnsi="Times New Roman" w:cs="Times New Roman"/>
          <w:color w:val="000000" w:themeColor="text1"/>
          <w:lang w:val="id-ID"/>
        </w:rPr>
        <w:t>. Program Studi Ilmu Kelautan, Fakultas Perikanan dan Ilmu Kelautan, Universitas Diponegoro Kampus Tembalang, Semarang. Journal Of Marine Research. (Volume 3 Nomor 4) : Halaman 405 – 414</w:t>
      </w:r>
    </w:p>
    <w:p w14:paraId="44382934" w14:textId="005E5E8F" w:rsidR="00AA3672" w:rsidRPr="00967D51" w:rsidRDefault="00AA3672" w:rsidP="007E4373">
      <w:pPr>
        <w:autoSpaceDE w:val="0"/>
        <w:autoSpaceDN w:val="0"/>
        <w:adjustRightInd w:val="0"/>
        <w:ind w:left="567" w:hanging="567"/>
        <w:jc w:val="both"/>
        <w:rPr>
          <w:rFonts w:ascii="Times New Roman" w:hAnsi="Times New Roman" w:cs="Times New Roman"/>
        </w:rPr>
      </w:pPr>
      <w:r w:rsidRPr="00967D51">
        <w:rPr>
          <w:rFonts w:ascii="Times New Roman" w:hAnsi="Times New Roman" w:cs="Times New Roman"/>
        </w:rPr>
        <w:t>Kadi</w:t>
      </w:r>
      <w:r w:rsidR="00D85340" w:rsidRPr="00967D51">
        <w:rPr>
          <w:rFonts w:ascii="Times New Roman" w:hAnsi="Times New Roman" w:cs="Times New Roman"/>
        </w:rPr>
        <w:t>,</w:t>
      </w:r>
      <w:r w:rsidRPr="00967D51">
        <w:rPr>
          <w:rFonts w:ascii="Times New Roman" w:hAnsi="Times New Roman" w:cs="Times New Roman"/>
        </w:rPr>
        <w:t xml:space="preserve"> A</w:t>
      </w:r>
      <w:r w:rsidR="00D85340" w:rsidRPr="00967D51">
        <w:rPr>
          <w:rFonts w:ascii="Times New Roman" w:hAnsi="Times New Roman" w:cs="Times New Roman"/>
        </w:rPr>
        <w:t>.</w:t>
      </w:r>
      <w:r w:rsidRPr="00967D51">
        <w:rPr>
          <w:rFonts w:ascii="Times New Roman" w:hAnsi="Times New Roman" w:cs="Times New Roman"/>
        </w:rPr>
        <w:t xml:space="preserve"> </w:t>
      </w:r>
      <w:r w:rsidR="00176977" w:rsidRPr="00967D51">
        <w:rPr>
          <w:rFonts w:ascii="Times New Roman" w:hAnsi="Times New Roman" w:cs="Times New Roman"/>
        </w:rPr>
        <w:t>(</w:t>
      </w:r>
      <w:r w:rsidRPr="00967D51">
        <w:rPr>
          <w:rFonts w:ascii="Times New Roman" w:hAnsi="Times New Roman" w:cs="Times New Roman"/>
        </w:rPr>
        <w:t>2014</w:t>
      </w:r>
      <w:r w:rsidR="00176977" w:rsidRPr="00967D51">
        <w:rPr>
          <w:rFonts w:ascii="Times New Roman" w:hAnsi="Times New Roman" w:cs="Times New Roman"/>
        </w:rPr>
        <w:t>)</w:t>
      </w:r>
      <w:r w:rsidRPr="00967D51">
        <w:rPr>
          <w:rFonts w:ascii="Times New Roman" w:hAnsi="Times New Roman" w:cs="Times New Roman"/>
        </w:rPr>
        <w:t xml:space="preserve">. </w:t>
      </w:r>
      <w:r w:rsidRPr="00967D51">
        <w:rPr>
          <w:rFonts w:ascii="Times New Roman" w:hAnsi="Times New Roman" w:cs="Times New Roman"/>
          <w:i/>
          <w:iCs/>
        </w:rPr>
        <w:t>Rumput Laut sebagai Produk Alam dari Perairan Indonesia</w:t>
      </w:r>
      <w:r w:rsidRPr="00967D51">
        <w:rPr>
          <w:rFonts w:ascii="Times New Roman" w:hAnsi="Times New Roman" w:cs="Times New Roman"/>
        </w:rPr>
        <w:t>. Oseana (Vol XXXIX, No. 9).</w:t>
      </w:r>
    </w:p>
    <w:p w14:paraId="7A1EC6A8" w14:textId="35E33665" w:rsidR="00AA3672" w:rsidRPr="00967D51" w:rsidRDefault="00AA3672" w:rsidP="007E4373">
      <w:pPr>
        <w:autoSpaceDE w:val="0"/>
        <w:autoSpaceDN w:val="0"/>
        <w:adjustRightInd w:val="0"/>
        <w:ind w:left="567" w:hanging="567"/>
        <w:jc w:val="both"/>
        <w:rPr>
          <w:rFonts w:ascii="Times New Roman" w:hAnsi="Times New Roman" w:cs="Times New Roman"/>
        </w:rPr>
      </w:pPr>
      <w:r w:rsidRPr="00967D51">
        <w:rPr>
          <w:rFonts w:ascii="Times New Roman" w:hAnsi="Times New Roman" w:cs="Times New Roman"/>
        </w:rPr>
        <w:t>Kadi</w:t>
      </w:r>
      <w:r w:rsidR="00D85340" w:rsidRPr="00967D51">
        <w:rPr>
          <w:rFonts w:ascii="Times New Roman" w:hAnsi="Times New Roman" w:cs="Times New Roman"/>
        </w:rPr>
        <w:t>,</w:t>
      </w:r>
      <w:r w:rsidRPr="00967D51">
        <w:rPr>
          <w:rFonts w:ascii="Times New Roman" w:hAnsi="Times New Roman" w:cs="Times New Roman"/>
        </w:rPr>
        <w:t xml:space="preserve"> A</w:t>
      </w:r>
      <w:r w:rsidR="00D85340" w:rsidRPr="00967D51">
        <w:rPr>
          <w:rFonts w:ascii="Times New Roman" w:hAnsi="Times New Roman" w:cs="Times New Roman"/>
        </w:rPr>
        <w:t>.</w:t>
      </w:r>
      <w:r w:rsidRPr="00967D51">
        <w:rPr>
          <w:rFonts w:ascii="Times New Roman" w:hAnsi="Times New Roman" w:cs="Times New Roman"/>
        </w:rPr>
        <w:t xml:space="preserve"> </w:t>
      </w:r>
      <w:r w:rsidR="00176977" w:rsidRPr="00967D51">
        <w:rPr>
          <w:rFonts w:ascii="Times New Roman" w:hAnsi="Times New Roman" w:cs="Times New Roman"/>
        </w:rPr>
        <w:t>(</w:t>
      </w:r>
      <w:r w:rsidRPr="00967D51">
        <w:rPr>
          <w:rFonts w:ascii="Times New Roman" w:hAnsi="Times New Roman" w:cs="Times New Roman"/>
        </w:rPr>
        <w:t>2017</w:t>
      </w:r>
      <w:r w:rsidR="00176977" w:rsidRPr="00967D51">
        <w:rPr>
          <w:rFonts w:ascii="Times New Roman" w:hAnsi="Times New Roman" w:cs="Times New Roman"/>
        </w:rPr>
        <w:t>)</w:t>
      </w:r>
      <w:r w:rsidRPr="00967D51">
        <w:rPr>
          <w:rFonts w:ascii="Times New Roman" w:hAnsi="Times New Roman" w:cs="Times New Roman"/>
        </w:rPr>
        <w:t xml:space="preserve">. </w:t>
      </w:r>
      <w:r w:rsidRPr="00967D51">
        <w:rPr>
          <w:rFonts w:ascii="Times New Roman" w:hAnsi="Times New Roman" w:cs="Times New Roman"/>
          <w:i/>
          <w:iCs/>
        </w:rPr>
        <w:t>Interaksi Komunitas Makroalga dengan Lingkungan Perairan Teluk Carita Pandeglang</w:t>
      </w:r>
      <w:r w:rsidRPr="00967D51">
        <w:rPr>
          <w:rFonts w:ascii="Times New Roman" w:hAnsi="Times New Roman" w:cs="Times New Roman"/>
        </w:rPr>
        <w:t>. Biosfera. (Vol 34, No 1): Hal. 32-28.</w:t>
      </w:r>
    </w:p>
    <w:p w14:paraId="089EB7E9" w14:textId="45526676" w:rsidR="00AA3672" w:rsidRPr="00967D51" w:rsidRDefault="00AA3672" w:rsidP="00967D51">
      <w:pPr>
        <w:pStyle w:val="ListParagraph"/>
        <w:tabs>
          <w:tab w:val="left" w:pos="567"/>
        </w:tabs>
        <w:autoSpaceDE w:val="0"/>
        <w:autoSpaceDN w:val="0"/>
        <w:adjustRightInd w:val="0"/>
        <w:spacing w:after="0" w:line="240" w:lineRule="auto"/>
        <w:ind w:left="567" w:hanging="567"/>
        <w:jc w:val="both"/>
        <w:rPr>
          <w:rFonts w:ascii="Times New Roman" w:hAnsi="Times New Roman" w:cs="Times New Roman"/>
          <w:color w:val="000000" w:themeColor="text1"/>
        </w:rPr>
      </w:pPr>
      <w:r w:rsidRPr="00967D51">
        <w:rPr>
          <w:rFonts w:ascii="Times New Roman" w:hAnsi="Times New Roman" w:cs="Times New Roman"/>
          <w:color w:val="000000" w:themeColor="text1"/>
        </w:rPr>
        <w:t xml:space="preserve">Karminarsih, E. </w:t>
      </w:r>
      <w:r w:rsidR="00176977" w:rsidRPr="00967D51">
        <w:rPr>
          <w:rFonts w:ascii="Times New Roman" w:hAnsi="Times New Roman" w:cs="Times New Roman"/>
          <w:color w:val="000000" w:themeColor="text1"/>
          <w:lang w:val="en-US"/>
        </w:rPr>
        <w:t>(</w:t>
      </w:r>
      <w:r w:rsidRPr="00967D51">
        <w:rPr>
          <w:rFonts w:ascii="Times New Roman" w:hAnsi="Times New Roman" w:cs="Times New Roman"/>
          <w:color w:val="000000" w:themeColor="text1"/>
        </w:rPr>
        <w:t>2007</w:t>
      </w:r>
      <w:r w:rsidR="00176977" w:rsidRPr="00967D51">
        <w:rPr>
          <w:rFonts w:ascii="Times New Roman" w:hAnsi="Times New Roman" w:cs="Times New Roman"/>
          <w:color w:val="000000" w:themeColor="text1"/>
          <w:lang w:val="en-US"/>
        </w:rPr>
        <w:t>)</w:t>
      </w:r>
      <w:r w:rsidRPr="00967D51">
        <w:rPr>
          <w:rFonts w:ascii="Times New Roman" w:hAnsi="Times New Roman" w:cs="Times New Roman"/>
          <w:color w:val="000000" w:themeColor="text1"/>
        </w:rPr>
        <w:t xml:space="preserve">. </w:t>
      </w:r>
      <w:r w:rsidRPr="00967D51">
        <w:rPr>
          <w:rFonts w:ascii="Times New Roman" w:hAnsi="Times New Roman" w:cs="Times New Roman"/>
          <w:i/>
          <w:color w:val="000000" w:themeColor="text1"/>
        </w:rPr>
        <w:t>Pemanfaatan Ekosistem Mangrove bagi Minimasi Dampak Bencana di Wilayah Pesisir.</w:t>
      </w:r>
      <w:r w:rsidRPr="00967D51">
        <w:rPr>
          <w:rFonts w:ascii="Times New Roman" w:hAnsi="Times New Roman" w:cs="Times New Roman"/>
          <w:color w:val="000000" w:themeColor="text1"/>
        </w:rPr>
        <w:t xml:space="preserve"> Departemen Manajemen Hutan, Fakultas Kehutanan IPB. Bogor. Jurnal Pemikiran Konseptual. (Volume 13 : Nomor 3) : Halaman 182-187.</w:t>
      </w:r>
    </w:p>
    <w:p w14:paraId="089E16EE" w14:textId="43009677" w:rsidR="007E4373" w:rsidRPr="00967D51" w:rsidRDefault="007E4373" w:rsidP="007E4373">
      <w:pPr>
        <w:autoSpaceDE w:val="0"/>
        <w:autoSpaceDN w:val="0"/>
        <w:adjustRightInd w:val="0"/>
        <w:ind w:left="567" w:hanging="567"/>
        <w:jc w:val="both"/>
        <w:rPr>
          <w:rFonts w:ascii="Times New Roman" w:hAnsi="Times New Roman" w:cs="Times New Roman"/>
        </w:rPr>
      </w:pPr>
      <w:r w:rsidRPr="00967D51">
        <w:rPr>
          <w:rFonts w:ascii="Times New Roman" w:hAnsi="Times New Roman" w:cs="Times New Roman"/>
        </w:rPr>
        <w:lastRenderedPageBreak/>
        <w:t>Kurniawan</w:t>
      </w:r>
      <w:r w:rsidR="00D85340" w:rsidRPr="00967D51">
        <w:rPr>
          <w:rFonts w:ascii="Times New Roman" w:hAnsi="Times New Roman" w:cs="Times New Roman"/>
        </w:rPr>
        <w:t>,</w:t>
      </w:r>
      <w:r w:rsidRPr="00967D51">
        <w:rPr>
          <w:rFonts w:ascii="Times New Roman" w:hAnsi="Times New Roman" w:cs="Times New Roman"/>
        </w:rPr>
        <w:t xml:space="preserve"> R</w:t>
      </w:r>
      <w:r w:rsidR="00D85340" w:rsidRPr="00967D51">
        <w:rPr>
          <w:rFonts w:ascii="Times New Roman" w:hAnsi="Times New Roman" w:cs="Times New Roman"/>
        </w:rPr>
        <w:t>.</w:t>
      </w:r>
      <w:r w:rsidRPr="00967D51">
        <w:rPr>
          <w:rFonts w:ascii="Times New Roman" w:hAnsi="Times New Roman" w:cs="Times New Roman"/>
        </w:rPr>
        <w:t xml:space="preserve"> </w:t>
      </w:r>
      <w:r w:rsidR="00967D51" w:rsidRPr="00967D51">
        <w:rPr>
          <w:rFonts w:ascii="Times New Roman" w:hAnsi="Times New Roman" w:cs="Times New Roman"/>
        </w:rPr>
        <w:t>(</w:t>
      </w:r>
      <w:r w:rsidRPr="00967D51">
        <w:rPr>
          <w:rFonts w:ascii="Times New Roman" w:hAnsi="Times New Roman" w:cs="Times New Roman"/>
        </w:rPr>
        <w:t>2017</w:t>
      </w:r>
      <w:r w:rsidR="00967D51" w:rsidRPr="00967D51">
        <w:rPr>
          <w:rFonts w:ascii="Times New Roman" w:hAnsi="Times New Roman" w:cs="Times New Roman"/>
        </w:rPr>
        <w:t>)</w:t>
      </w:r>
      <w:r w:rsidRPr="00967D51">
        <w:rPr>
          <w:rFonts w:ascii="Times New Roman" w:hAnsi="Times New Roman" w:cs="Times New Roman"/>
        </w:rPr>
        <w:t xml:space="preserve">. </w:t>
      </w:r>
      <w:r w:rsidRPr="00967D51">
        <w:rPr>
          <w:rFonts w:ascii="Times New Roman" w:hAnsi="Times New Roman" w:cs="Times New Roman"/>
          <w:i/>
          <w:iCs/>
        </w:rPr>
        <w:t>Keanekaragaman Jenis Makroalga di Perairan Laut Desa Teluk Bakau Kabupaten Bintan Kepulauan Riau</w:t>
      </w:r>
      <w:r w:rsidRPr="00967D51">
        <w:rPr>
          <w:rFonts w:ascii="Times New Roman" w:hAnsi="Times New Roman" w:cs="Times New Roman"/>
        </w:rPr>
        <w:t xml:space="preserve">. Tanjung pinang. Universitas Maritim Raja Ali Haji. </w:t>
      </w:r>
    </w:p>
    <w:p w14:paraId="5D7D1A6E" w14:textId="3675302C" w:rsidR="00AA3672" w:rsidRPr="00967D51" w:rsidRDefault="00AA3672" w:rsidP="007E4373">
      <w:pPr>
        <w:autoSpaceDE w:val="0"/>
        <w:autoSpaceDN w:val="0"/>
        <w:adjustRightInd w:val="0"/>
        <w:ind w:left="567" w:hanging="567"/>
        <w:jc w:val="both"/>
        <w:rPr>
          <w:rFonts w:ascii="Times New Roman" w:hAnsi="Times New Roman" w:cs="Times New Roman"/>
        </w:rPr>
      </w:pPr>
      <w:r w:rsidRPr="00967D51">
        <w:rPr>
          <w:rFonts w:ascii="Times New Roman" w:hAnsi="Times New Roman" w:cs="Times New Roman"/>
        </w:rPr>
        <w:t>Litaay</w:t>
      </w:r>
      <w:r w:rsidR="00DA79E9">
        <w:rPr>
          <w:rFonts w:ascii="Times New Roman" w:hAnsi="Times New Roman" w:cs="Times New Roman"/>
        </w:rPr>
        <w:t>,</w:t>
      </w:r>
      <w:r w:rsidRPr="00967D51">
        <w:rPr>
          <w:rFonts w:ascii="Times New Roman" w:hAnsi="Times New Roman" w:cs="Times New Roman"/>
        </w:rPr>
        <w:t xml:space="preserve"> C</w:t>
      </w:r>
      <w:r w:rsidR="00DA79E9">
        <w:rPr>
          <w:rFonts w:ascii="Times New Roman" w:hAnsi="Times New Roman" w:cs="Times New Roman"/>
        </w:rPr>
        <w:t>.</w:t>
      </w:r>
      <w:r w:rsidRPr="00967D51">
        <w:rPr>
          <w:rFonts w:ascii="Times New Roman" w:hAnsi="Times New Roman" w:cs="Times New Roman"/>
        </w:rPr>
        <w:t xml:space="preserve"> </w:t>
      </w:r>
      <w:r w:rsidR="00176977" w:rsidRPr="00967D51">
        <w:rPr>
          <w:rFonts w:ascii="Times New Roman" w:hAnsi="Times New Roman" w:cs="Times New Roman"/>
        </w:rPr>
        <w:t>(</w:t>
      </w:r>
      <w:r w:rsidRPr="00967D51">
        <w:rPr>
          <w:rFonts w:ascii="Times New Roman" w:hAnsi="Times New Roman" w:cs="Times New Roman"/>
        </w:rPr>
        <w:t>2014</w:t>
      </w:r>
      <w:r w:rsidR="00176977" w:rsidRPr="00967D51">
        <w:rPr>
          <w:rFonts w:ascii="Times New Roman" w:hAnsi="Times New Roman" w:cs="Times New Roman"/>
        </w:rPr>
        <w:t>)</w:t>
      </w:r>
      <w:r w:rsidRPr="00967D51">
        <w:rPr>
          <w:rFonts w:ascii="Times New Roman" w:hAnsi="Times New Roman" w:cs="Times New Roman"/>
        </w:rPr>
        <w:t xml:space="preserve">. </w:t>
      </w:r>
      <w:r w:rsidRPr="00967D51">
        <w:rPr>
          <w:rFonts w:ascii="Times New Roman" w:hAnsi="Times New Roman" w:cs="Times New Roman"/>
          <w:i/>
          <w:iCs/>
        </w:rPr>
        <w:t>Sebaran Keragaman Komunitas Makro Algae di Perairan Teluk Ambon</w:t>
      </w:r>
      <w:r w:rsidRPr="00967D51">
        <w:rPr>
          <w:rFonts w:ascii="Times New Roman" w:hAnsi="Times New Roman" w:cs="Times New Roman"/>
        </w:rPr>
        <w:t>. Ambon. Pusat Penelitian Laut Dalam-LIPI.</w:t>
      </w:r>
    </w:p>
    <w:p w14:paraId="336A5A6F" w14:textId="5B44654D" w:rsidR="00AA3672" w:rsidRPr="00967D51" w:rsidRDefault="00AA3672" w:rsidP="007E4373">
      <w:pPr>
        <w:autoSpaceDE w:val="0"/>
        <w:autoSpaceDN w:val="0"/>
        <w:adjustRightInd w:val="0"/>
        <w:ind w:left="567" w:hanging="567"/>
        <w:jc w:val="both"/>
        <w:rPr>
          <w:rFonts w:ascii="Times New Roman" w:hAnsi="Times New Roman" w:cs="Times New Roman"/>
        </w:rPr>
      </w:pPr>
      <w:r w:rsidRPr="00967D51">
        <w:rPr>
          <w:rFonts w:ascii="Times New Roman" w:hAnsi="Times New Roman" w:cs="Times New Roman"/>
        </w:rPr>
        <w:t xml:space="preserve">Marianingsih P., Evi A., dan Teguh S. </w:t>
      </w:r>
      <w:r w:rsidR="00176977" w:rsidRPr="00967D51">
        <w:rPr>
          <w:rFonts w:ascii="Times New Roman" w:hAnsi="Times New Roman" w:cs="Times New Roman"/>
        </w:rPr>
        <w:t>(</w:t>
      </w:r>
      <w:r w:rsidRPr="00967D51">
        <w:rPr>
          <w:rFonts w:ascii="Times New Roman" w:hAnsi="Times New Roman" w:cs="Times New Roman"/>
        </w:rPr>
        <w:t>2013</w:t>
      </w:r>
      <w:r w:rsidR="00176977" w:rsidRPr="00967D51">
        <w:rPr>
          <w:rFonts w:ascii="Times New Roman" w:hAnsi="Times New Roman" w:cs="Times New Roman"/>
        </w:rPr>
        <w:t>)</w:t>
      </w:r>
      <w:r w:rsidRPr="00967D51">
        <w:rPr>
          <w:rFonts w:ascii="Times New Roman" w:hAnsi="Times New Roman" w:cs="Times New Roman"/>
        </w:rPr>
        <w:t xml:space="preserve">. </w:t>
      </w:r>
      <w:r w:rsidRPr="00967D51">
        <w:rPr>
          <w:rFonts w:ascii="Times New Roman" w:hAnsi="Times New Roman" w:cs="Times New Roman"/>
          <w:i/>
          <w:iCs/>
        </w:rPr>
        <w:t>Inventarisasi dan Identifikasi Makroalga di Perairan Pulau Utung Jawa</w:t>
      </w:r>
      <w:r w:rsidRPr="00967D51">
        <w:rPr>
          <w:rFonts w:ascii="Times New Roman" w:hAnsi="Times New Roman" w:cs="Times New Roman"/>
        </w:rPr>
        <w:t xml:space="preserve">. Lampung; Prosiding Seminar FMIPA Universitas Lampung. </w:t>
      </w:r>
    </w:p>
    <w:p w14:paraId="36172FAE" w14:textId="706D90B6" w:rsidR="00AA3672" w:rsidRPr="00967D51" w:rsidRDefault="00AA3672" w:rsidP="007E4373">
      <w:pPr>
        <w:jc w:val="both"/>
        <w:rPr>
          <w:rStyle w:val="tlid-translation"/>
          <w:rFonts w:ascii="Times New Roman" w:hAnsi="Times New Roman" w:cs="Times New Roman"/>
        </w:rPr>
      </w:pPr>
      <w:r w:rsidRPr="00967D51">
        <w:rPr>
          <w:rStyle w:val="tlid-translation"/>
          <w:rFonts w:ascii="Times New Roman" w:hAnsi="Times New Roman" w:cs="Times New Roman"/>
        </w:rPr>
        <w:t>Millar</w:t>
      </w:r>
      <w:r w:rsidR="00DA79E9">
        <w:rPr>
          <w:rStyle w:val="tlid-translation"/>
          <w:rFonts w:ascii="Times New Roman" w:hAnsi="Times New Roman" w:cs="Times New Roman"/>
        </w:rPr>
        <w:t>,</w:t>
      </w:r>
      <w:r w:rsidRPr="00967D51">
        <w:rPr>
          <w:rStyle w:val="tlid-translation"/>
          <w:rFonts w:ascii="Times New Roman" w:hAnsi="Times New Roman" w:cs="Times New Roman"/>
        </w:rPr>
        <w:t xml:space="preserve"> A</w:t>
      </w:r>
      <w:r w:rsidR="00DA79E9">
        <w:rPr>
          <w:rStyle w:val="tlid-translation"/>
          <w:rFonts w:ascii="Times New Roman" w:hAnsi="Times New Roman" w:cs="Times New Roman"/>
        </w:rPr>
        <w:t>.</w:t>
      </w:r>
      <w:r w:rsidRPr="00967D51">
        <w:rPr>
          <w:rStyle w:val="tlid-translation"/>
          <w:rFonts w:ascii="Times New Roman" w:hAnsi="Times New Roman" w:cs="Times New Roman"/>
        </w:rPr>
        <w:t xml:space="preserve"> </w:t>
      </w:r>
      <w:r w:rsidR="00176977" w:rsidRPr="00967D51">
        <w:rPr>
          <w:rStyle w:val="tlid-translation"/>
          <w:rFonts w:ascii="Times New Roman" w:hAnsi="Times New Roman" w:cs="Times New Roman"/>
        </w:rPr>
        <w:t>(</w:t>
      </w:r>
      <w:r w:rsidRPr="00967D51">
        <w:rPr>
          <w:rStyle w:val="tlid-translation"/>
          <w:rFonts w:ascii="Times New Roman" w:hAnsi="Times New Roman" w:cs="Times New Roman"/>
        </w:rPr>
        <w:t>2009</w:t>
      </w:r>
      <w:r w:rsidR="00176977" w:rsidRPr="00967D51">
        <w:rPr>
          <w:rStyle w:val="tlid-translation"/>
          <w:rFonts w:ascii="Times New Roman" w:hAnsi="Times New Roman" w:cs="Times New Roman"/>
        </w:rPr>
        <w:t>)</w:t>
      </w:r>
      <w:r w:rsidRPr="00967D51">
        <w:rPr>
          <w:rStyle w:val="tlid-translation"/>
          <w:rFonts w:ascii="Times New Roman" w:hAnsi="Times New Roman" w:cs="Times New Roman"/>
        </w:rPr>
        <w:t xml:space="preserve">. </w:t>
      </w:r>
      <w:r w:rsidRPr="00967D51">
        <w:rPr>
          <w:rStyle w:val="tlid-translation"/>
          <w:rFonts w:ascii="Times New Roman" w:hAnsi="Times New Roman" w:cs="Times New Roman"/>
          <w:i/>
          <w:iCs/>
        </w:rPr>
        <w:t>Macroalgae</w:t>
      </w:r>
      <w:r w:rsidRPr="00967D51">
        <w:rPr>
          <w:rStyle w:val="tlid-translation"/>
          <w:rFonts w:ascii="Times New Roman" w:hAnsi="Times New Roman" w:cs="Times New Roman"/>
        </w:rPr>
        <w:t xml:space="preserve">. Sydney. </w:t>
      </w:r>
      <w:r w:rsidRPr="00967D51">
        <w:rPr>
          <w:rStyle w:val="tlid-translation"/>
          <w:rFonts w:ascii="Times New Roman" w:hAnsi="Times New Roman" w:cs="Times New Roman"/>
          <w:i/>
          <w:iCs/>
        </w:rPr>
        <w:t>Primefacts</w:t>
      </w:r>
      <w:r w:rsidRPr="00967D51">
        <w:rPr>
          <w:rStyle w:val="tlid-translation"/>
          <w:rFonts w:ascii="Times New Roman" w:hAnsi="Times New Roman" w:cs="Times New Roman"/>
        </w:rPr>
        <w:t xml:space="preserve">. </w:t>
      </w:r>
    </w:p>
    <w:p w14:paraId="54A7BE89" w14:textId="7B096453" w:rsidR="007C7FA1" w:rsidRPr="00283E51" w:rsidRDefault="007C7FA1" w:rsidP="007C7FA1">
      <w:pPr>
        <w:ind w:left="567" w:hanging="567"/>
        <w:jc w:val="both"/>
        <w:rPr>
          <w:rFonts w:ascii="Times New Roman" w:hAnsi="Times New Roman" w:cs="Times New Roman"/>
          <w:sz w:val="24"/>
          <w:szCs w:val="24"/>
        </w:rPr>
      </w:pPr>
      <w:r w:rsidRPr="000D3C82">
        <w:rPr>
          <w:rFonts w:ascii="Times New Roman" w:hAnsi="Times New Roman" w:cs="Times New Roman"/>
          <w:sz w:val="24"/>
          <w:szCs w:val="24"/>
        </w:rPr>
        <w:t>Noor, Y., R., Khazali, M., Suryadiputra, I., N., N. 2012</w:t>
      </w:r>
      <w:r w:rsidRPr="000D3C82">
        <w:rPr>
          <w:rFonts w:ascii="Times New Roman" w:hAnsi="Times New Roman" w:cs="Times New Roman"/>
          <w:i/>
          <w:sz w:val="24"/>
          <w:szCs w:val="24"/>
        </w:rPr>
        <w:t xml:space="preserve">. Panduan Pengenalan Mangrove </w:t>
      </w:r>
      <w:r>
        <w:rPr>
          <w:rFonts w:ascii="Times New Roman" w:hAnsi="Times New Roman" w:cs="Times New Roman"/>
          <w:i/>
          <w:sz w:val="24"/>
          <w:szCs w:val="24"/>
        </w:rPr>
        <w:t>d</w:t>
      </w:r>
      <w:r w:rsidRPr="000D3C82">
        <w:rPr>
          <w:rFonts w:ascii="Times New Roman" w:hAnsi="Times New Roman" w:cs="Times New Roman"/>
          <w:i/>
          <w:sz w:val="24"/>
          <w:szCs w:val="24"/>
        </w:rPr>
        <w:t xml:space="preserve">i Indonesia. </w:t>
      </w:r>
      <w:r w:rsidRPr="000D3C82">
        <w:rPr>
          <w:rFonts w:ascii="Times New Roman" w:hAnsi="Times New Roman" w:cs="Times New Roman"/>
          <w:sz w:val="24"/>
          <w:szCs w:val="24"/>
        </w:rPr>
        <w:t>Ditjen PHKA dan Wetlands Interasional. Bogor</w:t>
      </w:r>
      <w:r>
        <w:rPr>
          <w:rFonts w:ascii="Times New Roman" w:hAnsi="Times New Roman" w:cs="Times New Roman"/>
          <w:sz w:val="24"/>
          <w:szCs w:val="24"/>
        </w:rPr>
        <w:t>.</w:t>
      </w:r>
    </w:p>
    <w:p w14:paraId="169ED63D" w14:textId="798AFC69" w:rsidR="006C6B13" w:rsidRPr="00967D51" w:rsidRDefault="006C6B13" w:rsidP="00D151A5">
      <w:pPr>
        <w:autoSpaceDE w:val="0"/>
        <w:autoSpaceDN w:val="0"/>
        <w:adjustRightInd w:val="0"/>
        <w:jc w:val="both"/>
        <w:rPr>
          <w:rFonts w:ascii="Times New Roman" w:hAnsi="Times New Roman" w:cs="Times New Roman"/>
        </w:rPr>
      </w:pPr>
      <w:r w:rsidRPr="00967D51">
        <w:rPr>
          <w:rFonts w:ascii="Times New Roman" w:hAnsi="Times New Roman" w:cs="Times New Roman"/>
        </w:rPr>
        <w:t>Nurkiama, L.</w:t>
      </w:r>
      <w:r w:rsidR="00176977" w:rsidRPr="00967D51">
        <w:rPr>
          <w:rFonts w:ascii="Times New Roman" w:hAnsi="Times New Roman" w:cs="Times New Roman"/>
        </w:rPr>
        <w:t xml:space="preserve"> (</w:t>
      </w:r>
      <w:r w:rsidRPr="00967D51">
        <w:rPr>
          <w:rFonts w:ascii="Times New Roman" w:hAnsi="Times New Roman" w:cs="Times New Roman"/>
        </w:rPr>
        <w:t>2015</w:t>
      </w:r>
      <w:r w:rsidR="00176977" w:rsidRPr="00967D51">
        <w:rPr>
          <w:rFonts w:ascii="Times New Roman" w:hAnsi="Times New Roman" w:cs="Times New Roman"/>
        </w:rPr>
        <w:t>)</w:t>
      </w:r>
      <w:r w:rsidRPr="00967D51">
        <w:rPr>
          <w:rFonts w:ascii="Times New Roman" w:hAnsi="Times New Roman" w:cs="Times New Roman"/>
        </w:rPr>
        <w:t>. Keanekaragaman Dan Pola Sebaran Makroalga Di Perairan Laut</w:t>
      </w:r>
    </w:p>
    <w:p w14:paraId="1567ECE3" w14:textId="5328DE85" w:rsidR="006C6B13" w:rsidRPr="00967D51" w:rsidRDefault="006C6B13" w:rsidP="00967D51">
      <w:pPr>
        <w:tabs>
          <w:tab w:val="left" w:pos="567"/>
        </w:tabs>
        <w:autoSpaceDE w:val="0"/>
        <w:autoSpaceDN w:val="0"/>
        <w:adjustRightInd w:val="0"/>
        <w:ind w:firstLine="90"/>
        <w:jc w:val="both"/>
        <w:rPr>
          <w:rStyle w:val="tlid-translation"/>
          <w:rFonts w:ascii="Times New Roman" w:hAnsi="Times New Roman" w:cs="Times New Roman"/>
        </w:rPr>
      </w:pPr>
      <w:r w:rsidRPr="00967D51">
        <w:rPr>
          <w:rFonts w:ascii="Times New Roman" w:hAnsi="Times New Roman" w:cs="Times New Roman"/>
        </w:rPr>
        <w:t xml:space="preserve">          Pulau Pucung Desa Malang Rapat Kabupaten Bintan. </w:t>
      </w:r>
      <w:r w:rsidR="007C7FA1">
        <w:rPr>
          <w:rFonts w:ascii="Times New Roman" w:hAnsi="Times New Roman" w:cs="Times New Roman"/>
        </w:rPr>
        <w:t>Ju</w:t>
      </w:r>
      <w:r w:rsidR="00176977" w:rsidRPr="00967D51">
        <w:rPr>
          <w:rFonts w:ascii="Times New Roman" w:hAnsi="Times New Roman" w:cs="Times New Roman"/>
        </w:rPr>
        <w:t>rnal.umrah.ac.id</w:t>
      </w:r>
    </w:p>
    <w:p w14:paraId="2985B014" w14:textId="3A10AD17" w:rsidR="004A7411" w:rsidRPr="00967D51" w:rsidRDefault="00D210FA" w:rsidP="007E4373">
      <w:pPr>
        <w:autoSpaceDE w:val="0"/>
        <w:autoSpaceDN w:val="0"/>
        <w:adjustRightInd w:val="0"/>
        <w:jc w:val="both"/>
        <w:rPr>
          <w:rStyle w:val="tlid-translation"/>
          <w:rFonts w:ascii="Times New Roman" w:hAnsi="Times New Roman" w:cs="Times New Roman"/>
        </w:rPr>
      </w:pPr>
      <w:r w:rsidRPr="00967D51">
        <w:rPr>
          <w:rFonts w:ascii="Times New Roman" w:hAnsi="Times New Roman" w:cs="Times New Roman"/>
        </w:rPr>
        <w:t>Odum, E. P. (1993). Dasar-Dasar Ekologi. Penerjemah: Tjahyono Samingan.</w:t>
      </w:r>
      <w:r w:rsidRPr="00967D51">
        <w:rPr>
          <w:rStyle w:val="tlid-translation"/>
          <w:rFonts w:ascii="Times New Roman" w:hAnsi="Times New Roman" w:cs="Times New Roman"/>
        </w:rPr>
        <w:t xml:space="preserve"> </w:t>
      </w:r>
    </w:p>
    <w:p w14:paraId="2B233622" w14:textId="4A6FD8C4" w:rsidR="004A7411" w:rsidRPr="00967D51" w:rsidRDefault="004A7411" w:rsidP="007E4373">
      <w:pPr>
        <w:autoSpaceDE w:val="0"/>
        <w:autoSpaceDN w:val="0"/>
        <w:adjustRightInd w:val="0"/>
        <w:ind w:left="567" w:hanging="567"/>
        <w:jc w:val="both"/>
        <w:rPr>
          <w:rFonts w:ascii="Times New Roman" w:hAnsi="Times New Roman" w:cs="Times New Roman"/>
        </w:rPr>
      </w:pPr>
      <w:r w:rsidRPr="00967D51">
        <w:rPr>
          <w:rFonts w:ascii="Times New Roman" w:hAnsi="Times New Roman" w:cs="Times New Roman"/>
        </w:rPr>
        <w:t>Palallo</w:t>
      </w:r>
      <w:r w:rsidR="00DA79E9">
        <w:rPr>
          <w:rFonts w:ascii="Times New Roman" w:hAnsi="Times New Roman" w:cs="Times New Roman"/>
        </w:rPr>
        <w:t>,</w:t>
      </w:r>
      <w:r w:rsidRPr="00967D51">
        <w:rPr>
          <w:rFonts w:ascii="Times New Roman" w:hAnsi="Times New Roman" w:cs="Times New Roman"/>
        </w:rPr>
        <w:t xml:space="preserve"> A</w:t>
      </w:r>
      <w:r w:rsidR="00DA79E9">
        <w:rPr>
          <w:rFonts w:ascii="Times New Roman" w:hAnsi="Times New Roman" w:cs="Times New Roman"/>
        </w:rPr>
        <w:t>.</w:t>
      </w:r>
      <w:r w:rsidRPr="00967D51">
        <w:rPr>
          <w:rFonts w:ascii="Times New Roman" w:hAnsi="Times New Roman" w:cs="Times New Roman"/>
        </w:rPr>
        <w:t xml:space="preserve"> </w:t>
      </w:r>
      <w:r w:rsidR="00176977" w:rsidRPr="00967D51">
        <w:rPr>
          <w:rFonts w:ascii="Times New Roman" w:hAnsi="Times New Roman" w:cs="Times New Roman"/>
        </w:rPr>
        <w:t>(</w:t>
      </w:r>
      <w:r w:rsidRPr="00967D51">
        <w:rPr>
          <w:rFonts w:ascii="Times New Roman" w:hAnsi="Times New Roman" w:cs="Times New Roman"/>
        </w:rPr>
        <w:t>2013</w:t>
      </w:r>
      <w:r w:rsidR="00176977" w:rsidRPr="00967D51">
        <w:rPr>
          <w:rFonts w:ascii="Times New Roman" w:hAnsi="Times New Roman" w:cs="Times New Roman"/>
        </w:rPr>
        <w:t>)</w:t>
      </w:r>
      <w:r w:rsidRPr="00967D51">
        <w:rPr>
          <w:rFonts w:ascii="Times New Roman" w:hAnsi="Times New Roman" w:cs="Times New Roman"/>
        </w:rPr>
        <w:t xml:space="preserve">. </w:t>
      </w:r>
      <w:r w:rsidRPr="00967D51">
        <w:rPr>
          <w:rFonts w:ascii="Times New Roman" w:hAnsi="Times New Roman" w:cs="Times New Roman"/>
          <w:i/>
          <w:iCs/>
        </w:rPr>
        <w:t>Distribusi Makroalga Pada Ekosistem Lamun dan Terumbu Karang di Pulau Bonebatang, Kecamatan Ujung Tanah, Kelurahan Barrang Lampo, Makassar</w:t>
      </w:r>
      <w:r w:rsidRPr="00967D51">
        <w:rPr>
          <w:rFonts w:ascii="Times New Roman" w:hAnsi="Times New Roman" w:cs="Times New Roman"/>
        </w:rPr>
        <w:t xml:space="preserve">. Universitas Hasanuddin. </w:t>
      </w:r>
    </w:p>
    <w:p w14:paraId="2C6E5046" w14:textId="2A95084E" w:rsidR="00AA3672" w:rsidRPr="00967D51" w:rsidRDefault="00AA3672" w:rsidP="007E4373">
      <w:pPr>
        <w:ind w:left="567" w:hanging="567"/>
        <w:jc w:val="both"/>
        <w:rPr>
          <w:rFonts w:ascii="Times New Roman" w:hAnsi="Times New Roman" w:cs="Times New Roman"/>
          <w:bCs/>
          <w:color w:val="000000" w:themeColor="text1"/>
        </w:rPr>
      </w:pPr>
      <w:r w:rsidRPr="00967D51">
        <w:rPr>
          <w:rFonts w:ascii="Times New Roman" w:hAnsi="Times New Roman" w:cs="Times New Roman"/>
          <w:color w:val="000000" w:themeColor="text1"/>
        </w:rPr>
        <w:t>Permatasari, R.</w:t>
      </w:r>
      <w:r w:rsidRPr="00967D51">
        <w:rPr>
          <w:rFonts w:ascii="Times New Roman" w:hAnsi="Times New Roman" w:cs="Times New Roman"/>
          <w:color w:val="000000" w:themeColor="text1"/>
          <w:lang w:val="id-ID"/>
        </w:rPr>
        <w:t>,</w:t>
      </w:r>
      <w:r w:rsidRPr="00967D51">
        <w:rPr>
          <w:rFonts w:ascii="Times New Roman" w:hAnsi="Times New Roman" w:cs="Times New Roman"/>
          <w:color w:val="000000" w:themeColor="text1"/>
        </w:rPr>
        <w:t xml:space="preserve"> K.</w:t>
      </w:r>
      <w:r w:rsidRPr="00967D51">
        <w:rPr>
          <w:rFonts w:ascii="Times New Roman" w:hAnsi="Times New Roman" w:cs="Times New Roman"/>
          <w:color w:val="000000" w:themeColor="text1"/>
          <w:lang w:val="id-ID"/>
        </w:rPr>
        <w:t>,</w:t>
      </w:r>
      <w:r w:rsidRPr="00967D51">
        <w:rPr>
          <w:rFonts w:ascii="Times New Roman" w:hAnsi="Times New Roman" w:cs="Times New Roman"/>
          <w:color w:val="000000" w:themeColor="text1"/>
        </w:rPr>
        <w:t xml:space="preserve"> Noer, I.</w:t>
      </w:r>
      <w:r w:rsidRPr="00967D51">
        <w:rPr>
          <w:rFonts w:ascii="Times New Roman" w:hAnsi="Times New Roman" w:cs="Times New Roman"/>
          <w:color w:val="000000" w:themeColor="text1"/>
          <w:lang w:val="id-ID"/>
        </w:rPr>
        <w:t>,</w:t>
      </w:r>
      <w:r w:rsidRPr="00967D51">
        <w:rPr>
          <w:rFonts w:ascii="Times New Roman" w:hAnsi="Times New Roman" w:cs="Times New Roman"/>
          <w:color w:val="000000" w:themeColor="text1"/>
        </w:rPr>
        <w:t xml:space="preserve"> S</w:t>
      </w:r>
      <w:r w:rsidRPr="00967D51">
        <w:rPr>
          <w:rFonts w:ascii="Times New Roman" w:hAnsi="Times New Roman" w:cs="Times New Roman"/>
          <w:bCs/>
          <w:color w:val="000000" w:themeColor="text1"/>
        </w:rPr>
        <w:t>., Jatnika, M.</w:t>
      </w:r>
      <w:r w:rsidRPr="00967D51">
        <w:rPr>
          <w:rFonts w:ascii="Times New Roman" w:hAnsi="Times New Roman" w:cs="Times New Roman"/>
          <w:bCs/>
          <w:color w:val="000000" w:themeColor="text1"/>
          <w:lang w:val="id-ID"/>
        </w:rPr>
        <w:t>,</w:t>
      </w:r>
      <w:r w:rsidRPr="00967D51">
        <w:rPr>
          <w:rFonts w:ascii="Times New Roman" w:hAnsi="Times New Roman" w:cs="Times New Roman"/>
          <w:bCs/>
          <w:color w:val="000000" w:themeColor="text1"/>
        </w:rPr>
        <w:t xml:space="preserve"> F., Kusmoro, J., Hendrawan, R. </w:t>
      </w:r>
      <w:r w:rsidR="00176977" w:rsidRPr="00967D51">
        <w:rPr>
          <w:rFonts w:ascii="Times New Roman" w:hAnsi="Times New Roman" w:cs="Times New Roman"/>
          <w:bCs/>
          <w:color w:val="000000" w:themeColor="text1"/>
        </w:rPr>
        <w:t>(</w:t>
      </w:r>
      <w:r w:rsidRPr="00967D51">
        <w:rPr>
          <w:rFonts w:ascii="Times New Roman" w:hAnsi="Times New Roman" w:cs="Times New Roman"/>
          <w:color w:val="000000" w:themeColor="text1"/>
        </w:rPr>
        <w:t>2016</w:t>
      </w:r>
      <w:r w:rsidR="00176977" w:rsidRPr="00967D51">
        <w:rPr>
          <w:rFonts w:ascii="Times New Roman" w:hAnsi="Times New Roman" w:cs="Times New Roman"/>
          <w:color w:val="000000" w:themeColor="text1"/>
        </w:rPr>
        <w:t>)</w:t>
      </w:r>
      <w:r w:rsidRPr="00967D51">
        <w:rPr>
          <w:rFonts w:ascii="Times New Roman" w:hAnsi="Times New Roman" w:cs="Times New Roman"/>
          <w:color w:val="000000" w:themeColor="text1"/>
        </w:rPr>
        <w:t xml:space="preserve">. </w:t>
      </w:r>
      <w:r w:rsidRPr="00967D51">
        <w:rPr>
          <w:rFonts w:ascii="Times New Roman" w:hAnsi="Times New Roman" w:cs="Times New Roman"/>
          <w:bCs/>
          <w:i/>
          <w:color w:val="000000" w:themeColor="text1"/>
        </w:rPr>
        <w:t>Studi Pendahuluan Keanekaan Likhen di Kawasan Geopark Ciletuh Sukabumi, Jawa Barat.</w:t>
      </w:r>
      <w:r w:rsidRPr="00967D51">
        <w:rPr>
          <w:rFonts w:ascii="Times New Roman" w:hAnsi="Times New Roman" w:cs="Times New Roman"/>
          <w:bCs/>
          <w:color w:val="000000" w:themeColor="text1"/>
        </w:rPr>
        <w:t xml:space="preserve"> Program Studi Biologi FMIPA Universitas Padjadjaran. Bandung.</w:t>
      </w:r>
    </w:p>
    <w:p w14:paraId="19E9301E" w14:textId="77777777" w:rsidR="007C7FA1" w:rsidRPr="00C93B06" w:rsidRDefault="007C7FA1" w:rsidP="007C7FA1">
      <w:pPr>
        <w:ind w:left="567" w:hanging="567"/>
        <w:jc w:val="both"/>
        <w:rPr>
          <w:rFonts w:ascii="Times New Roman" w:hAnsi="Times New Roman" w:cs="Times New Roman"/>
          <w:color w:val="000000" w:themeColor="text1"/>
          <w:sz w:val="24"/>
        </w:rPr>
      </w:pPr>
      <w:r w:rsidRPr="00ED5BD5">
        <w:rPr>
          <w:rFonts w:ascii="Times New Roman" w:hAnsi="Times New Roman" w:cs="Times New Roman"/>
          <w:color w:val="000000" w:themeColor="text1"/>
          <w:sz w:val="24"/>
        </w:rPr>
        <w:t>Primavera JH, Sadaba RS, Lebata MJHL, Altamirano JP. 2004. Handbook of Mangroves in the Philippines - Panay. SEAFDEC/AQD and UNESCO, unless specified otherwise.</w:t>
      </w:r>
    </w:p>
    <w:p w14:paraId="203ED5A2" w14:textId="00C24061" w:rsidR="007E4373" w:rsidRPr="00967D51" w:rsidRDefault="007E4373" w:rsidP="007E4373">
      <w:pPr>
        <w:autoSpaceDE w:val="0"/>
        <w:autoSpaceDN w:val="0"/>
        <w:adjustRightInd w:val="0"/>
        <w:ind w:left="567" w:hanging="567"/>
        <w:jc w:val="both"/>
        <w:rPr>
          <w:rFonts w:ascii="Times New Roman" w:hAnsi="Times New Roman" w:cs="Times New Roman"/>
        </w:rPr>
      </w:pPr>
      <w:r w:rsidRPr="00967D51">
        <w:rPr>
          <w:rFonts w:ascii="Times New Roman" w:hAnsi="Times New Roman" w:cs="Times New Roman"/>
        </w:rPr>
        <w:t>Putri</w:t>
      </w:r>
      <w:r w:rsidR="00DA79E9">
        <w:rPr>
          <w:rFonts w:ascii="Times New Roman" w:hAnsi="Times New Roman" w:cs="Times New Roman"/>
        </w:rPr>
        <w:t>,</w:t>
      </w:r>
      <w:r w:rsidRPr="00967D51">
        <w:rPr>
          <w:rFonts w:ascii="Times New Roman" w:hAnsi="Times New Roman" w:cs="Times New Roman"/>
        </w:rPr>
        <w:t xml:space="preserve"> S</w:t>
      </w:r>
      <w:r w:rsidR="00DA79E9">
        <w:rPr>
          <w:rFonts w:ascii="Times New Roman" w:hAnsi="Times New Roman" w:cs="Times New Roman"/>
        </w:rPr>
        <w:t>.</w:t>
      </w:r>
      <w:r w:rsidRPr="00967D51">
        <w:rPr>
          <w:rFonts w:ascii="Times New Roman" w:hAnsi="Times New Roman" w:cs="Times New Roman"/>
        </w:rPr>
        <w:t>A</w:t>
      </w:r>
      <w:r w:rsidR="00DA79E9">
        <w:rPr>
          <w:rFonts w:ascii="Times New Roman" w:hAnsi="Times New Roman" w:cs="Times New Roman"/>
        </w:rPr>
        <w:t>.</w:t>
      </w:r>
      <w:r w:rsidRPr="00967D51">
        <w:rPr>
          <w:rFonts w:ascii="Times New Roman" w:hAnsi="Times New Roman" w:cs="Times New Roman"/>
        </w:rPr>
        <w:t xml:space="preserve"> 2018. </w:t>
      </w:r>
      <w:r w:rsidRPr="00967D51">
        <w:rPr>
          <w:rFonts w:ascii="Times New Roman" w:hAnsi="Times New Roman" w:cs="Times New Roman"/>
          <w:i/>
          <w:iCs/>
        </w:rPr>
        <w:t>Pemetaan Zona Ekologis dan Identifikasi Geomorfologi Lanskap Geo-Area Ciletuh di Kabupaten Sukabumi</w:t>
      </w:r>
      <w:r w:rsidRPr="00967D51">
        <w:rPr>
          <w:rFonts w:ascii="Times New Roman" w:hAnsi="Times New Roman" w:cs="Times New Roman"/>
        </w:rPr>
        <w:t xml:space="preserve">. Fakultas Pertanian IPB. Bogor. </w:t>
      </w:r>
    </w:p>
    <w:p w14:paraId="62A96F52" w14:textId="40F4E3A2" w:rsidR="00AA3672" w:rsidRPr="00967D51" w:rsidRDefault="00AA3672" w:rsidP="007E4373">
      <w:pPr>
        <w:ind w:left="567" w:hanging="567"/>
        <w:jc w:val="both"/>
        <w:rPr>
          <w:rFonts w:ascii="Times New Roman" w:eastAsia="Times New Roman" w:hAnsi="Times New Roman" w:cs="Times New Roman"/>
          <w:color w:val="000000" w:themeColor="text1"/>
          <w:lang w:val="id-ID" w:eastAsia="id-ID"/>
        </w:rPr>
      </w:pPr>
      <w:r w:rsidRPr="00967D51">
        <w:rPr>
          <w:rFonts w:ascii="Times New Roman" w:hAnsi="Times New Roman" w:cs="Times New Roman"/>
          <w:color w:val="000000" w:themeColor="text1"/>
        </w:rPr>
        <w:t xml:space="preserve">Qodarriah, C. </w:t>
      </w:r>
      <w:r w:rsidR="00176977" w:rsidRPr="00967D51">
        <w:rPr>
          <w:rFonts w:ascii="Times New Roman" w:hAnsi="Times New Roman" w:cs="Times New Roman"/>
          <w:color w:val="000000" w:themeColor="text1"/>
        </w:rPr>
        <w:t>(</w:t>
      </w:r>
      <w:r w:rsidRPr="00967D51">
        <w:rPr>
          <w:rFonts w:ascii="Times New Roman" w:hAnsi="Times New Roman" w:cs="Times New Roman"/>
          <w:color w:val="000000" w:themeColor="text1"/>
        </w:rPr>
        <w:t>2017</w:t>
      </w:r>
      <w:r w:rsidR="00176977" w:rsidRPr="00967D51">
        <w:rPr>
          <w:rFonts w:ascii="Times New Roman" w:hAnsi="Times New Roman" w:cs="Times New Roman"/>
          <w:color w:val="000000" w:themeColor="text1"/>
        </w:rPr>
        <w:t>)</w:t>
      </w:r>
      <w:r w:rsidRPr="00967D51">
        <w:rPr>
          <w:rFonts w:ascii="Times New Roman" w:hAnsi="Times New Roman" w:cs="Times New Roman"/>
          <w:color w:val="000000" w:themeColor="text1"/>
        </w:rPr>
        <w:t xml:space="preserve">. </w:t>
      </w:r>
      <w:r w:rsidRPr="00967D51">
        <w:rPr>
          <w:rFonts w:ascii="Times New Roman" w:hAnsi="Times New Roman" w:cs="Times New Roman"/>
          <w:i/>
          <w:color w:val="000000" w:themeColor="text1"/>
        </w:rPr>
        <w:t>Kesesuaian dan Daya Dukung Ekowisata Manngrove Ciletuh, Sukabumi, Jawa Barat</w:t>
      </w:r>
      <w:r w:rsidRPr="00967D51">
        <w:rPr>
          <w:rFonts w:ascii="Times New Roman" w:hAnsi="Times New Roman" w:cs="Times New Roman"/>
          <w:color w:val="000000" w:themeColor="text1"/>
        </w:rPr>
        <w:t xml:space="preserve"> Departemen Silvikultur Fakultas Kehutanan, Institute Pertanian Bogor. Bogor.</w:t>
      </w:r>
      <w:hyperlink r:id="rId15" w:history="1">
        <w:r w:rsidRPr="00967D51">
          <w:rPr>
            <w:rStyle w:val="Hyperlink"/>
            <w:rFonts w:ascii="Times New Roman" w:hAnsi="Times New Roman" w:cs="Times New Roman"/>
            <w:color w:val="000000" w:themeColor="text1"/>
            <w:lang w:val="id-ID"/>
          </w:rPr>
          <w:t>Http</w:t>
        </w:r>
        <w:r w:rsidRPr="00967D51">
          <w:rPr>
            <w:rStyle w:val="Hyperlink"/>
            <w:rFonts w:ascii="Times New Roman" w:hAnsi="Times New Roman" w:cs="Times New Roman"/>
            <w:color w:val="000000" w:themeColor="text1"/>
          </w:rPr>
          <w:t>://jurnal/1/E17cqo.pdf</w:t>
        </w:r>
      </w:hyperlink>
      <w:r w:rsidRPr="00967D51">
        <w:rPr>
          <w:rFonts w:ascii="Times New Roman" w:hAnsi="Times New Roman" w:cs="Times New Roman"/>
          <w:color w:val="000000" w:themeColor="text1"/>
          <w:lang w:val="id-ID"/>
        </w:rPr>
        <w:t xml:space="preserve">. </w:t>
      </w:r>
      <w:r w:rsidRPr="00967D51">
        <w:rPr>
          <w:rFonts w:ascii="Times New Roman" w:hAnsi="Times New Roman" w:cs="Times New Roman"/>
          <w:color w:val="000000" w:themeColor="text1"/>
        </w:rPr>
        <w:t xml:space="preserve">Diakses </w:t>
      </w:r>
      <w:r w:rsidRPr="00967D51">
        <w:rPr>
          <w:rFonts w:ascii="Times New Roman" w:eastAsia="Times New Roman" w:hAnsi="Times New Roman" w:cs="Times New Roman"/>
          <w:color w:val="000000" w:themeColor="text1"/>
          <w:lang w:eastAsia="id-ID"/>
        </w:rPr>
        <w:t>pada tanggal 04 April 2019, pukul 13.58 WIB</w:t>
      </w:r>
      <w:r w:rsidRPr="00967D51">
        <w:rPr>
          <w:rFonts w:ascii="Times New Roman" w:eastAsia="Times New Roman" w:hAnsi="Times New Roman" w:cs="Times New Roman"/>
          <w:color w:val="000000" w:themeColor="text1"/>
          <w:lang w:val="id-ID" w:eastAsia="id-ID"/>
        </w:rPr>
        <w:t>.</w:t>
      </w:r>
    </w:p>
    <w:p w14:paraId="5267036D" w14:textId="7F96E819" w:rsidR="00AA3672" w:rsidRPr="00967D51" w:rsidRDefault="00AA3672" w:rsidP="007E4373">
      <w:pPr>
        <w:ind w:left="567" w:hanging="567"/>
        <w:jc w:val="both"/>
        <w:rPr>
          <w:rFonts w:ascii="Times New Roman" w:hAnsi="Times New Roman" w:cs="Times New Roman"/>
          <w:color w:val="000000" w:themeColor="text1"/>
          <w:lang w:val="id-ID"/>
        </w:rPr>
      </w:pPr>
      <w:r w:rsidRPr="00967D51">
        <w:rPr>
          <w:rFonts w:ascii="Times New Roman" w:hAnsi="Times New Roman" w:cs="Times New Roman"/>
          <w:color w:val="000000" w:themeColor="text1"/>
        </w:rPr>
        <w:t>Tri</w:t>
      </w:r>
      <w:r w:rsidR="00DA79E9">
        <w:rPr>
          <w:rFonts w:ascii="Times New Roman" w:hAnsi="Times New Roman" w:cs="Times New Roman"/>
          <w:color w:val="000000" w:themeColor="text1"/>
        </w:rPr>
        <w:t>,</w:t>
      </w:r>
      <w:r w:rsidRPr="00967D51">
        <w:rPr>
          <w:rFonts w:ascii="Times New Roman" w:hAnsi="Times New Roman" w:cs="Times New Roman"/>
          <w:color w:val="000000" w:themeColor="text1"/>
        </w:rPr>
        <w:t xml:space="preserve"> R</w:t>
      </w:r>
      <w:r w:rsidR="00DA79E9">
        <w:rPr>
          <w:rFonts w:ascii="Times New Roman" w:hAnsi="Times New Roman" w:cs="Times New Roman"/>
          <w:color w:val="000000" w:themeColor="text1"/>
        </w:rPr>
        <w:t>.</w:t>
      </w:r>
      <w:r w:rsidRPr="00967D51">
        <w:rPr>
          <w:rFonts w:ascii="Times New Roman" w:hAnsi="Times New Roman" w:cs="Times New Roman"/>
          <w:color w:val="000000" w:themeColor="text1"/>
        </w:rPr>
        <w:t>, Santoso, Apsari, N.</w:t>
      </w:r>
      <w:r w:rsidRPr="00967D51">
        <w:rPr>
          <w:rFonts w:ascii="Times New Roman" w:hAnsi="Times New Roman" w:cs="Times New Roman"/>
          <w:color w:val="000000" w:themeColor="text1"/>
          <w:lang w:val="id-ID"/>
        </w:rPr>
        <w:t>,</w:t>
      </w:r>
      <w:r w:rsidRPr="00967D51">
        <w:rPr>
          <w:rFonts w:ascii="Times New Roman" w:hAnsi="Times New Roman" w:cs="Times New Roman"/>
          <w:color w:val="000000" w:themeColor="text1"/>
        </w:rPr>
        <w:t xml:space="preserve"> P., Santoso, M.</w:t>
      </w:r>
      <w:r w:rsidRPr="00967D51">
        <w:rPr>
          <w:rFonts w:ascii="Times New Roman" w:hAnsi="Times New Roman" w:cs="Times New Roman"/>
          <w:color w:val="000000" w:themeColor="text1"/>
          <w:lang w:val="id-ID"/>
        </w:rPr>
        <w:t>,</w:t>
      </w:r>
      <w:r w:rsidRPr="00967D51">
        <w:rPr>
          <w:rFonts w:ascii="Times New Roman" w:hAnsi="Times New Roman" w:cs="Times New Roman"/>
          <w:color w:val="000000" w:themeColor="text1"/>
        </w:rPr>
        <w:t xml:space="preserve"> B., Wibhawa, B., Humaedi</w:t>
      </w:r>
      <w:r w:rsidRPr="00967D51">
        <w:rPr>
          <w:rFonts w:ascii="Times New Roman" w:hAnsi="Times New Roman" w:cs="Times New Roman"/>
          <w:color w:val="000000" w:themeColor="text1"/>
          <w:lang w:val="id-ID"/>
        </w:rPr>
        <w:t xml:space="preserve">, </w:t>
      </w:r>
      <w:r w:rsidRPr="00967D51">
        <w:rPr>
          <w:rFonts w:ascii="Times New Roman" w:hAnsi="Times New Roman" w:cs="Times New Roman"/>
          <w:color w:val="000000" w:themeColor="text1"/>
        </w:rPr>
        <w:t xml:space="preserve">S. </w:t>
      </w:r>
      <w:r w:rsidR="00176977" w:rsidRPr="00967D51">
        <w:rPr>
          <w:rFonts w:ascii="Times New Roman" w:hAnsi="Times New Roman" w:cs="Times New Roman"/>
          <w:color w:val="000000" w:themeColor="text1"/>
        </w:rPr>
        <w:t>(</w:t>
      </w:r>
      <w:r w:rsidRPr="00967D51">
        <w:rPr>
          <w:rFonts w:ascii="Times New Roman" w:hAnsi="Times New Roman" w:cs="Times New Roman"/>
          <w:color w:val="000000" w:themeColor="text1"/>
        </w:rPr>
        <w:t>2019</w:t>
      </w:r>
      <w:r w:rsidR="00176977" w:rsidRPr="00967D51">
        <w:rPr>
          <w:rFonts w:ascii="Times New Roman" w:hAnsi="Times New Roman" w:cs="Times New Roman"/>
          <w:color w:val="000000" w:themeColor="text1"/>
        </w:rPr>
        <w:t>)</w:t>
      </w:r>
      <w:r w:rsidRPr="00967D51">
        <w:rPr>
          <w:rFonts w:ascii="Times New Roman" w:hAnsi="Times New Roman" w:cs="Times New Roman"/>
          <w:color w:val="000000" w:themeColor="text1"/>
        </w:rPr>
        <w:t xml:space="preserve">. </w:t>
      </w:r>
      <w:r w:rsidRPr="00967D51">
        <w:rPr>
          <w:rFonts w:ascii="Times New Roman" w:hAnsi="Times New Roman" w:cs="Times New Roman"/>
          <w:i/>
          <w:color w:val="000000" w:themeColor="text1"/>
        </w:rPr>
        <w:t>Ekowisata Berbasis Masyarakat (EBM): Menggagas Desa Wisata Di Kawasan Geopark Ciletuh – Sukabumi.</w:t>
      </w:r>
      <w:r w:rsidRPr="00967D51">
        <w:rPr>
          <w:rFonts w:ascii="Times New Roman" w:hAnsi="Times New Roman" w:cs="Times New Roman"/>
          <w:color w:val="000000" w:themeColor="text1"/>
        </w:rPr>
        <w:t xml:space="preserve"> Kewirausahaan Sosoal dan Pusat Penelitian Pengembangan Masyarakat.Universitas Padjadjaran, Bandung. Social Work Jurnal. (Volume 8 Nomor 2): Halaman 158 – 169.</w:t>
      </w:r>
    </w:p>
    <w:p w14:paraId="69A160C4" w14:textId="26642EDB" w:rsidR="004A7411" w:rsidRPr="00967D51" w:rsidRDefault="004A7411" w:rsidP="007E4373">
      <w:pPr>
        <w:ind w:left="567" w:hanging="567"/>
        <w:jc w:val="both"/>
        <w:rPr>
          <w:rFonts w:ascii="Times New Roman" w:hAnsi="Times New Roman" w:cs="Times New Roman"/>
        </w:rPr>
      </w:pPr>
      <w:r w:rsidRPr="00967D51">
        <w:rPr>
          <w:rStyle w:val="st"/>
          <w:rFonts w:ascii="Times New Roman" w:hAnsi="Times New Roman" w:cs="Times New Roman"/>
        </w:rPr>
        <w:t xml:space="preserve">Trono G.V, dan Ganzon-Fortes E.T. </w:t>
      </w:r>
      <w:r w:rsidR="00176977" w:rsidRPr="00967D51">
        <w:rPr>
          <w:rStyle w:val="st"/>
          <w:rFonts w:ascii="Times New Roman" w:hAnsi="Times New Roman" w:cs="Times New Roman"/>
        </w:rPr>
        <w:t>(</w:t>
      </w:r>
      <w:r w:rsidRPr="00967D51">
        <w:rPr>
          <w:rStyle w:val="st"/>
          <w:rFonts w:ascii="Times New Roman" w:hAnsi="Times New Roman" w:cs="Times New Roman"/>
        </w:rPr>
        <w:t>1988</w:t>
      </w:r>
      <w:r w:rsidR="00176977" w:rsidRPr="00967D51">
        <w:rPr>
          <w:rStyle w:val="st"/>
          <w:rFonts w:ascii="Times New Roman" w:hAnsi="Times New Roman" w:cs="Times New Roman"/>
        </w:rPr>
        <w:t>)</w:t>
      </w:r>
      <w:r w:rsidRPr="00967D51">
        <w:rPr>
          <w:rStyle w:val="st"/>
          <w:rFonts w:ascii="Times New Roman" w:hAnsi="Times New Roman" w:cs="Times New Roman"/>
        </w:rPr>
        <w:t xml:space="preserve">. </w:t>
      </w:r>
      <w:r w:rsidRPr="00967D51">
        <w:rPr>
          <w:rFonts w:ascii="Times New Roman" w:hAnsi="Times New Roman" w:cs="Times New Roman"/>
          <w:i/>
          <w:iCs/>
        </w:rPr>
        <w:t>Philippine Seaweed</w:t>
      </w:r>
      <w:r w:rsidRPr="00967D51">
        <w:rPr>
          <w:rFonts w:ascii="Times New Roman" w:hAnsi="Times New Roman" w:cs="Times New Roman"/>
        </w:rPr>
        <w:t>. Philippines; Metro Manila.</w:t>
      </w:r>
    </w:p>
    <w:p w14:paraId="3941BB5E" w14:textId="0C75DF83" w:rsidR="00B47559" w:rsidRPr="00967D51" w:rsidRDefault="00B47559" w:rsidP="007E4373">
      <w:pPr>
        <w:ind w:left="567" w:hanging="567"/>
        <w:jc w:val="both"/>
        <w:rPr>
          <w:rFonts w:ascii="Times New Roman" w:hAnsi="Times New Roman" w:cs="Times New Roman"/>
        </w:rPr>
      </w:pPr>
      <w:r w:rsidRPr="00967D51">
        <w:rPr>
          <w:rFonts w:ascii="Times New Roman" w:hAnsi="Times New Roman" w:cs="Times New Roman"/>
        </w:rPr>
        <w:t xml:space="preserve">Wiencke C, and K. Bischof. </w:t>
      </w:r>
      <w:r w:rsidR="00176977" w:rsidRPr="00967D51">
        <w:rPr>
          <w:rFonts w:ascii="Times New Roman" w:hAnsi="Times New Roman" w:cs="Times New Roman"/>
        </w:rPr>
        <w:t>(</w:t>
      </w:r>
      <w:r w:rsidRPr="00967D51">
        <w:rPr>
          <w:rFonts w:ascii="Times New Roman" w:hAnsi="Times New Roman" w:cs="Times New Roman"/>
        </w:rPr>
        <w:t>2012</w:t>
      </w:r>
      <w:r w:rsidR="00176977" w:rsidRPr="00967D51">
        <w:rPr>
          <w:rFonts w:ascii="Times New Roman" w:hAnsi="Times New Roman" w:cs="Times New Roman"/>
        </w:rPr>
        <w:t>)</w:t>
      </w:r>
      <w:r w:rsidRPr="00967D51">
        <w:rPr>
          <w:rFonts w:ascii="Times New Roman" w:hAnsi="Times New Roman" w:cs="Times New Roman"/>
        </w:rPr>
        <w:t xml:space="preserve">. </w:t>
      </w:r>
      <w:r w:rsidRPr="00967D51">
        <w:rPr>
          <w:rFonts w:ascii="Times New Roman" w:hAnsi="Times New Roman" w:cs="Times New Roman"/>
          <w:i/>
          <w:iCs/>
        </w:rPr>
        <w:t xml:space="preserve">Seaweed Biology; Novel Insights </w:t>
      </w:r>
      <w:r w:rsidR="00967D51">
        <w:rPr>
          <w:rFonts w:ascii="Times New Roman" w:hAnsi="Times New Roman" w:cs="Times New Roman"/>
          <w:i/>
          <w:iCs/>
        </w:rPr>
        <w:t>i</w:t>
      </w:r>
      <w:r w:rsidRPr="00967D51">
        <w:rPr>
          <w:rFonts w:ascii="Times New Roman" w:hAnsi="Times New Roman" w:cs="Times New Roman"/>
          <w:i/>
          <w:iCs/>
        </w:rPr>
        <w:t>nto Ecophysiology, Ecology and Ultilization</w:t>
      </w:r>
      <w:r w:rsidRPr="00967D51">
        <w:rPr>
          <w:rFonts w:ascii="Times New Roman" w:hAnsi="Times New Roman" w:cs="Times New Roman"/>
        </w:rPr>
        <w:t>. New York; Springer.</w:t>
      </w:r>
    </w:p>
    <w:p w14:paraId="52F8F1F7" w14:textId="77D9F370" w:rsidR="00AA3672" w:rsidRPr="00967D51" w:rsidRDefault="00AA3672" w:rsidP="007E4373">
      <w:pPr>
        <w:pStyle w:val="ListParagraph"/>
        <w:tabs>
          <w:tab w:val="left" w:pos="567"/>
        </w:tabs>
        <w:autoSpaceDE w:val="0"/>
        <w:autoSpaceDN w:val="0"/>
        <w:adjustRightInd w:val="0"/>
        <w:spacing w:after="0" w:line="276" w:lineRule="auto"/>
        <w:ind w:left="567" w:hanging="567"/>
        <w:jc w:val="both"/>
        <w:rPr>
          <w:rFonts w:ascii="Times New Roman" w:hAnsi="Times New Roman" w:cs="Times New Roman"/>
          <w:color w:val="000000" w:themeColor="text1"/>
        </w:rPr>
      </w:pPr>
      <w:r w:rsidRPr="00967D51">
        <w:rPr>
          <w:rFonts w:ascii="Times New Roman" w:hAnsi="Times New Roman" w:cs="Times New Roman"/>
          <w:color w:val="000000" w:themeColor="text1"/>
        </w:rPr>
        <w:t xml:space="preserve">Wiyanto, Dwi, B., dan Faiqoha, E. </w:t>
      </w:r>
      <w:r w:rsidR="00176977" w:rsidRPr="00967D51">
        <w:rPr>
          <w:rFonts w:ascii="Times New Roman" w:hAnsi="Times New Roman" w:cs="Times New Roman"/>
          <w:color w:val="000000" w:themeColor="text1"/>
          <w:lang w:val="en-US"/>
        </w:rPr>
        <w:t>(</w:t>
      </w:r>
      <w:r w:rsidRPr="00967D51">
        <w:rPr>
          <w:rFonts w:ascii="Times New Roman" w:hAnsi="Times New Roman" w:cs="Times New Roman"/>
          <w:color w:val="000000" w:themeColor="text1"/>
        </w:rPr>
        <w:t>2015</w:t>
      </w:r>
      <w:r w:rsidR="00176977" w:rsidRPr="00967D51">
        <w:rPr>
          <w:rFonts w:ascii="Times New Roman" w:hAnsi="Times New Roman" w:cs="Times New Roman"/>
          <w:color w:val="000000" w:themeColor="text1"/>
          <w:lang w:val="en-US"/>
        </w:rPr>
        <w:t>)</w:t>
      </w:r>
      <w:r w:rsidRPr="00967D51">
        <w:rPr>
          <w:rFonts w:ascii="Times New Roman" w:hAnsi="Times New Roman" w:cs="Times New Roman"/>
          <w:color w:val="000000" w:themeColor="text1"/>
        </w:rPr>
        <w:t xml:space="preserve">. </w:t>
      </w:r>
      <w:r w:rsidRPr="00967D51">
        <w:rPr>
          <w:rFonts w:ascii="Times New Roman" w:hAnsi="Times New Roman" w:cs="Times New Roman"/>
          <w:i/>
          <w:color w:val="000000" w:themeColor="text1"/>
        </w:rPr>
        <w:t>Analisis vegetasi dan Struktur Komunitas Mangrove Di Teluk Benoa, Bali</w:t>
      </w:r>
      <w:r w:rsidRPr="00967D51">
        <w:rPr>
          <w:rFonts w:ascii="Times New Roman" w:hAnsi="Times New Roman" w:cs="Times New Roman"/>
          <w:color w:val="000000" w:themeColor="text1"/>
        </w:rPr>
        <w:t>. Program Studi Ilmu Kelautan, Fakultas Kelautan dan Perikanan, Universitas Udayana, Bali. Journal of Marine and Aquatic Sciences.(Volume 1 Nomor 1) : Halaman 1-7.</w:t>
      </w:r>
    </w:p>
    <w:p w14:paraId="51D1E38B" w14:textId="77777777" w:rsidR="00557EAC" w:rsidRPr="00967D51" w:rsidRDefault="00557EAC" w:rsidP="007E4373">
      <w:pPr>
        <w:ind w:left="-180" w:firstLine="562"/>
        <w:jc w:val="both"/>
        <w:rPr>
          <w:rFonts w:ascii="Times New Roman" w:eastAsia="Times New Roman" w:hAnsi="Times New Roman" w:cs="Times New Roman"/>
        </w:rPr>
      </w:pPr>
    </w:p>
    <w:p w14:paraId="5E27185A" w14:textId="77777777" w:rsidR="00557EAC" w:rsidRPr="0050099A" w:rsidRDefault="00557EAC" w:rsidP="00557EAC">
      <w:pPr>
        <w:spacing w:line="360" w:lineRule="auto"/>
        <w:ind w:left="-180" w:firstLine="562"/>
        <w:jc w:val="both"/>
        <w:rPr>
          <w:rFonts w:ascii="Times New Roman" w:eastAsia="Times New Roman" w:hAnsi="Times New Roman" w:cs="Times New Roman"/>
          <w:sz w:val="24"/>
          <w:szCs w:val="24"/>
        </w:rPr>
      </w:pPr>
    </w:p>
    <w:p w14:paraId="7F5FDC47" w14:textId="77777777" w:rsidR="00557EAC" w:rsidRDefault="00557EAC" w:rsidP="00196D15">
      <w:pPr>
        <w:autoSpaceDE w:val="0"/>
        <w:autoSpaceDN w:val="0"/>
        <w:adjustRightInd w:val="0"/>
        <w:spacing w:line="360" w:lineRule="auto"/>
        <w:ind w:firstLine="90"/>
        <w:jc w:val="both"/>
        <w:rPr>
          <w:rFonts w:ascii="Times New Roman" w:hAnsi="Times New Roman" w:cs="Times New Roman"/>
          <w:noProof/>
        </w:rPr>
      </w:pPr>
    </w:p>
    <w:p w14:paraId="477801D7" w14:textId="77777777" w:rsidR="00196D15" w:rsidRDefault="00196D15" w:rsidP="00196D15">
      <w:pPr>
        <w:autoSpaceDE w:val="0"/>
        <w:autoSpaceDN w:val="0"/>
        <w:adjustRightInd w:val="0"/>
        <w:spacing w:line="360" w:lineRule="auto"/>
        <w:ind w:firstLine="90"/>
        <w:jc w:val="both"/>
        <w:rPr>
          <w:rStyle w:val="tlid-translation"/>
          <w:rFonts w:ascii="Times New Roman" w:hAnsi="Times New Roman" w:cs="Times New Roman"/>
          <w:sz w:val="24"/>
          <w:szCs w:val="24"/>
        </w:rPr>
      </w:pPr>
    </w:p>
    <w:p w14:paraId="2E05B64A" w14:textId="77777777" w:rsidR="00196D15" w:rsidRDefault="00196D15" w:rsidP="00196D15">
      <w:pPr>
        <w:autoSpaceDE w:val="0"/>
        <w:autoSpaceDN w:val="0"/>
        <w:adjustRightInd w:val="0"/>
        <w:spacing w:line="360" w:lineRule="auto"/>
        <w:ind w:firstLine="90"/>
        <w:jc w:val="both"/>
        <w:rPr>
          <w:rFonts w:asciiTheme="majorBidi" w:hAnsiTheme="majorBidi" w:cstheme="majorBidi"/>
          <w:sz w:val="24"/>
          <w:szCs w:val="24"/>
        </w:rPr>
      </w:pPr>
    </w:p>
    <w:p w14:paraId="3F30F062" w14:textId="77777777" w:rsidR="00196D15" w:rsidRDefault="00196D15" w:rsidP="00196D15">
      <w:pPr>
        <w:autoSpaceDE w:val="0"/>
        <w:autoSpaceDN w:val="0"/>
        <w:adjustRightInd w:val="0"/>
        <w:spacing w:line="360" w:lineRule="auto"/>
        <w:ind w:firstLine="90"/>
        <w:jc w:val="both"/>
        <w:rPr>
          <w:rFonts w:asciiTheme="majorBidi" w:hAnsiTheme="majorBidi" w:cstheme="majorBidi"/>
          <w:sz w:val="24"/>
          <w:szCs w:val="24"/>
        </w:rPr>
      </w:pPr>
    </w:p>
    <w:p w14:paraId="0C721FA4" w14:textId="77777777" w:rsidR="00196D15" w:rsidRDefault="00196D15" w:rsidP="00196D15">
      <w:pPr>
        <w:pStyle w:val="Default"/>
        <w:spacing w:line="480" w:lineRule="auto"/>
        <w:ind w:left="360"/>
        <w:rPr>
          <w:sz w:val="22"/>
          <w:szCs w:val="22"/>
        </w:rPr>
      </w:pPr>
    </w:p>
    <w:p w14:paraId="595DDA5C" w14:textId="77777777" w:rsidR="00196D15" w:rsidRPr="00FA7813" w:rsidRDefault="00196D15" w:rsidP="00196D15">
      <w:pPr>
        <w:pStyle w:val="Default"/>
        <w:spacing w:line="360" w:lineRule="auto"/>
        <w:ind w:left="360"/>
        <w:rPr>
          <w:sz w:val="22"/>
          <w:szCs w:val="22"/>
        </w:rPr>
      </w:pPr>
    </w:p>
    <w:p w14:paraId="2035D7B8" w14:textId="1C732ED7" w:rsidR="00FA7813" w:rsidRPr="00FA7813" w:rsidRDefault="00FA7813" w:rsidP="00196D15">
      <w:pPr>
        <w:autoSpaceDE w:val="0"/>
        <w:autoSpaceDN w:val="0"/>
        <w:adjustRightInd w:val="0"/>
        <w:spacing w:line="360" w:lineRule="auto"/>
        <w:ind w:firstLine="567"/>
        <w:jc w:val="both"/>
        <w:rPr>
          <w:rFonts w:ascii="Times New Roman" w:hAnsi="Times New Roman" w:cs="Times New Roman"/>
        </w:rPr>
      </w:pPr>
    </w:p>
    <w:p w14:paraId="55FF74E2" w14:textId="77777777" w:rsidR="00C973CB" w:rsidRPr="00110B90" w:rsidRDefault="00C973CB" w:rsidP="00C973CB">
      <w:pPr>
        <w:spacing w:line="240" w:lineRule="auto"/>
        <w:ind w:left="360"/>
        <w:jc w:val="both"/>
        <w:rPr>
          <w:rStyle w:val="tlid-translation"/>
          <w:rFonts w:ascii="Book Antiqua" w:hAnsi="Book Antiqua" w:cstheme="majorBidi"/>
          <w:b/>
          <w:bCs/>
        </w:rPr>
      </w:pPr>
    </w:p>
    <w:sectPr w:rsidR="00C973CB" w:rsidRPr="00110B90" w:rsidSect="007C41A8">
      <w:pgSz w:w="11909" w:h="16834" w:code="9"/>
      <w:pgMar w:top="1440" w:right="1800" w:bottom="1440" w:left="1800" w:header="720" w:footer="720" w:gutter="0"/>
      <w:cols w:space="533"/>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E143EB48"/>
    <w:multiLevelType w:val="hybridMultilevel"/>
    <w:tmpl w:val="34C2FBE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91153"/>
    <w:multiLevelType w:val="hybridMultilevel"/>
    <w:tmpl w:val="9B16107C"/>
    <w:lvl w:ilvl="0" w:tplc="AAE23092">
      <w:start w:val="1"/>
      <w:numFmt w:val="upperLetter"/>
      <w:lvlText w:val="%1."/>
      <w:lvlJc w:val="left"/>
      <w:pPr>
        <w:ind w:left="742" w:hanging="360"/>
      </w:pPr>
      <w:rPr>
        <w:rFonts w:hint="default"/>
      </w:rPr>
    </w:lvl>
    <w:lvl w:ilvl="1" w:tplc="04090019" w:tentative="1">
      <w:start w:val="1"/>
      <w:numFmt w:val="lowerLetter"/>
      <w:lvlText w:val="%2."/>
      <w:lvlJc w:val="left"/>
      <w:pPr>
        <w:ind w:left="1462" w:hanging="360"/>
      </w:pPr>
    </w:lvl>
    <w:lvl w:ilvl="2" w:tplc="0409001B" w:tentative="1">
      <w:start w:val="1"/>
      <w:numFmt w:val="lowerRoman"/>
      <w:lvlText w:val="%3."/>
      <w:lvlJc w:val="right"/>
      <w:pPr>
        <w:ind w:left="2182" w:hanging="180"/>
      </w:pPr>
    </w:lvl>
    <w:lvl w:ilvl="3" w:tplc="0409000F" w:tentative="1">
      <w:start w:val="1"/>
      <w:numFmt w:val="decimal"/>
      <w:lvlText w:val="%4."/>
      <w:lvlJc w:val="left"/>
      <w:pPr>
        <w:ind w:left="2902" w:hanging="360"/>
      </w:pPr>
    </w:lvl>
    <w:lvl w:ilvl="4" w:tplc="04090019" w:tentative="1">
      <w:start w:val="1"/>
      <w:numFmt w:val="lowerLetter"/>
      <w:lvlText w:val="%5."/>
      <w:lvlJc w:val="left"/>
      <w:pPr>
        <w:ind w:left="3622" w:hanging="360"/>
      </w:pPr>
    </w:lvl>
    <w:lvl w:ilvl="5" w:tplc="0409001B" w:tentative="1">
      <w:start w:val="1"/>
      <w:numFmt w:val="lowerRoman"/>
      <w:lvlText w:val="%6."/>
      <w:lvlJc w:val="right"/>
      <w:pPr>
        <w:ind w:left="4342" w:hanging="180"/>
      </w:pPr>
    </w:lvl>
    <w:lvl w:ilvl="6" w:tplc="0409000F" w:tentative="1">
      <w:start w:val="1"/>
      <w:numFmt w:val="decimal"/>
      <w:lvlText w:val="%7."/>
      <w:lvlJc w:val="left"/>
      <w:pPr>
        <w:ind w:left="5062" w:hanging="360"/>
      </w:pPr>
    </w:lvl>
    <w:lvl w:ilvl="7" w:tplc="04090019" w:tentative="1">
      <w:start w:val="1"/>
      <w:numFmt w:val="lowerLetter"/>
      <w:lvlText w:val="%8."/>
      <w:lvlJc w:val="left"/>
      <w:pPr>
        <w:ind w:left="5782" w:hanging="360"/>
      </w:pPr>
    </w:lvl>
    <w:lvl w:ilvl="8" w:tplc="0409001B" w:tentative="1">
      <w:start w:val="1"/>
      <w:numFmt w:val="lowerRoman"/>
      <w:lvlText w:val="%9."/>
      <w:lvlJc w:val="right"/>
      <w:pPr>
        <w:ind w:left="6502" w:hanging="180"/>
      </w:pPr>
    </w:lvl>
  </w:abstractNum>
  <w:abstractNum w:abstractNumId="2" w15:restartNumberingAfterBreak="0">
    <w:nsid w:val="00D060AF"/>
    <w:multiLevelType w:val="multilevel"/>
    <w:tmpl w:val="9182AD7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C2A1AF7"/>
    <w:multiLevelType w:val="hybridMultilevel"/>
    <w:tmpl w:val="10FCF3AA"/>
    <w:lvl w:ilvl="0" w:tplc="38101586">
      <w:start w:val="1"/>
      <w:numFmt w:val="lowerLetter"/>
      <w:lvlText w:val="%1)"/>
      <w:lvlJc w:val="left"/>
      <w:pPr>
        <w:ind w:left="4330" w:hanging="360"/>
      </w:pPr>
      <w:rPr>
        <w:rFonts w:ascii="Times New Roman" w:hAnsi="Times New Roman" w:cs="Times New Roman" w:hint="default"/>
        <w:b w:val="0"/>
        <w:sz w:val="24"/>
        <w:szCs w:val="24"/>
      </w:rPr>
    </w:lvl>
    <w:lvl w:ilvl="1" w:tplc="04210019" w:tentative="1">
      <w:start w:val="1"/>
      <w:numFmt w:val="lowerLetter"/>
      <w:lvlText w:val="%2."/>
      <w:lvlJc w:val="left"/>
      <w:pPr>
        <w:ind w:left="5050" w:hanging="360"/>
      </w:pPr>
    </w:lvl>
    <w:lvl w:ilvl="2" w:tplc="0421001B" w:tentative="1">
      <w:start w:val="1"/>
      <w:numFmt w:val="lowerRoman"/>
      <w:lvlText w:val="%3."/>
      <w:lvlJc w:val="right"/>
      <w:pPr>
        <w:ind w:left="5770" w:hanging="180"/>
      </w:pPr>
    </w:lvl>
    <w:lvl w:ilvl="3" w:tplc="0421000F" w:tentative="1">
      <w:start w:val="1"/>
      <w:numFmt w:val="decimal"/>
      <w:lvlText w:val="%4."/>
      <w:lvlJc w:val="left"/>
      <w:pPr>
        <w:ind w:left="6490" w:hanging="360"/>
      </w:pPr>
    </w:lvl>
    <w:lvl w:ilvl="4" w:tplc="04210019" w:tentative="1">
      <w:start w:val="1"/>
      <w:numFmt w:val="lowerLetter"/>
      <w:lvlText w:val="%5."/>
      <w:lvlJc w:val="left"/>
      <w:pPr>
        <w:ind w:left="7210" w:hanging="360"/>
      </w:pPr>
    </w:lvl>
    <w:lvl w:ilvl="5" w:tplc="0421001B" w:tentative="1">
      <w:start w:val="1"/>
      <w:numFmt w:val="lowerRoman"/>
      <w:lvlText w:val="%6."/>
      <w:lvlJc w:val="right"/>
      <w:pPr>
        <w:ind w:left="7930" w:hanging="180"/>
      </w:pPr>
    </w:lvl>
    <w:lvl w:ilvl="6" w:tplc="0421000F" w:tentative="1">
      <w:start w:val="1"/>
      <w:numFmt w:val="decimal"/>
      <w:lvlText w:val="%7."/>
      <w:lvlJc w:val="left"/>
      <w:pPr>
        <w:ind w:left="8650" w:hanging="360"/>
      </w:pPr>
    </w:lvl>
    <w:lvl w:ilvl="7" w:tplc="04210019" w:tentative="1">
      <w:start w:val="1"/>
      <w:numFmt w:val="lowerLetter"/>
      <w:lvlText w:val="%8."/>
      <w:lvlJc w:val="left"/>
      <w:pPr>
        <w:ind w:left="9370" w:hanging="360"/>
      </w:pPr>
    </w:lvl>
    <w:lvl w:ilvl="8" w:tplc="0421001B" w:tentative="1">
      <w:start w:val="1"/>
      <w:numFmt w:val="lowerRoman"/>
      <w:lvlText w:val="%9."/>
      <w:lvlJc w:val="right"/>
      <w:pPr>
        <w:ind w:left="10090" w:hanging="180"/>
      </w:pPr>
    </w:lvl>
  </w:abstractNum>
  <w:abstractNum w:abstractNumId="4" w15:restartNumberingAfterBreak="0">
    <w:nsid w:val="292C3D28"/>
    <w:multiLevelType w:val="hybridMultilevel"/>
    <w:tmpl w:val="B12468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9D1E9A"/>
    <w:multiLevelType w:val="hybridMultilevel"/>
    <w:tmpl w:val="4DE25ECC"/>
    <w:lvl w:ilvl="0" w:tplc="3F0AB0A6">
      <w:start w:val="3"/>
      <w:numFmt w:val="decimal"/>
      <w:lvlText w:val="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E1347CB"/>
    <w:multiLevelType w:val="hybridMultilevel"/>
    <w:tmpl w:val="C82A8EEA"/>
    <w:lvl w:ilvl="0" w:tplc="78AA997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64862AE2"/>
    <w:multiLevelType w:val="hybridMultilevel"/>
    <w:tmpl w:val="7CF6494A"/>
    <w:lvl w:ilvl="0" w:tplc="38090019">
      <w:start w:val="1"/>
      <w:numFmt w:val="lowerLetter"/>
      <w:lvlText w:val="%1."/>
      <w:lvlJc w:val="left"/>
      <w:pPr>
        <w:ind w:left="540" w:hanging="360"/>
      </w:pPr>
      <w:rPr>
        <w:rFonts w:hint="default"/>
      </w:rPr>
    </w:lvl>
    <w:lvl w:ilvl="1" w:tplc="38090003" w:tentative="1">
      <w:start w:val="1"/>
      <w:numFmt w:val="bullet"/>
      <w:lvlText w:val="o"/>
      <w:lvlJc w:val="left"/>
      <w:pPr>
        <w:ind w:left="1260" w:hanging="360"/>
      </w:pPr>
      <w:rPr>
        <w:rFonts w:ascii="Courier New" w:hAnsi="Courier New" w:cs="Courier New" w:hint="default"/>
      </w:rPr>
    </w:lvl>
    <w:lvl w:ilvl="2" w:tplc="38090005" w:tentative="1">
      <w:start w:val="1"/>
      <w:numFmt w:val="bullet"/>
      <w:lvlText w:val=""/>
      <w:lvlJc w:val="left"/>
      <w:pPr>
        <w:ind w:left="1980" w:hanging="360"/>
      </w:pPr>
      <w:rPr>
        <w:rFonts w:ascii="Wingdings" w:hAnsi="Wingdings" w:hint="default"/>
      </w:rPr>
    </w:lvl>
    <w:lvl w:ilvl="3" w:tplc="38090001" w:tentative="1">
      <w:start w:val="1"/>
      <w:numFmt w:val="bullet"/>
      <w:lvlText w:val=""/>
      <w:lvlJc w:val="left"/>
      <w:pPr>
        <w:ind w:left="2700" w:hanging="360"/>
      </w:pPr>
      <w:rPr>
        <w:rFonts w:ascii="Symbol" w:hAnsi="Symbol" w:hint="default"/>
      </w:rPr>
    </w:lvl>
    <w:lvl w:ilvl="4" w:tplc="38090003" w:tentative="1">
      <w:start w:val="1"/>
      <w:numFmt w:val="bullet"/>
      <w:lvlText w:val="o"/>
      <w:lvlJc w:val="left"/>
      <w:pPr>
        <w:ind w:left="3420" w:hanging="360"/>
      </w:pPr>
      <w:rPr>
        <w:rFonts w:ascii="Courier New" w:hAnsi="Courier New" w:cs="Courier New" w:hint="default"/>
      </w:rPr>
    </w:lvl>
    <w:lvl w:ilvl="5" w:tplc="38090005" w:tentative="1">
      <w:start w:val="1"/>
      <w:numFmt w:val="bullet"/>
      <w:lvlText w:val=""/>
      <w:lvlJc w:val="left"/>
      <w:pPr>
        <w:ind w:left="4140" w:hanging="360"/>
      </w:pPr>
      <w:rPr>
        <w:rFonts w:ascii="Wingdings" w:hAnsi="Wingdings" w:hint="default"/>
      </w:rPr>
    </w:lvl>
    <w:lvl w:ilvl="6" w:tplc="38090001" w:tentative="1">
      <w:start w:val="1"/>
      <w:numFmt w:val="bullet"/>
      <w:lvlText w:val=""/>
      <w:lvlJc w:val="left"/>
      <w:pPr>
        <w:ind w:left="4860" w:hanging="360"/>
      </w:pPr>
      <w:rPr>
        <w:rFonts w:ascii="Symbol" w:hAnsi="Symbol" w:hint="default"/>
      </w:rPr>
    </w:lvl>
    <w:lvl w:ilvl="7" w:tplc="38090003" w:tentative="1">
      <w:start w:val="1"/>
      <w:numFmt w:val="bullet"/>
      <w:lvlText w:val="o"/>
      <w:lvlJc w:val="left"/>
      <w:pPr>
        <w:ind w:left="5580" w:hanging="360"/>
      </w:pPr>
      <w:rPr>
        <w:rFonts w:ascii="Courier New" w:hAnsi="Courier New" w:cs="Courier New" w:hint="default"/>
      </w:rPr>
    </w:lvl>
    <w:lvl w:ilvl="8" w:tplc="38090005" w:tentative="1">
      <w:start w:val="1"/>
      <w:numFmt w:val="bullet"/>
      <w:lvlText w:val=""/>
      <w:lvlJc w:val="left"/>
      <w:pPr>
        <w:ind w:left="6300" w:hanging="360"/>
      </w:pPr>
      <w:rPr>
        <w:rFonts w:ascii="Wingdings" w:hAnsi="Wingdings" w:hint="default"/>
      </w:rPr>
    </w:lvl>
  </w:abstractNum>
  <w:abstractNum w:abstractNumId="8" w15:restartNumberingAfterBreak="0">
    <w:nsid w:val="65B92F2B"/>
    <w:multiLevelType w:val="hybridMultilevel"/>
    <w:tmpl w:val="F850AF0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68570DE1"/>
    <w:multiLevelType w:val="hybridMultilevel"/>
    <w:tmpl w:val="27621F16"/>
    <w:lvl w:ilvl="0" w:tplc="04090017">
      <w:start w:val="1"/>
      <w:numFmt w:val="lowerLetter"/>
      <w:lvlText w:val="%1)"/>
      <w:lvlJc w:val="left"/>
      <w:pPr>
        <w:ind w:left="1102" w:hanging="360"/>
      </w:pPr>
    </w:lvl>
    <w:lvl w:ilvl="1" w:tplc="04090019" w:tentative="1">
      <w:start w:val="1"/>
      <w:numFmt w:val="lowerLetter"/>
      <w:lvlText w:val="%2."/>
      <w:lvlJc w:val="left"/>
      <w:pPr>
        <w:ind w:left="1822" w:hanging="360"/>
      </w:pPr>
    </w:lvl>
    <w:lvl w:ilvl="2" w:tplc="0409001B" w:tentative="1">
      <w:start w:val="1"/>
      <w:numFmt w:val="lowerRoman"/>
      <w:lvlText w:val="%3."/>
      <w:lvlJc w:val="right"/>
      <w:pPr>
        <w:ind w:left="2542" w:hanging="180"/>
      </w:pPr>
    </w:lvl>
    <w:lvl w:ilvl="3" w:tplc="0409000F" w:tentative="1">
      <w:start w:val="1"/>
      <w:numFmt w:val="decimal"/>
      <w:lvlText w:val="%4."/>
      <w:lvlJc w:val="left"/>
      <w:pPr>
        <w:ind w:left="3262" w:hanging="360"/>
      </w:pPr>
    </w:lvl>
    <w:lvl w:ilvl="4" w:tplc="04090019" w:tentative="1">
      <w:start w:val="1"/>
      <w:numFmt w:val="lowerLetter"/>
      <w:lvlText w:val="%5."/>
      <w:lvlJc w:val="left"/>
      <w:pPr>
        <w:ind w:left="3982" w:hanging="360"/>
      </w:pPr>
    </w:lvl>
    <w:lvl w:ilvl="5" w:tplc="0409001B" w:tentative="1">
      <w:start w:val="1"/>
      <w:numFmt w:val="lowerRoman"/>
      <w:lvlText w:val="%6."/>
      <w:lvlJc w:val="right"/>
      <w:pPr>
        <w:ind w:left="4702" w:hanging="180"/>
      </w:pPr>
    </w:lvl>
    <w:lvl w:ilvl="6" w:tplc="0409000F" w:tentative="1">
      <w:start w:val="1"/>
      <w:numFmt w:val="decimal"/>
      <w:lvlText w:val="%7."/>
      <w:lvlJc w:val="left"/>
      <w:pPr>
        <w:ind w:left="5422" w:hanging="360"/>
      </w:pPr>
    </w:lvl>
    <w:lvl w:ilvl="7" w:tplc="04090019" w:tentative="1">
      <w:start w:val="1"/>
      <w:numFmt w:val="lowerLetter"/>
      <w:lvlText w:val="%8."/>
      <w:lvlJc w:val="left"/>
      <w:pPr>
        <w:ind w:left="6142" w:hanging="360"/>
      </w:pPr>
    </w:lvl>
    <w:lvl w:ilvl="8" w:tplc="0409001B" w:tentative="1">
      <w:start w:val="1"/>
      <w:numFmt w:val="lowerRoman"/>
      <w:lvlText w:val="%9."/>
      <w:lvlJc w:val="right"/>
      <w:pPr>
        <w:ind w:left="6862" w:hanging="180"/>
      </w:pPr>
    </w:lvl>
  </w:abstractNum>
  <w:abstractNum w:abstractNumId="10" w15:restartNumberingAfterBreak="0">
    <w:nsid w:val="6EDD713E"/>
    <w:multiLevelType w:val="hybridMultilevel"/>
    <w:tmpl w:val="F320D9E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7D493D23"/>
    <w:multiLevelType w:val="hybridMultilevel"/>
    <w:tmpl w:val="27621F16"/>
    <w:lvl w:ilvl="0" w:tplc="04090017">
      <w:start w:val="1"/>
      <w:numFmt w:val="lowerLetter"/>
      <w:lvlText w:val="%1)"/>
      <w:lvlJc w:val="left"/>
      <w:pPr>
        <w:ind w:left="1102" w:hanging="360"/>
      </w:pPr>
    </w:lvl>
    <w:lvl w:ilvl="1" w:tplc="04090019" w:tentative="1">
      <w:start w:val="1"/>
      <w:numFmt w:val="lowerLetter"/>
      <w:lvlText w:val="%2."/>
      <w:lvlJc w:val="left"/>
      <w:pPr>
        <w:ind w:left="1822" w:hanging="360"/>
      </w:pPr>
    </w:lvl>
    <w:lvl w:ilvl="2" w:tplc="0409001B" w:tentative="1">
      <w:start w:val="1"/>
      <w:numFmt w:val="lowerRoman"/>
      <w:lvlText w:val="%3."/>
      <w:lvlJc w:val="right"/>
      <w:pPr>
        <w:ind w:left="2542" w:hanging="180"/>
      </w:pPr>
    </w:lvl>
    <w:lvl w:ilvl="3" w:tplc="0409000F" w:tentative="1">
      <w:start w:val="1"/>
      <w:numFmt w:val="decimal"/>
      <w:lvlText w:val="%4."/>
      <w:lvlJc w:val="left"/>
      <w:pPr>
        <w:ind w:left="3262" w:hanging="360"/>
      </w:pPr>
    </w:lvl>
    <w:lvl w:ilvl="4" w:tplc="04090019" w:tentative="1">
      <w:start w:val="1"/>
      <w:numFmt w:val="lowerLetter"/>
      <w:lvlText w:val="%5."/>
      <w:lvlJc w:val="left"/>
      <w:pPr>
        <w:ind w:left="3982" w:hanging="360"/>
      </w:pPr>
    </w:lvl>
    <w:lvl w:ilvl="5" w:tplc="0409001B" w:tentative="1">
      <w:start w:val="1"/>
      <w:numFmt w:val="lowerRoman"/>
      <w:lvlText w:val="%6."/>
      <w:lvlJc w:val="right"/>
      <w:pPr>
        <w:ind w:left="4702" w:hanging="180"/>
      </w:pPr>
    </w:lvl>
    <w:lvl w:ilvl="6" w:tplc="0409000F" w:tentative="1">
      <w:start w:val="1"/>
      <w:numFmt w:val="decimal"/>
      <w:lvlText w:val="%7."/>
      <w:lvlJc w:val="left"/>
      <w:pPr>
        <w:ind w:left="5422" w:hanging="360"/>
      </w:pPr>
    </w:lvl>
    <w:lvl w:ilvl="7" w:tplc="04090019" w:tentative="1">
      <w:start w:val="1"/>
      <w:numFmt w:val="lowerLetter"/>
      <w:lvlText w:val="%8."/>
      <w:lvlJc w:val="left"/>
      <w:pPr>
        <w:ind w:left="6142" w:hanging="360"/>
      </w:pPr>
    </w:lvl>
    <w:lvl w:ilvl="8" w:tplc="0409001B" w:tentative="1">
      <w:start w:val="1"/>
      <w:numFmt w:val="lowerRoman"/>
      <w:lvlText w:val="%9."/>
      <w:lvlJc w:val="right"/>
      <w:pPr>
        <w:ind w:left="6862" w:hanging="180"/>
      </w:pPr>
    </w:lvl>
  </w:abstractNum>
  <w:num w:numId="1">
    <w:abstractNumId w:val="6"/>
  </w:num>
  <w:num w:numId="2">
    <w:abstractNumId w:val="8"/>
  </w:num>
  <w:num w:numId="3">
    <w:abstractNumId w:val="5"/>
  </w:num>
  <w:num w:numId="4">
    <w:abstractNumId w:val="3"/>
  </w:num>
  <w:num w:numId="5">
    <w:abstractNumId w:val="4"/>
  </w:num>
  <w:num w:numId="6">
    <w:abstractNumId w:val="0"/>
  </w:num>
  <w:num w:numId="7">
    <w:abstractNumId w:val="11"/>
  </w:num>
  <w:num w:numId="8">
    <w:abstractNumId w:val="1"/>
  </w:num>
  <w:num w:numId="9">
    <w:abstractNumId w:val="9"/>
  </w:num>
  <w:num w:numId="10">
    <w:abstractNumId w:val="2"/>
  </w:num>
  <w:num w:numId="11">
    <w:abstractNumId w:val="7"/>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FA0"/>
    <w:rsid w:val="00004DEA"/>
    <w:rsid w:val="000120F4"/>
    <w:rsid w:val="00024E99"/>
    <w:rsid w:val="00031540"/>
    <w:rsid w:val="00033648"/>
    <w:rsid w:val="00034AEE"/>
    <w:rsid w:val="00042FB4"/>
    <w:rsid w:val="0004379A"/>
    <w:rsid w:val="000503C3"/>
    <w:rsid w:val="00076C03"/>
    <w:rsid w:val="000A62FF"/>
    <w:rsid w:val="000B1F3C"/>
    <w:rsid w:val="000F6543"/>
    <w:rsid w:val="001039A4"/>
    <w:rsid w:val="00110B90"/>
    <w:rsid w:val="00113BDC"/>
    <w:rsid w:val="001155A4"/>
    <w:rsid w:val="001254A2"/>
    <w:rsid w:val="0014107E"/>
    <w:rsid w:val="001658EE"/>
    <w:rsid w:val="00172476"/>
    <w:rsid w:val="00176977"/>
    <w:rsid w:val="00180605"/>
    <w:rsid w:val="00196D15"/>
    <w:rsid w:val="001A04CD"/>
    <w:rsid w:val="001A32C6"/>
    <w:rsid w:val="001A7D05"/>
    <w:rsid w:val="001D1560"/>
    <w:rsid w:val="001D2E6A"/>
    <w:rsid w:val="001E4455"/>
    <w:rsid w:val="001F77C2"/>
    <w:rsid w:val="0021150B"/>
    <w:rsid w:val="00217770"/>
    <w:rsid w:val="00220ED2"/>
    <w:rsid w:val="002527DA"/>
    <w:rsid w:val="00295B6D"/>
    <w:rsid w:val="002C2D21"/>
    <w:rsid w:val="002E1301"/>
    <w:rsid w:val="002E63EE"/>
    <w:rsid w:val="003023A4"/>
    <w:rsid w:val="00307CC7"/>
    <w:rsid w:val="00310435"/>
    <w:rsid w:val="0031341F"/>
    <w:rsid w:val="00337DEF"/>
    <w:rsid w:val="00342BC0"/>
    <w:rsid w:val="00356335"/>
    <w:rsid w:val="0035738B"/>
    <w:rsid w:val="00385540"/>
    <w:rsid w:val="00393CBA"/>
    <w:rsid w:val="003C059C"/>
    <w:rsid w:val="003D0681"/>
    <w:rsid w:val="003E6ECF"/>
    <w:rsid w:val="00401C06"/>
    <w:rsid w:val="00403850"/>
    <w:rsid w:val="00412B5D"/>
    <w:rsid w:val="00424AD8"/>
    <w:rsid w:val="004333FA"/>
    <w:rsid w:val="00433C09"/>
    <w:rsid w:val="00443C3F"/>
    <w:rsid w:val="00453DAF"/>
    <w:rsid w:val="004715D8"/>
    <w:rsid w:val="00474232"/>
    <w:rsid w:val="004A7411"/>
    <w:rsid w:val="004B14A8"/>
    <w:rsid w:val="004C36D9"/>
    <w:rsid w:val="0050099A"/>
    <w:rsid w:val="00503612"/>
    <w:rsid w:val="005114B9"/>
    <w:rsid w:val="00545D46"/>
    <w:rsid w:val="00554E42"/>
    <w:rsid w:val="0055788A"/>
    <w:rsid w:val="00557EAC"/>
    <w:rsid w:val="005610C7"/>
    <w:rsid w:val="00563FB4"/>
    <w:rsid w:val="00592796"/>
    <w:rsid w:val="005A4003"/>
    <w:rsid w:val="005B330B"/>
    <w:rsid w:val="005B7BE2"/>
    <w:rsid w:val="005C6D07"/>
    <w:rsid w:val="005D19CF"/>
    <w:rsid w:val="005E7065"/>
    <w:rsid w:val="005F0F78"/>
    <w:rsid w:val="005F619E"/>
    <w:rsid w:val="005F6EBF"/>
    <w:rsid w:val="00604A94"/>
    <w:rsid w:val="00606431"/>
    <w:rsid w:val="00622B61"/>
    <w:rsid w:val="00626662"/>
    <w:rsid w:val="00633331"/>
    <w:rsid w:val="006434EA"/>
    <w:rsid w:val="00644BE1"/>
    <w:rsid w:val="00652949"/>
    <w:rsid w:val="00665C5A"/>
    <w:rsid w:val="00683FF5"/>
    <w:rsid w:val="006C6B13"/>
    <w:rsid w:val="006D7369"/>
    <w:rsid w:val="006F0539"/>
    <w:rsid w:val="00700970"/>
    <w:rsid w:val="00711EB5"/>
    <w:rsid w:val="00717556"/>
    <w:rsid w:val="007175AC"/>
    <w:rsid w:val="00736885"/>
    <w:rsid w:val="00764083"/>
    <w:rsid w:val="007747A5"/>
    <w:rsid w:val="007767DC"/>
    <w:rsid w:val="007826CB"/>
    <w:rsid w:val="00794CB9"/>
    <w:rsid w:val="007A322D"/>
    <w:rsid w:val="007B6CE3"/>
    <w:rsid w:val="007C0711"/>
    <w:rsid w:val="007C320E"/>
    <w:rsid w:val="007C41A8"/>
    <w:rsid w:val="007C7700"/>
    <w:rsid w:val="007C7FA1"/>
    <w:rsid w:val="007D6D73"/>
    <w:rsid w:val="007E3F62"/>
    <w:rsid w:val="007E4373"/>
    <w:rsid w:val="007E47BE"/>
    <w:rsid w:val="00827FB0"/>
    <w:rsid w:val="008465D6"/>
    <w:rsid w:val="00847078"/>
    <w:rsid w:val="00872434"/>
    <w:rsid w:val="00883978"/>
    <w:rsid w:val="008A1277"/>
    <w:rsid w:val="008B7112"/>
    <w:rsid w:val="008C142C"/>
    <w:rsid w:val="008E2ED7"/>
    <w:rsid w:val="008F4DD9"/>
    <w:rsid w:val="008F7A3E"/>
    <w:rsid w:val="00911229"/>
    <w:rsid w:val="009203DD"/>
    <w:rsid w:val="0092337A"/>
    <w:rsid w:val="00931A0B"/>
    <w:rsid w:val="00962D8A"/>
    <w:rsid w:val="00967D51"/>
    <w:rsid w:val="00974695"/>
    <w:rsid w:val="009868D4"/>
    <w:rsid w:val="00992310"/>
    <w:rsid w:val="009978E6"/>
    <w:rsid w:val="009A3D22"/>
    <w:rsid w:val="009A5A22"/>
    <w:rsid w:val="009C1D1C"/>
    <w:rsid w:val="009E0F7F"/>
    <w:rsid w:val="009F0928"/>
    <w:rsid w:val="009F71FA"/>
    <w:rsid w:val="00A072FE"/>
    <w:rsid w:val="00A96F7B"/>
    <w:rsid w:val="00AA3672"/>
    <w:rsid w:val="00AA45A6"/>
    <w:rsid w:val="00AF3A68"/>
    <w:rsid w:val="00B036D5"/>
    <w:rsid w:val="00B0561B"/>
    <w:rsid w:val="00B066D0"/>
    <w:rsid w:val="00B1785E"/>
    <w:rsid w:val="00B2746E"/>
    <w:rsid w:val="00B3111F"/>
    <w:rsid w:val="00B47559"/>
    <w:rsid w:val="00B54544"/>
    <w:rsid w:val="00B82795"/>
    <w:rsid w:val="00B83FB0"/>
    <w:rsid w:val="00B845FC"/>
    <w:rsid w:val="00B925FB"/>
    <w:rsid w:val="00B94CF8"/>
    <w:rsid w:val="00B97C9A"/>
    <w:rsid w:val="00BA5E48"/>
    <w:rsid w:val="00BA7B8B"/>
    <w:rsid w:val="00BC1E85"/>
    <w:rsid w:val="00BF0060"/>
    <w:rsid w:val="00BF613D"/>
    <w:rsid w:val="00C04D5D"/>
    <w:rsid w:val="00C12C9B"/>
    <w:rsid w:val="00C173DC"/>
    <w:rsid w:val="00C32257"/>
    <w:rsid w:val="00C50BB2"/>
    <w:rsid w:val="00C53C4F"/>
    <w:rsid w:val="00C64F8A"/>
    <w:rsid w:val="00C667D7"/>
    <w:rsid w:val="00C80E15"/>
    <w:rsid w:val="00C973CB"/>
    <w:rsid w:val="00CC0446"/>
    <w:rsid w:val="00D151A5"/>
    <w:rsid w:val="00D15267"/>
    <w:rsid w:val="00D20198"/>
    <w:rsid w:val="00D210FA"/>
    <w:rsid w:val="00D459F0"/>
    <w:rsid w:val="00D7593A"/>
    <w:rsid w:val="00D81DEC"/>
    <w:rsid w:val="00D83CA5"/>
    <w:rsid w:val="00D85340"/>
    <w:rsid w:val="00D8769B"/>
    <w:rsid w:val="00DA79E9"/>
    <w:rsid w:val="00DB7F55"/>
    <w:rsid w:val="00DC5203"/>
    <w:rsid w:val="00E0682D"/>
    <w:rsid w:val="00E60481"/>
    <w:rsid w:val="00EA0FA0"/>
    <w:rsid w:val="00EA47BE"/>
    <w:rsid w:val="00EA71CD"/>
    <w:rsid w:val="00EC0C35"/>
    <w:rsid w:val="00EC6FAD"/>
    <w:rsid w:val="00EF523E"/>
    <w:rsid w:val="00F322B8"/>
    <w:rsid w:val="00F32F55"/>
    <w:rsid w:val="00F52192"/>
    <w:rsid w:val="00F5420F"/>
    <w:rsid w:val="00F65501"/>
    <w:rsid w:val="00F75399"/>
    <w:rsid w:val="00F92231"/>
    <w:rsid w:val="00F92835"/>
    <w:rsid w:val="00FA60B0"/>
    <w:rsid w:val="00FA7813"/>
    <w:rsid w:val="00FC7792"/>
    <w:rsid w:val="00FD6800"/>
    <w:rsid w:val="00FD71B6"/>
    <w:rsid w:val="00FE13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54156"/>
  <w15:chartTrackingRefBased/>
  <w15:docId w15:val="{B084CF3E-CD71-4DE2-91FF-59149E612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FA0"/>
    <w:pPr>
      <w:spacing w:after="0" w:line="276" w:lineRule="auto"/>
    </w:pPr>
  </w:style>
  <w:style w:type="paragraph" w:styleId="Heading1">
    <w:name w:val="heading 1"/>
    <w:basedOn w:val="Normal"/>
    <w:next w:val="Normal"/>
    <w:link w:val="Heading1Char"/>
    <w:uiPriority w:val="9"/>
    <w:qFormat/>
    <w:rsid w:val="00EA0FA0"/>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uiPriority w:val="9"/>
    <w:qFormat/>
    <w:rsid w:val="00EA0FA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7767DC"/>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0FA0"/>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EA0FA0"/>
    <w:rPr>
      <w:rFonts w:ascii="Times New Roman" w:eastAsia="Times New Roman" w:hAnsi="Times New Roman" w:cs="Times New Roman"/>
      <w:b/>
      <w:bCs/>
      <w:sz w:val="36"/>
      <w:szCs w:val="36"/>
    </w:rPr>
  </w:style>
  <w:style w:type="character" w:customStyle="1" w:styleId="A2">
    <w:name w:val="A2"/>
    <w:uiPriority w:val="99"/>
    <w:rsid w:val="00EA0FA0"/>
    <w:rPr>
      <w:rFonts w:cs="Bookman Old Style"/>
      <w:color w:val="000000"/>
      <w:sz w:val="20"/>
      <w:szCs w:val="20"/>
    </w:rPr>
  </w:style>
  <w:style w:type="paragraph" w:styleId="ListParagraph">
    <w:name w:val="List Paragraph"/>
    <w:basedOn w:val="Normal"/>
    <w:link w:val="ListParagraphChar"/>
    <w:uiPriority w:val="34"/>
    <w:qFormat/>
    <w:rsid w:val="00EA0FA0"/>
    <w:pPr>
      <w:spacing w:after="160" w:line="259" w:lineRule="auto"/>
      <w:ind w:left="720"/>
      <w:contextualSpacing/>
    </w:pPr>
    <w:rPr>
      <w:lang w:val="id-ID"/>
    </w:rPr>
  </w:style>
  <w:style w:type="character" w:customStyle="1" w:styleId="ListParagraphChar">
    <w:name w:val="List Paragraph Char"/>
    <w:link w:val="ListParagraph"/>
    <w:uiPriority w:val="34"/>
    <w:rsid w:val="00EA0FA0"/>
    <w:rPr>
      <w:lang w:val="id-ID"/>
    </w:rPr>
  </w:style>
  <w:style w:type="paragraph" w:customStyle="1" w:styleId="Default">
    <w:name w:val="Default"/>
    <w:rsid w:val="0062666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0B1F3C"/>
    <w:rPr>
      <w:color w:val="0563C1" w:themeColor="hyperlink"/>
      <w:u w:val="single"/>
    </w:rPr>
  </w:style>
  <w:style w:type="paragraph" w:customStyle="1" w:styleId="Pa2">
    <w:name w:val="Pa2"/>
    <w:basedOn w:val="Default"/>
    <w:next w:val="Default"/>
    <w:uiPriority w:val="99"/>
    <w:rsid w:val="000A62FF"/>
    <w:pPr>
      <w:spacing w:line="241" w:lineRule="atLeast"/>
    </w:pPr>
    <w:rPr>
      <w:rFonts w:ascii="Bookman Old Style" w:hAnsi="Bookman Old Style" w:cstheme="minorBidi"/>
      <w:color w:val="auto"/>
    </w:rPr>
  </w:style>
  <w:style w:type="character" w:customStyle="1" w:styleId="A4">
    <w:name w:val="A4"/>
    <w:uiPriority w:val="99"/>
    <w:rsid w:val="000A62FF"/>
    <w:rPr>
      <w:rFonts w:cs="Bookman Old Style"/>
      <w:color w:val="000000"/>
      <w:sz w:val="11"/>
      <w:szCs w:val="11"/>
    </w:rPr>
  </w:style>
  <w:style w:type="paragraph" w:styleId="BalloonText">
    <w:name w:val="Balloon Text"/>
    <w:basedOn w:val="Normal"/>
    <w:link w:val="BalloonTextChar"/>
    <w:uiPriority w:val="99"/>
    <w:semiHidden/>
    <w:unhideWhenUsed/>
    <w:rsid w:val="004C36D9"/>
    <w:pPr>
      <w:spacing w:line="240" w:lineRule="auto"/>
    </w:pPr>
    <w:rPr>
      <w:rFonts w:ascii="Tahoma" w:hAnsi="Tahoma" w:cs="Tahoma"/>
      <w:sz w:val="16"/>
      <w:szCs w:val="16"/>
      <w:lang w:val="id-ID"/>
    </w:rPr>
  </w:style>
  <w:style w:type="character" w:customStyle="1" w:styleId="BalloonTextChar">
    <w:name w:val="Balloon Text Char"/>
    <w:basedOn w:val="DefaultParagraphFont"/>
    <w:link w:val="BalloonText"/>
    <w:uiPriority w:val="99"/>
    <w:semiHidden/>
    <w:rsid w:val="004C36D9"/>
    <w:rPr>
      <w:rFonts w:ascii="Tahoma" w:hAnsi="Tahoma" w:cs="Tahoma"/>
      <w:sz w:val="16"/>
      <w:szCs w:val="16"/>
      <w:lang w:val="id-ID"/>
    </w:rPr>
  </w:style>
  <w:style w:type="table" w:styleId="TableGrid">
    <w:name w:val="Table Grid"/>
    <w:basedOn w:val="TableNormal"/>
    <w:uiPriority w:val="39"/>
    <w:rsid w:val="00FD68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efaultParagraphFont"/>
    <w:rsid w:val="0092337A"/>
  </w:style>
  <w:style w:type="character" w:customStyle="1" w:styleId="st">
    <w:name w:val="st"/>
    <w:basedOn w:val="DefaultParagraphFont"/>
    <w:rsid w:val="00110B90"/>
  </w:style>
  <w:style w:type="character" w:styleId="UnresolvedMention">
    <w:name w:val="Unresolved Mention"/>
    <w:basedOn w:val="DefaultParagraphFont"/>
    <w:uiPriority w:val="99"/>
    <w:semiHidden/>
    <w:unhideWhenUsed/>
    <w:rsid w:val="00385540"/>
    <w:rPr>
      <w:color w:val="605E5C"/>
      <w:shd w:val="clear" w:color="auto" w:fill="E1DFDD"/>
    </w:rPr>
  </w:style>
  <w:style w:type="paragraph" w:styleId="HTMLPreformatted">
    <w:name w:val="HTML Preformatted"/>
    <w:basedOn w:val="Normal"/>
    <w:link w:val="HTMLPreformattedChar"/>
    <w:uiPriority w:val="99"/>
    <w:unhideWhenUsed/>
    <w:rsid w:val="00307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07CC7"/>
    <w:rPr>
      <w:rFonts w:ascii="Courier New" w:eastAsia="Times New Roman" w:hAnsi="Courier New" w:cs="Courier New"/>
      <w:sz w:val="20"/>
      <w:szCs w:val="20"/>
    </w:rPr>
  </w:style>
  <w:style w:type="character" w:customStyle="1" w:styleId="Heading3Char">
    <w:name w:val="Heading 3 Char"/>
    <w:basedOn w:val="DefaultParagraphFont"/>
    <w:link w:val="Heading3"/>
    <w:uiPriority w:val="9"/>
    <w:semiHidden/>
    <w:rsid w:val="007767DC"/>
    <w:rPr>
      <w:rFonts w:asciiTheme="majorHAnsi" w:eastAsiaTheme="majorEastAsia" w:hAnsiTheme="majorHAnsi" w:cstheme="majorBidi"/>
      <w:color w:val="1F3763" w:themeColor="accent1" w:themeShade="7F"/>
      <w:sz w:val="24"/>
      <w:szCs w:val="24"/>
    </w:rPr>
  </w:style>
  <w:style w:type="character" w:customStyle="1" w:styleId="gsct1">
    <w:name w:val="gs_ct1"/>
    <w:basedOn w:val="DefaultParagraphFont"/>
    <w:rsid w:val="007767DC"/>
  </w:style>
  <w:style w:type="character" w:styleId="CommentReference">
    <w:name w:val="annotation reference"/>
    <w:basedOn w:val="DefaultParagraphFont"/>
    <w:uiPriority w:val="99"/>
    <w:semiHidden/>
    <w:unhideWhenUsed/>
    <w:rsid w:val="00F75399"/>
    <w:rPr>
      <w:sz w:val="16"/>
      <w:szCs w:val="16"/>
    </w:rPr>
  </w:style>
  <w:style w:type="paragraph" w:styleId="CommentText">
    <w:name w:val="annotation text"/>
    <w:basedOn w:val="Normal"/>
    <w:link w:val="CommentTextChar"/>
    <w:uiPriority w:val="99"/>
    <w:semiHidden/>
    <w:unhideWhenUsed/>
    <w:rsid w:val="00F75399"/>
    <w:pPr>
      <w:spacing w:line="240" w:lineRule="auto"/>
    </w:pPr>
    <w:rPr>
      <w:sz w:val="20"/>
      <w:szCs w:val="20"/>
    </w:rPr>
  </w:style>
  <w:style w:type="character" w:customStyle="1" w:styleId="CommentTextChar">
    <w:name w:val="Comment Text Char"/>
    <w:basedOn w:val="DefaultParagraphFont"/>
    <w:link w:val="CommentText"/>
    <w:uiPriority w:val="99"/>
    <w:semiHidden/>
    <w:rsid w:val="00F75399"/>
    <w:rPr>
      <w:sz w:val="20"/>
      <w:szCs w:val="20"/>
    </w:rPr>
  </w:style>
  <w:style w:type="character" w:styleId="Emphasis">
    <w:name w:val="Emphasis"/>
    <w:basedOn w:val="DefaultParagraphFont"/>
    <w:uiPriority w:val="20"/>
    <w:qFormat/>
    <w:rsid w:val="007C7FA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3910716">
      <w:bodyDiv w:val="1"/>
      <w:marLeft w:val="0"/>
      <w:marRight w:val="0"/>
      <w:marTop w:val="0"/>
      <w:marBottom w:val="0"/>
      <w:divBdr>
        <w:top w:val="none" w:sz="0" w:space="0" w:color="auto"/>
        <w:left w:val="none" w:sz="0" w:space="0" w:color="auto"/>
        <w:bottom w:val="none" w:sz="0" w:space="0" w:color="auto"/>
        <w:right w:val="none" w:sz="0" w:space="0" w:color="auto"/>
      </w:divBdr>
      <w:divsChild>
        <w:div w:id="1541287516">
          <w:marLeft w:val="0"/>
          <w:marRight w:val="0"/>
          <w:marTop w:val="0"/>
          <w:marBottom w:val="0"/>
          <w:divBdr>
            <w:top w:val="none" w:sz="0" w:space="0" w:color="auto"/>
            <w:left w:val="none" w:sz="0" w:space="0" w:color="auto"/>
            <w:bottom w:val="none" w:sz="0" w:space="0" w:color="auto"/>
            <w:right w:val="none" w:sz="0" w:space="0" w:color="auto"/>
          </w:divBdr>
        </w:div>
      </w:divsChild>
    </w:div>
    <w:div w:id="549418291">
      <w:bodyDiv w:val="1"/>
      <w:marLeft w:val="0"/>
      <w:marRight w:val="0"/>
      <w:marTop w:val="0"/>
      <w:marBottom w:val="0"/>
      <w:divBdr>
        <w:top w:val="none" w:sz="0" w:space="0" w:color="auto"/>
        <w:left w:val="none" w:sz="0" w:space="0" w:color="auto"/>
        <w:bottom w:val="none" w:sz="0" w:space="0" w:color="auto"/>
        <w:right w:val="none" w:sz="0" w:space="0" w:color="auto"/>
      </w:divBdr>
      <w:divsChild>
        <w:div w:id="2127461652">
          <w:marLeft w:val="0"/>
          <w:marRight w:val="0"/>
          <w:marTop w:val="0"/>
          <w:marBottom w:val="0"/>
          <w:divBdr>
            <w:top w:val="none" w:sz="0" w:space="0" w:color="auto"/>
            <w:left w:val="none" w:sz="0" w:space="0" w:color="auto"/>
            <w:bottom w:val="none" w:sz="0" w:space="0" w:color="auto"/>
            <w:right w:val="none" w:sz="0" w:space="0" w:color="auto"/>
          </w:divBdr>
        </w:div>
      </w:divsChild>
    </w:div>
    <w:div w:id="642808162">
      <w:bodyDiv w:val="1"/>
      <w:marLeft w:val="0"/>
      <w:marRight w:val="0"/>
      <w:marTop w:val="0"/>
      <w:marBottom w:val="0"/>
      <w:divBdr>
        <w:top w:val="none" w:sz="0" w:space="0" w:color="auto"/>
        <w:left w:val="none" w:sz="0" w:space="0" w:color="auto"/>
        <w:bottom w:val="none" w:sz="0" w:space="0" w:color="auto"/>
        <w:right w:val="none" w:sz="0" w:space="0" w:color="auto"/>
      </w:divBdr>
      <w:divsChild>
        <w:div w:id="65883616">
          <w:marLeft w:val="0"/>
          <w:marRight w:val="0"/>
          <w:marTop w:val="0"/>
          <w:marBottom w:val="0"/>
          <w:divBdr>
            <w:top w:val="none" w:sz="0" w:space="0" w:color="auto"/>
            <w:left w:val="none" w:sz="0" w:space="0" w:color="auto"/>
            <w:bottom w:val="none" w:sz="0" w:space="0" w:color="auto"/>
            <w:right w:val="none" w:sz="0" w:space="0" w:color="auto"/>
          </w:divBdr>
        </w:div>
      </w:divsChild>
    </w:div>
    <w:div w:id="644698581">
      <w:bodyDiv w:val="1"/>
      <w:marLeft w:val="0"/>
      <w:marRight w:val="0"/>
      <w:marTop w:val="0"/>
      <w:marBottom w:val="0"/>
      <w:divBdr>
        <w:top w:val="none" w:sz="0" w:space="0" w:color="auto"/>
        <w:left w:val="none" w:sz="0" w:space="0" w:color="auto"/>
        <w:bottom w:val="none" w:sz="0" w:space="0" w:color="auto"/>
        <w:right w:val="none" w:sz="0" w:space="0" w:color="auto"/>
      </w:divBdr>
      <w:divsChild>
        <w:div w:id="1712916378">
          <w:marLeft w:val="0"/>
          <w:marRight w:val="0"/>
          <w:marTop w:val="0"/>
          <w:marBottom w:val="0"/>
          <w:divBdr>
            <w:top w:val="none" w:sz="0" w:space="0" w:color="auto"/>
            <w:left w:val="none" w:sz="0" w:space="0" w:color="auto"/>
            <w:bottom w:val="none" w:sz="0" w:space="0" w:color="auto"/>
            <w:right w:val="none" w:sz="0" w:space="0" w:color="auto"/>
          </w:divBdr>
        </w:div>
      </w:divsChild>
    </w:div>
    <w:div w:id="733354584">
      <w:bodyDiv w:val="1"/>
      <w:marLeft w:val="0"/>
      <w:marRight w:val="0"/>
      <w:marTop w:val="0"/>
      <w:marBottom w:val="0"/>
      <w:divBdr>
        <w:top w:val="none" w:sz="0" w:space="0" w:color="auto"/>
        <w:left w:val="none" w:sz="0" w:space="0" w:color="auto"/>
        <w:bottom w:val="none" w:sz="0" w:space="0" w:color="auto"/>
        <w:right w:val="none" w:sz="0" w:space="0" w:color="auto"/>
      </w:divBdr>
      <w:divsChild>
        <w:div w:id="1995988553">
          <w:marLeft w:val="0"/>
          <w:marRight w:val="0"/>
          <w:marTop w:val="0"/>
          <w:marBottom w:val="0"/>
          <w:divBdr>
            <w:top w:val="none" w:sz="0" w:space="0" w:color="auto"/>
            <w:left w:val="none" w:sz="0" w:space="0" w:color="auto"/>
            <w:bottom w:val="none" w:sz="0" w:space="0" w:color="auto"/>
            <w:right w:val="none" w:sz="0" w:space="0" w:color="auto"/>
          </w:divBdr>
        </w:div>
      </w:divsChild>
    </w:div>
    <w:div w:id="773404130">
      <w:bodyDiv w:val="1"/>
      <w:marLeft w:val="0"/>
      <w:marRight w:val="0"/>
      <w:marTop w:val="0"/>
      <w:marBottom w:val="0"/>
      <w:divBdr>
        <w:top w:val="none" w:sz="0" w:space="0" w:color="auto"/>
        <w:left w:val="none" w:sz="0" w:space="0" w:color="auto"/>
        <w:bottom w:val="none" w:sz="0" w:space="0" w:color="auto"/>
        <w:right w:val="none" w:sz="0" w:space="0" w:color="auto"/>
      </w:divBdr>
    </w:div>
    <w:div w:id="823738564">
      <w:bodyDiv w:val="1"/>
      <w:marLeft w:val="0"/>
      <w:marRight w:val="0"/>
      <w:marTop w:val="0"/>
      <w:marBottom w:val="0"/>
      <w:divBdr>
        <w:top w:val="none" w:sz="0" w:space="0" w:color="auto"/>
        <w:left w:val="none" w:sz="0" w:space="0" w:color="auto"/>
        <w:bottom w:val="none" w:sz="0" w:space="0" w:color="auto"/>
        <w:right w:val="none" w:sz="0" w:space="0" w:color="auto"/>
      </w:divBdr>
    </w:div>
    <w:div w:id="828254530">
      <w:bodyDiv w:val="1"/>
      <w:marLeft w:val="0"/>
      <w:marRight w:val="0"/>
      <w:marTop w:val="0"/>
      <w:marBottom w:val="0"/>
      <w:divBdr>
        <w:top w:val="none" w:sz="0" w:space="0" w:color="auto"/>
        <w:left w:val="none" w:sz="0" w:space="0" w:color="auto"/>
        <w:bottom w:val="none" w:sz="0" w:space="0" w:color="auto"/>
        <w:right w:val="none" w:sz="0" w:space="0" w:color="auto"/>
      </w:divBdr>
      <w:divsChild>
        <w:div w:id="1875386558">
          <w:marLeft w:val="0"/>
          <w:marRight w:val="0"/>
          <w:marTop w:val="0"/>
          <w:marBottom w:val="0"/>
          <w:divBdr>
            <w:top w:val="none" w:sz="0" w:space="0" w:color="auto"/>
            <w:left w:val="none" w:sz="0" w:space="0" w:color="auto"/>
            <w:bottom w:val="none" w:sz="0" w:space="0" w:color="auto"/>
            <w:right w:val="none" w:sz="0" w:space="0" w:color="auto"/>
          </w:divBdr>
        </w:div>
      </w:divsChild>
    </w:div>
    <w:div w:id="1190873032">
      <w:bodyDiv w:val="1"/>
      <w:marLeft w:val="0"/>
      <w:marRight w:val="0"/>
      <w:marTop w:val="0"/>
      <w:marBottom w:val="0"/>
      <w:divBdr>
        <w:top w:val="none" w:sz="0" w:space="0" w:color="auto"/>
        <w:left w:val="none" w:sz="0" w:space="0" w:color="auto"/>
        <w:bottom w:val="none" w:sz="0" w:space="0" w:color="auto"/>
        <w:right w:val="none" w:sz="0" w:space="0" w:color="auto"/>
      </w:divBdr>
    </w:div>
    <w:div w:id="1237790269">
      <w:bodyDiv w:val="1"/>
      <w:marLeft w:val="0"/>
      <w:marRight w:val="0"/>
      <w:marTop w:val="0"/>
      <w:marBottom w:val="0"/>
      <w:divBdr>
        <w:top w:val="none" w:sz="0" w:space="0" w:color="auto"/>
        <w:left w:val="none" w:sz="0" w:space="0" w:color="auto"/>
        <w:bottom w:val="none" w:sz="0" w:space="0" w:color="auto"/>
        <w:right w:val="none" w:sz="0" w:space="0" w:color="auto"/>
      </w:divBdr>
    </w:div>
    <w:div w:id="1377972100">
      <w:bodyDiv w:val="1"/>
      <w:marLeft w:val="0"/>
      <w:marRight w:val="0"/>
      <w:marTop w:val="0"/>
      <w:marBottom w:val="0"/>
      <w:divBdr>
        <w:top w:val="none" w:sz="0" w:space="0" w:color="auto"/>
        <w:left w:val="none" w:sz="0" w:space="0" w:color="auto"/>
        <w:bottom w:val="none" w:sz="0" w:space="0" w:color="auto"/>
        <w:right w:val="none" w:sz="0" w:space="0" w:color="auto"/>
      </w:divBdr>
      <w:divsChild>
        <w:div w:id="1189955691">
          <w:marLeft w:val="0"/>
          <w:marRight w:val="0"/>
          <w:marTop w:val="0"/>
          <w:marBottom w:val="0"/>
          <w:divBdr>
            <w:top w:val="none" w:sz="0" w:space="0" w:color="auto"/>
            <w:left w:val="none" w:sz="0" w:space="0" w:color="auto"/>
            <w:bottom w:val="none" w:sz="0" w:space="0" w:color="auto"/>
            <w:right w:val="none" w:sz="0" w:space="0" w:color="auto"/>
          </w:divBdr>
        </w:div>
      </w:divsChild>
    </w:div>
    <w:div w:id="1398674504">
      <w:bodyDiv w:val="1"/>
      <w:marLeft w:val="0"/>
      <w:marRight w:val="0"/>
      <w:marTop w:val="0"/>
      <w:marBottom w:val="0"/>
      <w:divBdr>
        <w:top w:val="none" w:sz="0" w:space="0" w:color="auto"/>
        <w:left w:val="none" w:sz="0" w:space="0" w:color="auto"/>
        <w:bottom w:val="none" w:sz="0" w:space="0" w:color="auto"/>
        <w:right w:val="none" w:sz="0" w:space="0" w:color="auto"/>
      </w:divBdr>
    </w:div>
    <w:div w:id="1723552368">
      <w:bodyDiv w:val="1"/>
      <w:marLeft w:val="0"/>
      <w:marRight w:val="0"/>
      <w:marTop w:val="0"/>
      <w:marBottom w:val="0"/>
      <w:divBdr>
        <w:top w:val="none" w:sz="0" w:space="0" w:color="auto"/>
        <w:left w:val="none" w:sz="0" w:space="0" w:color="auto"/>
        <w:bottom w:val="none" w:sz="0" w:space="0" w:color="auto"/>
        <w:right w:val="none" w:sz="0" w:space="0" w:color="auto"/>
      </w:divBdr>
    </w:div>
    <w:div w:id="1866282567">
      <w:bodyDiv w:val="1"/>
      <w:marLeft w:val="0"/>
      <w:marRight w:val="0"/>
      <w:marTop w:val="0"/>
      <w:marBottom w:val="0"/>
      <w:divBdr>
        <w:top w:val="none" w:sz="0" w:space="0" w:color="auto"/>
        <w:left w:val="none" w:sz="0" w:space="0" w:color="auto"/>
        <w:bottom w:val="none" w:sz="0" w:space="0" w:color="auto"/>
        <w:right w:val="none" w:sz="0" w:space="0" w:color="auto"/>
      </w:divBdr>
      <w:divsChild>
        <w:div w:id="972561046">
          <w:marLeft w:val="0"/>
          <w:marRight w:val="0"/>
          <w:marTop w:val="0"/>
          <w:marBottom w:val="0"/>
          <w:divBdr>
            <w:top w:val="none" w:sz="0" w:space="0" w:color="auto"/>
            <w:left w:val="none" w:sz="0" w:space="0" w:color="auto"/>
            <w:bottom w:val="none" w:sz="0" w:space="0" w:color="auto"/>
            <w:right w:val="none" w:sz="0" w:space="0" w:color="auto"/>
          </w:divBdr>
        </w:div>
      </w:divsChild>
    </w:div>
    <w:div w:id="1929465703">
      <w:bodyDiv w:val="1"/>
      <w:marLeft w:val="0"/>
      <w:marRight w:val="0"/>
      <w:marTop w:val="0"/>
      <w:marBottom w:val="0"/>
      <w:divBdr>
        <w:top w:val="none" w:sz="0" w:space="0" w:color="auto"/>
        <w:left w:val="none" w:sz="0" w:space="0" w:color="auto"/>
        <w:bottom w:val="none" w:sz="0" w:space="0" w:color="auto"/>
        <w:right w:val="none" w:sz="0" w:space="0" w:color="auto"/>
      </w:divBdr>
      <w:divsChild>
        <w:div w:id="322507507">
          <w:marLeft w:val="0"/>
          <w:marRight w:val="0"/>
          <w:marTop w:val="0"/>
          <w:marBottom w:val="0"/>
          <w:divBdr>
            <w:top w:val="none" w:sz="0" w:space="0" w:color="auto"/>
            <w:left w:val="none" w:sz="0" w:space="0" w:color="auto"/>
            <w:bottom w:val="none" w:sz="0" w:space="0" w:color="auto"/>
            <w:right w:val="none" w:sz="0" w:space="0" w:color="auto"/>
          </w:divBdr>
        </w:div>
        <w:div w:id="303891386">
          <w:marLeft w:val="0"/>
          <w:marRight w:val="0"/>
          <w:marTop w:val="0"/>
          <w:marBottom w:val="0"/>
          <w:divBdr>
            <w:top w:val="none" w:sz="0" w:space="0" w:color="auto"/>
            <w:left w:val="none" w:sz="0" w:space="0" w:color="auto"/>
            <w:bottom w:val="none" w:sz="0" w:space="0" w:color="auto"/>
            <w:right w:val="none" w:sz="0" w:space="0" w:color="auto"/>
          </w:divBdr>
        </w:div>
      </w:divsChild>
    </w:div>
    <w:div w:id="1984116011">
      <w:bodyDiv w:val="1"/>
      <w:marLeft w:val="0"/>
      <w:marRight w:val="0"/>
      <w:marTop w:val="0"/>
      <w:marBottom w:val="0"/>
      <w:divBdr>
        <w:top w:val="none" w:sz="0" w:space="0" w:color="auto"/>
        <w:left w:val="none" w:sz="0" w:space="0" w:color="auto"/>
        <w:bottom w:val="none" w:sz="0" w:space="0" w:color="auto"/>
        <w:right w:val="none" w:sz="0" w:space="0" w:color="auto"/>
      </w:divBdr>
    </w:div>
    <w:div w:id="2068720933">
      <w:bodyDiv w:val="1"/>
      <w:marLeft w:val="0"/>
      <w:marRight w:val="0"/>
      <w:marTop w:val="0"/>
      <w:marBottom w:val="0"/>
      <w:divBdr>
        <w:top w:val="none" w:sz="0" w:space="0" w:color="auto"/>
        <w:left w:val="none" w:sz="0" w:space="0" w:color="auto"/>
        <w:bottom w:val="none" w:sz="0" w:space="0" w:color="auto"/>
        <w:right w:val="none" w:sz="0" w:space="0" w:color="auto"/>
      </w:divBdr>
      <w:divsChild>
        <w:div w:id="218790300">
          <w:marLeft w:val="0"/>
          <w:marRight w:val="0"/>
          <w:marTop w:val="0"/>
          <w:marBottom w:val="0"/>
          <w:divBdr>
            <w:top w:val="none" w:sz="0" w:space="0" w:color="auto"/>
            <w:left w:val="none" w:sz="0" w:space="0" w:color="auto"/>
            <w:bottom w:val="none" w:sz="0" w:space="0" w:color="auto"/>
            <w:right w:val="none" w:sz="0" w:space="0" w:color="auto"/>
          </w:divBdr>
          <w:divsChild>
            <w:div w:id="1705325038">
              <w:marLeft w:val="0"/>
              <w:marRight w:val="0"/>
              <w:marTop w:val="0"/>
              <w:marBottom w:val="0"/>
              <w:divBdr>
                <w:top w:val="none" w:sz="0" w:space="0" w:color="auto"/>
                <w:left w:val="none" w:sz="0" w:space="0" w:color="auto"/>
                <w:bottom w:val="none" w:sz="0" w:space="0" w:color="auto"/>
                <w:right w:val="none" w:sz="0" w:space="0" w:color="auto"/>
              </w:divBdr>
              <w:divsChild>
                <w:div w:id="1859083536">
                  <w:marLeft w:val="0"/>
                  <w:marRight w:val="0"/>
                  <w:marTop w:val="0"/>
                  <w:marBottom w:val="0"/>
                  <w:divBdr>
                    <w:top w:val="none" w:sz="0" w:space="0" w:color="auto"/>
                    <w:left w:val="none" w:sz="0" w:space="0" w:color="auto"/>
                    <w:bottom w:val="none" w:sz="0" w:space="0" w:color="auto"/>
                    <w:right w:val="none" w:sz="0" w:space="0" w:color="auto"/>
                  </w:divBdr>
                  <w:divsChild>
                    <w:div w:id="122494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5177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www.algaebase.org/search/species/detail/?species_id=18"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s://www.algaebase.org/browse/taxonomy/?id=5201"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hyperlink" Target="http://www.algaebase.org" TargetMode="External"/><Relationship Id="rId5" Type="http://schemas.openxmlformats.org/officeDocument/2006/relationships/hyperlink" Target="mailto:trisaptari@" TargetMode="External"/><Relationship Id="rId15" Type="http://schemas.openxmlformats.org/officeDocument/2006/relationships/hyperlink" Target="Http://jurnal/1/E17cqo.pdf"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www.algaebas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15</Pages>
  <Words>4575</Words>
  <Characters>26083</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Ibu Tri</dc:creator>
  <cp:keywords/>
  <dc:description/>
  <cp:lastModifiedBy>Oding Sunardi</cp:lastModifiedBy>
  <cp:revision>6</cp:revision>
  <dcterms:created xsi:type="dcterms:W3CDTF">2021-01-29T05:21:00Z</dcterms:created>
  <dcterms:modified xsi:type="dcterms:W3CDTF">2021-01-30T01:46:00Z</dcterms:modified>
</cp:coreProperties>
</file>