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A859B" w14:textId="722AFE37" w:rsidR="005B4A11" w:rsidRPr="00F86B56" w:rsidRDefault="00F86B56" w:rsidP="00F86B56">
      <w:pPr>
        <w:jc w:val="center"/>
        <w:rPr>
          <w:rFonts w:ascii="Times New Roman" w:hAnsi="Times New Roman" w:cs="Times New Roman"/>
          <w:b/>
          <w:bCs/>
          <w:lang w:val="en-US"/>
        </w:rPr>
      </w:pPr>
      <w:r w:rsidRPr="00F86B56">
        <w:rPr>
          <w:rFonts w:ascii="Times New Roman" w:hAnsi="Times New Roman" w:cs="Times New Roman"/>
          <w:b/>
          <w:bCs/>
          <w:lang w:val="en-US"/>
        </w:rPr>
        <w:t>PEMBERDAYAAN KELOMPOK WANITA TANI SUMBER BOGA MENGOLAH LIDAH BUAYA MENJADI MINUMAN LIDAH BUAYA SEBAGAI SUMBER VITAMIN MINERAL PENUNJANG PERTUMBUHAN PERKEMBANGAN</w:t>
      </w:r>
    </w:p>
    <w:p w14:paraId="19056391" w14:textId="7EC9806C" w:rsidR="00F86B56" w:rsidRPr="00F86B56" w:rsidRDefault="00F86B56">
      <w:pPr>
        <w:rPr>
          <w:rFonts w:ascii="Times New Roman" w:hAnsi="Times New Roman" w:cs="Times New Roman"/>
          <w:lang w:val="en-US"/>
        </w:rPr>
      </w:pPr>
    </w:p>
    <w:p w14:paraId="1350ABC5" w14:textId="251663DC" w:rsidR="00F86B56" w:rsidRPr="00F86B56" w:rsidRDefault="00F86B56" w:rsidP="00F86B56">
      <w:pPr>
        <w:jc w:val="center"/>
        <w:rPr>
          <w:rFonts w:ascii="Times New Roman" w:hAnsi="Times New Roman" w:cs="Times New Roman"/>
          <w:sz w:val="22"/>
          <w:szCs w:val="22"/>
          <w:lang w:val="en-US"/>
        </w:rPr>
      </w:pPr>
      <w:r w:rsidRPr="00F86B56">
        <w:rPr>
          <w:rFonts w:ascii="Times New Roman" w:hAnsi="Times New Roman" w:cs="Times New Roman"/>
          <w:sz w:val="22"/>
          <w:szCs w:val="22"/>
          <w:lang w:val="en-US"/>
        </w:rPr>
        <w:t xml:space="preserve">Rr </w:t>
      </w:r>
      <w:proofErr w:type="spellStart"/>
      <w:r w:rsidRPr="00F86B56">
        <w:rPr>
          <w:rFonts w:ascii="Times New Roman" w:hAnsi="Times New Roman" w:cs="Times New Roman"/>
          <w:sz w:val="22"/>
          <w:szCs w:val="22"/>
          <w:lang w:val="en-US"/>
        </w:rPr>
        <w:t>Dewi</w:t>
      </w:r>
      <w:proofErr w:type="spellEnd"/>
      <w:r w:rsidRPr="00F86B56">
        <w:rPr>
          <w:rFonts w:ascii="Times New Roman" w:hAnsi="Times New Roman" w:cs="Times New Roman"/>
          <w:sz w:val="22"/>
          <w:szCs w:val="22"/>
          <w:lang w:val="en-US"/>
        </w:rPr>
        <w:t xml:space="preserve"> Ngaisyah</w:t>
      </w:r>
      <w:r w:rsidR="00A12A42" w:rsidRPr="00A12A42">
        <w:rPr>
          <w:rFonts w:ascii="Times New Roman" w:hAnsi="Times New Roman" w:cs="Times New Roman"/>
          <w:sz w:val="22"/>
          <w:szCs w:val="22"/>
          <w:vertAlign w:val="superscript"/>
          <w:lang w:val="en-US"/>
        </w:rPr>
        <w:t>1</w:t>
      </w:r>
      <w:r w:rsidRPr="00F86B56">
        <w:rPr>
          <w:rFonts w:ascii="Times New Roman" w:hAnsi="Times New Roman" w:cs="Times New Roman"/>
          <w:sz w:val="22"/>
          <w:szCs w:val="22"/>
          <w:lang w:val="en-US"/>
        </w:rPr>
        <w:t xml:space="preserve">, Andre </w:t>
      </w:r>
      <w:proofErr w:type="spellStart"/>
      <w:r w:rsidRPr="00F86B56">
        <w:rPr>
          <w:rFonts w:ascii="Times New Roman" w:hAnsi="Times New Roman" w:cs="Times New Roman"/>
          <w:sz w:val="22"/>
          <w:szCs w:val="22"/>
          <w:lang w:val="en-US"/>
        </w:rPr>
        <w:t>Kussuma</w:t>
      </w:r>
      <w:proofErr w:type="spellEnd"/>
      <w:r w:rsidRPr="00F86B56">
        <w:rPr>
          <w:rFonts w:ascii="Times New Roman" w:hAnsi="Times New Roman" w:cs="Times New Roman"/>
          <w:sz w:val="22"/>
          <w:szCs w:val="22"/>
          <w:lang w:val="en-US"/>
        </w:rPr>
        <w:t xml:space="preserve"> Adiputra</w:t>
      </w:r>
      <w:r w:rsidR="00A12A42" w:rsidRPr="00A12A42">
        <w:rPr>
          <w:rFonts w:ascii="Times New Roman" w:hAnsi="Times New Roman" w:cs="Times New Roman"/>
          <w:sz w:val="22"/>
          <w:szCs w:val="22"/>
          <w:vertAlign w:val="superscript"/>
          <w:lang w:val="en-US"/>
        </w:rPr>
        <w:t>2</w:t>
      </w:r>
      <w:r w:rsidRPr="00F86B56">
        <w:rPr>
          <w:rFonts w:ascii="Times New Roman" w:hAnsi="Times New Roman" w:cs="Times New Roman"/>
          <w:sz w:val="22"/>
          <w:szCs w:val="22"/>
          <w:lang w:val="en-US"/>
        </w:rPr>
        <w:t xml:space="preserve">, </w:t>
      </w:r>
      <w:proofErr w:type="spellStart"/>
      <w:r w:rsidRPr="00F86B56">
        <w:rPr>
          <w:rFonts w:ascii="Times New Roman" w:hAnsi="Times New Roman" w:cs="Times New Roman"/>
          <w:sz w:val="22"/>
          <w:szCs w:val="22"/>
          <w:lang w:val="en-US"/>
        </w:rPr>
        <w:t>Eko</w:t>
      </w:r>
      <w:proofErr w:type="spellEnd"/>
      <w:r w:rsidRPr="00F86B56">
        <w:rPr>
          <w:rFonts w:ascii="Times New Roman" w:hAnsi="Times New Roman" w:cs="Times New Roman"/>
          <w:sz w:val="22"/>
          <w:szCs w:val="22"/>
          <w:lang w:val="en-US"/>
        </w:rPr>
        <w:t xml:space="preserve"> Mindarsih</w:t>
      </w:r>
      <w:r w:rsidR="00A12A42" w:rsidRPr="00A12A42">
        <w:rPr>
          <w:rFonts w:ascii="Times New Roman" w:hAnsi="Times New Roman" w:cs="Times New Roman"/>
          <w:sz w:val="22"/>
          <w:szCs w:val="22"/>
          <w:vertAlign w:val="superscript"/>
          <w:lang w:val="en-US"/>
        </w:rPr>
        <w:t>1</w:t>
      </w:r>
    </w:p>
    <w:p w14:paraId="358046B8" w14:textId="6701B893" w:rsidR="00F86B56" w:rsidRPr="00F86B56" w:rsidRDefault="00A12A42" w:rsidP="00F86B56">
      <w:pPr>
        <w:jc w:val="center"/>
        <w:rPr>
          <w:rFonts w:ascii="Times New Roman" w:hAnsi="Times New Roman" w:cs="Times New Roman"/>
          <w:sz w:val="22"/>
          <w:szCs w:val="22"/>
          <w:lang w:val="en-US"/>
        </w:rPr>
      </w:pPr>
      <w:r w:rsidRPr="00A12A42">
        <w:rPr>
          <w:rFonts w:ascii="Times New Roman" w:hAnsi="Times New Roman" w:cs="Times New Roman"/>
          <w:sz w:val="22"/>
          <w:szCs w:val="22"/>
          <w:vertAlign w:val="superscript"/>
          <w:lang w:val="en-US"/>
        </w:rPr>
        <w:t>1</w:t>
      </w:r>
      <w:r w:rsidR="00F86B56" w:rsidRPr="00F86B56">
        <w:rPr>
          <w:rFonts w:ascii="Times New Roman" w:hAnsi="Times New Roman" w:cs="Times New Roman"/>
          <w:sz w:val="22"/>
          <w:szCs w:val="22"/>
          <w:lang w:val="en-US"/>
        </w:rPr>
        <w:t xml:space="preserve">Fakultas </w:t>
      </w:r>
      <w:proofErr w:type="spellStart"/>
      <w:r w:rsidR="00F86B56" w:rsidRPr="00F86B56">
        <w:rPr>
          <w:rFonts w:ascii="Times New Roman" w:hAnsi="Times New Roman" w:cs="Times New Roman"/>
          <w:sz w:val="22"/>
          <w:szCs w:val="22"/>
          <w:lang w:val="en-US"/>
        </w:rPr>
        <w:t>Ilmu</w:t>
      </w:r>
      <w:proofErr w:type="spellEnd"/>
      <w:r w:rsidR="00F86B56" w:rsidRPr="00F86B56">
        <w:rPr>
          <w:rFonts w:ascii="Times New Roman" w:hAnsi="Times New Roman" w:cs="Times New Roman"/>
          <w:sz w:val="22"/>
          <w:szCs w:val="22"/>
          <w:lang w:val="en-US"/>
        </w:rPr>
        <w:t xml:space="preserve"> Kesehatan, Universitas </w:t>
      </w:r>
      <w:proofErr w:type="spellStart"/>
      <w:r w:rsidR="00F86B56" w:rsidRPr="00F86B56">
        <w:rPr>
          <w:rFonts w:ascii="Times New Roman" w:hAnsi="Times New Roman" w:cs="Times New Roman"/>
          <w:sz w:val="22"/>
          <w:szCs w:val="22"/>
          <w:lang w:val="en-US"/>
        </w:rPr>
        <w:t>Respati</w:t>
      </w:r>
      <w:proofErr w:type="spellEnd"/>
      <w:r w:rsidR="00F86B56" w:rsidRPr="00F86B56">
        <w:rPr>
          <w:rFonts w:ascii="Times New Roman" w:hAnsi="Times New Roman" w:cs="Times New Roman"/>
          <w:sz w:val="22"/>
          <w:szCs w:val="22"/>
          <w:lang w:val="en-US"/>
        </w:rPr>
        <w:t xml:space="preserve"> Yogyakarta</w:t>
      </w:r>
    </w:p>
    <w:p w14:paraId="47848878" w14:textId="4812CE72" w:rsidR="00F86B56" w:rsidRPr="00F86B56" w:rsidRDefault="00A12A42" w:rsidP="00F86B56">
      <w:pPr>
        <w:jc w:val="center"/>
        <w:rPr>
          <w:rFonts w:ascii="Times New Roman" w:hAnsi="Times New Roman" w:cs="Times New Roman"/>
          <w:sz w:val="22"/>
          <w:szCs w:val="22"/>
          <w:lang w:val="en-US"/>
        </w:rPr>
      </w:pPr>
      <w:r w:rsidRPr="00A12A42">
        <w:rPr>
          <w:rFonts w:ascii="Times New Roman" w:hAnsi="Times New Roman" w:cs="Times New Roman"/>
          <w:sz w:val="22"/>
          <w:szCs w:val="22"/>
          <w:vertAlign w:val="superscript"/>
          <w:lang w:val="en-US"/>
        </w:rPr>
        <w:t>2</w:t>
      </w:r>
      <w:r w:rsidR="00F86B56" w:rsidRPr="00F86B56">
        <w:rPr>
          <w:rFonts w:ascii="Times New Roman" w:hAnsi="Times New Roman" w:cs="Times New Roman"/>
          <w:sz w:val="22"/>
          <w:szCs w:val="22"/>
          <w:lang w:val="en-US"/>
        </w:rPr>
        <w:t xml:space="preserve">Fakultas </w:t>
      </w:r>
      <w:proofErr w:type="spellStart"/>
      <w:r w:rsidR="00F86B56" w:rsidRPr="00F86B56">
        <w:rPr>
          <w:rFonts w:ascii="Times New Roman" w:hAnsi="Times New Roman" w:cs="Times New Roman"/>
          <w:sz w:val="22"/>
          <w:szCs w:val="22"/>
          <w:lang w:val="en-US"/>
        </w:rPr>
        <w:t>Ilmu</w:t>
      </w:r>
      <w:proofErr w:type="spellEnd"/>
      <w:r w:rsidR="00F86B56" w:rsidRPr="00F86B56">
        <w:rPr>
          <w:rFonts w:ascii="Times New Roman" w:hAnsi="Times New Roman" w:cs="Times New Roman"/>
          <w:sz w:val="22"/>
          <w:szCs w:val="22"/>
          <w:lang w:val="en-US"/>
        </w:rPr>
        <w:t xml:space="preserve"> </w:t>
      </w:r>
      <w:proofErr w:type="spellStart"/>
      <w:r w:rsidR="00F86B56" w:rsidRPr="00F86B56">
        <w:rPr>
          <w:rFonts w:ascii="Times New Roman" w:hAnsi="Times New Roman" w:cs="Times New Roman"/>
          <w:sz w:val="22"/>
          <w:szCs w:val="22"/>
          <w:lang w:val="en-US"/>
        </w:rPr>
        <w:t>Ekonomi</w:t>
      </w:r>
      <w:proofErr w:type="spellEnd"/>
      <w:r w:rsidR="00F86B56" w:rsidRPr="00F86B56">
        <w:rPr>
          <w:rFonts w:ascii="Times New Roman" w:hAnsi="Times New Roman" w:cs="Times New Roman"/>
          <w:sz w:val="22"/>
          <w:szCs w:val="22"/>
          <w:lang w:val="en-US"/>
        </w:rPr>
        <w:t xml:space="preserve">, Universitas </w:t>
      </w:r>
      <w:proofErr w:type="spellStart"/>
      <w:r w:rsidR="00F86B56" w:rsidRPr="00F86B56">
        <w:rPr>
          <w:rFonts w:ascii="Times New Roman" w:hAnsi="Times New Roman" w:cs="Times New Roman"/>
          <w:sz w:val="22"/>
          <w:szCs w:val="22"/>
          <w:lang w:val="en-US"/>
        </w:rPr>
        <w:t>Respati</w:t>
      </w:r>
      <w:proofErr w:type="spellEnd"/>
      <w:r w:rsidR="00F86B56" w:rsidRPr="00F86B56">
        <w:rPr>
          <w:rFonts w:ascii="Times New Roman" w:hAnsi="Times New Roman" w:cs="Times New Roman"/>
          <w:sz w:val="22"/>
          <w:szCs w:val="22"/>
          <w:lang w:val="en-US"/>
        </w:rPr>
        <w:t xml:space="preserve"> Yogyakarta</w:t>
      </w:r>
    </w:p>
    <w:p w14:paraId="3DC9FA22" w14:textId="00828D6F" w:rsidR="00F86B56" w:rsidRPr="00F86B56" w:rsidRDefault="00F86B56" w:rsidP="00F86B56">
      <w:pPr>
        <w:jc w:val="center"/>
        <w:rPr>
          <w:rFonts w:ascii="Times New Roman" w:hAnsi="Times New Roman" w:cs="Times New Roman"/>
          <w:sz w:val="22"/>
          <w:szCs w:val="22"/>
          <w:lang w:val="en-US"/>
        </w:rPr>
      </w:pPr>
      <w:r w:rsidRPr="00F86B56">
        <w:rPr>
          <w:rFonts w:ascii="Times New Roman" w:hAnsi="Times New Roman" w:cs="Times New Roman"/>
          <w:sz w:val="22"/>
          <w:szCs w:val="22"/>
          <w:lang w:val="en-US"/>
        </w:rPr>
        <w:t xml:space="preserve">Email: </w:t>
      </w:r>
      <w:hyperlink r:id="rId5" w:history="1">
        <w:r w:rsidRPr="00F86B56">
          <w:rPr>
            <w:rStyle w:val="Hyperlink"/>
            <w:rFonts w:ascii="Times New Roman" w:hAnsi="Times New Roman" w:cs="Times New Roman"/>
            <w:sz w:val="22"/>
            <w:szCs w:val="22"/>
            <w:lang w:val="en-US"/>
          </w:rPr>
          <w:t>dewi.fikes@yahoo.co.id</w:t>
        </w:r>
      </w:hyperlink>
    </w:p>
    <w:p w14:paraId="329537FE" w14:textId="2B7898B1" w:rsidR="00F86B56" w:rsidRPr="00F86B56" w:rsidRDefault="00F86B56">
      <w:pPr>
        <w:rPr>
          <w:rFonts w:ascii="Times New Roman" w:hAnsi="Times New Roman" w:cs="Times New Roman"/>
          <w:lang w:val="en-US"/>
        </w:rPr>
      </w:pPr>
    </w:p>
    <w:p w14:paraId="4C868F13" w14:textId="5B1AC560" w:rsidR="00F86B56" w:rsidRPr="00F86B56" w:rsidRDefault="00F86B56" w:rsidP="00F86B56">
      <w:pPr>
        <w:jc w:val="center"/>
        <w:rPr>
          <w:rFonts w:ascii="Times New Roman" w:hAnsi="Times New Roman" w:cs="Times New Roman"/>
          <w:b/>
          <w:bCs/>
          <w:lang w:val="en-US"/>
        </w:rPr>
      </w:pPr>
      <w:r w:rsidRPr="00F86B56">
        <w:rPr>
          <w:rFonts w:ascii="Times New Roman" w:hAnsi="Times New Roman" w:cs="Times New Roman"/>
          <w:b/>
          <w:bCs/>
          <w:lang w:val="en-US"/>
        </w:rPr>
        <w:t>ABSTRAK</w:t>
      </w:r>
    </w:p>
    <w:p w14:paraId="0F7D5E66" w14:textId="0A7EAEB2" w:rsidR="00F86B56" w:rsidRPr="004C2010" w:rsidRDefault="00F86B56" w:rsidP="00F86B56">
      <w:pPr>
        <w:spacing w:line="360" w:lineRule="auto"/>
        <w:ind w:left="432" w:firstLine="720"/>
        <w:jc w:val="both"/>
        <w:rPr>
          <w:rFonts w:ascii="Times New Roman" w:hAnsi="Times New Roman" w:cs="Times New Roman"/>
          <w:lang w:val="en-US"/>
        </w:rPr>
      </w:pPr>
    </w:p>
    <w:p w14:paraId="48110355" w14:textId="77777777" w:rsidR="004C2010" w:rsidRPr="004C2010" w:rsidRDefault="004C2010" w:rsidP="004C2010">
      <w:pPr>
        <w:ind w:firstLine="709"/>
        <w:jc w:val="both"/>
        <w:rPr>
          <w:rFonts w:ascii="Times New Roman" w:hAnsi="Times New Roman" w:cs="Times New Roman"/>
          <w:lang w:val="en-US"/>
        </w:rPr>
      </w:pPr>
      <w:r w:rsidRPr="004C2010">
        <w:rPr>
          <w:rFonts w:ascii="Times New Roman" w:hAnsi="Times New Roman" w:cs="Times New Roman"/>
          <w:lang w:val="en-US"/>
        </w:rPr>
        <w:t xml:space="preserve">Dusun </w:t>
      </w:r>
      <w:proofErr w:type="spellStart"/>
      <w:proofErr w:type="gramStart"/>
      <w:r w:rsidRPr="004C2010">
        <w:rPr>
          <w:rFonts w:ascii="Times New Roman" w:hAnsi="Times New Roman" w:cs="Times New Roman"/>
          <w:lang w:val="en-US"/>
        </w:rPr>
        <w:t>Tamanan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telah</w:t>
      </w:r>
      <w:proofErr w:type="spellEnd"/>
      <w:proofErr w:type="gram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memiliki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kelompok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usaha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pembudidayaan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Pembudidayaan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dikelola</w:t>
      </w:r>
      <w:proofErr w:type="spellEnd"/>
      <w:r w:rsidRPr="004C2010">
        <w:rPr>
          <w:rFonts w:ascii="Times New Roman" w:hAnsi="Times New Roman" w:cs="Times New Roman"/>
          <w:lang w:val="en-US"/>
        </w:rPr>
        <w:t xml:space="preserve"> oleh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Hasil </w:t>
      </w:r>
      <w:proofErr w:type="spellStart"/>
      <w:r w:rsidRPr="004C2010">
        <w:rPr>
          <w:rFonts w:ascii="Times New Roman" w:hAnsi="Times New Roman" w:cs="Times New Roman"/>
          <w:lang w:val="en-US"/>
        </w:rPr>
        <w:t>pembudidayaan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menjadi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potensi</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dikembangkan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menjadi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makanan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vitamin dan mineral. </w:t>
      </w:r>
      <w:proofErr w:type="spellStart"/>
      <w:r w:rsidRPr="004C2010">
        <w:rPr>
          <w:rFonts w:ascii="Times New Roman" w:hAnsi="Times New Roman" w:cs="Times New Roman"/>
          <w:lang w:val="en-US"/>
        </w:rPr>
        <w:t>Pertumbuhan</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perkembangan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ditunjang</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dari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konsumsi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makanan</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tinggi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konsentrasi</w:t>
      </w:r>
      <w:proofErr w:type="spellEnd"/>
      <w:r w:rsidRPr="004C2010">
        <w:rPr>
          <w:rFonts w:ascii="Times New Roman" w:hAnsi="Times New Roman" w:cs="Times New Roman"/>
          <w:lang w:val="en-US"/>
        </w:rPr>
        <w:t xml:space="preserve"> vitamin dan mineral </w:t>
      </w:r>
      <w:proofErr w:type="spellStart"/>
      <w:r w:rsidRPr="004C2010">
        <w:rPr>
          <w:rFonts w:ascii="Times New Roman" w:hAnsi="Times New Roman" w:cs="Times New Roman"/>
          <w:lang w:val="en-US"/>
        </w:rPr>
        <w:t>dari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alamiah</w:t>
      </w:r>
      <w:proofErr w:type="spellEnd"/>
      <w:r w:rsidRPr="004C2010">
        <w:rPr>
          <w:rFonts w:ascii="Times New Roman" w:hAnsi="Times New Roman" w:cs="Times New Roman"/>
          <w:lang w:val="en-US"/>
        </w:rPr>
        <w:t xml:space="preserve">. </w:t>
      </w:r>
    </w:p>
    <w:p w14:paraId="4FB9A89F" w14:textId="06036A30" w:rsidR="004C2010" w:rsidRPr="004C2010" w:rsidRDefault="004C2010" w:rsidP="004C2010">
      <w:pPr>
        <w:ind w:firstLine="720"/>
        <w:jc w:val="both"/>
        <w:rPr>
          <w:rFonts w:ascii="Times New Roman" w:hAnsi="Times New Roman" w:cs="Times New Roman"/>
          <w:lang w:val="en-US"/>
        </w:rPr>
      </w:pPr>
      <w:r w:rsidRPr="004C2010">
        <w:rPr>
          <w:rFonts w:ascii="Times New Roman" w:hAnsi="Times New Roman" w:cs="Times New Roman"/>
          <w:lang w:val="en-US"/>
        </w:rPr>
        <w:t xml:space="preserve">Masih </w:t>
      </w:r>
      <w:proofErr w:type="spellStart"/>
      <w:r w:rsidRPr="004C2010">
        <w:rPr>
          <w:rFonts w:ascii="Times New Roman" w:hAnsi="Times New Roman" w:cs="Times New Roman"/>
          <w:lang w:val="en-US"/>
        </w:rPr>
        <w:t>dijumpai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balita</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tidak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terpenuhi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zat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gizi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makro</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terlihat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adanya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defisiensi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gizi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mikro</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dialami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balita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Defisiensi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gizi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mikro</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menyebabkan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keterlambatan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pertumbuhan</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perkembangan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Makanan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vitamin dan mineral </w:t>
      </w:r>
      <w:proofErr w:type="spellStart"/>
      <w:r w:rsidRPr="004C2010">
        <w:rPr>
          <w:rFonts w:ascii="Times New Roman" w:hAnsi="Times New Roman" w:cs="Times New Roman"/>
          <w:lang w:val="en-US"/>
        </w:rPr>
        <w:t>banyak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alternatif</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dibudidayakan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tumbuh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subur</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dilahan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pekarangan</w:t>
      </w:r>
      <w:proofErr w:type="spellEnd"/>
      <w:r w:rsidRPr="004C2010">
        <w:rPr>
          <w:rFonts w:ascii="Times New Roman" w:hAnsi="Times New Roman" w:cs="Times New Roman"/>
          <w:lang w:val="en-US"/>
        </w:rPr>
        <w:t xml:space="preserve"> salah </w:t>
      </w:r>
      <w:proofErr w:type="spellStart"/>
      <w:r w:rsidRPr="004C2010">
        <w:rPr>
          <w:rFonts w:ascii="Times New Roman" w:hAnsi="Times New Roman" w:cs="Times New Roman"/>
          <w:lang w:val="en-US"/>
        </w:rPr>
        <w:t>satunya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adalah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diolah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menjadi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produk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minuman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sebagai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vitamin dan mineral. Hasil </w:t>
      </w:r>
      <w:proofErr w:type="spellStart"/>
      <w:r w:rsidRPr="004C2010">
        <w:rPr>
          <w:rFonts w:ascii="Times New Roman" w:hAnsi="Times New Roman" w:cs="Times New Roman"/>
          <w:lang w:val="en-US"/>
        </w:rPr>
        <w:t>Kegiatan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pengabdian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masyarakat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ini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memberikan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solusi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dari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permasalahan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pengolahan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permasalahan</w:t>
      </w:r>
      <w:proofErr w:type="spellEnd"/>
      <w:r w:rsidRPr="004C2010">
        <w:rPr>
          <w:rFonts w:ascii="Times New Roman" w:hAnsi="Times New Roman" w:cs="Times New Roman"/>
          <w:lang w:val="en-US"/>
        </w:rPr>
        <w:t xml:space="preserve"> Kesehatan yang </w:t>
      </w:r>
      <w:proofErr w:type="spellStart"/>
      <w:r w:rsidRPr="004C2010">
        <w:rPr>
          <w:rFonts w:ascii="Times New Roman" w:hAnsi="Times New Roman" w:cs="Times New Roman"/>
          <w:lang w:val="en-US"/>
        </w:rPr>
        <w:t>dihadapi</w:t>
      </w:r>
      <w:proofErr w:type="spellEnd"/>
      <w:r w:rsidRPr="004C2010">
        <w:rPr>
          <w:rFonts w:ascii="Times New Roman" w:hAnsi="Times New Roman" w:cs="Times New Roman"/>
          <w:lang w:val="en-US"/>
        </w:rPr>
        <w:t xml:space="preserve"> Dusun </w:t>
      </w:r>
      <w:proofErr w:type="spellStart"/>
      <w:r w:rsidRPr="004C2010">
        <w:rPr>
          <w:rFonts w:ascii="Times New Roman" w:hAnsi="Times New Roman" w:cs="Times New Roman"/>
          <w:lang w:val="en-US"/>
        </w:rPr>
        <w:t>Tamanan</w:t>
      </w:r>
      <w:proofErr w:type="spellEnd"/>
      <w:r w:rsidRPr="004C2010">
        <w:rPr>
          <w:rFonts w:ascii="Times New Roman" w:hAnsi="Times New Roman" w:cs="Times New Roman"/>
          <w:lang w:val="en-US"/>
        </w:rPr>
        <w:t xml:space="preserve">, Taman </w:t>
      </w:r>
      <w:proofErr w:type="spellStart"/>
      <w:r w:rsidRPr="004C2010">
        <w:rPr>
          <w:rFonts w:ascii="Times New Roman" w:hAnsi="Times New Roman" w:cs="Times New Roman"/>
          <w:lang w:val="en-US"/>
        </w:rPr>
        <w:t>Martani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Sleman</w:t>
      </w:r>
      <w:proofErr w:type="spellEnd"/>
      <w:r w:rsidRPr="004C2010">
        <w:rPr>
          <w:rFonts w:ascii="Times New Roman" w:hAnsi="Times New Roman" w:cs="Times New Roman"/>
          <w:lang w:val="en-US"/>
        </w:rPr>
        <w:t xml:space="preserve">, Yogyakarta. </w:t>
      </w:r>
    </w:p>
    <w:p w14:paraId="23D00BF1" w14:textId="7F66D6FE" w:rsidR="00F86B56" w:rsidRPr="00F86B56" w:rsidRDefault="00F86B56">
      <w:pPr>
        <w:rPr>
          <w:rFonts w:ascii="Times New Roman" w:hAnsi="Times New Roman" w:cs="Times New Roman"/>
          <w:lang w:val="en-US"/>
        </w:rPr>
      </w:pPr>
    </w:p>
    <w:p w14:paraId="2752C230" w14:textId="55AED432" w:rsidR="00F86B56" w:rsidRDefault="00F86B56">
      <w:pPr>
        <w:rPr>
          <w:rFonts w:ascii="Times New Roman" w:hAnsi="Times New Roman" w:cs="Times New Roman"/>
          <w:lang w:val="en-US"/>
        </w:rPr>
      </w:pPr>
      <w:r w:rsidRPr="00481F71">
        <w:rPr>
          <w:rFonts w:ascii="Times New Roman" w:hAnsi="Times New Roman" w:cs="Times New Roman"/>
          <w:b/>
          <w:bCs/>
          <w:lang w:val="en-US"/>
        </w:rPr>
        <w:t xml:space="preserve">Kata </w:t>
      </w:r>
      <w:proofErr w:type="spellStart"/>
      <w:r w:rsidRPr="00481F71">
        <w:rPr>
          <w:rFonts w:ascii="Times New Roman" w:hAnsi="Times New Roman" w:cs="Times New Roman"/>
          <w:b/>
          <w:bCs/>
          <w:lang w:val="en-US"/>
        </w:rPr>
        <w:t>kunci</w:t>
      </w:r>
      <w:proofErr w:type="spellEnd"/>
      <w:r w:rsidRPr="00481F71">
        <w:rPr>
          <w:rFonts w:ascii="Times New Roman" w:hAnsi="Times New Roman" w:cs="Times New Roman"/>
          <w:b/>
          <w:bCs/>
          <w:lang w:val="en-US"/>
        </w:rPr>
        <w:t>:</w:t>
      </w:r>
      <w:r w:rsidR="004C2010" w:rsidRPr="00481F71">
        <w:rPr>
          <w:rFonts w:ascii="Times New Roman" w:hAnsi="Times New Roman" w:cs="Times New Roman"/>
          <w:lang w:val="en-US"/>
        </w:rPr>
        <w:t xml:space="preserve"> </w:t>
      </w:r>
      <w:proofErr w:type="spellStart"/>
      <w:r w:rsidR="004C2010" w:rsidRPr="00481F71">
        <w:rPr>
          <w:rFonts w:ascii="Times New Roman" w:hAnsi="Times New Roman" w:cs="Times New Roman"/>
          <w:lang w:val="en-US"/>
        </w:rPr>
        <w:t>Lidah</w:t>
      </w:r>
      <w:proofErr w:type="spellEnd"/>
      <w:r w:rsidR="004C2010" w:rsidRPr="00481F71">
        <w:rPr>
          <w:rFonts w:ascii="Times New Roman" w:hAnsi="Times New Roman" w:cs="Times New Roman"/>
          <w:lang w:val="en-US"/>
        </w:rPr>
        <w:t xml:space="preserve"> </w:t>
      </w:r>
      <w:proofErr w:type="spellStart"/>
      <w:r w:rsidR="004C2010" w:rsidRPr="00481F71">
        <w:rPr>
          <w:rFonts w:ascii="Times New Roman" w:hAnsi="Times New Roman" w:cs="Times New Roman"/>
          <w:lang w:val="en-US"/>
        </w:rPr>
        <w:t>buaya</w:t>
      </w:r>
      <w:proofErr w:type="spellEnd"/>
      <w:r w:rsidR="004C2010" w:rsidRPr="00481F71">
        <w:rPr>
          <w:rFonts w:ascii="Times New Roman" w:hAnsi="Times New Roman" w:cs="Times New Roman"/>
          <w:lang w:val="en-US"/>
        </w:rPr>
        <w:t xml:space="preserve">, </w:t>
      </w:r>
      <w:proofErr w:type="gramStart"/>
      <w:r w:rsidR="004C2010" w:rsidRPr="00481F71">
        <w:rPr>
          <w:rFonts w:ascii="Times New Roman" w:hAnsi="Times New Roman" w:cs="Times New Roman"/>
          <w:lang w:val="en-US"/>
        </w:rPr>
        <w:t>Vitamin ,</w:t>
      </w:r>
      <w:proofErr w:type="gramEnd"/>
      <w:r w:rsidR="004C2010" w:rsidRPr="00481F71">
        <w:rPr>
          <w:rFonts w:ascii="Times New Roman" w:hAnsi="Times New Roman" w:cs="Times New Roman"/>
          <w:lang w:val="en-US"/>
        </w:rPr>
        <w:t xml:space="preserve"> Mineral, </w:t>
      </w:r>
      <w:proofErr w:type="spellStart"/>
      <w:r w:rsidR="004C2010" w:rsidRPr="00481F71">
        <w:rPr>
          <w:rFonts w:ascii="Times New Roman" w:hAnsi="Times New Roman" w:cs="Times New Roman"/>
          <w:lang w:val="en-US"/>
        </w:rPr>
        <w:t>Pertumbuhan</w:t>
      </w:r>
      <w:proofErr w:type="spellEnd"/>
      <w:r w:rsidR="004C2010" w:rsidRPr="00481F71">
        <w:rPr>
          <w:rFonts w:ascii="Times New Roman" w:hAnsi="Times New Roman" w:cs="Times New Roman"/>
          <w:lang w:val="en-US"/>
        </w:rPr>
        <w:t xml:space="preserve">, </w:t>
      </w:r>
      <w:proofErr w:type="spellStart"/>
      <w:r w:rsidR="004C2010" w:rsidRPr="00481F71">
        <w:rPr>
          <w:rFonts w:ascii="Times New Roman" w:hAnsi="Times New Roman" w:cs="Times New Roman"/>
          <w:lang w:val="en-US"/>
        </w:rPr>
        <w:t>Perkembangan</w:t>
      </w:r>
      <w:proofErr w:type="spellEnd"/>
    </w:p>
    <w:p w14:paraId="2F0F7508" w14:textId="7F0978D6" w:rsidR="00A12A42" w:rsidRDefault="00A12A42">
      <w:pPr>
        <w:rPr>
          <w:rFonts w:ascii="Times New Roman" w:hAnsi="Times New Roman" w:cs="Times New Roman"/>
          <w:lang w:val="en-US"/>
        </w:rPr>
      </w:pPr>
    </w:p>
    <w:p w14:paraId="296DAE24" w14:textId="6FBE736A" w:rsidR="00A12A42" w:rsidRDefault="00A12A42">
      <w:pPr>
        <w:rPr>
          <w:rFonts w:ascii="Times New Roman" w:hAnsi="Times New Roman" w:cs="Times New Roman"/>
          <w:lang w:val="en-US"/>
        </w:rPr>
      </w:pPr>
    </w:p>
    <w:p w14:paraId="785EAFA0" w14:textId="638492B8" w:rsidR="00A12A42" w:rsidRDefault="00A12A42">
      <w:pPr>
        <w:rPr>
          <w:rFonts w:ascii="Times New Roman" w:hAnsi="Times New Roman" w:cs="Times New Roman"/>
          <w:lang w:val="en-US"/>
        </w:rPr>
      </w:pPr>
    </w:p>
    <w:p w14:paraId="6FFD97F3" w14:textId="77777777" w:rsidR="00A12A42" w:rsidRPr="00481F71" w:rsidRDefault="00A12A42">
      <w:pPr>
        <w:rPr>
          <w:rFonts w:ascii="Times New Roman" w:hAnsi="Times New Roman" w:cs="Times New Roman"/>
          <w:lang w:val="en-US"/>
        </w:rPr>
      </w:pPr>
    </w:p>
    <w:p w14:paraId="4A639832" w14:textId="69D28908" w:rsidR="00F86B56" w:rsidRPr="00F86B56" w:rsidRDefault="00F86B56">
      <w:pPr>
        <w:rPr>
          <w:rFonts w:ascii="Times New Roman" w:hAnsi="Times New Roman" w:cs="Times New Roman"/>
          <w:lang w:val="en-US"/>
        </w:rPr>
      </w:pPr>
    </w:p>
    <w:p w14:paraId="1AEB8536" w14:textId="60500B34" w:rsidR="00D623AE" w:rsidRPr="00D623AE" w:rsidRDefault="00D623AE" w:rsidP="00D62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i/>
          <w:iCs/>
          <w:color w:val="222222"/>
        </w:rPr>
      </w:pPr>
      <w:r w:rsidRPr="00D623AE">
        <w:rPr>
          <w:rFonts w:ascii="Times New Roman" w:eastAsia="Times New Roman" w:hAnsi="Times New Roman" w:cs="Times New Roman"/>
          <w:b/>
          <w:bCs/>
          <w:i/>
          <w:iCs/>
          <w:color w:val="222222"/>
          <w:lang w:val="en"/>
        </w:rPr>
        <w:t xml:space="preserve">EMPOWERMENT FEMALE GROUPS </w:t>
      </w:r>
      <w:r w:rsidRPr="00A12A42">
        <w:rPr>
          <w:rFonts w:ascii="Times New Roman" w:eastAsia="Times New Roman" w:hAnsi="Times New Roman" w:cs="Times New Roman"/>
          <w:b/>
          <w:bCs/>
          <w:i/>
          <w:iCs/>
          <w:color w:val="222222"/>
          <w:lang w:val="en"/>
        </w:rPr>
        <w:t>SUMBER BOGA CREATING ALOE VERA DRINK</w:t>
      </w:r>
      <w:r w:rsidRPr="00D623AE">
        <w:rPr>
          <w:rFonts w:ascii="Times New Roman" w:eastAsia="Times New Roman" w:hAnsi="Times New Roman" w:cs="Times New Roman"/>
          <w:b/>
          <w:bCs/>
          <w:i/>
          <w:iCs/>
          <w:color w:val="222222"/>
          <w:lang w:val="en"/>
        </w:rPr>
        <w:t xml:space="preserve"> AS A SOURCE OF VITAMIN MINERALS TO SUPPORT DEVELOPMENT</w:t>
      </w:r>
    </w:p>
    <w:p w14:paraId="4CDFF410" w14:textId="27635019" w:rsidR="00F86B56" w:rsidRPr="00A12A42" w:rsidRDefault="00A12A42" w:rsidP="00A12A42">
      <w:pPr>
        <w:spacing w:before="100" w:beforeAutospacing="1" w:after="100" w:afterAutospacing="1"/>
        <w:jc w:val="center"/>
        <w:rPr>
          <w:rFonts w:ascii="Times New Roman" w:eastAsia="Times New Roman" w:hAnsi="Times New Roman" w:cs="Times New Roman"/>
        </w:rPr>
      </w:pPr>
      <w:r w:rsidRPr="00A12A42">
        <w:rPr>
          <w:rFonts w:ascii="TimesNewRomanPS" w:eastAsia="Times New Roman" w:hAnsi="TimesNewRomanPS" w:cs="Times New Roman"/>
          <w:b/>
          <w:bCs/>
          <w:i/>
          <w:iCs/>
        </w:rPr>
        <w:t>ABSTRACT</w:t>
      </w:r>
    </w:p>
    <w:p w14:paraId="214FEB04" w14:textId="79C29F5C" w:rsidR="00A12A42" w:rsidRPr="00A12A42" w:rsidRDefault="00A12A42" w:rsidP="00A12A42">
      <w:pPr>
        <w:pStyle w:val="HTMLPreformatted"/>
        <w:jc w:val="both"/>
        <w:rPr>
          <w:rFonts w:ascii="Times New Roman" w:hAnsi="Times New Roman" w:cs="Times New Roman"/>
          <w:i/>
          <w:iCs/>
          <w:color w:val="222222"/>
          <w:sz w:val="24"/>
          <w:szCs w:val="24"/>
          <w:lang w:val="en"/>
        </w:rPr>
      </w:pPr>
      <w:proofErr w:type="spellStart"/>
      <w:r w:rsidRPr="00A12A42">
        <w:rPr>
          <w:rFonts w:ascii="Times New Roman" w:hAnsi="Times New Roman" w:cs="Times New Roman"/>
          <w:i/>
          <w:iCs/>
          <w:color w:val="222222"/>
          <w:sz w:val="24"/>
          <w:szCs w:val="24"/>
          <w:lang w:val="en"/>
        </w:rPr>
        <w:t>Tamanan</w:t>
      </w:r>
      <w:proofErr w:type="spellEnd"/>
      <w:r w:rsidRPr="00A12A42">
        <w:rPr>
          <w:rFonts w:ascii="Times New Roman" w:hAnsi="Times New Roman" w:cs="Times New Roman"/>
          <w:i/>
          <w:iCs/>
          <w:color w:val="222222"/>
          <w:sz w:val="24"/>
          <w:szCs w:val="24"/>
          <w:lang w:val="en"/>
        </w:rPr>
        <w:t xml:space="preserve"> has an aloe vera cultivation business group. The aloe vera cultivation is managed by KWT </w:t>
      </w:r>
      <w:proofErr w:type="spellStart"/>
      <w:r w:rsidRPr="00A12A42">
        <w:rPr>
          <w:rFonts w:ascii="Times New Roman" w:hAnsi="Times New Roman" w:cs="Times New Roman"/>
          <w:i/>
          <w:iCs/>
          <w:color w:val="222222"/>
          <w:sz w:val="24"/>
          <w:szCs w:val="24"/>
          <w:lang w:val="en"/>
        </w:rPr>
        <w:t>Sumber</w:t>
      </w:r>
      <w:proofErr w:type="spellEnd"/>
      <w:r w:rsidRPr="00A12A42">
        <w:rPr>
          <w:rFonts w:ascii="Times New Roman" w:hAnsi="Times New Roman" w:cs="Times New Roman"/>
          <w:i/>
          <w:iCs/>
          <w:color w:val="222222"/>
          <w:sz w:val="24"/>
          <w:szCs w:val="24"/>
          <w:lang w:val="en"/>
        </w:rPr>
        <w:t xml:space="preserve"> Boga. The results of cultivating aloe vera are potential which can be developed into food sources of vitamins and minerals. Growth and development </w:t>
      </w:r>
      <w:proofErr w:type="gramStart"/>
      <w:r w:rsidRPr="00A12A42">
        <w:rPr>
          <w:rFonts w:ascii="Times New Roman" w:hAnsi="Times New Roman" w:cs="Times New Roman"/>
          <w:i/>
          <w:iCs/>
          <w:color w:val="222222"/>
          <w:sz w:val="24"/>
          <w:szCs w:val="24"/>
          <w:lang w:val="en"/>
        </w:rPr>
        <w:t>is</w:t>
      </w:r>
      <w:proofErr w:type="gramEnd"/>
      <w:r w:rsidRPr="00A12A42">
        <w:rPr>
          <w:rFonts w:ascii="Times New Roman" w:hAnsi="Times New Roman" w:cs="Times New Roman"/>
          <w:i/>
          <w:iCs/>
          <w:color w:val="222222"/>
          <w:sz w:val="24"/>
          <w:szCs w:val="24"/>
          <w:lang w:val="en"/>
        </w:rPr>
        <w:t xml:space="preserve"> supported by the consumption of foods with high concentrations of vitamins and minerals from natural ingredients. There are still toddlers who are not fulfilled with macro nutrients. It can be seen that there are micro nutrient deficiencies experienced by toddlers. Micronutrient deficiency causes growth and development delays. Many alternative food sources of vitamins and minerals that can be cultivated thrive in the yard, one of which is the aloe vera plant. Aloe Vera plants will be processed into beverage products as a source of vitamins and minerals. The results of this community service activity can provide solutions to aloe vera processing problems and health problems faced by </w:t>
      </w:r>
      <w:proofErr w:type="spellStart"/>
      <w:r w:rsidRPr="00A12A42">
        <w:rPr>
          <w:rFonts w:ascii="Times New Roman" w:hAnsi="Times New Roman" w:cs="Times New Roman"/>
          <w:i/>
          <w:iCs/>
          <w:color w:val="222222"/>
          <w:sz w:val="24"/>
          <w:szCs w:val="24"/>
          <w:lang w:val="en"/>
        </w:rPr>
        <w:t>Tamanan</w:t>
      </w:r>
      <w:proofErr w:type="spellEnd"/>
      <w:r w:rsidRPr="00A12A42">
        <w:rPr>
          <w:rFonts w:ascii="Times New Roman" w:hAnsi="Times New Roman" w:cs="Times New Roman"/>
          <w:i/>
          <w:iCs/>
          <w:color w:val="222222"/>
          <w:sz w:val="24"/>
          <w:szCs w:val="24"/>
          <w:lang w:val="en"/>
        </w:rPr>
        <w:t xml:space="preserve">, Taman </w:t>
      </w:r>
      <w:proofErr w:type="spellStart"/>
      <w:r w:rsidRPr="00A12A42">
        <w:rPr>
          <w:rFonts w:ascii="Times New Roman" w:hAnsi="Times New Roman" w:cs="Times New Roman"/>
          <w:i/>
          <w:iCs/>
          <w:color w:val="222222"/>
          <w:sz w:val="24"/>
          <w:szCs w:val="24"/>
          <w:lang w:val="en"/>
        </w:rPr>
        <w:t>Martani</w:t>
      </w:r>
      <w:proofErr w:type="spellEnd"/>
      <w:r w:rsidRPr="00A12A42">
        <w:rPr>
          <w:rFonts w:ascii="Times New Roman" w:hAnsi="Times New Roman" w:cs="Times New Roman"/>
          <w:i/>
          <w:iCs/>
          <w:color w:val="222222"/>
          <w:sz w:val="24"/>
          <w:szCs w:val="24"/>
          <w:lang w:val="en"/>
        </w:rPr>
        <w:t xml:space="preserve">, </w:t>
      </w:r>
      <w:proofErr w:type="spellStart"/>
      <w:r w:rsidRPr="00A12A42">
        <w:rPr>
          <w:rFonts w:ascii="Times New Roman" w:hAnsi="Times New Roman" w:cs="Times New Roman"/>
          <w:i/>
          <w:iCs/>
          <w:color w:val="222222"/>
          <w:sz w:val="24"/>
          <w:szCs w:val="24"/>
          <w:lang w:val="en"/>
        </w:rPr>
        <w:t>Sleman</w:t>
      </w:r>
      <w:proofErr w:type="spellEnd"/>
      <w:r w:rsidRPr="00A12A42">
        <w:rPr>
          <w:rFonts w:ascii="Times New Roman" w:hAnsi="Times New Roman" w:cs="Times New Roman"/>
          <w:i/>
          <w:iCs/>
          <w:color w:val="222222"/>
          <w:sz w:val="24"/>
          <w:szCs w:val="24"/>
          <w:lang w:val="en"/>
        </w:rPr>
        <w:t>, Yogyakarta.</w:t>
      </w:r>
    </w:p>
    <w:p w14:paraId="6C64D7A5" w14:textId="4E586DC6" w:rsidR="00A12A42" w:rsidRPr="00A12A42" w:rsidRDefault="00A12A42" w:rsidP="00A12A42">
      <w:pPr>
        <w:spacing w:before="100" w:beforeAutospacing="1" w:after="100" w:afterAutospacing="1"/>
        <w:rPr>
          <w:rFonts w:ascii="Times New Roman" w:eastAsia="Times New Roman" w:hAnsi="Times New Roman" w:cs="Times New Roman"/>
          <w:i/>
          <w:iCs/>
        </w:rPr>
      </w:pPr>
      <w:r w:rsidRPr="00A12A42">
        <w:rPr>
          <w:rFonts w:ascii="Times New Roman" w:eastAsia="Times New Roman" w:hAnsi="Times New Roman" w:cs="Times New Roman"/>
          <w:b/>
          <w:bCs/>
          <w:i/>
          <w:iCs/>
        </w:rPr>
        <w:t>Key words:</w:t>
      </w:r>
      <w:r w:rsidRPr="00A12A42">
        <w:rPr>
          <w:rFonts w:ascii="TimesNewRomanPS" w:eastAsia="Times New Roman" w:hAnsi="TimesNewRomanPS" w:cs="Times New Roman"/>
          <w:b/>
          <w:bCs/>
          <w:i/>
          <w:iCs/>
          <w:sz w:val="18"/>
          <w:szCs w:val="18"/>
        </w:rPr>
        <w:t xml:space="preserve"> </w:t>
      </w:r>
      <w:r w:rsidRPr="00A12A42">
        <w:rPr>
          <w:rFonts w:ascii="Times New Roman" w:hAnsi="Times New Roman" w:cs="Times New Roman"/>
          <w:i/>
          <w:iCs/>
          <w:color w:val="222222"/>
          <w:lang w:val="en"/>
        </w:rPr>
        <w:t>Aloe vera, Vitamins, Minerals, Growth, Developmen</w:t>
      </w:r>
      <w:r>
        <w:rPr>
          <w:rFonts w:ascii="Times New Roman" w:hAnsi="Times New Roman" w:cs="Times New Roman"/>
          <w:i/>
          <w:iCs/>
          <w:color w:val="222222"/>
          <w:lang w:val="en"/>
        </w:rPr>
        <w:t>t</w:t>
      </w:r>
    </w:p>
    <w:p w14:paraId="56B415A2" w14:textId="77777777" w:rsidR="00A12A42" w:rsidRDefault="00A12A42">
      <w:pPr>
        <w:rPr>
          <w:rFonts w:ascii="Times New Roman" w:hAnsi="Times New Roman" w:cs="Times New Roman"/>
          <w:b/>
          <w:bCs/>
          <w:lang w:val="en-US"/>
        </w:rPr>
      </w:pPr>
    </w:p>
    <w:p w14:paraId="71E4B0C2" w14:textId="317812EE" w:rsidR="00F86B56" w:rsidRDefault="00F86B56">
      <w:pPr>
        <w:rPr>
          <w:rFonts w:ascii="Times New Roman" w:hAnsi="Times New Roman" w:cs="Times New Roman"/>
          <w:b/>
          <w:bCs/>
          <w:lang w:val="en-US"/>
        </w:rPr>
      </w:pPr>
      <w:r w:rsidRPr="00D36BEC">
        <w:rPr>
          <w:rFonts w:ascii="Times New Roman" w:hAnsi="Times New Roman" w:cs="Times New Roman"/>
          <w:b/>
          <w:bCs/>
          <w:lang w:val="en-US"/>
        </w:rPr>
        <w:t>PENDAHULUAN</w:t>
      </w:r>
    </w:p>
    <w:p w14:paraId="667B11AB" w14:textId="77777777" w:rsidR="00A12A42" w:rsidRPr="00D36BEC" w:rsidRDefault="00A12A42">
      <w:pPr>
        <w:rPr>
          <w:rFonts w:ascii="Times New Roman" w:hAnsi="Times New Roman" w:cs="Times New Roman"/>
          <w:b/>
          <w:bCs/>
          <w:lang w:val="en-US"/>
        </w:rPr>
      </w:pPr>
    </w:p>
    <w:p w14:paraId="1E21C648" w14:textId="12475153" w:rsidR="00A96E7D" w:rsidRDefault="00A96E7D" w:rsidP="00A96E7D">
      <w:pPr>
        <w:spacing w:line="360" w:lineRule="auto"/>
        <w:ind w:firstLine="862"/>
        <w:jc w:val="both"/>
        <w:rPr>
          <w:rFonts w:ascii="Times New Roman" w:hAnsi="Times New Roman" w:cs="Times New Roman"/>
          <w:lang w:val="en-US"/>
        </w:rPr>
      </w:pPr>
      <w:r w:rsidRPr="00D36BEC">
        <w:rPr>
          <w:rFonts w:ascii="Times New Roman" w:hAnsi="Times New Roman" w:cs="Times New Roman"/>
          <w:lang w:val="en-US"/>
        </w:rPr>
        <w:t xml:space="preserve">Dusun </w:t>
      </w:r>
      <w:proofErr w:type="spellStart"/>
      <w:r w:rsidRPr="00D36BEC">
        <w:rPr>
          <w:rFonts w:ascii="Times New Roman" w:hAnsi="Times New Roman" w:cs="Times New Roman"/>
          <w:lang w:val="en-US"/>
        </w:rPr>
        <w:t>Tamanan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memiliki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upaya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pembudidayaan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i/>
          <w:iCs/>
          <w:lang w:val="en-US"/>
        </w:rPr>
        <w:t>Aloebarbadensis</w:t>
      </w:r>
      <w:proofErr w:type="spellEnd"/>
      <w:r w:rsidRPr="00D36BEC">
        <w:rPr>
          <w:rFonts w:ascii="Times New Roman" w:hAnsi="Times New Roman" w:cs="Times New Roman"/>
          <w:i/>
          <w:iCs/>
          <w:lang w:val="en-US"/>
        </w:rPr>
        <w:t xml:space="preserve"> </w:t>
      </w:r>
      <w:proofErr w:type="spellStart"/>
      <w:r w:rsidRPr="00D36BEC">
        <w:rPr>
          <w:rFonts w:ascii="Times New Roman" w:hAnsi="Times New Roman" w:cs="Times New Roman"/>
          <w:i/>
          <w:iCs/>
          <w:lang w:val="en-US"/>
        </w:rPr>
        <w:t>Milleer</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Kegiatan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pembudidayaan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ini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dikelola</w:t>
      </w:r>
      <w:proofErr w:type="spellEnd"/>
      <w:r w:rsidRPr="00D36BEC">
        <w:rPr>
          <w:rFonts w:ascii="Times New Roman" w:hAnsi="Times New Roman" w:cs="Times New Roman"/>
          <w:lang w:val="en-US"/>
        </w:rPr>
        <w:t xml:space="preserve"> oleh </w:t>
      </w:r>
      <w:proofErr w:type="spellStart"/>
      <w:r w:rsidRPr="00D36BEC">
        <w:rPr>
          <w:rFonts w:ascii="Times New Roman" w:hAnsi="Times New Roman" w:cs="Times New Roman"/>
          <w:lang w:val="en-US"/>
        </w:rPr>
        <w:t>Kelompok</w:t>
      </w:r>
      <w:proofErr w:type="spellEnd"/>
      <w:r w:rsidRPr="00D36BEC">
        <w:rPr>
          <w:rFonts w:ascii="Times New Roman" w:hAnsi="Times New Roman" w:cs="Times New Roman"/>
          <w:lang w:val="en-US"/>
        </w:rPr>
        <w:t xml:space="preserve"> Usaha </w:t>
      </w:r>
      <w:proofErr w:type="spellStart"/>
      <w:r w:rsidRPr="00D36BEC">
        <w:rPr>
          <w:rFonts w:ascii="Times New Roman" w:hAnsi="Times New Roman" w:cs="Times New Roman"/>
          <w:lang w:val="en-US"/>
        </w:rPr>
        <w:t>Tani</w:t>
      </w:r>
      <w:proofErr w:type="spellEnd"/>
      <w:r w:rsidRPr="00D36BEC">
        <w:rPr>
          <w:rFonts w:ascii="Times New Roman" w:hAnsi="Times New Roman" w:cs="Times New Roman"/>
          <w:lang w:val="en-US"/>
        </w:rPr>
        <w:t xml:space="preserve"> (KWT) </w:t>
      </w:r>
      <w:proofErr w:type="spellStart"/>
      <w:r w:rsidRPr="00D36BEC">
        <w:rPr>
          <w:rFonts w:ascii="Times New Roman" w:hAnsi="Times New Roman" w:cs="Times New Roman"/>
          <w:lang w:val="en-US"/>
        </w:rPr>
        <w:t>Sumber</w:t>
      </w:r>
      <w:proofErr w:type="spellEnd"/>
      <w:r w:rsidRPr="00D36BEC">
        <w:rPr>
          <w:rFonts w:ascii="Times New Roman" w:hAnsi="Times New Roman" w:cs="Times New Roman"/>
          <w:lang w:val="en-US"/>
        </w:rPr>
        <w:t xml:space="preserve"> Boga.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mengandung</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nutrisi</w:t>
      </w:r>
      <w:proofErr w:type="spellEnd"/>
      <w:r w:rsidRPr="00D36BEC">
        <w:rPr>
          <w:rFonts w:ascii="Times New Roman" w:hAnsi="Times New Roman" w:cs="Times New Roman"/>
          <w:lang w:val="en-US"/>
        </w:rPr>
        <w:t xml:space="preserve"> kaya </w:t>
      </w:r>
      <w:proofErr w:type="spellStart"/>
      <w:r w:rsidRPr="00D36BEC">
        <w:rPr>
          <w:rFonts w:ascii="Times New Roman" w:hAnsi="Times New Roman" w:cs="Times New Roman"/>
          <w:lang w:val="en-US"/>
        </w:rPr>
        <w:t>akan</w:t>
      </w:r>
      <w:proofErr w:type="spellEnd"/>
      <w:r w:rsidRPr="00D36BEC">
        <w:rPr>
          <w:rFonts w:ascii="Times New Roman" w:hAnsi="Times New Roman" w:cs="Times New Roman"/>
          <w:lang w:val="en-US"/>
        </w:rPr>
        <w:t xml:space="preserve"> vitamin dan mineral. Masyarakat </w:t>
      </w:r>
      <w:proofErr w:type="spellStart"/>
      <w:r w:rsidRPr="00D36BEC">
        <w:rPr>
          <w:rFonts w:ascii="Times New Roman" w:hAnsi="Times New Roman" w:cs="Times New Roman"/>
          <w:lang w:val="en-US"/>
        </w:rPr>
        <w:t>masih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mengalami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kendala</w:t>
      </w:r>
      <w:proofErr w:type="spellEnd"/>
      <w:r w:rsidRPr="00D36BEC">
        <w:rPr>
          <w:rFonts w:ascii="Times New Roman" w:hAnsi="Times New Roman" w:cs="Times New Roman"/>
          <w:lang w:val="en-US"/>
        </w:rPr>
        <w:t xml:space="preserve"> pada proses </w:t>
      </w: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minuman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dari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Kendala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tersebut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diantaranya</w:t>
      </w:r>
      <w:proofErr w:type="spellEnd"/>
      <w:r w:rsidRPr="00D36BEC">
        <w:rPr>
          <w:rFonts w:ascii="Times New Roman" w:hAnsi="Times New Roman" w:cs="Times New Roman"/>
          <w:lang w:val="en-US"/>
        </w:rPr>
        <w:t xml:space="preserve"> pada proses </w:t>
      </w:r>
      <w:proofErr w:type="spellStart"/>
      <w:r w:rsidRPr="00D36BEC">
        <w:rPr>
          <w:rFonts w:ascii="Times New Roman" w:hAnsi="Times New Roman" w:cs="Times New Roman"/>
          <w:lang w:val="en-US"/>
        </w:rPr>
        <w:t>formulasi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komposisi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minuman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kemasan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kendala</w:t>
      </w:r>
      <w:proofErr w:type="spellEnd"/>
      <w:r w:rsidRPr="00D36BEC">
        <w:rPr>
          <w:rFonts w:ascii="Times New Roman" w:hAnsi="Times New Roman" w:cs="Times New Roman"/>
          <w:lang w:val="en-US"/>
        </w:rPr>
        <w:t xml:space="preserve"> pada masa </w:t>
      </w:r>
      <w:proofErr w:type="spellStart"/>
      <w:r w:rsidRPr="00D36BEC">
        <w:rPr>
          <w:rFonts w:ascii="Times New Roman" w:hAnsi="Times New Roman" w:cs="Times New Roman"/>
          <w:lang w:val="en-US"/>
        </w:rPr>
        <w:t>simpan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Kendala</w:t>
      </w:r>
      <w:proofErr w:type="spellEnd"/>
      <w:r w:rsidRPr="00D36BEC">
        <w:rPr>
          <w:rFonts w:ascii="Times New Roman" w:hAnsi="Times New Roman" w:cs="Times New Roman"/>
          <w:lang w:val="en-US"/>
        </w:rPr>
        <w:t xml:space="preserve"> masa </w:t>
      </w:r>
      <w:proofErr w:type="spellStart"/>
      <w:r w:rsidRPr="00D36BEC">
        <w:rPr>
          <w:rFonts w:ascii="Times New Roman" w:hAnsi="Times New Roman" w:cs="Times New Roman"/>
          <w:lang w:val="en-US"/>
        </w:rPr>
        <w:t>simpan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merupakan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kendala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utama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disebabkan</w:t>
      </w:r>
      <w:proofErr w:type="spellEnd"/>
      <w:r w:rsidRPr="00D36BEC">
        <w:rPr>
          <w:rFonts w:ascii="Times New Roman" w:hAnsi="Times New Roman" w:cs="Times New Roman"/>
          <w:lang w:val="en-US"/>
        </w:rPr>
        <w:t xml:space="preserve"> KWT </w:t>
      </w:r>
      <w:proofErr w:type="spellStart"/>
      <w:r w:rsidRPr="00D36BEC">
        <w:rPr>
          <w:rFonts w:ascii="Times New Roman" w:hAnsi="Times New Roman" w:cs="Times New Roman"/>
          <w:lang w:val="en-US"/>
        </w:rPr>
        <w:t>Sumber</w:t>
      </w:r>
      <w:proofErr w:type="spellEnd"/>
      <w:r w:rsidRPr="00D36BEC">
        <w:rPr>
          <w:rFonts w:ascii="Times New Roman" w:hAnsi="Times New Roman" w:cs="Times New Roman"/>
          <w:lang w:val="en-US"/>
        </w:rPr>
        <w:t xml:space="preserve"> Boga </w:t>
      </w:r>
      <w:proofErr w:type="spellStart"/>
      <w:r w:rsidRPr="00D36BEC">
        <w:rPr>
          <w:rFonts w:ascii="Times New Roman" w:hAnsi="Times New Roman" w:cs="Times New Roman"/>
          <w:lang w:val="en-US"/>
        </w:rPr>
        <w:t>belum</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memiliki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peralatan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penyimpanan</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memadai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seperti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contohnya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lemari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pendingin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kulkas</w:t>
      </w:r>
      <w:proofErr w:type="spellEnd"/>
      <w:r w:rsidRPr="00D36BEC">
        <w:rPr>
          <w:rFonts w:ascii="Times New Roman" w:hAnsi="Times New Roman" w:cs="Times New Roman"/>
          <w:lang w:val="en-US"/>
        </w:rPr>
        <w:t xml:space="preserve">). Hasil </w:t>
      </w:r>
      <w:proofErr w:type="spellStart"/>
      <w:r w:rsidRPr="00D36BEC">
        <w:rPr>
          <w:rFonts w:ascii="Times New Roman" w:hAnsi="Times New Roman" w:cs="Times New Roman"/>
          <w:lang w:val="en-US"/>
        </w:rPr>
        <w:t>diskusi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masyarakat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diperlukan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tambahan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ilmu</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keterampilan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terkait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supaya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dapat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memperpanjang</w:t>
      </w:r>
      <w:proofErr w:type="spellEnd"/>
      <w:r w:rsidRPr="00D36BEC">
        <w:rPr>
          <w:rFonts w:ascii="Times New Roman" w:hAnsi="Times New Roman" w:cs="Times New Roman"/>
          <w:lang w:val="en-US"/>
        </w:rPr>
        <w:t xml:space="preserve"> masa </w:t>
      </w:r>
      <w:proofErr w:type="spellStart"/>
      <w:r w:rsidRPr="00D36BEC">
        <w:rPr>
          <w:rFonts w:ascii="Times New Roman" w:hAnsi="Times New Roman" w:cs="Times New Roman"/>
          <w:lang w:val="en-US"/>
        </w:rPr>
        <w:t>simpan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menjadi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meningkatkan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konsumsi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masyarakat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serta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dapat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meningkatkan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nilai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jual</w:t>
      </w:r>
      <w:proofErr w:type="spellEnd"/>
      <w:r w:rsidRPr="00D36BEC">
        <w:rPr>
          <w:rFonts w:ascii="Times New Roman" w:hAnsi="Times New Roman" w:cs="Times New Roman"/>
          <w:lang w:val="en-US"/>
        </w:rPr>
        <w:t xml:space="preserve">. </w:t>
      </w:r>
    </w:p>
    <w:p w14:paraId="1EEAFAA9" w14:textId="77777777" w:rsidR="004600A6" w:rsidRPr="004600A6" w:rsidRDefault="004600A6" w:rsidP="004600A6">
      <w:pPr>
        <w:spacing w:line="360" w:lineRule="auto"/>
        <w:ind w:left="432" w:firstLine="720"/>
        <w:jc w:val="both"/>
        <w:rPr>
          <w:rFonts w:ascii="Times New Roman" w:hAnsi="Times New Roman" w:cs="Times New Roman"/>
          <w:lang w:val="en-US"/>
        </w:rPr>
      </w:pPr>
      <w:proofErr w:type="spellStart"/>
      <w:r w:rsidRPr="004600A6">
        <w:rPr>
          <w:rFonts w:ascii="Times New Roman" w:hAnsi="Times New Roman" w:cs="Times New Roman"/>
          <w:lang w:val="en-US"/>
        </w:rPr>
        <w:t>Tabel</w:t>
      </w:r>
      <w:proofErr w:type="spellEnd"/>
      <w:r w:rsidRPr="004600A6">
        <w:rPr>
          <w:rFonts w:ascii="Times New Roman" w:hAnsi="Times New Roman" w:cs="Times New Roman"/>
          <w:lang w:val="en-US"/>
        </w:rPr>
        <w:t xml:space="preserve"> 1 </w:t>
      </w:r>
      <w:proofErr w:type="spellStart"/>
      <w:r w:rsidRPr="004600A6">
        <w:rPr>
          <w:rFonts w:ascii="Times New Roman" w:hAnsi="Times New Roman" w:cs="Times New Roman"/>
          <w:lang w:val="en-US"/>
        </w:rPr>
        <w:t>Kandungan</w:t>
      </w:r>
      <w:proofErr w:type="spellEnd"/>
      <w:r w:rsidRPr="004600A6">
        <w:rPr>
          <w:rFonts w:ascii="Times New Roman" w:hAnsi="Times New Roman" w:cs="Times New Roman"/>
          <w:lang w:val="en-US"/>
        </w:rPr>
        <w:t xml:space="preserve"> </w:t>
      </w:r>
      <w:proofErr w:type="spellStart"/>
      <w:r w:rsidRPr="004600A6">
        <w:rPr>
          <w:rFonts w:ascii="Times New Roman" w:hAnsi="Times New Roman" w:cs="Times New Roman"/>
          <w:lang w:val="en-US"/>
        </w:rPr>
        <w:t>gizi</w:t>
      </w:r>
      <w:proofErr w:type="spellEnd"/>
      <w:r w:rsidRPr="004600A6">
        <w:rPr>
          <w:rFonts w:ascii="Times New Roman" w:hAnsi="Times New Roman" w:cs="Times New Roman"/>
          <w:lang w:val="en-US"/>
        </w:rPr>
        <w:t xml:space="preserve"> </w:t>
      </w:r>
      <w:proofErr w:type="spellStart"/>
      <w:r w:rsidRPr="004600A6">
        <w:rPr>
          <w:rFonts w:ascii="Times New Roman" w:hAnsi="Times New Roman" w:cs="Times New Roman"/>
          <w:lang w:val="en-US"/>
        </w:rPr>
        <w:t>lidah</w:t>
      </w:r>
      <w:proofErr w:type="spellEnd"/>
      <w:r w:rsidRPr="004600A6">
        <w:rPr>
          <w:rFonts w:ascii="Times New Roman" w:hAnsi="Times New Roman" w:cs="Times New Roman"/>
          <w:lang w:val="en-US"/>
        </w:rPr>
        <w:t xml:space="preserve"> </w:t>
      </w:r>
      <w:proofErr w:type="spellStart"/>
      <w:r w:rsidRPr="004600A6">
        <w:rPr>
          <w:rFonts w:ascii="Times New Roman" w:hAnsi="Times New Roman" w:cs="Times New Roman"/>
          <w:lang w:val="en-US"/>
        </w:rPr>
        <w:t>buaya</w:t>
      </w:r>
      <w:proofErr w:type="spellEnd"/>
    </w:p>
    <w:tbl>
      <w:tblPr>
        <w:tblStyle w:val="TableGrid"/>
        <w:tblW w:w="0" w:type="auto"/>
        <w:tblInd w:w="1093" w:type="dxa"/>
        <w:tblLook w:val="04A0" w:firstRow="1" w:lastRow="0" w:firstColumn="1" w:lastColumn="0" w:noHBand="0" w:noVBand="1"/>
      </w:tblPr>
      <w:tblGrid>
        <w:gridCol w:w="2437"/>
        <w:gridCol w:w="3688"/>
      </w:tblGrid>
      <w:tr w:rsidR="004600A6" w:rsidRPr="004600A6" w14:paraId="13C2F48B" w14:textId="77777777" w:rsidTr="00366A0E">
        <w:tc>
          <w:tcPr>
            <w:tcW w:w="2437" w:type="dxa"/>
            <w:tcBorders>
              <w:left w:val="nil"/>
              <w:right w:val="nil"/>
            </w:tcBorders>
          </w:tcPr>
          <w:p w14:paraId="379EF5F1" w14:textId="77777777" w:rsidR="004600A6" w:rsidRPr="004600A6" w:rsidRDefault="004600A6" w:rsidP="00366A0E">
            <w:pPr>
              <w:spacing w:line="360" w:lineRule="auto"/>
              <w:jc w:val="center"/>
              <w:rPr>
                <w:rFonts w:ascii="Times New Roman" w:hAnsi="Times New Roman" w:cs="Times New Roman"/>
                <w:sz w:val="24"/>
                <w:szCs w:val="24"/>
                <w:lang w:val="en-US"/>
              </w:rPr>
            </w:pPr>
            <w:proofErr w:type="spellStart"/>
            <w:r w:rsidRPr="004600A6">
              <w:rPr>
                <w:rFonts w:ascii="Times New Roman" w:hAnsi="Times New Roman" w:cs="Times New Roman"/>
                <w:sz w:val="24"/>
                <w:szCs w:val="24"/>
                <w:lang w:val="en-US"/>
              </w:rPr>
              <w:t>Zat</w:t>
            </w:r>
            <w:proofErr w:type="spellEnd"/>
            <w:r w:rsidRPr="004600A6">
              <w:rPr>
                <w:rFonts w:ascii="Times New Roman" w:hAnsi="Times New Roman" w:cs="Times New Roman"/>
                <w:sz w:val="24"/>
                <w:szCs w:val="24"/>
                <w:lang w:val="en-US"/>
              </w:rPr>
              <w:t xml:space="preserve"> </w:t>
            </w:r>
            <w:proofErr w:type="spellStart"/>
            <w:r w:rsidRPr="004600A6">
              <w:rPr>
                <w:rFonts w:ascii="Times New Roman" w:hAnsi="Times New Roman" w:cs="Times New Roman"/>
                <w:sz w:val="24"/>
                <w:szCs w:val="24"/>
                <w:lang w:val="en-US"/>
              </w:rPr>
              <w:t>Gizi</w:t>
            </w:r>
            <w:proofErr w:type="spellEnd"/>
          </w:p>
        </w:tc>
        <w:tc>
          <w:tcPr>
            <w:tcW w:w="3688" w:type="dxa"/>
            <w:tcBorders>
              <w:left w:val="nil"/>
              <w:right w:val="nil"/>
            </w:tcBorders>
          </w:tcPr>
          <w:p w14:paraId="684E0281" w14:textId="77777777" w:rsidR="004600A6" w:rsidRPr="004600A6" w:rsidRDefault="004600A6" w:rsidP="00366A0E">
            <w:pPr>
              <w:spacing w:line="360" w:lineRule="auto"/>
              <w:jc w:val="center"/>
              <w:rPr>
                <w:rFonts w:ascii="Times New Roman" w:hAnsi="Times New Roman" w:cs="Times New Roman"/>
                <w:sz w:val="24"/>
                <w:szCs w:val="24"/>
                <w:lang w:val="en-US"/>
              </w:rPr>
            </w:pPr>
            <w:proofErr w:type="spellStart"/>
            <w:r w:rsidRPr="004600A6">
              <w:rPr>
                <w:rFonts w:ascii="Times New Roman" w:hAnsi="Times New Roman" w:cs="Times New Roman"/>
                <w:sz w:val="24"/>
                <w:szCs w:val="24"/>
                <w:lang w:val="en-US"/>
              </w:rPr>
              <w:t>Kandungan</w:t>
            </w:r>
            <w:proofErr w:type="spellEnd"/>
            <w:r w:rsidRPr="004600A6">
              <w:rPr>
                <w:rFonts w:ascii="Times New Roman" w:hAnsi="Times New Roman" w:cs="Times New Roman"/>
                <w:sz w:val="24"/>
                <w:szCs w:val="24"/>
                <w:lang w:val="en-US"/>
              </w:rPr>
              <w:t xml:space="preserve"> per 100 gr</w:t>
            </w:r>
          </w:p>
        </w:tc>
      </w:tr>
      <w:tr w:rsidR="004600A6" w:rsidRPr="004600A6" w14:paraId="07917EFC" w14:textId="77777777" w:rsidTr="00366A0E">
        <w:tc>
          <w:tcPr>
            <w:tcW w:w="2437" w:type="dxa"/>
            <w:tcBorders>
              <w:left w:val="nil"/>
              <w:right w:val="nil"/>
            </w:tcBorders>
          </w:tcPr>
          <w:p w14:paraId="392C3EA1" w14:textId="77777777" w:rsidR="004600A6" w:rsidRPr="004600A6" w:rsidRDefault="004600A6" w:rsidP="00366A0E">
            <w:pPr>
              <w:jc w:val="both"/>
              <w:rPr>
                <w:rFonts w:ascii="Times New Roman" w:hAnsi="Times New Roman" w:cs="Times New Roman"/>
                <w:sz w:val="24"/>
                <w:szCs w:val="24"/>
                <w:lang w:val="en-US"/>
              </w:rPr>
            </w:pPr>
            <w:proofErr w:type="spellStart"/>
            <w:r w:rsidRPr="004600A6">
              <w:rPr>
                <w:rFonts w:ascii="Times New Roman" w:hAnsi="Times New Roman" w:cs="Times New Roman"/>
                <w:sz w:val="24"/>
                <w:szCs w:val="24"/>
                <w:lang w:val="en-US"/>
              </w:rPr>
              <w:t>Kalsium</w:t>
            </w:r>
            <w:proofErr w:type="spellEnd"/>
            <w:r w:rsidRPr="004600A6">
              <w:rPr>
                <w:rFonts w:ascii="Times New Roman" w:hAnsi="Times New Roman" w:cs="Times New Roman"/>
                <w:sz w:val="24"/>
                <w:szCs w:val="24"/>
                <w:lang w:val="en-US"/>
              </w:rPr>
              <w:t xml:space="preserve"> (mg)</w:t>
            </w:r>
          </w:p>
          <w:p w14:paraId="716B80ED" w14:textId="77777777" w:rsidR="004600A6" w:rsidRPr="004600A6" w:rsidRDefault="004600A6" w:rsidP="00366A0E">
            <w:pPr>
              <w:jc w:val="both"/>
              <w:rPr>
                <w:rFonts w:ascii="Times New Roman" w:hAnsi="Times New Roman" w:cs="Times New Roman"/>
                <w:sz w:val="24"/>
                <w:szCs w:val="24"/>
                <w:lang w:val="en-US"/>
              </w:rPr>
            </w:pPr>
            <w:proofErr w:type="spellStart"/>
            <w:r w:rsidRPr="004600A6">
              <w:rPr>
                <w:rFonts w:ascii="Times New Roman" w:hAnsi="Times New Roman" w:cs="Times New Roman"/>
                <w:sz w:val="24"/>
                <w:szCs w:val="24"/>
                <w:lang w:val="en-US"/>
              </w:rPr>
              <w:t>Fosfor</w:t>
            </w:r>
            <w:proofErr w:type="spellEnd"/>
            <w:r w:rsidRPr="004600A6">
              <w:rPr>
                <w:rFonts w:ascii="Times New Roman" w:hAnsi="Times New Roman" w:cs="Times New Roman"/>
                <w:sz w:val="24"/>
                <w:szCs w:val="24"/>
                <w:lang w:val="en-US"/>
              </w:rPr>
              <w:t xml:space="preserve"> (mg)</w:t>
            </w:r>
          </w:p>
          <w:p w14:paraId="443DE727" w14:textId="77777777" w:rsidR="004600A6" w:rsidRPr="004600A6" w:rsidRDefault="004600A6" w:rsidP="00366A0E">
            <w:pPr>
              <w:jc w:val="both"/>
              <w:rPr>
                <w:rFonts w:ascii="Times New Roman" w:hAnsi="Times New Roman" w:cs="Times New Roman"/>
                <w:sz w:val="24"/>
                <w:szCs w:val="24"/>
                <w:lang w:val="en-US"/>
              </w:rPr>
            </w:pPr>
            <w:proofErr w:type="spellStart"/>
            <w:r w:rsidRPr="004600A6">
              <w:rPr>
                <w:rFonts w:ascii="Times New Roman" w:hAnsi="Times New Roman" w:cs="Times New Roman"/>
                <w:sz w:val="24"/>
                <w:szCs w:val="24"/>
                <w:lang w:val="en-US"/>
              </w:rPr>
              <w:t>Besi</w:t>
            </w:r>
            <w:proofErr w:type="spellEnd"/>
            <w:r w:rsidRPr="004600A6">
              <w:rPr>
                <w:rFonts w:ascii="Times New Roman" w:hAnsi="Times New Roman" w:cs="Times New Roman"/>
                <w:sz w:val="24"/>
                <w:szCs w:val="24"/>
                <w:lang w:val="en-US"/>
              </w:rPr>
              <w:t xml:space="preserve"> (mg)</w:t>
            </w:r>
          </w:p>
          <w:p w14:paraId="15D9A21B" w14:textId="77777777" w:rsidR="004600A6" w:rsidRPr="004600A6" w:rsidRDefault="004600A6" w:rsidP="00366A0E">
            <w:pPr>
              <w:jc w:val="both"/>
              <w:rPr>
                <w:rFonts w:ascii="Times New Roman" w:hAnsi="Times New Roman" w:cs="Times New Roman"/>
                <w:sz w:val="24"/>
                <w:szCs w:val="24"/>
                <w:lang w:val="en-US"/>
              </w:rPr>
            </w:pPr>
            <w:r w:rsidRPr="004600A6">
              <w:rPr>
                <w:rFonts w:ascii="Times New Roman" w:hAnsi="Times New Roman" w:cs="Times New Roman"/>
                <w:sz w:val="24"/>
                <w:szCs w:val="24"/>
                <w:lang w:val="en-US"/>
              </w:rPr>
              <w:t>Vitamin C (mg)</w:t>
            </w:r>
          </w:p>
          <w:p w14:paraId="592C9E9A" w14:textId="77777777" w:rsidR="004600A6" w:rsidRPr="004600A6" w:rsidRDefault="004600A6" w:rsidP="00366A0E">
            <w:pPr>
              <w:jc w:val="both"/>
              <w:rPr>
                <w:rFonts w:ascii="Times New Roman" w:hAnsi="Times New Roman" w:cs="Times New Roman"/>
                <w:sz w:val="24"/>
                <w:szCs w:val="24"/>
                <w:lang w:val="en-US"/>
              </w:rPr>
            </w:pPr>
            <w:r w:rsidRPr="004600A6">
              <w:rPr>
                <w:rFonts w:ascii="Times New Roman" w:hAnsi="Times New Roman" w:cs="Times New Roman"/>
                <w:sz w:val="24"/>
                <w:szCs w:val="24"/>
                <w:lang w:val="en-US"/>
              </w:rPr>
              <w:t>Vitamin A (IU)</w:t>
            </w:r>
          </w:p>
          <w:p w14:paraId="1FCD6E03" w14:textId="77777777" w:rsidR="004600A6" w:rsidRPr="004600A6" w:rsidRDefault="004600A6" w:rsidP="00366A0E">
            <w:pPr>
              <w:jc w:val="both"/>
              <w:rPr>
                <w:rFonts w:ascii="Times New Roman" w:hAnsi="Times New Roman" w:cs="Times New Roman"/>
                <w:sz w:val="24"/>
                <w:szCs w:val="24"/>
                <w:lang w:val="en-US"/>
              </w:rPr>
            </w:pPr>
            <w:r w:rsidRPr="004600A6">
              <w:rPr>
                <w:rFonts w:ascii="Times New Roman" w:hAnsi="Times New Roman" w:cs="Times New Roman"/>
                <w:sz w:val="24"/>
                <w:szCs w:val="24"/>
                <w:lang w:val="en-US"/>
              </w:rPr>
              <w:t>Vitamin B1 (mg)</w:t>
            </w:r>
          </w:p>
        </w:tc>
        <w:tc>
          <w:tcPr>
            <w:tcW w:w="3688" w:type="dxa"/>
            <w:tcBorders>
              <w:left w:val="nil"/>
              <w:right w:val="nil"/>
            </w:tcBorders>
          </w:tcPr>
          <w:p w14:paraId="27022A6E"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85</w:t>
            </w:r>
          </w:p>
          <w:p w14:paraId="1922806D"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186</w:t>
            </w:r>
          </w:p>
          <w:p w14:paraId="5BA58D7E"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0.8</w:t>
            </w:r>
          </w:p>
          <w:p w14:paraId="793207F1"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3.476</w:t>
            </w:r>
          </w:p>
          <w:p w14:paraId="0F679B58"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4.594</w:t>
            </w:r>
          </w:p>
          <w:p w14:paraId="14BF3CF0" w14:textId="77777777" w:rsidR="004600A6" w:rsidRPr="004600A6" w:rsidRDefault="004600A6" w:rsidP="00366A0E">
            <w:pPr>
              <w:jc w:val="center"/>
              <w:rPr>
                <w:rFonts w:ascii="Times New Roman" w:hAnsi="Times New Roman" w:cs="Times New Roman"/>
                <w:sz w:val="24"/>
                <w:szCs w:val="24"/>
                <w:lang w:val="en-US"/>
              </w:rPr>
            </w:pPr>
            <w:r w:rsidRPr="004600A6">
              <w:rPr>
                <w:rFonts w:ascii="Times New Roman" w:hAnsi="Times New Roman" w:cs="Times New Roman"/>
                <w:sz w:val="24"/>
                <w:szCs w:val="24"/>
                <w:lang w:val="en-US"/>
              </w:rPr>
              <w:t>0.01</w:t>
            </w:r>
          </w:p>
        </w:tc>
      </w:tr>
    </w:tbl>
    <w:p w14:paraId="550794F9" w14:textId="57042437" w:rsidR="004600A6" w:rsidRPr="004600A6" w:rsidRDefault="004600A6" w:rsidP="004600A6">
      <w:pPr>
        <w:spacing w:line="360" w:lineRule="auto"/>
        <w:ind w:left="432" w:firstLine="720"/>
        <w:jc w:val="both"/>
        <w:rPr>
          <w:rFonts w:ascii="Times New Roman" w:hAnsi="Times New Roman" w:cs="Times New Roman"/>
          <w:lang w:val="en-US"/>
        </w:rPr>
      </w:pPr>
      <w:r w:rsidRPr="004600A6">
        <w:rPr>
          <w:rFonts w:ascii="Times New Roman" w:hAnsi="Times New Roman" w:cs="Times New Roman"/>
          <w:lang w:val="en-US"/>
        </w:rPr>
        <w:t xml:space="preserve"> </w:t>
      </w:r>
      <w:proofErr w:type="spellStart"/>
      <w:proofErr w:type="gramStart"/>
      <w:r w:rsidRPr="004600A6">
        <w:rPr>
          <w:rFonts w:ascii="Times New Roman" w:hAnsi="Times New Roman" w:cs="Times New Roman"/>
          <w:lang w:val="en-US"/>
        </w:rPr>
        <w:t>Sumber</w:t>
      </w:r>
      <w:proofErr w:type="spellEnd"/>
      <w:r w:rsidRPr="004600A6">
        <w:rPr>
          <w:rFonts w:ascii="Times New Roman" w:hAnsi="Times New Roman" w:cs="Times New Roman"/>
          <w:lang w:val="en-US"/>
        </w:rPr>
        <w:t xml:space="preserve"> :</w:t>
      </w:r>
      <w:proofErr w:type="gramEnd"/>
      <w:r w:rsidRPr="004600A6">
        <w:rPr>
          <w:rFonts w:ascii="Times New Roman" w:hAnsi="Times New Roman" w:cs="Times New Roman"/>
          <w:lang w:val="en-US"/>
        </w:rPr>
        <w:t xml:space="preserve"> </w:t>
      </w:r>
      <w:proofErr w:type="spellStart"/>
      <w:r w:rsidRPr="004600A6">
        <w:rPr>
          <w:rFonts w:ascii="Times New Roman" w:hAnsi="Times New Roman" w:cs="Times New Roman"/>
          <w:lang w:val="en-US"/>
        </w:rPr>
        <w:t>Departemen</w:t>
      </w:r>
      <w:proofErr w:type="spellEnd"/>
      <w:r w:rsidRPr="004600A6">
        <w:rPr>
          <w:rFonts w:ascii="Times New Roman" w:hAnsi="Times New Roman" w:cs="Times New Roman"/>
          <w:lang w:val="en-US"/>
        </w:rPr>
        <w:t xml:space="preserve"> Kesehatan RI (1992)</w:t>
      </w:r>
    </w:p>
    <w:p w14:paraId="40F69723" w14:textId="77C5F1FF" w:rsidR="00A96E7D" w:rsidRPr="00D36BEC" w:rsidRDefault="00A96E7D" w:rsidP="00A96E7D">
      <w:pPr>
        <w:spacing w:line="360" w:lineRule="auto"/>
        <w:ind w:firstLine="1010"/>
        <w:jc w:val="both"/>
        <w:rPr>
          <w:rFonts w:ascii="Times New Roman" w:hAnsi="Times New Roman" w:cs="Times New Roman"/>
          <w:lang w:val="en-US"/>
        </w:rPr>
      </w:pPr>
      <w:r w:rsidRPr="00D36BEC">
        <w:rPr>
          <w:rFonts w:ascii="Times New Roman" w:hAnsi="Times New Roman" w:cs="Times New Roman"/>
          <w:lang w:val="en-US"/>
        </w:rPr>
        <w:t xml:space="preserve">Dusun </w:t>
      </w:r>
      <w:proofErr w:type="spellStart"/>
      <w:proofErr w:type="gramStart"/>
      <w:r w:rsidRPr="00D36BEC">
        <w:rPr>
          <w:rFonts w:ascii="Times New Roman" w:hAnsi="Times New Roman" w:cs="Times New Roman"/>
          <w:lang w:val="en-US"/>
        </w:rPr>
        <w:t>Tamanan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memiliki</w:t>
      </w:r>
      <w:proofErr w:type="spellEnd"/>
      <w:proofErr w:type="gram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masalah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malnutrisi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balita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Malnutrisi</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ada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adalah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defisiensi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makro</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mikro</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nutrien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Defisiensi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mikro</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nutrien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yaitu</w:t>
      </w:r>
      <w:proofErr w:type="spellEnd"/>
      <w:r w:rsidRPr="00D36BEC">
        <w:rPr>
          <w:rFonts w:ascii="Times New Roman" w:hAnsi="Times New Roman" w:cs="Times New Roman"/>
          <w:lang w:val="en-US"/>
        </w:rPr>
        <w:t xml:space="preserve"> vitamin dan mineral </w:t>
      </w:r>
      <w:proofErr w:type="spellStart"/>
      <w:r w:rsidRPr="00D36BEC">
        <w:rPr>
          <w:rFonts w:ascii="Times New Roman" w:hAnsi="Times New Roman" w:cs="Times New Roman"/>
          <w:lang w:val="en-US"/>
        </w:rPr>
        <w:t>dapat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menyebabkan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terhambatnya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pertumbuhan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Masalah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malnutrisi</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ditemukan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meliputi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masalah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gizi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kurang</w:t>
      </w:r>
      <w:proofErr w:type="spellEnd"/>
      <w:r w:rsidRPr="00D36BEC">
        <w:rPr>
          <w:rFonts w:ascii="Times New Roman" w:hAnsi="Times New Roman" w:cs="Times New Roman"/>
          <w:lang w:val="en-US"/>
        </w:rPr>
        <w:t xml:space="preserve"> 2 </w:t>
      </w:r>
      <w:proofErr w:type="spellStart"/>
      <w:r w:rsidRPr="00D36BEC">
        <w:rPr>
          <w:rFonts w:ascii="Times New Roman" w:hAnsi="Times New Roman" w:cs="Times New Roman"/>
          <w:lang w:val="en-US"/>
        </w:rPr>
        <w:t>anak</w:t>
      </w:r>
      <w:proofErr w:type="spellEnd"/>
      <w:r w:rsidRPr="00D36BEC">
        <w:rPr>
          <w:rFonts w:ascii="Times New Roman" w:hAnsi="Times New Roman" w:cs="Times New Roman"/>
          <w:lang w:val="en-US"/>
        </w:rPr>
        <w:t xml:space="preserve"> </w:t>
      </w:r>
      <w:proofErr w:type="gramStart"/>
      <w:r w:rsidRPr="00D36BEC">
        <w:rPr>
          <w:rFonts w:ascii="Times New Roman" w:hAnsi="Times New Roman" w:cs="Times New Roman"/>
          <w:lang w:val="en-US"/>
        </w:rPr>
        <w:t>( 6.9</w:t>
      </w:r>
      <w:proofErr w:type="gramEnd"/>
      <w:r w:rsidRPr="00D36BEC">
        <w:rPr>
          <w:rFonts w:ascii="Times New Roman" w:hAnsi="Times New Roman" w:cs="Times New Roman"/>
          <w:lang w:val="en-US"/>
        </w:rPr>
        <w:t xml:space="preserve"> %), kurus 4 </w:t>
      </w:r>
      <w:proofErr w:type="spellStart"/>
      <w:r w:rsidRPr="00D36BEC">
        <w:rPr>
          <w:rFonts w:ascii="Times New Roman" w:hAnsi="Times New Roman" w:cs="Times New Roman"/>
          <w:lang w:val="en-US"/>
        </w:rPr>
        <w:t>anak</w:t>
      </w:r>
      <w:proofErr w:type="spellEnd"/>
      <w:r w:rsidRPr="00D36BEC">
        <w:rPr>
          <w:rFonts w:ascii="Times New Roman" w:hAnsi="Times New Roman" w:cs="Times New Roman"/>
          <w:lang w:val="en-US"/>
        </w:rPr>
        <w:t xml:space="preserve"> (13.8%) dan stunting 1 </w:t>
      </w:r>
      <w:proofErr w:type="spellStart"/>
      <w:r w:rsidRPr="00D36BEC">
        <w:rPr>
          <w:rFonts w:ascii="Times New Roman" w:hAnsi="Times New Roman" w:cs="Times New Roman"/>
          <w:lang w:val="en-US"/>
        </w:rPr>
        <w:t>anak</w:t>
      </w:r>
      <w:proofErr w:type="spellEnd"/>
      <w:r w:rsidRPr="00D36BEC">
        <w:rPr>
          <w:rFonts w:ascii="Times New Roman" w:hAnsi="Times New Roman" w:cs="Times New Roman"/>
          <w:lang w:val="en-US"/>
        </w:rPr>
        <w:t xml:space="preserve"> (3.44)%.</w:t>
      </w:r>
      <w:r w:rsidRPr="00D36BEC">
        <w:rPr>
          <w:rFonts w:ascii="Times New Roman" w:hAnsi="Times New Roman" w:cs="Times New Roman"/>
        </w:rPr>
        <w:t xml:space="preserve"> </w:t>
      </w:r>
      <w:proofErr w:type="spellStart"/>
      <w:r w:rsidRPr="00D36BEC">
        <w:rPr>
          <w:rFonts w:ascii="Times New Roman" w:hAnsi="Times New Roman" w:cs="Times New Roman"/>
          <w:lang w:val="en-US"/>
        </w:rPr>
        <w:t>Balita</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mengalami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malnutrisi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dapat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berdampak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keterlambatan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Makanan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tinggi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kandungan</w:t>
      </w:r>
      <w:proofErr w:type="spellEnd"/>
      <w:r w:rsidRPr="00D36BEC">
        <w:rPr>
          <w:rFonts w:ascii="Times New Roman" w:hAnsi="Times New Roman" w:cs="Times New Roman"/>
          <w:lang w:val="en-US"/>
        </w:rPr>
        <w:t xml:space="preserve"> vitamin dan mineral </w:t>
      </w:r>
      <w:proofErr w:type="spellStart"/>
      <w:r w:rsidRPr="00D36BEC">
        <w:rPr>
          <w:rFonts w:ascii="Times New Roman" w:hAnsi="Times New Roman" w:cs="Times New Roman"/>
          <w:lang w:val="en-US"/>
        </w:rPr>
        <w:t>bermanfaat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terhadap</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pertumbuhan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Beberapa</w:t>
      </w:r>
      <w:proofErr w:type="spellEnd"/>
      <w:r w:rsidRPr="00D36BEC">
        <w:rPr>
          <w:rFonts w:ascii="Times New Roman" w:hAnsi="Times New Roman" w:cs="Times New Roman"/>
          <w:lang w:val="en-US"/>
        </w:rPr>
        <w:t xml:space="preserve"> program </w:t>
      </w:r>
      <w:proofErr w:type="spellStart"/>
      <w:r w:rsidRPr="00D36BEC">
        <w:rPr>
          <w:rFonts w:ascii="Times New Roman" w:hAnsi="Times New Roman" w:cs="Times New Roman"/>
          <w:lang w:val="en-US"/>
        </w:rPr>
        <w:t>telah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dilakukan</w:t>
      </w:r>
      <w:proofErr w:type="spellEnd"/>
      <w:r w:rsidRPr="00D36BEC">
        <w:rPr>
          <w:rFonts w:ascii="Times New Roman" w:hAnsi="Times New Roman" w:cs="Times New Roman"/>
          <w:lang w:val="en-US"/>
        </w:rPr>
        <w:t xml:space="preserve"> oleh </w:t>
      </w:r>
      <w:proofErr w:type="spellStart"/>
      <w:r w:rsidRPr="00D36BEC">
        <w:rPr>
          <w:rFonts w:ascii="Times New Roman" w:hAnsi="Times New Roman" w:cs="Times New Roman"/>
          <w:lang w:val="en-US"/>
        </w:rPr>
        <w:t>puskesmas</w:t>
      </w:r>
      <w:proofErr w:type="spellEnd"/>
      <w:r w:rsidRPr="00D36BEC">
        <w:rPr>
          <w:rFonts w:ascii="Times New Roman" w:hAnsi="Times New Roman" w:cs="Times New Roman"/>
          <w:lang w:val="en-US"/>
        </w:rPr>
        <w:t xml:space="preserve"> di wilayah </w:t>
      </w:r>
      <w:proofErr w:type="spellStart"/>
      <w:r w:rsidRPr="00D36BEC">
        <w:rPr>
          <w:rFonts w:ascii="Times New Roman" w:hAnsi="Times New Roman" w:cs="Times New Roman"/>
          <w:lang w:val="en-US"/>
        </w:rPr>
        <w:t>ini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diantaranya</w:t>
      </w:r>
      <w:proofErr w:type="spellEnd"/>
      <w:r w:rsidRPr="00D36BEC">
        <w:rPr>
          <w:rFonts w:ascii="Times New Roman" w:hAnsi="Times New Roman" w:cs="Times New Roman"/>
          <w:lang w:val="en-US"/>
        </w:rPr>
        <w:t xml:space="preserve"> program </w:t>
      </w:r>
      <w:proofErr w:type="spellStart"/>
      <w:r w:rsidRPr="00D36BEC">
        <w:rPr>
          <w:rFonts w:ascii="Times New Roman" w:hAnsi="Times New Roman" w:cs="Times New Roman"/>
          <w:lang w:val="en-US"/>
        </w:rPr>
        <w:t>pemantauan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pertumbuhan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lang w:val="en-US"/>
        </w:rPr>
        <w:t xml:space="preserve">. </w:t>
      </w:r>
    </w:p>
    <w:p w14:paraId="13FA773B" w14:textId="77777777" w:rsidR="00A96E7D" w:rsidRPr="00D36BEC" w:rsidRDefault="00A96E7D" w:rsidP="00A96E7D">
      <w:pPr>
        <w:autoSpaceDE w:val="0"/>
        <w:autoSpaceDN w:val="0"/>
        <w:adjustRightInd w:val="0"/>
        <w:spacing w:line="360" w:lineRule="auto"/>
        <w:ind w:firstLine="1004"/>
        <w:jc w:val="both"/>
        <w:rPr>
          <w:rFonts w:ascii="Times New Roman" w:hAnsi="Times New Roman" w:cs="Times New Roman"/>
          <w:lang w:val="en-US"/>
        </w:rPr>
      </w:pPr>
      <w:r w:rsidRPr="00D36BEC">
        <w:rPr>
          <w:rFonts w:ascii="Times New Roman" w:hAnsi="Times New Roman" w:cs="Times New Roman"/>
          <w:lang w:val="en-US"/>
        </w:rPr>
        <w:t xml:space="preserve">Usaha </w:t>
      </w:r>
      <w:proofErr w:type="spellStart"/>
      <w:r w:rsidRPr="00D36BEC">
        <w:rPr>
          <w:rFonts w:ascii="Times New Roman" w:hAnsi="Times New Roman" w:cs="Times New Roman"/>
          <w:lang w:val="en-US"/>
        </w:rPr>
        <w:t>mengoptimalkan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pertumbuhan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diupayakan</w:t>
      </w:r>
      <w:proofErr w:type="spellEnd"/>
      <w:r w:rsidRPr="00D36BEC">
        <w:rPr>
          <w:rFonts w:ascii="Times New Roman" w:hAnsi="Times New Roman" w:cs="Times New Roman"/>
          <w:lang w:val="en-US"/>
        </w:rPr>
        <w:t xml:space="preserve"> pada </w:t>
      </w:r>
      <w:proofErr w:type="spellStart"/>
      <w:r w:rsidRPr="00D36BEC">
        <w:rPr>
          <w:rFonts w:ascii="Times New Roman" w:hAnsi="Times New Roman" w:cs="Times New Roman"/>
          <w:lang w:val="en-US"/>
        </w:rPr>
        <w:t>kegiatan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stimulasi</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konsumsi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makanan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sumber</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vitami</w:t>
      </w:r>
      <w:proofErr w:type="spellEnd"/>
      <w:r w:rsidRPr="00D36BEC">
        <w:rPr>
          <w:rFonts w:ascii="Times New Roman" w:hAnsi="Times New Roman" w:cs="Times New Roman"/>
          <w:lang w:val="en-US"/>
        </w:rPr>
        <w:t xml:space="preserve"> dan mineral. </w:t>
      </w:r>
      <w:proofErr w:type="spellStart"/>
      <w:r w:rsidRPr="00D36BEC">
        <w:rPr>
          <w:rFonts w:ascii="Times New Roman" w:hAnsi="Times New Roman" w:cs="Times New Roman"/>
        </w:rPr>
        <w:t>Sampai</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saat</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ini</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kader</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posyandu</w:t>
      </w:r>
      <w:proofErr w:type="spellEnd"/>
      <w:r w:rsidRPr="00D36BEC">
        <w:rPr>
          <w:rFonts w:ascii="Times New Roman" w:hAnsi="Times New Roman" w:cs="Times New Roman"/>
        </w:rPr>
        <w:t xml:space="preserve"> di </w:t>
      </w:r>
      <w:proofErr w:type="spellStart"/>
      <w:r w:rsidRPr="00D36BEC">
        <w:rPr>
          <w:rFonts w:ascii="Times New Roman" w:hAnsi="Times New Roman" w:cs="Times New Roman"/>
          <w:lang w:val="en-US"/>
        </w:rPr>
        <w:t>dusun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Tamanan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rPr>
        <w:t>berperan</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aktif</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dalam</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meningkatkan</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lang w:val="en-US"/>
        </w:rPr>
        <w:t>pemantauan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pertumbuhan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perkembangan</w:t>
      </w:r>
      <w:proofErr w:type="spellEnd"/>
      <w:r w:rsidRPr="00D36BEC">
        <w:rPr>
          <w:rFonts w:ascii="Times New Roman" w:hAnsi="Times New Roman" w:cs="Times New Roman"/>
        </w:rPr>
        <w:t xml:space="preserve">. </w:t>
      </w:r>
      <w:r w:rsidRPr="00D36BEC">
        <w:rPr>
          <w:rFonts w:ascii="Times New Roman" w:hAnsi="Times New Roman" w:cs="Times New Roman"/>
          <w:lang w:val="en-US"/>
        </w:rPr>
        <w:t xml:space="preserve">Hal </w:t>
      </w:r>
      <w:proofErr w:type="spellStart"/>
      <w:r w:rsidRPr="00D36BEC">
        <w:rPr>
          <w:rFonts w:ascii="Times New Roman" w:hAnsi="Times New Roman" w:cs="Times New Roman"/>
          <w:lang w:val="en-US"/>
        </w:rPr>
        <w:t>ini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didukung</w:t>
      </w:r>
      <w:proofErr w:type="spellEnd"/>
      <w:r w:rsidRPr="00D36BEC">
        <w:rPr>
          <w:rFonts w:ascii="Times New Roman" w:hAnsi="Times New Roman" w:cs="Times New Roman"/>
          <w:lang w:val="en-US"/>
        </w:rPr>
        <w:t xml:space="preserve"> oleh</w:t>
      </w:r>
      <w:r w:rsidRPr="00D36BEC">
        <w:rPr>
          <w:rFonts w:ascii="Times New Roman" w:hAnsi="Times New Roman" w:cs="Times New Roman"/>
        </w:rPr>
        <w:t xml:space="preserve"> </w:t>
      </w:r>
      <w:proofErr w:type="spellStart"/>
      <w:r w:rsidRPr="00D36BEC">
        <w:rPr>
          <w:rFonts w:ascii="Times New Roman" w:hAnsi="Times New Roman" w:cs="Times New Roman"/>
        </w:rPr>
        <w:t>Pemerintah</w:t>
      </w:r>
      <w:proofErr w:type="spellEnd"/>
      <w:r w:rsidRPr="00D36BEC">
        <w:rPr>
          <w:rFonts w:ascii="Times New Roman" w:hAnsi="Times New Roman" w:cs="Times New Roman"/>
        </w:rPr>
        <w:t xml:space="preserve"> </w:t>
      </w:r>
      <w:proofErr w:type="spellStart"/>
      <w:r w:rsidRPr="00D36BEC">
        <w:rPr>
          <w:rFonts w:ascii="Times New Roman" w:hAnsi="Times New Roman" w:cs="Times New Roman"/>
        </w:rPr>
        <w:t>Desa</w:t>
      </w:r>
      <w:proofErr w:type="spellEnd"/>
      <w:r w:rsidRPr="00D36BEC">
        <w:rPr>
          <w:rFonts w:ascii="Times New Roman" w:hAnsi="Times New Roman" w:cs="Times New Roman"/>
        </w:rPr>
        <w:t xml:space="preserve"> </w:t>
      </w:r>
      <w:r w:rsidRPr="00D36BEC">
        <w:rPr>
          <w:rFonts w:ascii="Times New Roman" w:hAnsi="Times New Roman" w:cs="Times New Roman"/>
          <w:lang w:val="en-US"/>
        </w:rPr>
        <w:t xml:space="preserve">Taman </w:t>
      </w:r>
      <w:proofErr w:type="spellStart"/>
      <w:r w:rsidRPr="00D36BEC">
        <w:rPr>
          <w:rFonts w:ascii="Times New Roman" w:hAnsi="Times New Roman" w:cs="Times New Roman"/>
          <w:lang w:val="en-US"/>
        </w:rPr>
        <w:t>Martani</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rutin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mengadakan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lastRenderedPageBreak/>
        <w:t>musyawarah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masyarakat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desa</w:t>
      </w:r>
      <w:proofErr w:type="spellEnd"/>
      <w:r w:rsidRPr="00D36BEC">
        <w:rPr>
          <w:rFonts w:ascii="Times New Roman" w:hAnsi="Times New Roman" w:cs="Times New Roman"/>
          <w:lang w:val="en-US"/>
        </w:rPr>
        <w:t xml:space="preserve"> (MMD) </w:t>
      </w:r>
      <w:proofErr w:type="spellStart"/>
      <w:r w:rsidRPr="00D36BEC">
        <w:rPr>
          <w:rFonts w:ascii="Times New Roman" w:hAnsi="Times New Roman" w:cs="Times New Roman"/>
          <w:lang w:val="en-US"/>
        </w:rPr>
        <w:t>dengan</w:t>
      </w:r>
      <w:proofErr w:type="spellEnd"/>
      <w:r w:rsidRPr="00D36BEC">
        <w:rPr>
          <w:rFonts w:ascii="Times New Roman" w:hAnsi="Times New Roman" w:cs="Times New Roman"/>
          <w:lang w:val="en-US"/>
        </w:rPr>
        <w:t xml:space="preserve"> agenda </w:t>
      </w:r>
      <w:proofErr w:type="spellStart"/>
      <w:r w:rsidRPr="00D36BEC">
        <w:rPr>
          <w:rFonts w:ascii="Times New Roman" w:hAnsi="Times New Roman" w:cs="Times New Roman"/>
          <w:lang w:val="en-US"/>
        </w:rPr>
        <w:t>pembahasan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pengembangan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potensi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desa</w:t>
      </w:r>
      <w:proofErr w:type="spellEnd"/>
      <w:r w:rsidRPr="00D36BEC">
        <w:rPr>
          <w:rFonts w:ascii="Times New Roman" w:hAnsi="Times New Roman" w:cs="Times New Roman"/>
          <w:lang w:val="en-US"/>
        </w:rPr>
        <w:t xml:space="preserve">, salah </w:t>
      </w:r>
      <w:proofErr w:type="spellStart"/>
      <w:r w:rsidRPr="00D36BEC">
        <w:rPr>
          <w:rFonts w:ascii="Times New Roman" w:hAnsi="Times New Roman" w:cs="Times New Roman"/>
          <w:lang w:val="en-US"/>
        </w:rPr>
        <w:t>satunya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akan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mengembangkan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w:t>
      </w:r>
    </w:p>
    <w:p w14:paraId="4C8CBCDB" w14:textId="5ED31E94" w:rsidR="00F86B56" w:rsidRPr="00D36BEC" w:rsidRDefault="00A96E7D" w:rsidP="00A96E7D">
      <w:pPr>
        <w:autoSpaceDE w:val="0"/>
        <w:autoSpaceDN w:val="0"/>
        <w:adjustRightInd w:val="0"/>
        <w:spacing w:line="360" w:lineRule="auto"/>
        <w:ind w:firstLine="862"/>
        <w:jc w:val="both"/>
        <w:rPr>
          <w:rFonts w:ascii="Times New Roman" w:hAnsi="Times New Roman" w:cs="Times New Roman"/>
          <w:color w:val="FF0000"/>
          <w:lang w:val="en-US"/>
        </w:rPr>
      </w:pP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sementara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ini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masih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sebatas</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diolah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menjadi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minuman</w:t>
      </w:r>
      <w:proofErr w:type="spellEnd"/>
      <w:r w:rsidRPr="00D36BEC">
        <w:rPr>
          <w:rFonts w:ascii="Times New Roman" w:hAnsi="Times New Roman" w:cs="Times New Roman"/>
        </w:rPr>
        <w:t>.</w:t>
      </w:r>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minuman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ini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dikarenakan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masih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kurangnya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keterampilan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masyarakat</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untuk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memproduksi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menjadi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aneka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ragam</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lainnya</w:t>
      </w:r>
      <w:proofErr w:type="spellEnd"/>
      <w:r w:rsidRPr="00D36BEC">
        <w:rPr>
          <w:rFonts w:ascii="Times New Roman" w:hAnsi="Times New Roman" w:cs="Times New Roman"/>
          <w:lang w:val="en-US"/>
        </w:rPr>
        <w:t xml:space="preserve">. Masyarakat </w:t>
      </w:r>
      <w:proofErr w:type="spellStart"/>
      <w:r w:rsidRPr="00D36BEC">
        <w:rPr>
          <w:rFonts w:ascii="Times New Roman" w:hAnsi="Times New Roman" w:cs="Times New Roman"/>
          <w:lang w:val="en-US"/>
        </w:rPr>
        <w:t>membutuhkan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pelatihan</w:t>
      </w:r>
      <w:proofErr w:type="spellEnd"/>
      <w:r w:rsidRPr="00D36BEC">
        <w:rPr>
          <w:rFonts w:ascii="Times New Roman" w:hAnsi="Times New Roman" w:cs="Times New Roman"/>
          <w:lang w:val="en-US"/>
        </w:rPr>
        <w:t xml:space="preserve"> dan </w:t>
      </w:r>
      <w:proofErr w:type="spellStart"/>
      <w:r w:rsidRPr="00D36BEC">
        <w:rPr>
          <w:rFonts w:ascii="Times New Roman" w:hAnsi="Times New Roman" w:cs="Times New Roman"/>
          <w:lang w:val="en-US"/>
        </w:rPr>
        <w:t>pendampingan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menjadi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memiliki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simpan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lebih</w:t>
      </w:r>
      <w:proofErr w:type="spellEnd"/>
      <w:r w:rsidRPr="00D36BEC">
        <w:rPr>
          <w:rFonts w:ascii="Times New Roman" w:hAnsi="Times New Roman" w:cs="Times New Roman"/>
          <w:lang w:val="en-US"/>
        </w:rPr>
        <w:t xml:space="preserve"> lama.</w:t>
      </w:r>
    </w:p>
    <w:p w14:paraId="076F3515" w14:textId="50542B6A" w:rsidR="00F86B56" w:rsidRPr="00D36BEC" w:rsidRDefault="00F86B56">
      <w:pPr>
        <w:rPr>
          <w:rFonts w:ascii="Times New Roman" w:hAnsi="Times New Roman" w:cs="Times New Roman"/>
          <w:lang w:val="en-US"/>
        </w:rPr>
      </w:pPr>
    </w:p>
    <w:p w14:paraId="34D53D69" w14:textId="77777777" w:rsidR="00A12A42" w:rsidRDefault="00A12A42">
      <w:pPr>
        <w:rPr>
          <w:rFonts w:ascii="Times New Roman" w:hAnsi="Times New Roman" w:cs="Times New Roman"/>
          <w:b/>
          <w:bCs/>
          <w:lang w:val="en-US"/>
        </w:rPr>
      </w:pPr>
    </w:p>
    <w:p w14:paraId="195680A0" w14:textId="4F18F27C" w:rsidR="00F86B56" w:rsidRPr="004600A6" w:rsidRDefault="00F86B56" w:rsidP="004600A6">
      <w:pPr>
        <w:spacing w:line="360" w:lineRule="auto"/>
        <w:rPr>
          <w:rFonts w:ascii="Times New Roman" w:hAnsi="Times New Roman" w:cs="Times New Roman"/>
          <w:b/>
          <w:bCs/>
          <w:lang w:val="en-US"/>
        </w:rPr>
      </w:pPr>
      <w:r w:rsidRPr="00D36BEC">
        <w:rPr>
          <w:rFonts w:ascii="Times New Roman" w:hAnsi="Times New Roman" w:cs="Times New Roman"/>
          <w:b/>
          <w:bCs/>
          <w:lang w:val="en-US"/>
        </w:rPr>
        <w:t>METODE</w:t>
      </w:r>
    </w:p>
    <w:p w14:paraId="06D5BFFA" w14:textId="77777777" w:rsidR="00A96E7D" w:rsidRPr="00D36BEC" w:rsidRDefault="00A96E7D" w:rsidP="004600A6">
      <w:pPr>
        <w:tabs>
          <w:tab w:val="left" w:pos="270"/>
          <w:tab w:val="left" w:pos="709"/>
          <w:tab w:val="left" w:pos="1134"/>
        </w:tabs>
        <w:spacing w:line="360" w:lineRule="auto"/>
        <w:ind w:firstLine="709"/>
        <w:jc w:val="both"/>
        <w:rPr>
          <w:rFonts w:ascii="Times New Roman" w:hAnsi="Times New Roman" w:cs="Times New Roman"/>
          <w:lang w:val="en-US"/>
        </w:rPr>
      </w:pPr>
      <w:proofErr w:type="spellStart"/>
      <w:r w:rsidRPr="00D36BEC">
        <w:rPr>
          <w:rFonts w:ascii="Times New Roman" w:hAnsi="Times New Roman" w:cs="Times New Roman"/>
          <w:lang w:val="en-US"/>
        </w:rPr>
        <w:t>Metode</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untuk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mengatasi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permasalahan</w:t>
      </w:r>
      <w:proofErr w:type="spellEnd"/>
      <w:r w:rsidRPr="00D36BEC">
        <w:rPr>
          <w:rFonts w:ascii="Times New Roman" w:hAnsi="Times New Roman" w:cs="Times New Roman"/>
          <w:lang w:val="en-US"/>
        </w:rPr>
        <w:t xml:space="preserve"> yang </w:t>
      </w:r>
      <w:proofErr w:type="spellStart"/>
      <w:r w:rsidRPr="00D36BEC">
        <w:rPr>
          <w:rFonts w:ascii="Times New Roman" w:hAnsi="Times New Roman" w:cs="Times New Roman"/>
          <w:lang w:val="en-US"/>
        </w:rPr>
        <w:t>dialami</w:t>
      </w:r>
      <w:proofErr w:type="spellEnd"/>
      <w:r w:rsidRPr="00D36BEC">
        <w:rPr>
          <w:rFonts w:ascii="Times New Roman" w:hAnsi="Times New Roman" w:cs="Times New Roman"/>
          <w:lang w:val="en-US"/>
        </w:rPr>
        <w:t xml:space="preserve"> oleh KWT </w:t>
      </w:r>
      <w:proofErr w:type="spellStart"/>
      <w:r w:rsidRPr="00D36BEC">
        <w:rPr>
          <w:rFonts w:ascii="Times New Roman" w:hAnsi="Times New Roman" w:cs="Times New Roman"/>
          <w:lang w:val="en-US"/>
        </w:rPr>
        <w:t>Sumber</w:t>
      </w:r>
      <w:proofErr w:type="spellEnd"/>
      <w:r w:rsidRPr="00D36BEC">
        <w:rPr>
          <w:rFonts w:ascii="Times New Roman" w:hAnsi="Times New Roman" w:cs="Times New Roman"/>
          <w:lang w:val="en-US"/>
        </w:rPr>
        <w:t xml:space="preserve"> Boga di Dusun </w:t>
      </w:r>
      <w:proofErr w:type="spellStart"/>
      <w:r w:rsidRPr="00D36BEC">
        <w:rPr>
          <w:rFonts w:ascii="Times New Roman" w:hAnsi="Times New Roman" w:cs="Times New Roman"/>
          <w:lang w:val="en-US"/>
        </w:rPr>
        <w:t>Tamanan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dilakukan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melalui</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beberapa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cara</w:t>
      </w:r>
      <w:proofErr w:type="spellEnd"/>
      <w:r w:rsidRPr="00D36BEC">
        <w:rPr>
          <w:rFonts w:ascii="Times New Roman" w:hAnsi="Times New Roman" w:cs="Times New Roman"/>
          <w:lang w:val="en-US"/>
        </w:rPr>
        <w:t xml:space="preserve">. </w:t>
      </w:r>
    </w:p>
    <w:p w14:paraId="1D11B7B6" w14:textId="77777777" w:rsidR="00A96E7D" w:rsidRPr="00D36BEC" w:rsidRDefault="00A96E7D" w:rsidP="00D36BEC">
      <w:pPr>
        <w:tabs>
          <w:tab w:val="left" w:pos="270"/>
          <w:tab w:val="left" w:pos="709"/>
          <w:tab w:val="left" w:pos="1134"/>
        </w:tabs>
        <w:spacing w:line="360" w:lineRule="auto"/>
        <w:jc w:val="both"/>
        <w:rPr>
          <w:rFonts w:ascii="Times New Roman" w:hAnsi="Times New Roman" w:cs="Times New Roman"/>
          <w:lang w:val="en-US"/>
        </w:rPr>
      </w:pPr>
      <w:r w:rsidRPr="00D36BEC">
        <w:rPr>
          <w:rFonts w:ascii="Times New Roman" w:hAnsi="Times New Roman" w:cs="Times New Roman"/>
          <w:lang w:val="en-US"/>
        </w:rPr>
        <w:t xml:space="preserve">1. </w:t>
      </w:r>
      <w:proofErr w:type="spellStart"/>
      <w:r w:rsidRPr="00D36BEC">
        <w:rPr>
          <w:rFonts w:ascii="Times New Roman" w:hAnsi="Times New Roman" w:cs="Times New Roman"/>
          <w:lang w:val="en-US"/>
        </w:rPr>
        <w:t>Pengembangan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budidaya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tanaman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w:t>
      </w:r>
    </w:p>
    <w:p w14:paraId="4BC17B7C" w14:textId="26810A8B" w:rsidR="00A96E7D" w:rsidRPr="00D36BEC" w:rsidRDefault="00D36BEC" w:rsidP="00D36BEC">
      <w:pPr>
        <w:tabs>
          <w:tab w:val="left" w:pos="270"/>
          <w:tab w:val="left" w:pos="993"/>
        </w:tabs>
        <w:spacing w:line="360" w:lineRule="auto"/>
        <w:ind w:left="284"/>
        <w:jc w:val="both"/>
        <w:rPr>
          <w:rFonts w:ascii="Times New Roman" w:hAnsi="Times New Roman" w:cs="Times New Roman"/>
          <w:lang w:val="id-ID"/>
        </w:rPr>
      </w:pPr>
      <w:r>
        <w:rPr>
          <w:rFonts w:ascii="Times New Roman" w:hAnsi="Times New Roman" w:cs="Times New Roman"/>
          <w:lang w:val="en-US"/>
        </w:rPr>
        <w:tab/>
      </w:r>
      <w:proofErr w:type="spellStart"/>
      <w:r w:rsidR="00A96E7D" w:rsidRPr="00D36BEC">
        <w:rPr>
          <w:rFonts w:ascii="Times New Roman" w:hAnsi="Times New Roman" w:cs="Times New Roman"/>
          <w:lang w:val="en-US"/>
        </w:rPr>
        <w:t>Pemikiran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ini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muncul</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karena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mengingat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kesadaran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masyarakat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untuk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mengkonsumsi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makanan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beragam</w:t>
      </w:r>
      <w:proofErr w:type="spellEnd"/>
      <w:r w:rsidR="00A96E7D" w:rsidRPr="00D36BEC">
        <w:rPr>
          <w:rFonts w:ascii="Times New Roman" w:hAnsi="Times New Roman" w:cs="Times New Roman"/>
          <w:lang w:val="en-US"/>
        </w:rPr>
        <w:t xml:space="preserve"> dan </w:t>
      </w:r>
      <w:proofErr w:type="spellStart"/>
      <w:r w:rsidR="00A96E7D" w:rsidRPr="00D36BEC">
        <w:rPr>
          <w:rFonts w:ascii="Times New Roman" w:hAnsi="Times New Roman" w:cs="Times New Roman"/>
          <w:lang w:val="en-US"/>
        </w:rPr>
        <w:t>seimbang</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masih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jauh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dari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kondisi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keseharian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masyarakat</w:t>
      </w:r>
      <w:proofErr w:type="spellEnd"/>
      <w:r w:rsidR="00A96E7D" w:rsidRPr="00D36BEC">
        <w:rPr>
          <w:rFonts w:ascii="Times New Roman" w:hAnsi="Times New Roman" w:cs="Times New Roman"/>
        </w:rPr>
        <w:t>.</w:t>
      </w:r>
      <w:r w:rsidR="00A96E7D" w:rsidRPr="00D36BEC">
        <w:rPr>
          <w:rFonts w:ascii="Times New Roman" w:hAnsi="Times New Roman" w:cs="Times New Roman"/>
          <w:lang w:val="en-US"/>
        </w:rPr>
        <w:t xml:space="preserve"> Masyarakat </w:t>
      </w:r>
      <w:proofErr w:type="spellStart"/>
      <w:r w:rsidR="00A96E7D" w:rsidRPr="00D36BEC">
        <w:rPr>
          <w:rFonts w:ascii="Times New Roman" w:hAnsi="Times New Roman" w:cs="Times New Roman"/>
          <w:lang w:val="en-US"/>
        </w:rPr>
        <w:t>umumnya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mengkonsumsi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makanan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sebatas</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ingin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kenyang</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karena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mengetahui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bahwa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perlu</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menjaga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keseimbangan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konsumsi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zat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gizi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sampai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terpenuhinya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kebutuhan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akan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gizi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mikro</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yaitu</w:t>
      </w:r>
      <w:proofErr w:type="spellEnd"/>
      <w:r w:rsidR="00A96E7D" w:rsidRPr="00D36BEC">
        <w:rPr>
          <w:rFonts w:ascii="Times New Roman" w:hAnsi="Times New Roman" w:cs="Times New Roman"/>
          <w:lang w:val="en-US"/>
        </w:rPr>
        <w:t xml:space="preserve"> vitamin dan mineral. </w:t>
      </w:r>
      <w:proofErr w:type="spellStart"/>
      <w:r w:rsidR="00A96E7D" w:rsidRPr="00D36BEC">
        <w:rPr>
          <w:rFonts w:ascii="Times New Roman" w:hAnsi="Times New Roman" w:cs="Times New Roman"/>
          <w:lang w:val="en-US"/>
        </w:rPr>
        <w:t>Makanan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sebagai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sumber</w:t>
      </w:r>
      <w:proofErr w:type="spellEnd"/>
      <w:r w:rsidR="00A96E7D" w:rsidRPr="00D36BEC">
        <w:rPr>
          <w:rFonts w:ascii="Times New Roman" w:hAnsi="Times New Roman" w:cs="Times New Roman"/>
          <w:lang w:val="en-US"/>
        </w:rPr>
        <w:t xml:space="preserve"> vitamin dan mineral di pasar </w:t>
      </w:r>
      <w:proofErr w:type="spellStart"/>
      <w:r w:rsidR="00A96E7D" w:rsidRPr="00D36BEC">
        <w:rPr>
          <w:rFonts w:ascii="Times New Roman" w:hAnsi="Times New Roman" w:cs="Times New Roman"/>
          <w:lang w:val="en-US"/>
        </w:rPr>
        <w:t>kurang</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beragam</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sehinggan</w:t>
      </w:r>
      <w:proofErr w:type="spellEnd"/>
      <w:r w:rsidR="00A96E7D" w:rsidRPr="00D36BEC">
        <w:rPr>
          <w:rFonts w:ascii="Times New Roman" w:hAnsi="Times New Roman" w:cs="Times New Roman"/>
          <w:lang w:val="en-US"/>
        </w:rPr>
        <w:t xml:space="preserve"> </w:t>
      </w:r>
      <w:proofErr w:type="spellStart"/>
      <w:proofErr w:type="gramStart"/>
      <w:r w:rsidR="00A96E7D" w:rsidRPr="00D36BEC">
        <w:rPr>
          <w:rFonts w:ascii="Times New Roman" w:hAnsi="Times New Roman" w:cs="Times New Roman"/>
          <w:lang w:val="en-US"/>
        </w:rPr>
        <w:t>perlu</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dikembangkan</w:t>
      </w:r>
      <w:proofErr w:type="spellEnd"/>
      <w:proofErr w:type="gram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makanan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alternatif</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memiliki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konsentrasi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kandungan</w:t>
      </w:r>
      <w:proofErr w:type="spellEnd"/>
      <w:r w:rsidR="00A96E7D" w:rsidRPr="00D36BEC">
        <w:rPr>
          <w:rFonts w:ascii="Times New Roman" w:hAnsi="Times New Roman" w:cs="Times New Roman"/>
          <w:lang w:val="en-US"/>
        </w:rPr>
        <w:t xml:space="preserve"> vitamin dan mineral yang </w:t>
      </w:r>
      <w:proofErr w:type="spellStart"/>
      <w:r w:rsidR="00A96E7D" w:rsidRPr="00D36BEC">
        <w:rPr>
          <w:rFonts w:ascii="Times New Roman" w:hAnsi="Times New Roman" w:cs="Times New Roman"/>
          <w:lang w:val="en-US"/>
        </w:rPr>
        <w:t>cukup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tinggi</w:t>
      </w:r>
      <w:proofErr w:type="spellEnd"/>
      <w:r w:rsidR="00A96E7D" w:rsidRPr="00D36BEC">
        <w:rPr>
          <w:rFonts w:ascii="Times New Roman" w:hAnsi="Times New Roman" w:cs="Times New Roman"/>
          <w:lang w:val="en-US"/>
        </w:rPr>
        <w:t>.</w:t>
      </w:r>
    </w:p>
    <w:p w14:paraId="58AB30FE" w14:textId="6708BC86" w:rsidR="00A96E7D" w:rsidRPr="00D36BEC" w:rsidRDefault="00D36BEC" w:rsidP="00D36BEC">
      <w:pPr>
        <w:tabs>
          <w:tab w:val="left" w:pos="426"/>
          <w:tab w:val="left" w:pos="993"/>
        </w:tabs>
        <w:spacing w:line="360" w:lineRule="auto"/>
        <w:ind w:left="284" w:firstLine="166"/>
        <w:jc w:val="both"/>
        <w:rPr>
          <w:rFonts w:ascii="Times New Roman" w:hAnsi="Times New Roman" w:cs="Times New Roman"/>
          <w:lang w:val="en-US"/>
        </w:rPr>
      </w:pPr>
      <w:r>
        <w:rPr>
          <w:rFonts w:ascii="Times New Roman" w:hAnsi="Times New Roman" w:cs="Times New Roman"/>
          <w:b/>
        </w:rPr>
        <w:tab/>
      </w:r>
      <w:r w:rsidR="00A96E7D" w:rsidRPr="00D36BEC">
        <w:rPr>
          <w:rFonts w:ascii="Times New Roman" w:hAnsi="Times New Roman" w:cs="Times New Roman"/>
          <w:lang w:val="en-US"/>
        </w:rPr>
        <w:t xml:space="preserve">Masyarakat </w:t>
      </w:r>
      <w:proofErr w:type="spellStart"/>
      <w:r w:rsidR="00A96E7D" w:rsidRPr="00D36BEC">
        <w:rPr>
          <w:rFonts w:ascii="Times New Roman" w:hAnsi="Times New Roman" w:cs="Times New Roman"/>
          <w:lang w:val="en-US"/>
        </w:rPr>
        <w:t>secara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berkala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mengadakan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pertemuan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secara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rutin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melali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pertemuan</w:t>
      </w:r>
      <w:proofErr w:type="spellEnd"/>
      <w:r w:rsidR="00A96E7D" w:rsidRPr="00D36BEC">
        <w:rPr>
          <w:rFonts w:ascii="Times New Roman" w:hAnsi="Times New Roman" w:cs="Times New Roman"/>
          <w:lang w:val="en-US"/>
        </w:rPr>
        <w:t xml:space="preserve"> MMD</w:t>
      </w:r>
      <w:r w:rsidR="00A96E7D" w:rsidRPr="00D36BEC">
        <w:rPr>
          <w:rFonts w:ascii="Times New Roman" w:hAnsi="Times New Roman" w:cs="Times New Roman"/>
        </w:rPr>
        <w:t xml:space="preserve">. </w:t>
      </w:r>
      <w:r w:rsidR="00A96E7D" w:rsidRPr="00D36BEC">
        <w:rPr>
          <w:rFonts w:ascii="Times New Roman" w:hAnsi="Times New Roman" w:cs="Times New Roman"/>
          <w:lang w:val="en-US"/>
        </w:rPr>
        <w:t xml:space="preserve">Masyarakat yang </w:t>
      </w:r>
      <w:proofErr w:type="spellStart"/>
      <w:r w:rsidR="00A96E7D" w:rsidRPr="00D36BEC">
        <w:rPr>
          <w:rFonts w:ascii="Times New Roman" w:hAnsi="Times New Roman" w:cs="Times New Roman"/>
          <w:lang w:val="en-US"/>
        </w:rPr>
        <w:t>tergabung</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kelompok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musyawarah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masyarakat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desa</w:t>
      </w:r>
      <w:proofErr w:type="spellEnd"/>
      <w:r w:rsidR="00A96E7D" w:rsidRPr="00D36BEC">
        <w:rPr>
          <w:rFonts w:ascii="Times New Roman" w:hAnsi="Times New Roman" w:cs="Times New Roman"/>
          <w:lang w:val="en-US"/>
        </w:rPr>
        <w:t xml:space="preserve"> (MMD) </w:t>
      </w:r>
      <w:proofErr w:type="spellStart"/>
      <w:r w:rsidR="00A96E7D" w:rsidRPr="00D36BEC">
        <w:rPr>
          <w:rFonts w:ascii="Times New Roman" w:hAnsi="Times New Roman" w:cs="Times New Roman"/>
          <w:lang w:val="en-US"/>
        </w:rPr>
        <w:t>bersama-sama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sepakat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akan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upaya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budidaya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tanaman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sumber</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makanan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tinggi</w:t>
      </w:r>
      <w:proofErr w:type="spellEnd"/>
      <w:r w:rsidR="00A96E7D" w:rsidRPr="00D36BEC">
        <w:rPr>
          <w:rFonts w:ascii="Times New Roman" w:hAnsi="Times New Roman" w:cs="Times New Roman"/>
          <w:lang w:val="en-US"/>
        </w:rPr>
        <w:t xml:space="preserve"> vitamin dan mineral </w:t>
      </w:r>
      <w:proofErr w:type="spellStart"/>
      <w:proofErr w:type="gramStart"/>
      <w:r w:rsidR="00A96E7D" w:rsidRPr="00D36BEC">
        <w:rPr>
          <w:rFonts w:ascii="Times New Roman" w:hAnsi="Times New Roman" w:cs="Times New Roman"/>
          <w:lang w:val="en-US"/>
        </w:rPr>
        <w:t>yaitu</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proofErr w:type="gram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Tanaman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terpilih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karena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perawatannya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mudah</w:t>
      </w:r>
      <w:proofErr w:type="spellEnd"/>
      <w:r w:rsidR="00A96E7D" w:rsidRPr="00D36BEC">
        <w:rPr>
          <w:rFonts w:ascii="Times New Roman" w:hAnsi="Times New Roman" w:cs="Times New Roman"/>
          <w:lang w:val="en-US"/>
        </w:rPr>
        <w:t xml:space="preserve"> dan </w:t>
      </w:r>
      <w:proofErr w:type="spellStart"/>
      <w:r w:rsidR="00A96E7D" w:rsidRPr="00D36BEC">
        <w:rPr>
          <w:rFonts w:ascii="Times New Roman" w:hAnsi="Times New Roman" w:cs="Times New Roman"/>
          <w:lang w:val="en-US"/>
        </w:rPr>
        <w:t>hasilnya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dapat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diproduksi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menjadi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aneka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produk</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bernilai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jual</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tinggi</w:t>
      </w:r>
      <w:proofErr w:type="spellEnd"/>
      <w:r w:rsidR="00A96E7D" w:rsidRPr="00D36BEC">
        <w:rPr>
          <w:rFonts w:ascii="Times New Roman" w:hAnsi="Times New Roman" w:cs="Times New Roman"/>
          <w:lang w:val="en-US"/>
        </w:rPr>
        <w:t>.</w:t>
      </w:r>
    </w:p>
    <w:p w14:paraId="4FFB0CBD" w14:textId="77777777" w:rsidR="00A96E7D" w:rsidRPr="00D36BEC" w:rsidRDefault="00A96E7D" w:rsidP="00D36BEC">
      <w:pPr>
        <w:tabs>
          <w:tab w:val="left" w:pos="1134"/>
        </w:tabs>
        <w:spacing w:line="360" w:lineRule="auto"/>
        <w:ind w:left="851" w:hanging="851"/>
        <w:jc w:val="both"/>
        <w:rPr>
          <w:rFonts w:ascii="Times New Roman" w:hAnsi="Times New Roman" w:cs="Times New Roman"/>
          <w:lang w:val="en-US"/>
        </w:rPr>
      </w:pPr>
      <w:r w:rsidRPr="00D36BEC">
        <w:rPr>
          <w:rFonts w:ascii="Times New Roman" w:hAnsi="Times New Roman" w:cs="Times New Roman"/>
          <w:lang w:val="en-US"/>
        </w:rPr>
        <w:t xml:space="preserve">2. </w:t>
      </w:r>
      <w:proofErr w:type="spellStart"/>
      <w:r w:rsidRPr="00D36BEC">
        <w:rPr>
          <w:rFonts w:ascii="Times New Roman" w:hAnsi="Times New Roman" w:cs="Times New Roman"/>
          <w:lang w:val="en-US"/>
        </w:rPr>
        <w:t>Pengembangan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Pengolahan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Produk</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Minuman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Lidah</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Buaya</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dengan</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tahap</w:t>
      </w:r>
      <w:proofErr w:type="spellEnd"/>
      <w:r w:rsidRPr="00D36BEC">
        <w:rPr>
          <w:rFonts w:ascii="Times New Roman" w:hAnsi="Times New Roman" w:cs="Times New Roman"/>
          <w:lang w:val="en-US"/>
        </w:rPr>
        <w:t xml:space="preserve"> </w:t>
      </w:r>
      <w:proofErr w:type="spellStart"/>
      <w:r w:rsidRPr="00D36BEC">
        <w:rPr>
          <w:rFonts w:ascii="Times New Roman" w:hAnsi="Times New Roman" w:cs="Times New Roman"/>
          <w:lang w:val="en-US"/>
        </w:rPr>
        <w:t>Pasteurisasi</w:t>
      </w:r>
      <w:proofErr w:type="spellEnd"/>
      <w:r w:rsidRPr="00D36BEC">
        <w:rPr>
          <w:rFonts w:ascii="Times New Roman" w:hAnsi="Times New Roman" w:cs="Times New Roman"/>
          <w:lang w:val="en-US"/>
        </w:rPr>
        <w:t xml:space="preserve"> </w:t>
      </w:r>
    </w:p>
    <w:p w14:paraId="6D24911D" w14:textId="771B4616" w:rsidR="00A96E7D" w:rsidRPr="00D36BEC" w:rsidRDefault="00D36BEC" w:rsidP="00D36BEC">
      <w:pPr>
        <w:tabs>
          <w:tab w:val="left" w:pos="993"/>
        </w:tabs>
        <w:spacing w:line="360" w:lineRule="auto"/>
        <w:ind w:left="284"/>
        <w:jc w:val="both"/>
        <w:rPr>
          <w:rFonts w:ascii="Times New Roman" w:hAnsi="Times New Roman" w:cs="Times New Roman"/>
          <w:lang w:val="en-US"/>
        </w:rPr>
      </w:pPr>
      <w:r>
        <w:rPr>
          <w:rFonts w:ascii="Times New Roman" w:hAnsi="Times New Roman" w:cs="Times New Roman"/>
          <w:lang w:val="en-US"/>
        </w:rPr>
        <w:tab/>
      </w:r>
      <w:proofErr w:type="spellStart"/>
      <w:r w:rsidR="00A96E7D" w:rsidRPr="00D36BEC">
        <w:rPr>
          <w:rFonts w:ascii="Times New Roman" w:hAnsi="Times New Roman" w:cs="Times New Roman"/>
          <w:lang w:val="en-US"/>
        </w:rPr>
        <w:t>Metode</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Pelatihan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pengembangan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pengolahan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produk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minuman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secara</w:t>
      </w:r>
      <w:proofErr w:type="spellEnd"/>
      <w:r w:rsidR="00A96E7D" w:rsidRPr="00D36BEC">
        <w:rPr>
          <w:rFonts w:ascii="Times New Roman" w:hAnsi="Times New Roman" w:cs="Times New Roman"/>
          <w:lang w:val="en-US"/>
        </w:rPr>
        <w:t xml:space="preserve"> daring. </w:t>
      </w:r>
      <w:proofErr w:type="spellStart"/>
      <w:r w:rsidR="00A96E7D" w:rsidRPr="00D36BEC">
        <w:rPr>
          <w:rFonts w:ascii="Times New Roman" w:hAnsi="Times New Roman" w:cs="Times New Roman"/>
          <w:lang w:val="en-US"/>
        </w:rPr>
        <w:t>Upaya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ini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ditujukan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untuk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memberikan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solusi</w:t>
      </w:r>
      <w:proofErr w:type="spellEnd"/>
      <w:r w:rsidR="00A96E7D" w:rsidRPr="00D36BEC">
        <w:rPr>
          <w:rFonts w:ascii="Times New Roman" w:hAnsi="Times New Roman" w:cs="Times New Roman"/>
          <w:lang w:val="en-US"/>
        </w:rPr>
        <w:t xml:space="preserve"> </w:t>
      </w:r>
      <w:proofErr w:type="spellStart"/>
      <w:proofErr w:type="gramStart"/>
      <w:r w:rsidR="00A96E7D" w:rsidRPr="00D36BEC">
        <w:rPr>
          <w:rFonts w:ascii="Times New Roman" w:hAnsi="Times New Roman" w:cs="Times New Roman"/>
          <w:lang w:val="en-US"/>
        </w:rPr>
        <w:t>untuk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peningkatan</w:t>
      </w:r>
      <w:proofErr w:type="spellEnd"/>
      <w:proofErr w:type="gramEnd"/>
      <w:r w:rsidR="00A96E7D" w:rsidRPr="00D36BEC">
        <w:rPr>
          <w:rFonts w:ascii="Times New Roman" w:hAnsi="Times New Roman" w:cs="Times New Roman"/>
          <w:lang w:val="en-US"/>
        </w:rPr>
        <w:t xml:space="preserve">  masa </w:t>
      </w:r>
      <w:proofErr w:type="spellStart"/>
      <w:r w:rsidR="00A96E7D" w:rsidRPr="00D36BEC">
        <w:rPr>
          <w:rFonts w:ascii="Times New Roman" w:hAnsi="Times New Roman" w:cs="Times New Roman"/>
          <w:lang w:val="en-US"/>
        </w:rPr>
        <w:t>simpan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minuman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Proses </w:t>
      </w:r>
      <w:proofErr w:type="spellStart"/>
      <w:r w:rsidR="00A96E7D" w:rsidRPr="00D36BEC">
        <w:rPr>
          <w:rFonts w:ascii="Times New Roman" w:hAnsi="Times New Roman" w:cs="Times New Roman"/>
          <w:lang w:val="en-US"/>
        </w:rPr>
        <w:t>pengolahan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minuman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dilakukan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secara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sederhana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menemui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kendala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yakni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minuman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memiliki</w:t>
      </w:r>
      <w:proofErr w:type="spellEnd"/>
      <w:r w:rsidR="00A96E7D" w:rsidRPr="00D36BEC">
        <w:rPr>
          <w:rFonts w:ascii="Times New Roman" w:hAnsi="Times New Roman" w:cs="Times New Roman"/>
          <w:lang w:val="en-US"/>
        </w:rPr>
        <w:t xml:space="preserve"> masa </w:t>
      </w:r>
      <w:proofErr w:type="spellStart"/>
      <w:r w:rsidR="00A96E7D" w:rsidRPr="00D36BEC">
        <w:rPr>
          <w:rFonts w:ascii="Times New Roman" w:hAnsi="Times New Roman" w:cs="Times New Roman"/>
          <w:lang w:val="en-US"/>
        </w:rPr>
        <w:t>simpan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pendek</w:t>
      </w:r>
      <w:proofErr w:type="spellEnd"/>
      <w:r w:rsidR="00A96E7D" w:rsidRPr="00D36BEC">
        <w:rPr>
          <w:rFonts w:ascii="Times New Roman" w:hAnsi="Times New Roman" w:cs="Times New Roman"/>
          <w:lang w:val="en-US"/>
        </w:rPr>
        <w:t xml:space="preserve">. Proses </w:t>
      </w:r>
      <w:proofErr w:type="spellStart"/>
      <w:r w:rsidR="00A96E7D" w:rsidRPr="00D36BEC">
        <w:rPr>
          <w:rFonts w:ascii="Times New Roman" w:hAnsi="Times New Roman" w:cs="Times New Roman"/>
          <w:lang w:val="en-US"/>
        </w:rPr>
        <w:t>dilakukan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melalui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tahapan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persiapan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pengolahan</w:t>
      </w:r>
      <w:proofErr w:type="spellEnd"/>
      <w:r w:rsidR="00A96E7D" w:rsidRPr="00D36BEC">
        <w:rPr>
          <w:rFonts w:ascii="Times New Roman" w:hAnsi="Times New Roman" w:cs="Times New Roman"/>
          <w:lang w:val="en-US"/>
        </w:rPr>
        <w:t xml:space="preserve">, dan </w:t>
      </w:r>
      <w:proofErr w:type="spellStart"/>
      <w:r w:rsidR="00A96E7D" w:rsidRPr="00D36BEC">
        <w:rPr>
          <w:rFonts w:ascii="Times New Roman" w:hAnsi="Times New Roman" w:cs="Times New Roman"/>
          <w:lang w:val="en-US"/>
        </w:rPr>
        <w:t>pengemasan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Pengemasan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menggunakan</w:t>
      </w:r>
      <w:proofErr w:type="spellEnd"/>
      <w:r w:rsidR="00A96E7D" w:rsidRPr="00D36BEC">
        <w:rPr>
          <w:rFonts w:ascii="Times New Roman" w:hAnsi="Times New Roman" w:cs="Times New Roman"/>
          <w:lang w:val="en-US"/>
        </w:rPr>
        <w:t xml:space="preserve"> </w:t>
      </w:r>
      <w:r w:rsidR="00A96E7D" w:rsidRPr="00D36BEC">
        <w:rPr>
          <w:rFonts w:ascii="Times New Roman" w:hAnsi="Times New Roman" w:cs="Times New Roman"/>
          <w:i/>
          <w:iCs/>
          <w:lang w:val="en-US"/>
        </w:rPr>
        <w:t>cup</w:t>
      </w:r>
      <w:r w:rsidR="00A96E7D" w:rsidRPr="00D36BEC">
        <w:rPr>
          <w:rFonts w:ascii="Times New Roman" w:hAnsi="Times New Roman" w:cs="Times New Roman"/>
          <w:lang w:val="en-US"/>
        </w:rPr>
        <w:t xml:space="preserve"> dan </w:t>
      </w:r>
      <w:proofErr w:type="spellStart"/>
      <w:r w:rsidR="00A96E7D" w:rsidRPr="00D36BEC">
        <w:rPr>
          <w:rFonts w:ascii="Times New Roman" w:hAnsi="Times New Roman" w:cs="Times New Roman"/>
          <w:lang w:val="en-US"/>
        </w:rPr>
        <w:t>ditutup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plastik</w:t>
      </w:r>
      <w:proofErr w:type="spellEnd"/>
      <w:r w:rsidR="00A96E7D" w:rsidRPr="00D36BEC">
        <w:rPr>
          <w:rFonts w:ascii="Times New Roman" w:hAnsi="Times New Roman" w:cs="Times New Roman"/>
          <w:lang w:val="en-US"/>
        </w:rPr>
        <w:t xml:space="preserve"> </w:t>
      </w:r>
      <w:r w:rsidR="00A96E7D" w:rsidRPr="00D36BEC">
        <w:rPr>
          <w:rFonts w:ascii="Times New Roman" w:hAnsi="Times New Roman" w:cs="Times New Roman"/>
          <w:i/>
          <w:iCs/>
          <w:lang w:val="en-US"/>
        </w:rPr>
        <w:t>press</w:t>
      </w:r>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Plastik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sebagai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penutup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sudah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digunakan</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ada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didesain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sehingga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cukup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menarik</w:t>
      </w:r>
      <w:proofErr w:type="spellEnd"/>
      <w:r w:rsidR="00A96E7D" w:rsidRPr="00D36BEC">
        <w:rPr>
          <w:rFonts w:ascii="Times New Roman" w:hAnsi="Times New Roman" w:cs="Times New Roman"/>
          <w:lang w:val="en-US"/>
        </w:rPr>
        <w:t>.</w:t>
      </w:r>
    </w:p>
    <w:p w14:paraId="616BCAE0" w14:textId="0A8B35FF" w:rsidR="00A96E7D" w:rsidRPr="00D36BEC" w:rsidRDefault="00D36BEC" w:rsidP="00D36BEC">
      <w:pPr>
        <w:tabs>
          <w:tab w:val="left" w:pos="993"/>
        </w:tabs>
        <w:spacing w:line="360" w:lineRule="auto"/>
        <w:ind w:left="284"/>
        <w:jc w:val="both"/>
        <w:rPr>
          <w:rFonts w:ascii="Times New Roman" w:hAnsi="Times New Roman" w:cs="Times New Roman"/>
          <w:lang w:val="en-US"/>
        </w:rPr>
      </w:pPr>
      <w:r>
        <w:rPr>
          <w:rFonts w:ascii="Times New Roman" w:hAnsi="Times New Roman" w:cs="Times New Roman"/>
          <w:lang w:val="en-US"/>
        </w:rPr>
        <w:lastRenderedPageBreak/>
        <w:tab/>
      </w:r>
      <w:r w:rsidR="00A96E7D" w:rsidRPr="00D36BEC">
        <w:rPr>
          <w:rFonts w:ascii="Times New Roman" w:hAnsi="Times New Roman" w:cs="Times New Roman"/>
          <w:lang w:val="en-US"/>
        </w:rPr>
        <w:t xml:space="preserve">Setelah </w:t>
      </w:r>
      <w:proofErr w:type="spellStart"/>
      <w:r w:rsidR="00A96E7D" w:rsidRPr="00D36BEC">
        <w:rPr>
          <w:rFonts w:ascii="Times New Roman" w:hAnsi="Times New Roman" w:cs="Times New Roman"/>
          <w:lang w:val="en-US"/>
        </w:rPr>
        <w:t>terkemas</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dengan</w:t>
      </w:r>
      <w:proofErr w:type="spellEnd"/>
      <w:r w:rsidR="00A96E7D" w:rsidRPr="00D36BEC">
        <w:rPr>
          <w:rFonts w:ascii="Times New Roman" w:hAnsi="Times New Roman" w:cs="Times New Roman"/>
          <w:lang w:val="en-US"/>
        </w:rPr>
        <w:t xml:space="preserve"> </w:t>
      </w:r>
      <w:r w:rsidR="00A96E7D" w:rsidRPr="00D36BEC">
        <w:rPr>
          <w:rFonts w:ascii="Times New Roman" w:hAnsi="Times New Roman" w:cs="Times New Roman"/>
          <w:i/>
          <w:iCs/>
          <w:lang w:val="en-US"/>
        </w:rPr>
        <w:t>cup</w:t>
      </w:r>
      <w:r w:rsidR="00A96E7D" w:rsidRPr="00D36BEC">
        <w:rPr>
          <w:rFonts w:ascii="Times New Roman" w:hAnsi="Times New Roman" w:cs="Times New Roman"/>
          <w:lang w:val="en-US"/>
        </w:rPr>
        <w:t xml:space="preserve"> dan </w:t>
      </w:r>
      <w:proofErr w:type="spellStart"/>
      <w:r w:rsidR="00A96E7D" w:rsidRPr="00D36BEC">
        <w:rPr>
          <w:rFonts w:ascii="Times New Roman" w:hAnsi="Times New Roman" w:cs="Times New Roman"/>
          <w:lang w:val="en-US"/>
        </w:rPr>
        <w:t>ditutup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plastik</w:t>
      </w:r>
      <w:proofErr w:type="spellEnd"/>
      <w:r w:rsidR="00A96E7D" w:rsidRPr="00D36BEC">
        <w:rPr>
          <w:rFonts w:ascii="Times New Roman" w:hAnsi="Times New Roman" w:cs="Times New Roman"/>
          <w:lang w:val="en-US"/>
        </w:rPr>
        <w:t xml:space="preserve"> </w:t>
      </w:r>
      <w:r w:rsidR="00A96E7D" w:rsidRPr="00D36BEC">
        <w:rPr>
          <w:rFonts w:ascii="Times New Roman" w:hAnsi="Times New Roman" w:cs="Times New Roman"/>
          <w:i/>
          <w:iCs/>
          <w:lang w:val="en-US"/>
        </w:rPr>
        <w:t xml:space="preserve">press </w:t>
      </w:r>
      <w:proofErr w:type="spellStart"/>
      <w:r w:rsidR="00A96E7D" w:rsidRPr="00D36BEC">
        <w:rPr>
          <w:rFonts w:ascii="Times New Roman" w:hAnsi="Times New Roman" w:cs="Times New Roman"/>
          <w:lang w:val="en-US"/>
        </w:rPr>
        <w:t>dilakukan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penyempurnaan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tahapan</w:t>
      </w:r>
      <w:proofErr w:type="spellEnd"/>
      <w:r w:rsidR="00A96E7D" w:rsidRPr="00D36BEC">
        <w:rPr>
          <w:rFonts w:ascii="Times New Roman" w:hAnsi="Times New Roman" w:cs="Times New Roman"/>
          <w:lang w:val="en-US"/>
        </w:rPr>
        <w:t xml:space="preserve"> proses </w:t>
      </w:r>
      <w:proofErr w:type="spellStart"/>
      <w:r w:rsidR="00A96E7D" w:rsidRPr="00D36BEC">
        <w:rPr>
          <w:rFonts w:ascii="Times New Roman" w:hAnsi="Times New Roman" w:cs="Times New Roman"/>
          <w:lang w:val="en-US"/>
        </w:rPr>
        <w:t>pasteurisasi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Metode</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Pasteurisasi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dipilih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mengingat</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metode</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ini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mudah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dilakukan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secara</w:t>
      </w:r>
      <w:proofErr w:type="spellEnd"/>
      <w:r w:rsidR="00A96E7D" w:rsidRPr="00D36BEC">
        <w:rPr>
          <w:rFonts w:ascii="Times New Roman" w:hAnsi="Times New Roman" w:cs="Times New Roman"/>
          <w:lang w:val="en-US"/>
        </w:rPr>
        <w:t xml:space="preserve"> manual oleh </w:t>
      </w:r>
      <w:proofErr w:type="spellStart"/>
      <w:r w:rsidR="00A96E7D" w:rsidRPr="00D36BEC">
        <w:rPr>
          <w:rFonts w:ascii="Times New Roman" w:hAnsi="Times New Roman" w:cs="Times New Roman"/>
          <w:lang w:val="en-US"/>
        </w:rPr>
        <w:t>ibu-ibu</w:t>
      </w:r>
      <w:proofErr w:type="spellEnd"/>
      <w:r w:rsidR="00A96E7D" w:rsidRPr="00D36BEC">
        <w:rPr>
          <w:rFonts w:ascii="Times New Roman" w:hAnsi="Times New Roman" w:cs="Times New Roman"/>
          <w:lang w:val="en-US"/>
        </w:rPr>
        <w:t xml:space="preserve"> KWT </w:t>
      </w:r>
      <w:proofErr w:type="spellStart"/>
      <w:r w:rsidR="00A96E7D" w:rsidRPr="00D36BEC">
        <w:rPr>
          <w:rFonts w:ascii="Times New Roman" w:hAnsi="Times New Roman" w:cs="Times New Roman"/>
          <w:lang w:val="en-US"/>
        </w:rPr>
        <w:t>Sumber</w:t>
      </w:r>
      <w:proofErr w:type="spellEnd"/>
      <w:r w:rsidR="00A96E7D" w:rsidRPr="00D36BEC">
        <w:rPr>
          <w:rFonts w:ascii="Times New Roman" w:hAnsi="Times New Roman" w:cs="Times New Roman"/>
          <w:lang w:val="en-US"/>
        </w:rPr>
        <w:t xml:space="preserve"> Boga.</w:t>
      </w:r>
    </w:p>
    <w:p w14:paraId="3EC265C0" w14:textId="5022FCF1" w:rsidR="00A96E7D" w:rsidRPr="00D36BEC" w:rsidRDefault="00D36BEC" w:rsidP="00D36BEC">
      <w:pPr>
        <w:tabs>
          <w:tab w:val="left" w:pos="1276"/>
        </w:tabs>
        <w:spacing w:line="360" w:lineRule="auto"/>
        <w:ind w:left="284" w:hanging="284"/>
        <w:jc w:val="both"/>
        <w:rPr>
          <w:rFonts w:ascii="Times New Roman" w:hAnsi="Times New Roman" w:cs="Times New Roman"/>
          <w:lang w:val="en-US"/>
        </w:rPr>
      </w:pPr>
      <w:r w:rsidRPr="00D36BEC">
        <w:rPr>
          <w:rFonts w:ascii="Times New Roman" w:hAnsi="Times New Roman" w:cs="Times New Roman"/>
          <w:lang w:val="en-US"/>
        </w:rPr>
        <w:t xml:space="preserve">3. </w:t>
      </w:r>
      <w:proofErr w:type="spellStart"/>
      <w:r w:rsidR="00C3099A">
        <w:rPr>
          <w:rFonts w:ascii="Times New Roman" w:hAnsi="Times New Roman" w:cs="Times New Roman"/>
          <w:lang w:val="en-US"/>
        </w:rPr>
        <w:t>Pemantauan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konsumsi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minuman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olahan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lidah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buaya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sebagai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alternatif</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sumber</w:t>
      </w:r>
      <w:proofErr w:type="spellEnd"/>
      <w:r w:rsidR="00A96E7D" w:rsidRPr="00D36BEC">
        <w:rPr>
          <w:rFonts w:ascii="Times New Roman" w:hAnsi="Times New Roman" w:cs="Times New Roman"/>
          <w:lang w:val="en-US"/>
        </w:rPr>
        <w:t xml:space="preserve"> vitamin mineral </w:t>
      </w:r>
      <w:proofErr w:type="spellStart"/>
      <w:r w:rsidR="00A96E7D" w:rsidRPr="00D36BEC">
        <w:rPr>
          <w:rFonts w:ascii="Times New Roman" w:hAnsi="Times New Roman" w:cs="Times New Roman"/>
          <w:lang w:val="en-US"/>
        </w:rPr>
        <w:t>penunjang</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tumbuh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kembang</w:t>
      </w:r>
      <w:proofErr w:type="spellEnd"/>
      <w:r w:rsidR="00A96E7D" w:rsidRPr="00D36BEC">
        <w:rPr>
          <w:rFonts w:ascii="Times New Roman" w:hAnsi="Times New Roman" w:cs="Times New Roman"/>
          <w:lang w:val="en-US"/>
        </w:rPr>
        <w:t>.</w:t>
      </w:r>
    </w:p>
    <w:p w14:paraId="2EC24E40" w14:textId="3328AC7D" w:rsidR="00F86B56" w:rsidRPr="00D36BEC" w:rsidRDefault="00D36BEC" w:rsidP="00D36BEC">
      <w:pPr>
        <w:tabs>
          <w:tab w:val="left" w:pos="993"/>
        </w:tabs>
        <w:spacing w:line="360" w:lineRule="auto"/>
        <w:ind w:left="284" w:firstLine="425"/>
        <w:jc w:val="both"/>
        <w:rPr>
          <w:rFonts w:ascii="Times New Roman" w:hAnsi="Times New Roman" w:cs="Times New Roman"/>
          <w:lang w:val="en-US"/>
        </w:rPr>
      </w:pPr>
      <w:r>
        <w:rPr>
          <w:rFonts w:ascii="Times New Roman" w:hAnsi="Times New Roman" w:cs="Times New Roman"/>
          <w:lang w:val="en-US"/>
        </w:rPr>
        <w:tab/>
      </w:r>
      <w:r w:rsidR="00A96E7D" w:rsidRPr="00D36BEC">
        <w:rPr>
          <w:rFonts w:ascii="Times New Roman" w:hAnsi="Times New Roman" w:cs="Times New Roman"/>
          <w:lang w:val="en-US"/>
        </w:rPr>
        <w:t xml:space="preserve">Dusun </w:t>
      </w:r>
      <w:proofErr w:type="spellStart"/>
      <w:r w:rsidR="00A96E7D" w:rsidRPr="00D36BEC">
        <w:rPr>
          <w:rFonts w:ascii="Times New Roman" w:hAnsi="Times New Roman" w:cs="Times New Roman"/>
          <w:lang w:val="en-US"/>
        </w:rPr>
        <w:t>Tamanan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memiliki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posyandu</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dikelola</w:t>
      </w:r>
      <w:proofErr w:type="spellEnd"/>
      <w:r w:rsidR="00A96E7D" w:rsidRPr="00D36BEC">
        <w:rPr>
          <w:rFonts w:ascii="Times New Roman" w:hAnsi="Times New Roman" w:cs="Times New Roman"/>
          <w:lang w:val="en-US"/>
        </w:rPr>
        <w:t xml:space="preserve"> oleh </w:t>
      </w:r>
      <w:proofErr w:type="spellStart"/>
      <w:r w:rsidR="00A96E7D" w:rsidRPr="00D36BEC">
        <w:rPr>
          <w:rFonts w:ascii="Times New Roman" w:hAnsi="Times New Roman" w:cs="Times New Roman"/>
          <w:lang w:val="en-US"/>
        </w:rPr>
        <w:t>kader</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berjumlah</w:t>
      </w:r>
      <w:proofErr w:type="spellEnd"/>
      <w:r w:rsidR="00A96E7D" w:rsidRPr="00D36BEC">
        <w:rPr>
          <w:rFonts w:ascii="Times New Roman" w:hAnsi="Times New Roman" w:cs="Times New Roman"/>
          <w:lang w:val="en-US"/>
        </w:rPr>
        <w:t xml:space="preserve"> 5 orang </w:t>
      </w:r>
      <w:proofErr w:type="spellStart"/>
      <w:r w:rsidR="00A96E7D" w:rsidRPr="00D36BEC">
        <w:rPr>
          <w:rFonts w:ascii="Times New Roman" w:hAnsi="Times New Roman" w:cs="Times New Roman"/>
          <w:lang w:val="en-US"/>
        </w:rPr>
        <w:t>kader</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Posyandu</w:t>
      </w:r>
      <w:proofErr w:type="spellEnd"/>
      <w:r w:rsidR="00A96E7D" w:rsidRPr="00D36BEC">
        <w:rPr>
          <w:rFonts w:ascii="Times New Roman" w:hAnsi="Times New Roman" w:cs="Times New Roman"/>
          <w:lang w:val="en-US"/>
        </w:rPr>
        <w:t xml:space="preserve"> di Dusun </w:t>
      </w:r>
      <w:proofErr w:type="spellStart"/>
      <w:r w:rsidR="00A96E7D" w:rsidRPr="00D36BEC">
        <w:rPr>
          <w:rFonts w:ascii="Times New Roman" w:hAnsi="Times New Roman" w:cs="Times New Roman"/>
          <w:lang w:val="en-US"/>
        </w:rPr>
        <w:t>Tamanan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bernama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Posyandu</w:t>
      </w:r>
      <w:proofErr w:type="spellEnd"/>
      <w:r w:rsidR="00A96E7D" w:rsidRPr="00D36BEC">
        <w:rPr>
          <w:rFonts w:ascii="Times New Roman" w:hAnsi="Times New Roman" w:cs="Times New Roman"/>
          <w:lang w:val="en-US"/>
        </w:rPr>
        <w:t xml:space="preserve"> Kasih Ibu. </w:t>
      </w:r>
      <w:proofErr w:type="spellStart"/>
      <w:r w:rsidR="00A96E7D" w:rsidRPr="00D36BEC">
        <w:rPr>
          <w:rFonts w:ascii="Times New Roman" w:hAnsi="Times New Roman" w:cs="Times New Roman"/>
          <w:lang w:val="en-US"/>
        </w:rPr>
        <w:t>Jumlah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yang </w:t>
      </w:r>
      <w:proofErr w:type="spellStart"/>
      <w:r w:rsidR="00A96E7D" w:rsidRPr="00D36BEC">
        <w:rPr>
          <w:rFonts w:ascii="Times New Roman" w:hAnsi="Times New Roman" w:cs="Times New Roman"/>
          <w:lang w:val="en-US"/>
        </w:rPr>
        <w:t>ada</w:t>
      </w:r>
      <w:proofErr w:type="spellEnd"/>
      <w:r w:rsidR="00A96E7D" w:rsidRPr="00D36BEC">
        <w:rPr>
          <w:rFonts w:ascii="Times New Roman" w:hAnsi="Times New Roman" w:cs="Times New Roman"/>
          <w:lang w:val="en-US"/>
        </w:rPr>
        <w:t xml:space="preserve"> di </w:t>
      </w:r>
      <w:proofErr w:type="spellStart"/>
      <w:r w:rsidR="00A96E7D" w:rsidRPr="00D36BEC">
        <w:rPr>
          <w:rFonts w:ascii="Times New Roman" w:hAnsi="Times New Roman" w:cs="Times New Roman"/>
          <w:lang w:val="en-US"/>
        </w:rPr>
        <w:t>Posyandu</w:t>
      </w:r>
      <w:proofErr w:type="spellEnd"/>
      <w:r w:rsidR="00A96E7D" w:rsidRPr="00D36BEC">
        <w:rPr>
          <w:rFonts w:ascii="Times New Roman" w:hAnsi="Times New Roman" w:cs="Times New Roman"/>
          <w:lang w:val="en-US"/>
        </w:rPr>
        <w:t xml:space="preserve"> Kasih Ibu </w:t>
      </w:r>
      <w:proofErr w:type="spellStart"/>
      <w:r w:rsidR="00A96E7D" w:rsidRPr="00D36BEC">
        <w:rPr>
          <w:rFonts w:ascii="Times New Roman" w:hAnsi="Times New Roman" w:cs="Times New Roman"/>
          <w:lang w:val="en-US"/>
        </w:rPr>
        <w:t>adalah</w:t>
      </w:r>
      <w:proofErr w:type="spellEnd"/>
      <w:r w:rsidR="00A96E7D" w:rsidRPr="00D36BEC">
        <w:rPr>
          <w:rFonts w:ascii="Times New Roman" w:hAnsi="Times New Roman" w:cs="Times New Roman"/>
          <w:lang w:val="en-US"/>
        </w:rPr>
        <w:t xml:space="preserve"> </w:t>
      </w:r>
      <w:r w:rsidR="00A65133">
        <w:rPr>
          <w:rFonts w:ascii="Times New Roman" w:hAnsi="Times New Roman" w:cs="Times New Roman"/>
          <w:lang w:val="en-US"/>
        </w:rPr>
        <w:t>22</w:t>
      </w:r>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yakni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terdiri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dari</w:t>
      </w:r>
      <w:proofErr w:type="spellEnd"/>
      <w:r w:rsidR="00A96E7D" w:rsidRPr="00D36BEC">
        <w:rPr>
          <w:rFonts w:ascii="Times New Roman" w:hAnsi="Times New Roman" w:cs="Times New Roman"/>
          <w:lang w:val="en-US"/>
        </w:rPr>
        <w:t xml:space="preserve"> </w:t>
      </w:r>
      <w:r w:rsidR="00A65133">
        <w:rPr>
          <w:rFonts w:ascii="Times New Roman" w:hAnsi="Times New Roman" w:cs="Times New Roman"/>
          <w:lang w:val="en-US"/>
        </w:rPr>
        <w:t>10</w:t>
      </w:r>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laki-laki</w:t>
      </w:r>
      <w:proofErr w:type="spellEnd"/>
      <w:r w:rsidR="00A96E7D" w:rsidRPr="00D36BEC">
        <w:rPr>
          <w:rFonts w:ascii="Times New Roman" w:hAnsi="Times New Roman" w:cs="Times New Roman"/>
          <w:lang w:val="en-US"/>
        </w:rPr>
        <w:t xml:space="preserve"> dan 1</w:t>
      </w:r>
      <w:r w:rsidR="00A65133">
        <w:rPr>
          <w:rFonts w:ascii="Times New Roman" w:hAnsi="Times New Roman" w:cs="Times New Roman"/>
          <w:lang w:val="en-US"/>
        </w:rPr>
        <w:t>2</w:t>
      </w:r>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perempuan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Seluruh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menjadi</w:t>
      </w:r>
      <w:proofErr w:type="spellEnd"/>
      <w:r w:rsidR="00A96E7D" w:rsidRPr="00D36BEC">
        <w:rPr>
          <w:rFonts w:ascii="Times New Roman" w:hAnsi="Times New Roman" w:cs="Times New Roman"/>
          <w:lang w:val="en-US"/>
        </w:rPr>
        <w:t xml:space="preserve"> target yang </w:t>
      </w:r>
      <w:proofErr w:type="spellStart"/>
      <w:r w:rsidR="00A96E7D" w:rsidRPr="00D36BEC">
        <w:rPr>
          <w:rFonts w:ascii="Times New Roman" w:hAnsi="Times New Roman" w:cs="Times New Roman"/>
          <w:lang w:val="en-US"/>
        </w:rPr>
        <w:t>dipantau</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konsumsi</w:t>
      </w:r>
      <w:proofErr w:type="spellEnd"/>
      <w:r w:rsidR="00A96E7D" w:rsidRPr="00D36BEC">
        <w:rPr>
          <w:rFonts w:ascii="Times New Roman" w:hAnsi="Times New Roman" w:cs="Times New Roman"/>
          <w:lang w:val="en-US"/>
        </w:rPr>
        <w:t xml:space="preserve"> vitamin mineral dan </w:t>
      </w:r>
      <w:proofErr w:type="spellStart"/>
      <w:r w:rsidR="00A96E7D" w:rsidRPr="00D36BEC">
        <w:rPr>
          <w:rFonts w:ascii="Times New Roman" w:hAnsi="Times New Roman" w:cs="Times New Roman"/>
          <w:lang w:val="en-US"/>
        </w:rPr>
        <w:t>tumbuh</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kembangnya</w:t>
      </w:r>
      <w:proofErr w:type="spellEnd"/>
      <w:r w:rsidR="00A96E7D" w:rsidRPr="00D36BEC">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kampanye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bersinergi</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dengan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jadwal</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rutin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setiap</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bulan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untuk</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pelaksannan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pemantauan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pertumbuhan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perkembangan</w:t>
      </w:r>
      <w:proofErr w:type="spellEnd"/>
      <w:r w:rsidR="00A96E7D" w:rsidRPr="00D36BEC">
        <w:rPr>
          <w:rFonts w:ascii="Times New Roman" w:hAnsi="Times New Roman" w:cs="Times New Roman"/>
          <w:lang w:val="en-US"/>
        </w:rPr>
        <w:t xml:space="preserve"> </w:t>
      </w:r>
      <w:proofErr w:type="spellStart"/>
      <w:r w:rsidR="00A96E7D" w:rsidRPr="00D36BEC">
        <w:rPr>
          <w:rFonts w:ascii="Times New Roman" w:hAnsi="Times New Roman" w:cs="Times New Roman"/>
          <w:lang w:val="en-US"/>
        </w:rPr>
        <w:t>balita</w:t>
      </w:r>
      <w:proofErr w:type="spellEnd"/>
      <w:r w:rsidR="00A96E7D" w:rsidRPr="00D36BEC">
        <w:rPr>
          <w:rFonts w:ascii="Times New Roman" w:hAnsi="Times New Roman" w:cs="Times New Roman"/>
          <w:lang w:val="en-US"/>
        </w:rPr>
        <w:t xml:space="preserve"> di </w:t>
      </w:r>
      <w:proofErr w:type="spellStart"/>
      <w:r w:rsidR="00A96E7D" w:rsidRPr="00D36BEC">
        <w:rPr>
          <w:rFonts w:ascii="Times New Roman" w:hAnsi="Times New Roman" w:cs="Times New Roman"/>
          <w:lang w:val="en-US"/>
        </w:rPr>
        <w:t>posyandu</w:t>
      </w:r>
      <w:proofErr w:type="spellEnd"/>
      <w:r w:rsidR="00A96E7D" w:rsidRPr="00D36BEC">
        <w:rPr>
          <w:rFonts w:ascii="Times New Roman" w:hAnsi="Times New Roman" w:cs="Times New Roman"/>
          <w:lang w:val="en-US"/>
        </w:rPr>
        <w:t>.</w:t>
      </w:r>
    </w:p>
    <w:p w14:paraId="220E9B72" w14:textId="256E2395" w:rsidR="00F86B56" w:rsidRPr="00D36BEC" w:rsidRDefault="00F86B56">
      <w:pPr>
        <w:rPr>
          <w:rFonts w:ascii="Times New Roman" w:hAnsi="Times New Roman" w:cs="Times New Roman"/>
          <w:lang w:val="en-US"/>
        </w:rPr>
      </w:pPr>
    </w:p>
    <w:p w14:paraId="0D57C354" w14:textId="42DE3A4E" w:rsidR="00F86B56" w:rsidRPr="004C2010" w:rsidRDefault="00F86B56">
      <w:pPr>
        <w:rPr>
          <w:rFonts w:ascii="Times New Roman" w:hAnsi="Times New Roman" w:cs="Times New Roman"/>
          <w:b/>
          <w:bCs/>
          <w:lang w:val="en-US"/>
        </w:rPr>
      </w:pPr>
      <w:r w:rsidRPr="004C2010">
        <w:rPr>
          <w:rFonts w:ascii="Times New Roman" w:hAnsi="Times New Roman" w:cs="Times New Roman"/>
          <w:b/>
          <w:bCs/>
          <w:lang w:val="en-US"/>
        </w:rPr>
        <w:t xml:space="preserve">HASIL DAN PEMBAHASAN </w:t>
      </w:r>
    </w:p>
    <w:p w14:paraId="14A9B700" w14:textId="77777777" w:rsidR="00D36BEC" w:rsidRPr="004C2010" w:rsidRDefault="00D36BEC" w:rsidP="00D36BEC">
      <w:pPr>
        <w:tabs>
          <w:tab w:val="left" w:pos="426"/>
        </w:tabs>
        <w:autoSpaceDE w:val="0"/>
        <w:autoSpaceDN w:val="0"/>
        <w:adjustRightInd w:val="0"/>
        <w:spacing w:line="360" w:lineRule="auto"/>
        <w:ind w:left="426" w:firstLine="708"/>
        <w:jc w:val="both"/>
        <w:rPr>
          <w:rFonts w:ascii="Times New Roman" w:hAnsi="Times New Roman" w:cs="Times New Roman"/>
        </w:rPr>
      </w:pPr>
      <w:proofErr w:type="spellStart"/>
      <w:r w:rsidRPr="004C2010">
        <w:rPr>
          <w:rFonts w:ascii="Times New Roman" w:hAnsi="Times New Roman" w:cs="Times New Roman"/>
        </w:rPr>
        <w:t>Pelaksanaan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kegiatan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dilaksanakan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tahapan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kegiatan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sebagai</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berikut</w:t>
      </w:r>
      <w:proofErr w:type="spellEnd"/>
      <w:r w:rsidRPr="004C2010">
        <w:rPr>
          <w:rFonts w:ascii="Times New Roman" w:hAnsi="Times New Roman" w:cs="Times New Roman"/>
        </w:rPr>
        <w:t>:</w:t>
      </w:r>
    </w:p>
    <w:p w14:paraId="44BDE115" w14:textId="6E5127F7" w:rsidR="00D36BEC" w:rsidRPr="004C2010" w:rsidRDefault="00D36BEC" w:rsidP="00D36BEC">
      <w:pPr>
        <w:pStyle w:val="ListParagraph"/>
        <w:numPr>
          <w:ilvl w:val="0"/>
          <w:numId w:val="1"/>
        </w:numPr>
        <w:tabs>
          <w:tab w:val="left" w:pos="426"/>
        </w:tabs>
        <w:autoSpaceDE w:val="0"/>
        <w:autoSpaceDN w:val="0"/>
        <w:adjustRightInd w:val="0"/>
        <w:spacing w:line="360" w:lineRule="auto"/>
        <w:ind w:hanging="781"/>
        <w:jc w:val="both"/>
        <w:rPr>
          <w:rFonts w:ascii="Times New Roman" w:hAnsi="Times New Roman" w:cs="Times New Roman"/>
        </w:rPr>
      </w:pPr>
      <w:proofErr w:type="spellStart"/>
      <w:r w:rsidRPr="004C2010">
        <w:rPr>
          <w:rFonts w:ascii="Times New Roman" w:hAnsi="Times New Roman" w:cs="Times New Roman"/>
        </w:rPr>
        <w:t>Sosialisasi</w:t>
      </w:r>
      <w:proofErr w:type="spellEnd"/>
      <w:r w:rsidRPr="004C2010">
        <w:rPr>
          <w:rFonts w:ascii="Times New Roman" w:hAnsi="Times New Roman" w:cs="Times New Roman"/>
        </w:rPr>
        <w:t xml:space="preserve"> program dan </w:t>
      </w:r>
      <w:proofErr w:type="spellStart"/>
      <w:r w:rsidRPr="004C2010">
        <w:rPr>
          <w:rFonts w:ascii="Times New Roman" w:hAnsi="Times New Roman" w:cs="Times New Roman"/>
        </w:rPr>
        <w:t>perijinan</w:t>
      </w:r>
      <w:proofErr w:type="spellEnd"/>
    </w:p>
    <w:p w14:paraId="4370B221" w14:textId="558AB19F" w:rsidR="00D36BEC" w:rsidRPr="004C2010" w:rsidRDefault="00D36BEC" w:rsidP="00D36BEC">
      <w:pPr>
        <w:tabs>
          <w:tab w:val="left" w:pos="993"/>
        </w:tabs>
        <w:autoSpaceDE w:val="0"/>
        <w:autoSpaceDN w:val="0"/>
        <w:adjustRightInd w:val="0"/>
        <w:spacing w:line="360" w:lineRule="auto"/>
        <w:ind w:left="426"/>
        <w:jc w:val="both"/>
        <w:rPr>
          <w:rFonts w:ascii="Times New Roman" w:hAnsi="Times New Roman" w:cs="Times New Roman"/>
          <w:lang w:val="en-US"/>
        </w:rPr>
      </w:pPr>
      <w:r w:rsidRPr="004C2010">
        <w:rPr>
          <w:rFonts w:ascii="Times New Roman" w:hAnsi="Times New Roman" w:cs="Times New Roman"/>
        </w:rPr>
        <w:tab/>
      </w:r>
      <w:proofErr w:type="spellStart"/>
      <w:r w:rsidRPr="004C2010">
        <w:rPr>
          <w:rFonts w:ascii="Times New Roman" w:hAnsi="Times New Roman" w:cs="Times New Roman"/>
        </w:rPr>
        <w:t>Kegiatan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isosialisasi</w:t>
      </w:r>
      <w:proofErr w:type="spellEnd"/>
      <w:r w:rsidRPr="004C2010">
        <w:rPr>
          <w:rFonts w:ascii="Times New Roman" w:hAnsi="Times New Roman" w:cs="Times New Roman"/>
        </w:rPr>
        <w:t xml:space="preserve"> program </w:t>
      </w:r>
      <w:proofErr w:type="spellStart"/>
      <w:r w:rsidRPr="004C2010">
        <w:rPr>
          <w:rFonts w:ascii="Times New Roman" w:hAnsi="Times New Roman" w:cs="Times New Roman"/>
          <w:lang w:val="en-US"/>
        </w:rPr>
        <w:t>kepada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kepala</w:t>
      </w:r>
      <w:proofErr w:type="spellEnd"/>
      <w:r w:rsidRPr="004C2010">
        <w:rPr>
          <w:rFonts w:ascii="Times New Roman" w:hAnsi="Times New Roman" w:cs="Times New Roman"/>
          <w:lang w:val="en-US"/>
        </w:rPr>
        <w:t xml:space="preserve"> Dusun dan </w:t>
      </w:r>
      <w:proofErr w:type="spellStart"/>
      <w:r w:rsidRPr="004C2010">
        <w:rPr>
          <w:rFonts w:ascii="Times New Roman" w:hAnsi="Times New Roman" w:cs="Times New Roman"/>
          <w:lang w:val="en-US"/>
        </w:rPr>
        <w:t>Pengurus</w:t>
      </w:r>
      <w:proofErr w:type="spellEnd"/>
      <w:r w:rsidRPr="004C2010">
        <w:rPr>
          <w:rFonts w:ascii="Times New Roman" w:hAnsi="Times New Roman" w:cs="Times New Roman"/>
          <w:lang w:val="en-US"/>
        </w:rPr>
        <w:t xml:space="preserve">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w:t>
      </w:r>
      <w:proofErr w:type="spellStart"/>
      <w:r w:rsidRPr="004C2010">
        <w:rPr>
          <w:rFonts w:ascii="Times New Roman" w:hAnsi="Times New Roman" w:cs="Times New Roman"/>
        </w:rPr>
        <w:t>sehingga</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mereka</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merasa</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membutuhkan</w:t>
      </w:r>
      <w:proofErr w:type="spellEnd"/>
      <w:r w:rsidRPr="004C2010">
        <w:rPr>
          <w:rFonts w:ascii="Times New Roman" w:hAnsi="Times New Roman" w:cs="Times New Roman"/>
        </w:rPr>
        <w:t xml:space="preserve"> program </w:t>
      </w:r>
      <w:proofErr w:type="spellStart"/>
      <w:r w:rsidRPr="004C2010">
        <w:rPr>
          <w:rFonts w:ascii="Times New Roman" w:hAnsi="Times New Roman" w:cs="Times New Roman"/>
          <w:lang w:val="en-US"/>
        </w:rPr>
        <w:t>pengabdian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masyarakat</w:t>
      </w:r>
      <w:proofErr w:type="spellEnd"/>
      <w:r w:rsidRPr="004C2010">
        <w:rPr>
          <w:rFonts w:ascii="Times New Roman" w:hAnsi="Times New Roman" w:cs="Times New Roman"/>
        </w:rPr>
        <w:t xml:space="preserve"> dan </w:t>
      </w:r>
      <w:proofErr w:type="spellStart"/>
      <w:r w:rsidRPr="004C2010">
        <w:rPr>
          <w:rFonts w:ascii="Times New Roman" w:hAnsi="Times New Roman" w:cs="Times New Roman"/>
        </w:rPr>
        <w:t>memahami</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perlunya</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upaya</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penggalian</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rPr>
        <w:t>potensi</w:t>
      </w:r>
      <w:proofErr w:type="spellEnd"/>
      <w:r w:rsidRPr="004C2010">
        <w:rPr>
          <w:rFonts w:ascii="Times New Roman" w:hAnsi="Times New Roman" w:cs="Times New Roman"/>
        </w:rPr>
        <w:t xml:space="preserve"> </w:t>
      </w:r>
      <w:proofErr w:type="spellStart"/>
      <w:r w:rsidRPr="004C2010">
        <w:rPr>
          <w:rFonts w:ascii="Times New Roman" w:hAnsi="Times New Roman" w:cs="Times New Roman"/>
          <w:lang w:val="en-US"/>
        </w:rPr>
        <w:t>diwilayah</w:t>
      </w:r>
      <w:proofErr w:type="spellEnd"/>
      <w:r w:rsidRPr="004C2010">
        <w:rPr>
          <w:rFonts w:ascii="Times New Roman" w:hAnsi="Times New Roman" w:cs="Times New Roman"/>
          <w:lang w:val="en-US"/>
        </w:rPr>
        <w:t xml:space="preserve"> Dusun</w:t>
      </w:r>
      <w:r w:rsidRPr="004C2010">
        <w:rPr>
          <w:rFonts w:ascii="Times New Roman" w:hAnsi="Times New Roman" w:cs="Times New Roman"/>
        </w:rPr>
        <w:t xml:space="preserve">. </w:t>
      </w:r>
    </w:p>
    <w:p w14:paraId="556E6B1D" w14:textId="77777777" w:rsidR="00D36BEC" w:rsidRPr="004C2010" w:rsidRDefault="00D36BEC" w:rsidP="00D36BEC">
      <w:pPr>
        <w:tabs>
          <w:tab w:val="left" w:pos="993"/>
          <w:tab w:val="left" w:pos="1701"/>
        </w:tabs>
        <w:autoSpaceDE w:val="0"/>
        <w:autoSpaceDN w:val="0"/>
        <w:adjustRightInd w:val="0"/>
        <w:spacing w:line="360" w:lineRule="auto"/>
        <w:ind w:left="993" w:hanging="567"/>
        <w:jc w:val="both"/>
        <w:rPr>
          <w:rFonts w:ascii="Times New Roman" w:hAnsi="Times New Roman" w:cs="Times New Roman"/>
          <w:noProof/>
        </w:rPr>
      </w:pPr>
      <w:r w:rsidRPr="004C2010">
        <w:rPr>
          <w:rFonts w:ascii="Times New Roman" w:hAnsi="Times New Roman" w:cs="Times New Roman"/>
          <w:noProof/>
        </w:rPr>
        <w:t xml:space="preserve">  </w:t>
      </w:r>
      <w:r w:rsidRPr="004C2010">
        <w:rPr>
          <w:rFonts w:ascii="Times New Roman" w:hAnsi="Times New Roman" w:cs="Times New Roman"/>
          <w:noProof/>
        </w:rPr>
        <w:drawing>
          <wp:inline distT="0" distB="0" distL="0" distR="0" wp14:anchorId="49F83786" wp14:editId="5276DA15">
            <wp:extent cx="2283739" cy="1284569"/>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email">
                      <a:extLst>
                        <a:ext uri="{28A0092B-C50C-407E-A947-70E740481C1C}">
                          <a14:useLocalDpi xmlns:a14="http://schemas.microsoft.com/office/drawing/2010/main"/>
                        </a:ext>
                      </a:extLst>
                    </a:blip>
                    <a:stretch>
                      <a:fillRect/>
                    </a:stretch>
                  </pic:blipFill>
                  <pic:spPr>
                    <a:xfrm>
                      <a:off x="0" y="0"/>
                      <a:ext cx="2303767" cy="1295834"/>
                    </a:xfrm>
                    <a:prstGeom prst="rect">
                      <a:avLst/>
                    </a:prstGeom>
                  </pic:spPr>
                </pic:pic>
              </a:graphicData>
            </a:graphic>
          </wp:inline>
        </w:drawing>
      </w:r>
      <w:r w:rsidRPr="004C2010">
        <w:rPr>
          <w:rFonts w:ascii="Times New Roman" w:hAnsi="Times New Roman" w:cs="Times New Roman"/>
          <w:noProof/>
          <w:lang w:val="en-US"/>
        </w:rPr>
        <w:drawing>
          <wp:inline distT="0" distB="0" distL="0" distR="0" wp14:anchorId="34993FA1" wp14:editId="762AE1D2">
            <wp:extent cx="2284230" cy="1284844"/>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email">
                      <a:extLst>
                        <a:ext uri="{28A0092B-C50C-407E-A947-70E740481C1C}">
                          <a14:useLocalDpi xmlns:a14="http://schemas.microsoft.com/office/drawing/2010/main"/>
                        </a:ext>
                      </a:extLst>
                    </a:blip>
                    <a:stretch>
                      <a:fillRect/>
                    </a:stretch>
                  </pic:blipFill>
                  <pic:spPr>
                    <a:xfrm>
                      <a:off x="0" y="0"/>
                      <a:ext cx="2372320" cy="1334393"/>
                    </a:xfrm>
                    <a:prstGeom prst="rect">
                      <a:avLst/>
                    </a:prstGeom>
                  </pic:spPr>
                </pic:pic>
              </a:graphicData>
            </a:graphic>
          </wp:inline>
        </w:drawing>
      </w:r>
    </w:p>
    <w:p w14:paraId="08100A2F" w14:textId="25A205D4" w:rsidR="00D36BEC" w:rsidRPr="004C2010" w:rsidRDefault="00D36BEC" w:rsidP="00D36BEC">
      <w:pPr>
        <w:tabs>
          <w:tab w:val="left" w:pos="993"/>
          <w:tab w:val="left" w:pos="1701"/>
        </w:tabs>
        <w:autoSpaceDE w:val="0"/>
        <w:autoSpaceDN w:val="0"/>
        <w:adjustRightInd w:val="0"/>
        <w:spacing w:line="360" w:lineRule="auto"/>
        <w:ind w:left="993" w:hanging="567"/>
        <w:jc w:val="both"/>
        <w:rPr>
          <w:rFonts w:ascii="Times New Roman" w:hAnsi="Times New Roman" w:cs="Times New Roman"/>
          <w:lang w:val="en-US"/>
        </w:rPr>
      </w:pPr>
      <w:r w:rsidRPr="004C2010">
        <w:rPr>
          <w:rFonts w:ascii="Times New Roman" w:hAnsi="Times New Roman" w:cs="Times New Roman"/>
          <w:noProof/>
        </w:rPr>
        <w:t xml:space="preserve">  </w:t>
      </w:r>
      <w:r w:rsidRPr="004C2010">
        <w:rPr>
          <w:rFonts w:ascii="Times New Roman" w:hAnsi="Times New Roman" w:cs="Times New Roman"/>
          <w:noProof/>
        </w:rPr>
        <w:drawing>
          <wp:inline distT="0" distB="0" distL="0" distR="0" wp14:anchorId="7F3CDA8F" wp14:editId="5C999D74">
            <wp:extent cx="2033650" cy="114389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2147165" cy="1207749"/>
                    </a:xfrm>
                    <a:prstGeom prst="rect">
                      <a:avLst/>
                    </a:prstGeom>
                  </pic:spPr>
                </pic:pic>
              </a:graphicData>
            </a:graphic>
          </wp:inline>
        </w:drawing>
      </w:r>
      <w:r w:rsidRPr="004C2010">
        <w:rPr>
          <w:rFonts w:ascii="Times New Roman" w:hAnsi="Times New Roman" w:cs="Times New Roman"/>
          <w:noProof/>
        </w:rPr>
        <w:t xml:space="preserve"> </w:t>
      </w:r>
      <w:r w:rsidRPr="004C2010">
        <w:rPr>
          <w:rFonts w:ascii="Times New Roman" w:hAnsi="Times New Roman" w:cs="Times New Roman"/>
          <w:noProof/>
        </w:rPr>
        <w:drawing>
          <wp:inline distT="0" distB="0" distL="0" distR="0" wp14:anchorId="0C3A4E93" wp14:editId="33E5124E">
            <wp:extent cx="2496605" cy="1404303"/>
            <wp:effectExtent l="0" t="0" r="5715"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504772" cy="1408897"/>
                    </a:xfrm>
                    <a:prstGeom prst="rect">
                      <a:avLst/>
                    </a:prstGeom>
                  </pic:spPr>
                </pic:pic>
              </a:graphicData>
            </a:graphic>
          </wp:inline>
        </w:drawing>
      </w:r>
    </w:p>
    <w:p w14:paraId="21927F03" w14:textId="36B74566" w:rsidR="00D36BEC" w:rsidRDefault="00D36BEC" w:rsidP="004600A6">
      <w:pPr>
        <w:tabs>
          <w:tab w:val="left" w:pos="1134"/>
        </w:tabs>
        <w:ind w:left="432" w:firstLine="674"/>
        <w:jc w:val="center"/>
        <w:rPr>
          <w:rFonts w:ascii="Times New Roman" w:hAnsi="Times New Roman" w:cs="Times New Roman"/>
          <w:lang w:val="en-US"/>
        </w:rPr>
      </w:pPr>
      <w:r w:rsidRPr="004C2010">
        <w:rPr>
          <w:rFonts w:ascii="Times New Roman" w:hAnsi="Times New Roman" w:cs="Times New Roman"/>
          <w:lang w:val="en-US"/>
        </w:rPr>
        <w:t xml:space="preserve">Gambar </w:t>
      </w:r>
      <w:r w:rsidR="00AD76AA" w:rsidRPr="004C2010">
        <w:rPr>
          <w:rFonts w:ascii="Times New Roman" w:hAnsi="Times New Roman" w:cs="Times New Roman"/>
          <w:lang w:val="en-US"/>
        </w:rPr>
        <w:t>1</w:t>
      </w:r>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Sosialisasi</w:t>
      </w:r>
      <w:proofErr w:type="spellEnd"/>
      <w:r w:rsidRPr="004C2010">
        <w:rPr>
          <w:rFonts w:ascii="Times New Roman" w:hAnsi="Times New Roman" w:cs="Times New Roman"/>
          <w:lang w:val="en-US"/>
        </w:rPr>
        <w:t xml:space="preserve"> Program </w:t>
      </w:r>
      <w:proofErr w:type="spellStart"/>
      <w:r w:rsidRPr="004C2010">
        <w:rPr>
          <w:rFonts w:ascii="Times New Roman" w:hAnsi="Times New Roman" w:cs="Times New Roman"/>
          <w:lang w:val="en-US"/>
        </w:rPr>
        <w:t>Pemberdayaan</w:t>
      </w:r>
      <w:proofErr w:type="spellEnd"/>
      <w:r w:rsidRPr="004C2010">
        <w:rPr>
          <w:rFonts w:ascii="Times New Roman" w:hAnsi="Times New Roman" w:cs="Times New Roman"/>
          <w:lang w:val="en-US"/>
        </w:rPr>
        <w:t xml:space="preserve"> Masyarakat </w:t>
      </w:r>
      <w:proofErr w:type="spellStart"/>
      <w:r w:rsidRPr="004C2010">
        <w:rPr>
          <w:rFonts w:ascii="Times New Roman" w:hAnsi="Times New Roman" w:cs="Times New Roman"/>
          <w:lang w:val="en-US"/>
        </w:rPr>
        <w:t>Pembudidayaan</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Pengolahan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
    <w:p w14:paraId="2FEE39AA" w14:textId="77777777" w:rsidR="004600A6" w:rsidRPr="004C2010" w:rsidRDefault="004600A6" w:rsidP="004600A6">
      <w:pPr>
        <w:tabs>
          <w:tab w:val="left" w:pos="1134"/>
        </w:tabs>
        <w:ind w:left="432" w:firstLine="674"/>
        <w:jc w:val="center"/>
        <w:rPr>
          <w:rFonts w:ascii="Times New Roman" w:hAnsi="Times New Roman" w:cs="Times New Roman"/>
          <w:lang w:val="en-US"/>
        </w:rPr>
      </w:pPr>
    </w:p>
    <w:p w14:paraId="29E573DD" w14:textId="0B18FE2C" w:rsidR="00D36BEC" w:rsidRPr="004C2010" w:rsidRDefault="00D36BEC" w:rsidP="00C3099A">
      <w:pPr>
        <w:tabs>
          <w:tab w:val="left" w:pos="993"/>
          <w:tab w:val="left" w:pos="1701"/>
        </w:tabs>
        <w:autoSpaceDE w:val="0"/>
        <w:autoSpaceDN w:val="0"/>
        <w:adjustRightInd w:val="0"/>
        <w:spacing w:line="360" w:lineRule="auto"/>
        <w:ind w:left="426" w:firstLine="567"/>
        <w:jc w:val="both"/>
        <w:rPr>
          <w:rFonts w:ascii="Times New Roman" w:hAnsi="Times New Roman" w:cs="Times New Roman"/>
          <w:lang w:val="en-US"/>
        </w:rPr>
      </w:pPr>
      <w:proofErr w:type="spellStart"/>
      <w:r w:rsidRPr="004C2010">
        <w:rPr>
          <w:rFonts w:ascii="Times New Roman" w:hAnsi="Times New Roman" w:cs="Times New Roman"/>
          <w:lang w:val="en-US"/>
        </w:rPr>
        <w:t>Sosialisasi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diselenggarakan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bentuk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kegiatan</w:t>
      </w:r>
      <w:proofErr w:type="spellEnd"/>
      <w:r w:rsidRPr="004C2010">
        <w:rPr>
          <w:rFonts w:ascii="Times New Roman" w:hAnsi="Times New Roman" w:cs="Times New Roman"/>
          <w:lang w:val="en-US"/>
        </w:rPr>
        <w:t xml:space="preserve"> </w:t>
      </w:r>
      <w:proofErr w:type="spellStart"/>
      <w:proofErr w:type="gramStart"/>
      <w:r w:rsidRPr="004C2010">
        <w:rPr>
          <w:rFonts w:ascii="Times New Roman" w:hAnsi="Times New Roman" w:cs="Times New Roman"/>
          <w:lang w:val="en-US"/>
        </w:rPr>
        <w:t>berupa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pertemuan</w:t>
      </w:r>
      <w:proofErr w:type="spellEnd"/>
      <w:proofErr w:type="gram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bersama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masyarakat</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terdiri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Kepala</w:t>
      </w:r>
      <w:proofErr w:type="spellEnd"/>
      <w:r w:rsidRPr="004C2010">
        <w:rPr>
          <w:rFonts w:ascii="Times New Roman" w:hAnsi="Times New Roman" w:cs="Times New Roman"/>
          <w:lang w:val="en-US"/>
        </w:rPr>
        <w:t xml:space="preserve"> Dusun dan </w:t>
      </w:r>
      <w:proofErr w:type="spellStart"/>
      <w:r w:rsidRPr="004C2010">
        <w:rPr>
          <w:rFonts w:ascii="Times New Roman" w:hAnsi="Times New Roman" w:cs="Times New Roman"/>
          <w:lang w:val="en-US"/>
        </w:rPr>
        <w:t>Pengurus</w:t>
      </w:r>
      <w:proofErr w:type="spellEnd"/>
      <w:r w:rsidRPr="004C2010">
        <w:rPr>
          <w:rFonts w:ascii="Times New Roman" w:hAnsi="Times New Roman" w:cs="Times New Roman"/>
          <w:lang w:val="en-US"/>
        </w:rPr>
        <w:t xml:space="preserve">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w:t>
      </w:r>
      <w:proofErr w:type="spellStart"/>
      <w:r w:rsidRPr="004C2010">
        <w:rPr>
          <w:rFonts w:ascii="Times New Roman" w:hAnsi="Times New Roman" w:cs="Times New Roman"/>
          <w:lang w:val="en-US"/>
        </w:rPr>
        <w:t>Kegiatan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sosialisasi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diselenggaraan</w:t>
      </w:r>
      <w:proofErr w:type="spellEnd"/>
      <w:r w:rsidRPr="004C2010">
        <w:rPr>
          <w:rFonts w:ascii="Times New Roman" w:hAnsi="Times New Roman" w:cs="Times New Roman"/>
          <w:lang w:val="en-US"/>
        </w:rPr>
        <w:t xml:space="preserve"> pada </w:t>
      </w:r>
      <w:proofErr w:type="spellStart"/>
      <w:r w:rsidRPr="004C2010">
        <w:rPr>
          <w:rFonts w:ascii="Times New Roman" w:hAnsi="Times New Roman" w:cs="Times New Roman"/>
          <w:lang w:val="en-US"/>
        </w:rPr>
        <w:t>kondisi</w:t>
      </w:r>
      <w:proofErr w:type="spellEnd"/>
      <w:r w:rsidRPr="004C2010">
        <w:rPr>
          <w:rFonts w:ascii="Times New Roman" w:hAnsi="Times New Roman" w:cs="Times New Roman"/>
          <w:lang w:val="en-US"/>
        </w:rPr>
        <w:t xml:space="preserve"> </w:t>
      </w:r>
      <w:r w:rsidR="00AD76AA" w:rsidRPr="004C2010">
        <w:rPr>
          <w:rFonts w:ascii="Times New Roman" w:hAnsi="Times New Roman" w:cs="Times New Roman"/>
          <w:lang w:val="en-US"/>
        </w:rPr>
        <w:t>pandemic C</w:t>
      </w:r>
      <w:r w:rsidRPr="004C2010">
        <w:rPr>
          <w:rFonts w:ascii="Times New Roman" w:hAnsi="Times New Roman" w:cs="Times New Roman"/>
          <w:lang w:val="en-US"/>
        </w:rPr>
        <w:t>ovid</w:t>
      </w:r>
      <w:r w:rsidR="00AD76AA" w:rsidRPr="004C2010">
        <w:rPr>
          <w:rFonts w:ascii="Times New Roman" w:hAnsi="Times New Roman" w:cs="Times New Roman"/>
          <w:lang w:val="en-US"/>
        </w:rPr>
        <w:t>-19</w:t>
      </w:r>
      <w:r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sehingga</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dilakukan</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lastRenderedPageBreak/>
        <w:t>pembatasan</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jumlah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undangan</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pelaksanaannya</w:t>
      </w:r>
      <w:proofErr w:type="spellEnd"/>
      <w:r w:rsidRPr="004C2010">
        <w:rPr>
          <w:rFonts w:ascii="Times New Roman" w:hAnsi="Times New Roman" w:cs="Times New Roman"/>
          <w:lang w:val="en-US"/>
        </w:rPr>
        <w:t xml:space="preserve"> juga </w:t>
      </w:r>
      <w:proofErr w:type="spellStart"/>
      <w:r w:rsidRPr="004C2010">
        <w:rPr>
          <w:rFonts w:ascii="Times New Roman" w:hAnsi="Times New Roman" w:cs="Times New Roman"/>
          <w:lang w:val="en-US"/>
        </w:rPr>
        <w:t>mematuhi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protokol</w:t>
      </w:r>
      <w:proofErr w:type="spellEnd"/>
      <w:r w:rsidRPr="004C2010">
        <w:rPr>
          <w:rFonts w:ascii="Times New Roman" w:hAnsi="Times New Roman" w:cs="Times New Roman"/>
          <w:lang w:val="en-US"/>
        </w:rPr>
        <w:t xml:space="preserve"> </w:t>
      </w:r>
      <w:r w:rsidR="00AD76AA" w:rsidRPr="004C2010">
        <w:rPr>
          <w:rFonts w:ascii="Times New Roman" w:hAnsi="Times New Roman" w:cs="Times New Roman"/>
          <w:lang w:val="en-US"/>
        </w:rPr>
        <w:t xml:space="preserve">Kesehatan </w:t>
      </w:r>
      <w:r w:rsidRPr="004C2010">
        <w:rPr>
          <w:rFonts w:ascii="Times New Roman" w:hAnsi="Times New Roman" w:cs="Times New Roman"/>
          <w:lang w:val="en-US"/>
        </w:rPr>
        <w:t xml:space="preserve">Covid-19 </w:t>
      </w:r>
      <w:proofErr w:type="spellStart"/>
      <w:r w:rsidRPr="004C2010">
        <w:rPr>
          <w:rFonts w:ascii="Times New Roman" w:hAnsi="Times New Roman" w:cs="Times New Roman"/>
          <w:lang w:val="en-US"/>
        </w:rPr>
        <w:t>seperti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memakai</w:t>
      </w:r>
      <w:proofErr w:type="spellEnd"/>
      <w:r w:rsidRPr="004C2010">
        <w:rPr>
          <w:rFonts w:ascii="Times New Roman" w:hAnsi="Times New Roman" w:cs="Times New Roman"/>
          <w:lang w:val="en-US"/>
        </w:rPr>
        <w:t xml:space="preserve"> master, </w:t>
      </w:r>
      <w:proofErr w:type="spellStart"/>
      <w:r w:rsidRPr="004C2010">
        <w:rPr>
          <w:rFonts w:ascii="Times New Roman" w:hAnsi="Times New Roman" w:cs="Times New Roman"/>
          <w:lang w:val="en-US"/>
        </w:rPr>
        <w:t>menjaga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jarak</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mencuci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sebelum</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masuk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balai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dusun</w:t>
      </w:r>
      <w:proofErr w:type="spellEnd"/>
      <w:r w:rsidRPr="004C2010">
        <w:rPr>
          <w:rFonts w:ascii="Times New Roman" w:hAnsi="Times New Roman" w:cs="Times New Roman"/>
          <w:lang w:val="en-US"/>
        </w:rPr>
        <w:t xml:space="preserve">. </w:t>
      </w:r>
    </w:p>
    <w:p w14:paraId="629AABCA" w14:textId="7B11076B" w:rsidR="00D36BEC" w:rsidRPr="004C2010" w:rsidRDefault="00D36BEC" w:rsidP="00AD76AA">
      <w:pPr>
        <w:tabs>
          <w:tab w:val="left" w:pos="993"/>
          <w:tab w:val="left" w:pos="1701"/>
        </w:tabs>
        <w:autoSpaceDE w:val="0"/>
        <w:autoSpaceDN w:val="0"/>
        <w:adjustRightInd w:val="0"/>
        <w:spacing w:line="360" w:lineRule="auto"/>
        <w:jc w:val="both"/>
        <w:rPr>
          <w:rFonts w:ascii="Times New Roman" w:hAnsi="Times New Roman" w:cs="Times New Roman"/>
          <w:lang w:val="en-US"/>
        </w:rPr>
      </w:pPr>
      <w:r w:rsidRPr="004C2010">
        <w:rPr>
          <w:rFonts w:ascii="Times New Roman" w:hAnsi="Times New Roman" w:cs="Times New Roman"/>
          <w:lang w:val="en-US"/>
        </w:rPr>
        <w:t>2</w:t>
      </w:r>
      <w:r w:rsidR="00AD76AA" w:rsidRPr="004C2010">
        <w:rPr>
          <w:rFonts w:ascii="Times New Roman" w:hAnsi="Times New Roman" w:cs="Times New Roman"/>
          <w:lang w:val="en-US"/>
        </w:rPr>
        <w:t xml:space="preserve">. </w:t>
      </w:r>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Pembudidayaan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
    <w:p w14:paraId="62BD61A9" w14:textId="0B0C4EAB" w:rsidR="00D36BEC" w:rsidRPr="004C2010" w:rsidRDefault="00D36BEC" w:rsidP="00AD76AA">
      <w:pPr>
        <w:tabs>
          <w:tab w:val="left" w:pos="426"/>
          <w:tab w:val="left" w:pos="630"/>
          <w:tab w:val="left" w:pos="993"/>
        </w:tabs>
        <w:spacing w:line="360" w:lineRule="auto"/>
        <w:ind w:left="284" w:hanging="993"/>
        <w:jc w:val="both"/>
        <w:rPr>
          <w:rFonts w:ascii="Times New Roman" w:hAnsi="Times New Roman" w:cs="Times New Roman"/>
          <w:lang w:val="en-US"/>
        </w:rPr>
      </w:pPr>
      <w:r w:rsidRPr="004C2010">
        <w:rPr>
          <w:rFonts w:ascii="Times New Roman" w:hAnsi="Times New Roman" w:cs="Times New Roman"/>
          <w:lang w:val="en-US"/>
        </w:rPr>
        <w:tab/>
      </w:r>
      <w:r w:rsidRPr="004C2010">
        <w:rPr>
          <w:rFonts w:ascii="Times New Roman" w:hAnsi="Times New Roman" w:cs="Times New Roman"/>
          <w:lang w:val="en-US"/>
        </w:rPr>
        <w:tab/>
      </w:r>
      <w:r w:rsidRPr="004C2010">
        <w:rPr>
          <w:rFonts w:ascii="Times New Roman" w:hAnsi="Times New Roman" w:cs="Times New Roman"/>
          <w:lang w:val="en-US"/>
        </w:rPr>
        <w:tab/>
      </w:r>
      <w:r w:rsidRPr="004C2010">
        <w:rPr>
          <w:rFonts w:ascii="Times New Roman" w:hAnsi="Times New Roman" w:cs="Times New Roman"/>
          <w:lang w:val="en-US"/>
        </w:rPr>
        <w:tab/>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sejak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mulai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ditanam</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sampai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sekarang</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telah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beberapa</w:t>
      </w:r>
      <w:proofErr w:type="spellEnd"/>
      <w:r w:rsidRPr="004C2010">
        <w:rPr>
          <w:rFonts w:ascii="Times New Roman" w:hAnsi="Times New Roman" w:cs="Times New Roman"/>
          <w:lang w:val="en-US"/>
        </w:rPr>
        <w:t xml:space="preserve"> kali </w:t>
      </w:r>
      <w:proofErr w:type="spellStart"/>
      <w:r w:rsidRPr="004C2010">
        <w:rPr>
          <w:rFonts w:ascii="Times New Roman" w:hAnsi="Times New Roman" w:cs="Times New Roman"/>
          <w:lang w:val="en-US"/>
        </w:rPr>
        <w:t>panen</w:t>
      </w:r>
      <w:proofErr w:type="spellEnd"/>
      <w:r w:rsidRPr="004C2010">
        <w:rPr>
          <w:rFonts w:ascii="Times New Roman" w:hAnsi="Times New Roman" w:cs="Times New Roman"/>
          <w:lang w:val="en-US"/>
        </w:rPr>
        <w:t xml:space="preserve">. Hasil </w:t>
      </w:r>
      <w:proofErr w:type="spellStart"/>
      <w:r w:rsidRPr="004C2010">
        <w:rPr>
          <w:rFonts w:ascii="Times New Roman" w:hAnsi="Times New Roman" w:cs="Times New Roman"/>
          <w:lang w:val="en-US"/>
        </w:rPr>
        <w:t>panen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dilihat</w:t>
      </w:r>
      <w:proofErr w:type="spellEnd"/>
      <w:r w:rsidRPr="004C2010">
        <w:rPr>
          <w:rFonts w:ascii="Times New Roman" w:hAnsi="Times New Roman" w:cs="Times New Roman"/>
          <w:lang w:val="en-US"/>
        </w:rPr>
        <w:t xml:space="preserve"> pada </w:t>
      </w:r>
      <w:proofErr w:type="spellStart"/>
      <w:r w:rsidRPr="004C2010">
        <w:rPr>
          <w:rFonts w:ascii="Times New Roman" w:hAnsi="Times New Roman" w:cs="Times New Roman"/>
          <w:lang w:val="en-US"/>
        </w:rPr>
        <w:t>tabel</w:t>
      </w:r>
      <w:proofErr w:type="spellEnd"/>
      <w:r w:rsidRPr="004C2010">
        <w:rPr>
          <w:rFonts w:ascii="Times New Roman" w:hAnsi="Times New Roman" w:cs="Times New Roman"/>
          <w:lang w:val="en-US"/>
        </w:rPr>
        <w:t xml:space="preserve"> </w:t>
      </w:r>
      <w:r w:rsidR="00AD76AA" w:rsidRPr="004C2010">
        <w:rPr>
          <w:rFonts w:ascii="Times New Roman" w:hAnsi="Times New Roman" w:cs="Times New Roman"/>
          <w:lang w:val="en-US"/>
        </w:rPr>
        <w:t>1</w:t>
      </w:r>
      <w:r w:rsidRPr="004C2010">
        <w:rPr>
          <w:rFonts w:ascii="Times New Roman" w:hAnsi="Times New Roman" w:cs="Times New Roman"/>
          <w:lang w:val="en-US"/>
        </w:rPr>
        <w:t>.</w:t>
      </w:r>
    </w:p>
    <w:p w14:paraId="16588536" w14:textId="1A599E82" w:rsidR="00D36BEC" w:rsidRPr="004C2010" w:rsidRDefault="00D36BEC" w:rsidP="00D36BEC">
      <w:pPr>
        <w:tabs>
          <w:tab w:val="left" w:pos="426"/>
          <w:tab w:val="left" w:pos="630"/>
          <w:tab w:val="left" w:pos="1134"/>
        </w:tabs>
        <w:spacing w:line="360" w:lineRule="auto"/>
        <w:ind w:left="993"/>
        <w:jc w:val="center"/>
        <w:rPr>
          <w:rFonts w:ascii="Times New Roman" w:hAnsi="Times New Roman" w:cs="Times New Roman"/>
          <w:lang w:val="en-US"/>
        </w:rPr>
      </w:pPr>
      <w:proofErr w:type="spellStart"/>
      <w:r w:rsidRPr="004C2010">
        <w:rPr>
          <w:rFonts w:ascii="Times New Roman" w:hAnsi="Times New Roman" w:cs="Times New Roman"/>
          <w:lang w:val="en-US"/>
        </w:rPr>
        <w:t>Tabel</w:t>
      </w:r>
      <w:proofErr w:type="spellEnd"/>
      <w:r w:rsidRPr="004C2010">
        <w:rPr>
          <w:rFonts w:ascii="Times New Roman" w:hAnsi="Times New Roman" w:cs="Times New Roman"/>
          <w:lang w:val="en-US"/>
        </w:rPr>
        <w:t xml:space="preserve"> </w:t>
      </w:r>
      <w:r w:rsidR="00AD76AA" w:rsidRPr="004C2010">
        <w:rPr>
          <w:rFonts w:ascii="Times New Roman" w:hAnsi="Times New Roman" w:cs="Times New Roman"/>
          <w:lang w:val="en-US"/>
        </w:rPr>
        <w:t>1</w:t>
      </w:r>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Tren</w:t>
      </w:r>
      <w:proofErr w:type="spellEnd"/>
      <w:r w:rsidRPr="004C2010">
        <w:rPr>
          <w:rFonts w:ascii="Times New Roman" w:hAnsi="Times New Roman" w:cs="Times New Roman"/>
          <w:lang w:val="en-US"/>
        </w:rPr>
        <w:t xml:space="preserve"> Hasil </w:t>
      </w:r>
      <w:proofErr w:type="spellStart"/>
      <w:r w:rsidRPr="004C2010">
        <w:rPr>
          <w:rFonts w:ascii="Times New Roman" w:hAnsi="Times New Roman" w:cs="Times New Roman"/>
          <w:lang w:val="en-US"/>
        </w:rPr>
        <w:t>Panen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p>
    <w:tbl>
      <w:tblPr>
        <w:tblStyle w:val="TableGrid"/>
        <w:tblW w:w="0" w:type="auto"/>
        <w:tblInd w:w="2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406"/>
        <w:gridCol w:w="2265"/>
      </w:tblGrid>
      <w:tr w:rsidR="004600A6" w:rsidRPr="004C2010" w14:paraId="48F00A85" w14:textId="77777777" w:rsidTr="004600A6">
        <w:tc>
          <w:tcPr>
            <w:tcW w:w="562" w:type="dxa"/>
            <w:tcBorders>
              <w:top w:val="single" w:sz="4" w:space="0" w:color="auto"/>
              <w:bottom w:val="single" w:sz="4" w:space="0" w:color="auto"/>
            </w:tcBorders>
          </w:tcPr>
          <w:p w14:paraId="5CFB22E9" w14:textId="77777777" w:rsidR="00D36BEC" w:rsidRPr="004C2010" w:rsidRDefault="00D36BEC" w:rsidP="00AD76AA">
            <w:pPr>
              <w:tabs>
                <w:tab w:val="left" w:pos="426"/>
                <w:tab w:val="left" w:pos="630"/>
                <w:tab w:val="left" w:pos="1134"/>
              </w:tabs>
              <w:jc w:val="both"/>
              <w:rPr>
                <w:rFonts w:ascii="Times New Roman" w:hAnsi="Times New Roman" w:cs="Times New Roman"/>
                <w:b/>
                <w:bCs/>
                <w:sz w:val="24"/>
                <w:szCs w:val="24"/>
                <w:lang w:val="en-US"/>
              </w:rPr>
            </w:pPr>
            <w:r w:rsidRPr="004C2010">
              <w:rPr>
                <w:rFonts w:ascii="Times New Roman" w:hAnsi="Times New Roman" w:cs="Times New Roman"/>
                <w:b/>
                <w:bCs/>
                <w:sz w:val="24"/>
                <w:szCs w:val="24"/>
                <w:lang w:val="en-US"/>
              </w:rPr>
              <w:t>No</w:t>
            </w:r>
          </w:p>
        </w:tc>
        <w:tc>
          <w:tcPr>
            <w:tcW w:w="2406" w:type="dxa"/>
            <w:tcBorders>
              <w:top w:val="single" w:sz="4" w:space="0" w:color="auto"/>
              <w:bottom w:val="single" w:sz="4" w:space="0" w:color="auto"/>
            </w:tcBorders>
          </w:tcPr>
          <w:p w14:paraId="29772AA0" w14:textId="77777777" w:rsidR="00D36BEC" w:rsidRPr="004C2010" w:rsidRDefault="00D36BEC" w:rsidP="00F3660D">
            <w:pPr>
              <w:tabs>
                <w:tab w:val="left" w:pos="426"/>
                <w:tab w:val="left" w:pos="630"/>
                <w:tab w:val="left" w:pos="1134"/>
              </w:tabs>
              <w:jc w:val="center"/>
              <w:rPr>
                <w:rFonts w:ascii="Times New Roman" w:hAnsi="Times New Roman" w:cs="Times New Roman"/>
                <w:b/>
                <w:bCs/>
                <w:sz w:val="24"/>
                <w:szCs w:val="24"/>
                <w:lang w:val="en-US"/>
              </w:rPr>
            </w:pPr>
            <w:proofErr w:type="spellStart"/>
            <w:r w:rsidRPr="004C2010">
              <w:rPr>
                <w:rFonts w:ascii="Times New Roman" w:hAnsi="Times New Roman" w:cs="Times New Roman"/>
                <w:b/>
                <w:bCs/>
                <w:sz w:val="24"/>
                <w:szCs w:val="24"/>
                <w:lang w:val="en-US"/>
              </w:rPr>
              <w:t>Bulan</w:t>
            </w:r>
            <w:proofErr w:type="spellEnd"/>
          </w:p>
        </w:tc>
        <w:tc>
          <w:tcPr>
            <w:tcW w:w="2265" w:type="dxa"/>
            <w:tcBorders>
              <w:top w:val="single" w:sz="4" w:space="0" w:color="auto"/>
              <w:bottom w:val="single" w:sz="4" w:space="0" w:color="auto"/>
            </w:tcBorders>
          </w:tcPr>
          <w:p w14:paraId="5BAAF7C4" w14:textId="77777777" w:rsidR="00D36BEC" w:rsidRPr="004C2010" w:rsidRDefault="00D36BEC" w:rsidP="004600A6">
            <w:pPr>
              <w:tabs>
                <w:tab w:val="left" w:pos="426"/>
                <w:tab w:val="left" w:pos="630"/>
                <w:tab w:val="left" w:pos="1134"/>
              </w:tabs>
              <w:ind w:left="-246" w:firstLine="246"/>
              <w:jc w:val="center"/>
              <w:rPr>
                <w:rFonts w:ascii="Times New Roman" w:hAnsi="Times New Roman" w:cs="Times New Roman"/>
                <w:b/>
                <w:bCs/>
                <w:sz w:val="24"/>
                <w:szCs w:val="24"/>
                <w:lang w:val="en-US"/>
              </w:rPr>
            </w:pPr>
            <w:proofErr w:type="spellStart"/>
            <w:r w:rsidRPr="004C2010">
              <w:rPr>
                <w:rFonts w:ascii="Times New Roman" w:hAnsi="Times New Roman" w:cs="Times New Roman"/>
                <w:b/>
                <w:bCs/>
                <w:sz w:val="24"/>
                <w:szCs w:val="24"/>
                <w:lang w:val="en-US"/>
              </w:rPr>
              <w:t>Jumlah</w:t>
            </w:r>
            <w:proofErr w:type="spellEnd"/>
            <w:r w:rsidRPr="004C2010">
              <w:rPr>
                <w:rFonts w:ascii="Times New Roman" w:hAnsi="Times New Roman" w:cs="Times New Roman"/>
                <w:b/>
                <w:bCs/>
                <w:sz w:val="24"/>
                <w:szCs w:val="24"/>
                <w:lang w:val="en-US"/>
              </w:rPr>
              <w:t xml:space="preserve"> </w:t>
            </w:r>
            <w:proofErr w:type="spellStart"/>
            <w:r w:rsidRPr="004C2010">
              <w:rPr>
                <w:rFonts w:ascii="Times New Roman" w:hAnsi="Times New Roman" w:cs="Times New Roman"/>
                <w:b/>
                <w:bCs/>
                <w:sz w:val="24"/>
                <w:szCs w:val="24"/>
                <w:lang w:val="en-US"/>
              </w:rPr>
              <w:t>Panen</w:t>
            </w:r>
            <w:proofErr w:type="spellEnd"/>
            <w:r w:rsidRPr="004C2010">
              <w:rPr>
                <w:rFonts w:ascii="Times New Roman" w:hAnsi="Times New Roman" w:cs="Times New Roman"/>
                <w:b/>
                <w:bCs/>
                <w:sz w:val="24"/>
                <w:szCs w:val="24"/>
                <w:lang w:val="en-US"/>
              </w:rPr>
              <w:t xml:space="preserve"> (kg)</w:t>
            </w:r>
          </w:p>
        </w:tc>
      </w:tr>
      <w:tr w:rsidR="004600A6" w:rsidRPr="004C2010" w14:paraId="0AC75B61" w14:textId="77777777" w:rsidTr="004600A6">
        <w:tc>
          <w:tcPr>
            <w:tcW w:w="562" w:type="dxa"/>
            <w:tcBorders>
              <w:top w:val="single" w:sz="4" w:space="0" w:color="auto"/>
            </w:tcBorders>
          </w:tcPr>
          <w:p w14:paraId="3BD074DF"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1.</w:t>
            </w:r>
          </w:p>
        </w:tc>
        <w:tc>
          <w:tcPr>
            <w:tcW w:w="2406" w:type="dxa"/>
            <w:tcBorders>
              <w:top w:val="single" w:sz="4" w:space="0" w:color="auto"/>
            </w:tcBorders>
          </w:tcPr>
          <w:p w14:paraId="47205FB6" w14:textId="77777777" w:rsidR="00D36BEC" w:rsidRPr="004C2010" w:rsidRDefault="00D36BEC" w:rsidP="00F3660D">
            <w:pPr>
              <w:tabs>
                <w:tab w:val="left" w:pos="426"/>
                <w:tab w:val="left" w:pos="630"/>
                <w:tab w:val="left" w:pos="1134"/>
              </w:tabs>
              <w:rPr>
                <w:rFonts w:ascii="Times New Roman" w:hAnsi="Times New Roman" w:cs="Times New Roman"/>
                <w:sz w:val="24"/>
                <w:szCs w:val="24"/>
                <w:lang w:val="en-US"/>
              </w:rPr>
            </w:pPr>
            <w:r w:rsidRPr="004C2010">
              <w:rPr>
                <w:rFonts w:ascii="Times New Roman" w:hAnsi="Times New Roman" w:cs="Times New Roman"/>
                <w:sz w:val="24"/>
                <w:szCs w:val="24"/>
                <w:lang w:val="en-US"/>
              </w:rPr>
              <w:t>1 November 2019</w:t>
            </w:r>
          </w:p>
        </w:tc>
        <w:tc>
          <w:tcPr>
            <w:tcW w:w="2265" w:type="dxa"/>
            <w:tcBorders>
              <w:top w:val="single" w:sz="4" w:space="0" w:color="auto"/>
            </w:tcBorders>
          </w:tcPr>
          <w:p w14:paraId="400494A5"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28</w:t>
            </w:r>
          </w:p>
        </w:tc>
      </w:tr>
      <w:tr w:rsidR="004600A6" w:rsidRPr="004C2010" w14:paraId="7C8CD2B0" w14:textId="77777777" w:rsidTr="004600A6">
        <w:tc>
          <w:tcPr>
            <w:tcW w:w="562" w:type="dxa"/>
          </w:tcPr>
          <w:p w14:paraId="1D095F1F" w14:textId="7B22B345"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2.</w:t>
            </w:r>
          </w:p>
        </w:tc>
        <w:tc>
          <w:tcPr>
            <w:tcW w:w="2406" w:type="dxa"/>
          </w:tcPr>
          <w:p w14:paraId="0B92FBA9"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22 </w:t>
            </w:r>
            <w:proofErr w:type="spellStart"/>
            <w:r w:rsidRPr="004C2010">
              <w:rPr>
                <w:rFonts w:ascii="Times New Roman" w:hAnsi="Times New Roman" w:cs="Times New Roman"/>
                <w:sz w:val="24"/>
                <w:szCs w:val="24"/>
                <w:lang w:val="en-US"/>
              </w:rPr>
              <w:t>Noverber</w:t>
            </w:r>
            <w:proofErr w:type="spellEnd"/>
            <w:r w:rsidRPr="004C2010">
              <w:rPr>
                <w:rFonts w:ascii="Times New Roman" w:hAnsi="Times New Roman" w:cs="Times New Roman"/>
                <w:sz w:val="24"/>
                <w:szCs w:val="24"/>
                <w:lang w:val="en-US"/>
              </w:rPr>
              <w:t xml:space="preserve"> 2019</w:t>
            </w:r>
          </w:p>
        </w:tc>
        <w:tc>
          <w:tcPr>
            <w:tcW w:w="2265" w:type="dxa"/>
          </w:tcPr>
          <w:p w14:paraId="20CD3C3E"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10</w:t>
            </w:r>
          </w:p>
        </w:tc>
      </w:tr>
      <w:tr w:rsidR="004600A6" w:rsidRPr="004C2010" w14:paraId="11F9A349" w14:textId="77777777" w:rsidTr="004600A6">
        <w:tc>
          <w:tcPr>
            <w:tcW w:w="562" w:type="dxa"/>
          </w:tcPr>
          <w:p w14:paraId="417BA4AC"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3.</w:t>
            </w:r>
          </w:p>
        </w:tc>
        <w:tc>
          <w:tcPr>
            <w:tcW w:w="2406" w:type="dxa"/>
          </w:tcPr>
          <w:p w14:paraId="3F692257"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6 November 2019</w:t>
            </w:r>
          </w:p>
        </w:tc>
        <w:tc>
          <w:tcPr>
            <w:tcW w:w="2265" w:type="dxa"/>
          </w:tcPr>
          <w:p w14:paraId="3F5744DD"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12,5</w:t>
            </w:r>
          </w:p>
        </w:tc>
      </w:tr>
      <w:tr w:rsidR="004600A6" w:rsidRPr="004C2010" w14:paraId="47476F6E" w14:textId="77777777" w:rsidTr="004600A6">
        <w:tc>
          <w:tcPr>
            <w:tcW w:w="562" w:type="dxa"/>
          </w:tcPr>
          <w:p w14:paraId="30F9E88F"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4.</w:t>
            </w:r>
          </w:p>
        </w:tc>
        <w:tc>
          <w:tcPr>
            <w:tcW w:w="2406" w:type="dxa"/>
          </w:tcPr>
          <w:p w14:paraId="7E5B82E6"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18 </w:t>
            </w:r>
            <w:proofErr w:type="spellStart"/>
            <w:r w:rsidRPr="004C2010">
              <w:rPr>
                <w:rFonts w:ascii="Times New Roman" w:hAnsi="Times New Roman" w:cs="Times New Roman"/>
                <w:sz w:val="24"/>
                <w:szCs w:val="24"/>
                <w:lang w:val="en-US"/>
              </w:rPr>
              <w:t>Januari</w:t>
            </w:r>
            <w:proofErr w:type="spellEnd"/>
            <w:r w:rsidRPr="004C2010">
              <w:rPr>
                <w:rFonts w:ascii="Times New Roman" w:hAnsi="Times New Roman" w:cs="Times New Roman"/>
                <w:sz w:val="24"/>
                <w:szCs w:val="24"/>
                <w:lang w:val="en-US"/>
              </w:rPr>
              <w:t xml:space="preserve"> 2020</w:t>
            </w:r>
          </w:p>
        </w:tc>
        <w:tc>
          <w:tcPr>
            <w:tcW w:w="2265" w:type="dxa"/>
          </w:tcPr>
          <w:p w14:paraId="17B9A04D"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16</w:t>
            </w:r>
          </w:p>
        </w:tc>
      </w:tr>
      <w:tr w:rsidR="004600A6" w:rsidRPr="004C2010" w14:paraId="6EDAC724" w14:textId="77777777" w:rsidTr="004600A6">
        <w:tc>
          <w:tcPr>
            <w:tcW w:w="562" w:type="dxa"/>
          </w:tcPr>
          <w:p w14:paraId="1A8AB76A"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5.</w:t>
            </w:r>
          </w:p>
        </w:tc>
        <w:tc>
          <w:tcPr>
            <w:tcW w:w="2406" w:type="dxa"/>
          </w:tcPr>
          <w:p w14:paraId="56AB18ED"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2 </w:t>
            </w:r>
            <w:proofErr w:type="spellStart"/>
            <w:r w:rsidRPr="004C2010">
              <w:rPr>
                <w:rFonts w:ascii="Times New Roman" w:hAnsi="Times New Roman" w:cs="Times New Roman"/>
                <w:sz w:val="24"/>
                <w:szCs w:val="24"/>
                <w:lang w:val="en-US"/>
              </w:rPr>
              <w:t>Februari</w:t>
            </w:r>
            <w:proofErr w:type="spellEnd"/>
            <w:r w:rsidRPr="004C2010">
              <w:rPr>
                <w:rFonts w:ascii="Times New Roman" w:hAnsi="Times New Roman" w:cs="Times New Roman"/>
                <w:sz w:val="24"/>
                <w:szCs w:val="24"/>
                <w:lang w:val="en-US"/>
              </w:rPr>
              <w:t xml:space="preserve"> 2020</w:t>
            </w:r>
          </w:p>
        </w:tc>
        <w:tc>
          <w:tcPr>
            <w:tcW w:w="2265" w:type="dxa"/>
          </w:tcPr>
          <w:p w14:paraId="7CE81782"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4</w:t>
            </w:r>
          </w:p>
        </w:tc>
      </w:tr>
      <w:tr w:rsidR="004600A6" w:rsidRPr="004C2010" w14:paraId="2B6ABB53" w14:textId="77777777" w:rsidTr="004600A6">
        <w:tc>
          <w:tcPr>
            <w:tcW w:w="562" w:type="dxa"/>
          </w:tcPr>
          <w:p w14:paraId="5A16A617"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6.</w:t>
            </w:r>
          </w:p>
        </w:tc>
        <w:tc>
          <w:tcPr>
            <w:tcW w:w="2406" w:type="dxa"/>
          </w:tcPr>
          <w:p w14:paraId="31EE9D7E"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22 </w:t>
            </w:r>
            <w:proofErr w:type="spellStart"/>
            <w:r w:rsidRPr="004C2010">
              <w:rPr>
                <w:rFonts w:ascii="Times New Roman" w:hAnsi="Times New Roman" w:cs="Times New Roman"/>
                <w:sz w:val="24"/>
                <w:szCs w:val="24"/>
                <w:lang w:val="en-US"/>
              </w:rPr>
              <w:t>Februari</w:t>
            </w:r>
            <w:proofErr w:type="spellEnd"/>
            <w:r w:rsidRPr="004C2010">
              <w:rPr>
                <w:rFonts w:ascii="Times New Roman" w:hAnsi="Times New Roman" w:cs="Times New Roman"/>
                <w:sz w:val="24"/>
                <w:szCs w:val="24"/>
                <w:lang w:val="en-US"/>
              </w:rPr>
              <w:t xml:space="preserve"> 2020</w:t>
            </w:r>
          </w:p>
        </w:tc>
        <w:tc>
          <w:tcPr>
            <w:tcW w:w="2265" w:type="dxa"/>
          </w:tcPr>
          <w:p w14:paraId="2A1CBC26"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16</w:t>
            </w:r>
          </w:p>
        </w:tc>
      </w:tr>
      <w:tr w:rsidR="004600A6" w:rsidRPr="004C2010" w14:paraId="04F3BDEE" w14:textId="77777777" w:rsidTr="004600A6">
        <w:tc>
          <w:tcPr>
            <w:tcW w:w="562" w:type="dxa"/>
          </w:tcPr>
          <w:p w14:paraId="38A11780"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7.</w:t>
            </w:r>
          </w:p>
        </w:tc>
        <w:tc>
          <w:tcPr>
            <w:tcW w:w="2406" w:type="dxa"/>
          </w:tcPr>
          <w:p w14:paraId="170F53C2"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11 </w:t>
            </w:r>
            <w:proofErr w:type="spellStart"/>
            <w:r w:rsidRPr="004C2010">
              <w:rPr>
                <w:rFonts w:ascii="Times New Roman" w:hAnsi="Times New Roman" w:cs="Times New Roman"/>
                <w:sz w:val="24"/>
                <w:szCs w:val="24"/>
                <w:lang w:val="en-US"/>
              </w:rPr>
              <w:t>Juli</w:t>
            </w:r>
            <w:proofErr w:type="spellEnd"/>
            <w:r w:rsidRPr="004C2010">
              <w:rPr>
                <w:rFonts w:ascii="Times New Roman" w:hAnsi="Times New Roman" w:cs="Times New Roman"/>
                <w:sz w:val="24"/>
                <w:szCs w:val="24"/>
                <w:lang w:val="en-US"/>
              </w:rPr>
              <w:t xml:space="preserve"> 2020</w:t>
            </w:r>
          </w:p>
        </w:tc>
        <w:tc>
          <w:tcPr>
            <w:tcW w:w="2265" w:type="dxa"/>
          </w:tcPr>
          <w:p w14:paraId="420CED2D"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90</w:t>
            </w:r>
          </w:p>
        </w:tc>
      </w:tr>
      <w:tr w:rsidR="004600A6" w:rsidRPr="004C2010" w14:paraId="5C614B9D" w14:textId="77777777" w:rsidTr="004600A6">
        <w:tc>
          <w:tcPr>
            <w:tcW w:w="562" w:type="dxa"/>
          </w:tcPr>
          <w:p w14:paraId="15C9FA20"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8.</w:t>
            </w:r>
          </w:p>
        </w:tc>
        <w:tc>
          <w:tcPr>
            <w:tcW w:w="2406" w:type="dxa"/>
          </w:tcPr>
          <w:p w14:paraId="008D6CFA"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 xml:space="preserve">15 </w:t>
            </w:r>
            <w:proofErr w:type="spellStart"/>
            <w:r w:rsidRPr="004C2010">
              <w:rPr>
                <w:rFonts w:ascii="Times New Roman" w:hAnsi="Times New Roman" w:cs="Times New Roman"/>
                <w:sz w:val="24"/>
                <w:szCs w:val="24"/>
                <w:lang w:val="en-US"/>
              </w:rPr>
              <w:t>Agustus</w:t>
            </w:r>
            <w:proofErr w:type="spellEnd"/>
            <w:r w:rsidRPr="004C2010">
              <w:rPr>
                <w:rFonts w:ascii="Times New Roman" w:hAnsi="Times New Roman" w:cs="Times New Roman"/>
                <w:sz w:val="24"/>
                <w:szCs w:val="24"/>
                <w:lang w:val="en-US"/>
              </w:rPr>
              <w:t xml:space="preserve"> 2020</w:t>
            </w:r>
          </w:p>
        </w:tc>
        <w:tc>
          <w:tcPr>
            <w:tcW w:w="2265" w:type="dxa"/>
          </w:tcPr>
          <w:p w14:paraId="4C9A7402"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20</w:t>
            </w:r>
          </w:p>
        </w:tc>
      </w:tr>
      <w:tr w:rsidR="004600A6" w:rsidRPr="004C2010" w14:paraId="38CA3C44" w14:textId="77777777" w:rsidTr="004600A6">
        <w:tc>
          <w:tcPr>
            <w:tcW w:w="562" w:type="dxa"/>
            <w:tcBorders>
              <w:bottom w:val="single" w:sz="4" w:space="0" w:color="auto"/>
            </w:tcBorders>
          </w:tcPr>
          <w:p w14:paraId="1B9EB801" w14:textId="77777777" w:rsidR="00D36BEC" w:rsidRPr="004C2010" w:rsidRDefault="00D36BEC" w:rsidP="00AD76AA">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9.</w:t>
            </w:r>
          </w:p>
        </w:tc>
        <w:tc>
          <w:tcPr>
            <w:tcW w:w="2406" w:type="dxa"/>
            <w:tcBorders>
              <w:bottom w:val="single" w:sz="4" w:space="0" w:color="auto"/>
            </w:tcBorders>
          </w:tcPr>
          <w:p w14:paraId="3305BC68" w14:textId="77777777" w:rsidR="00D36BEC" w:rsidRPr="004C2010" w:rsidRDefault="00D36BEC" w:rsidP="00F3660D">
            <w:pPr>
              <w:tabs>
                <w:tab w:val="left" w:pos="426"/>
                <w:tab w:val="left" w:pos="630"/>
                <w:tab w:val="left" w:pos="1134"/>
              </w:tabs>
              <w:jc w:val="both"/>
              <w:rPr>
                <w:rFonts w:ascii="Times New Roman" w:hAnsi="Times New Roman" w:cs="Times New Roman"/>
                <w:sz w:val="24"/>
                <w:szCs w:val="24"/>
                <w:lang w:val="en-US"/>
              </w:rPr>
            </w:pPr>
            <w:r w:rsidRPr="004C2010">
              <w:rPr>
                <w:rFonts w:ascii="Times New Roman" w:hAnsi="Times New Roman" w:cs="Times New Roman"/>
                <w:sz w:val="24"/>
                <w:szCs w:val="24"/>
                <w:lang w:val="en-US"/>
              </w:rPr>
              <w:t>September 2020</w:t>
            </w:r>
          </w:p>
        </w:tc>
        <w:tc>
          <w:tcPr>
            <w:tcW w:w="2265" w:type="dxa"/>
            <w:tcBorders>
              <w:bottom w:val="single" w:sz="4" w:space="0" w:color="auto"/>
            </w:tcBorders>
          </w:tcPr>
          <w:p w14:paraId="7E19A48A" w14:textId="77777777" w:rsidR="00D36BEC" w:rsidRPr="004C2010" w:rsidRDefault="00D36BEC" w:rsidP="00F3660D">
            <w:pPr>
              <w:tabs>
                <w:tab w:val="left" w:pos="426"/>
                <w:tab w:val="left" w:pos="630"/>
                <w:tab w:val="left" w:pos="1134"/>
              </w:tabs>
              <w:jc w:val="center"/>
              <w:rPr>
                <w:rFonts w:ascii="Times New Roman" w:hAnsi="Times New Roman" w:cs="Times New Roman"/>
                <w:sz w:val="24"/>
                <w:szCs w:val="24"/>
                <w:lang w:val="en-US"/>
              </w:rPr>
            </w:pPr>
            <w:r w:rsidRPr="004C2010">
              <w:rPr>
                <w:rFonts w:ascii="Times New Roman" w:hAnsi="Times New Roman" w:cs="Times New Roman"/>
                <w:sz w:val="24"/>
                <w:szCs w:val="24"/>
                <w:lang w:val="en-US"/>
              </w:rPr>
              <w:t>20</w:t>
            </w:r>
          </w:p>
        </w:tc>
      </w:tr>
      <w:tr w:rsidR="004600A6" w:rsidRPr="004C2010" w14:paraId="51998C6D" w14:textId="77777777" w:rsidTr="004600A6">
        <w:tc>
          <w:tcPr>
            <w:tcW w:w="562" w:type="dxa"/>
            <w:tcBorders>
              <w:top w:val="single" w:sz="4" w:space="0" w:color="auto"/>
              <w:bottom w:val="single" w:sz="4" w:space="0" w:color="auto"/>
            </w:tcBorders>
          </w:tcPr>
          <w:p w14:paraId="4176D98A" w14:textId="77777777" w:rsidR="00D36BEC" w:rsidRPr="004C2010" w:rsidRDefault="00D36BEC" w:rsidP="00AD76AA">
            <w:pPr>
              <w:tabs>
                <w:tab w:val="left" w:pos="426"/>
                <w:tab w:val="left" w:pos="630"/>
                <w:tab w:val="left" w:pos="1134"/>
              </w:tabs>
              <w:jc w:val="center"/>
              <w:rPr>
                <w:rFonts w:ascii="Times New Roman" w:hAnsi="Times New Roman" w:cs="Times New Roman"/>
                <w:b/>
                <w:bCs/>
                <w:sz w:val="24"/>
                <w:szCs w:val="24"/>
                <w:lang w:val="en-US"/>
              </w:rPr>
            </w:pPr>
          </w:p>
        </w:tc>
        <w:tc>
          <w:tcPr>
            <w:tcW w:w="2406" w:type="dxa"/>
            <w:tcBorders>
              <w:top w:val="single" w:sz="4" w:space="0" w:color="auto"/>
              <w:bottom w:val="single" w:sz="4" w:space="0" w:color="auto"/>
            </w:tcBorders>
          </w:tcPr>
          <w:p w14:paraId="07845F00" w14:textId="77777777" w:rsidR="00D36BEC" w:rsidRPr="004C2010" w:rsidRDefault="00D36BEC" w:rsidP="00F3660D">
            <w:pPr>
              <w:tabs>
                <w:tab w:val="left" w:pos="426"/>
                <w:tab w:val="left" w:pos="630"/>
                <w:tab w:val="left" w:pos="1134"/>
              </w:tabs>
              <w:jc w:val="both"/>
              <w:rPr>
                <w:rFonts w:ascii="Times New Roman" w:hAnsi="Times New Roman" w:cs="Times New Roman"/>
                <w:b/>
                <w:bCs/>
                <w:sz w:val="24"/>
                <w:szCs w:val="24"/>
                <w:lang w:val="en-US"/>
              </w:rPr>
            </w:pPr>
            <w:r w:rsidRPr="004C2010">
              <w:rPr>
                <w:rFonts w:ascii="Times New Roman" w:hAnsi="Times New Roman" w:cs="Times New Roman"/>
                <w:b/>
                <w:bCs/>
                <w:sz w:val="24"/>
                <w:szCs w:val="24"/>
                <w:lang w:val="en-US"/>
              </w:rPr>
              <w:t xml:space="preserve">Total   </w:t>
            </w:r>
          </w:p>
        </w:tc>
        <w:tc>
          <w:tcPr>
            <w:tcW w:w="2265" w:type="dxa"/>
            <w:tcBorders>
              <w:top w:val="single" w:sz="4" w:space="0" w:color="auto"/>
              <w:bottom w:val="single" w:sz="4" w:space="0" w:color="auto"/>
            </w:tcBorders>
          </w:tcPr>
          <w:p w14:paraId="7C3D2AA2" w14:textId="77777777" w:rsidR="00D36BEC" w:rsidRPr="004C2010" w:rsidRDefault="00D36BEC" w:rsidP="00F3660D">
            <w:pPr>
              <w:tabs>
                <w:tab w:val="left" w:pos="426"/>
                <w:tab w:val="left" w:pos="630"/>
                <w:tab w:val="left" w:pos="1134"/>
              </w:tabs>
              <w:jc w:val="center"/>
              <w:rPr>
                <w:rFonts w:ascii="Times New Roman" w:hAnsi="Times New Roman" w:cs="Times New Roman"/>
                <w:b/>
                <w:bCs/>
                <w:sz w:val="24"/>
                <w:szCs w:val="24"/>
                <w:lang w:val="en-US"/>
              </w:rPr>
            </w:pPr>
            <w:r w:rsidRPr="004C2010">
              <w:rPr>
                <w:rFonts w:ascii="Times New Roman" w:hAnsi="Times New Roman" w:cs="Times New Roman"/>
                <w:b/>
                <w:bCs/>
                <w:sz w:val="24"/>
                <w:szCs w:val="24"/>
                <w:lang w:val="en-US"/>
              </w:rPr>
              <w:t xml:space="preserve">216,5 </w:t>
            </w:r>
          </w:p>
        </w:tc>
      </w:tr>
    </w:tbl>
    <w:p w14:paraId="0AAD09F1" w14:textId="77777777" w:rsidR="00D36BEC" w:rsidRPr="004C2010" w:rsidRDefault="00D36BEC" w:rsidP="00D36BEC">
      <w:pPr>
        <w:tabs>
          <w:tab w:val="left" w:pos="426"/>
          <w:tab w:val="left" w:pos="630"/>
          <w:tab w:val="left" w:pos="1134"/>
        </w:tabs>
        <w:spacing w:line="360" w:lineRule="auto"/>
        <w:jc w:val="both"/>
        <w:rPr>
          <w:rFonts w:ascii="Times New Roman" w:hAnsi="Times New Roman" w:cs="Times New Roman"/>
          <w:lang w:val="en-US"/>
        </w:rPr>
      </w:pPr>
    </w:p>
    <w:p w14:paraId="2B631BF3" w14:textId="6BB81242" w:rsidR="00D36BEC" w:rsidRPr="004C2010" w:rsidRDefault="00D36BEC" w:rsidP="00AD76AA">
      <w:pPr>
        <w:tabs>
          <w:tab w:val="left" w:pos="993"/>
        </w:tabs>
        <w:autoSpaceDE w:val="0"/>
        <w:autoSpaceDN w:val="0"/>
        <w:adjustRightInd w:val="0"/>
        <w:spacing w:line="360" w:lineRule="auto"/>
        <w:ind w:left="426" w:firstLine="567"/>
        <w:jc w:val="both"/>
        <w:rPr>
          <w:rFonts w:ascii="Times New Roman" w:hAnsi="Times New Roman" w:cs="Times New Roman"/>
          <w:lang w:val="en-US"/>
        </w:rPr>
      </w:pPr>
      <w:proofErr w:type="spellStart"/>
      <w:r w:rsidRPr="004C2010">
        <w:rPr>
          <w:rFonts w:ascii="Times New Roman" w:hAnsi="Times New Roman" w:cs="Times New Roman"/>
          <w:lang w:val="en-US"/>
        </w:rPr>
        <w:t>Potensi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hasil</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panen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sebenarnya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lebih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besar</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dibandingkan</w:t>
      </w:r>
      <w:proofErr w:type="spellEnd"/>
      <w:r w:rsidRPr="004C2010">
        <w:rPr>
          <w:rFonts w:ascii="Times New Roman" w:hAnsi="Times New Roman" w:cs="Times New Roman"/>
          <w:lang w:val="en-US"/>
        </w:rPr>
        <w:t xml:space="preserve"> </w:t>
      </w:r>
      <w:proofErr w:type="spellStart"/>
      <w:proofErr w:type="gramStart"/>
      <w:r w:rsidRPr="004C2010">
        <w:rPr>
          <w:rFonts w:ascii="Times New Roman" w:hAnsi="Times New Roman" w:cs="Times New Roman"/>
          <w:lang w:val="en-US"/>
        </w:rPr>
        <w:t>kondisi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panen</w:t>
      </w:r>
      <w:proofErr w:type="spellEnd"/>
      <w:proofErr w:type="gram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saat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ini</w:t>
      </w:r>
      <w:proofErr w:type="spellEnd"/>
      <w:r w:rsidRPr="004C2010">
        <w:rPr>
          <w:rFonts w:ascii="Times New Roman" w:hAnsi="Times New Roman" w:cs="Times New Roman"/>
          <w:lang w:val="en-US"/>
        </w:rPr>
        <w:t xml:space="preserve">. Hal </w:t>
      </w:r>
      <w:proofErr w:type="spellStart"/>
      <w:r w:rsidRPr="004C2010">
        <w:rPr>
          <w:rFonts w:ascii="Times New Roman" w:hAnsi="Times New Roman" w:cs="Times New Roman"/>
          <w:lang w:val="en-US"/>
        </w:rPr>
        <w:t>ini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disebabkan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tanaman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dipanen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menyesuaikan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kemampuan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anggota</w:t>
      </w:r>
      <w:proofErr w:type="spellEnd"/>
      <w:r w:rsidRPr="004C2010">
        <w:rPr>
          <w:rFonts w:ascii="Times New Roman" w:hAnsi="Times New Roman" w:cs="Times New Roman"/>
          <w:lang w:val="en-US"/>
        </w:rPr>
        <w:t xml:space="preserve">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w:t>
      </w:r>
      <w:proofErr w:type="spellStart"/>
      <w:r w:rsidR="00AD76AA"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mengolah</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menjadi</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minuman</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lidah</w:t>
      </w:r>
      <w:proofErr w:type="spellEnd"/>
      <w:r w:rsidR="00AD76AA"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
    <w:p w14:paraId="1433F200" w14:textId="4C2F8594" w:rsidR="00D36BEC" w:rsidRPr="004C2010" w:rsidRDefault="00D36BEC" w:rsidP="00AD76AA">
      <w:pPr>
        <w:tabs>
          <w:tab w:val="left" w:pos="993"/>
          <w:tab w:val="left" w:pos="1701"/>
        </w:tabs>
        <w:autoSpaceDE w:val="0"/>
        <w:autoSpaceDN w:val="0"/>
        <w:adjustRightInd w:val="0"/>
        <w:spacing w:line="360" w:lineRule="auto"/>
        <w:jc w:val="both"/>
        <w:rPr>
          <w:rFonts w:ascii="Times New Roman" w:hAnsi="Times New Roman" w:cs="Times New Roman"/>
          <w:lang w:val="en-US"/>
        </w:rPr>
      </w:pPr>
      <w:r w:rsidRPr="004C2010">
        <w:rPr>
          <w:rFonts w:ascii="Times New Roman" w:hAnsi="Times New Roman" w:cs="Times New Roman"/>
          <w:lang w:val="en-US"/>
        </w:rPr>
        <w:t>3</w:t>
      </w:r>
      <w:r w:rsidR="00AD76AA" w:rsidRPr="004C2010">
        <w:rPr>
          <w:rFonts w:ascii="Times New Roman" w:hAnsi="Times New Roman" w:cs="Times New Roman"/>
          <w:lang w:val="en-US"/>
        </w:rPr>
        <w:t xml:space="preserve">. </w:t>
      </w:r>
      <w:r w:rsidRPr="004C2010">
        <w:rPr>
          <w:rFonts w:ascii="Times New Roman" w:hAnsi="Times New Roman" w:cs="Times New Roman"/>
          <w:lang w:val="en-US"/>
        </w:rPr>
        <w:t xml:space="preserve"> </w:t>
      </w:r>
      <w:proofErr w:type="spellStart"/>
      <w:proofErr w:type="gramStart"/>
      <w:r w:rsidRPr="004C2010">
        <w:rPr>
          <w:rFonts w:ascii="Times New Roman" w:hAnsi="Times New Roman" w:cs="Times New Roman"/>
          <w:lang w:val="en-US"/>
        </w:rPr>
        <w:t>Pe</w:t>
      </w:r>
      <w:r w:rsidR="00AD76AA" w:rsidRPr="004C2010">
        <w:rPr>
          <w:rFonts w:ascii="Times New Roman" w:hAnsi="Times New Roman" w:cs="Times New Roman"/>
          <w:lang w:val="en-US"/>
        </w:rPr>
        <w:t>latihan</w:t>
      </w:r>
      <w:proofErr w:type="spellEnd"/>
      <w:r w:rsidR="00AD76AA" w:rsidRPr="004C2010">
        <w:rPr>
          <w:rFonts w:ascii="Times New Roman" w:hAnsi="Times New Roman" w:cs="Times New Roman"/>
          <w:lang w:val="en-US"/>
        </w:rPr>
        <w:t xml:space="preserve"> </w:t>
      </w:r>
      <w:r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Pasteurisasi</w:t>
      </w:r>
      <w:proofErr w:type="spellEnd"/>
      <w:proofErr w:type="gramEnd"/>
      <w:r w:rsidR="00AD76AA" w:rsidRPr="004C2010">
        <w:rPr>
          <w:rFonts w:ascii="Times New Roman" w:hAnsi="Times New Roman" w:cs="Times New Roman"/>
          <w:lang w:val="en-US"/>
        </w:rPr>
        <w:t xml:space="preserve"> pada </w:t>
      </w:r>
      <w:r w:rsidRPr="004C2010">
        <w:rPr>
          <w:rFonts w:ascii="Times New Roman" w:hAnsi="Times New Roman" w:cs="Times New Roman"/>
          <w:lang w:val="en-US"/>
        </w:rPr>
        <w:t xml:space="preserve">Proses  </w:t>
      </w:r>
      <w:proofErr w:type="spellStart"/>
      <w:r w:rsidRPr="004C2010">
        <w:rPr>
          <w:rFonts w:ascii="Times New Roman" w:hAnsi="Times New Roman" w:cs="Times New Roman"/>
          <w:lang w:val="en-US"/>
        </w:rPr>
        <w:t>Produksi</w:t>
      </w:r>
      <w:proofErr w:type="spellEnd"/>
      <w:r w:rsidRPr="004C2010">
        <w:rPr>
          <w:rFonts w:ascii="Times New Roman" w:hAnsi="Times New Roman" w:cs="Times New Roman"/>
          <w:lang w:val="en-US"/>
        </w:rPr>
        <w:t xml:space="preserve"> </w:t>
      </w:r>
      <w:proofErr w:type="spellStart"/>
      <w:r w:rsidR="00AD76AA" w:rsidRPr="004C2010">
        <w:rPr>
          <w:rFonts w:ascii="Times New Roman" w:hAnsi="Times New Roman" w:cs="Times New Roman"/>
          <w:lang w:val="en-US"/>
        </w:rPr>
        <w:t>Minuman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w:t>
      </w:r>
    </w:p>
    <w:p w14:paraId="28C5D927" w14:textId="01F63AAD" w:rsidR="00C3099A" w:rsidRDefault="00C3099A" w:rsidP="00C3099A">
      <w:pPr>
        <w:tabs>
          <w:tab w:val="left" w:pos="993"/>
          <w:tab w:val="left" w:pos="1701"/>
        </w:tabs>
        <w:autoSpaceDE w:val="0"/>
        <w:autoSpaceDN w:val="0"/>
        <w:adjustRightInd w:val="0"/>
        <w:spacing w:line="360" w:lineRule="auto"/>
        <w:ind w:left="284" w:firstLine="709"/>
        <w:jc w:val="both"/>
        <w:rPr>
          <w:rFonts w:ascii="Times New Roman" w:hAnsi="Times New Roman" w:cs="Times New Roman"/>
          <w:lang w:val="en-US"/>
        </w:rPr>
      </w:pPr>
      <w:proofErr w:type="spellStart"/>
      <w:r w:rsidRPr="004C2010">
        <w:rPr>
          <w:rFonts w:ascii="Times New Roman" w:hAnsi="Times New Roman" w:cs="Times New Roman"/>
          <w:lang w:val="en-US"/>
        </w:rPr>
        <w:t>Materi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pelatihan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ditekankan</w:t>
      </w:r>
      <w:proofErr w:type="spellEnd"/>
      <w:r w:rsidRPr="004C2010">
        <w:rPr>
          <w:rFonts w:ascii="Times New Roman" w:hAnsi="Times New Roman" w:cs="Times New Roman"/>
          <w:lang w:val="en-US"/>
        </w:rPr>
        <w:t xml:space="preserve"> pada </w:t>
      </w:r>
      <w:proofErr w:type="spellStart"/>
      <w:r w:rsidRPr="004C2010">
        <w:rPr>
          <w:rFonts w:ascii="Times New Roman" w:hAnsi="Times New Roman" w:cs="Times New Roman"/>
          <w:lang w:val="en-US"/>
        </w:rPr>
        <w:t>perbaikan</w:t>
      </w:r>
      <w:proofErr w:type="spellEnd"/>
      <w:r w:rsidRPr="004C2010">
        <w:rPr>
          <w:rFonts w:ascii="Times New Roman" w:hAnsi="Times New Roman" w:cs="Times New Roman"/>
          <w:lang w:val="en-US"/>
        </w:rPr>
        <w:t xml:space="preserve"> proses </w:t>
      </w:r>
      <w:proofErr w:type="spellStart"/>
      <w:r w:rsidRPr="004C2010">
        <w:rPr>
          <w:rFonts w:ascii="Times New Roman" w:hAnsi="Times New Roman" w:cs="Times New Roman"/>
          <w:lang w:val="en-US"/>
        </w:rPr>
        <w:t>pengolahan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supaya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memperpanjang</w:t>
      </w:r>
      <w:proofErr w:type="spellEnd"/>
      <w:r w:rsidRPr="004C2010">
        <w:rPr>
          <w:rFonts w:ascii="Times New Roman" w:hAnsi="Times New Roman" w:cs="Times New Roman"/>
          <w:lang w:val="en-US"/>
        </w:rPr>
        <w:t xml:space="preserve"> masa </w:t>
      </w:r>
      <w:proofErr w:type="spellStart"/>
      <w:r w:rsidRPr="004C2010">
        <w:rPr>
          <w:rFonts w:ascii="Times New Roman" w:hAnsi="Times New Roman" w:cs="Times New Roman"/>
          <w:lang w:val="en-US"/>
        </w:rPr>
        <w:t>simpan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produk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melalui</w:t>
      </w:r>
      <w:proofErr w:type="spellEnd"/>
      <w:r w:rsidRPr="004C2010">
        <w:rPr>
          <w:rFonts w:ascii="Times New Roman" w:hAnsi="Times New Roman" w:cs="Times New Roman"/>
          <w:lang w:val="en-US"/>
        </w:rPr>
        <w:t xml:space="preserve"> proses </w:t>
      </w:r>
      <w:proofErr w:type="spellStart"/>
      <w:r w:rsidRPr="004C2010">
        <w:rPr>
          <w:rFonts w:ascii="Times New Roman" w:hAnsi="Times New Roman" w:cs="Times New Roman"/>
          <w:lang w:val="en-US"/>
        </w:rPr>
        <w:t>pasteurisasi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Penggalian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masalah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pemasaran</w:t>
      </w:r>
      <w:proofErr w:type="spellEnd"/>
      <w:r w:rsidRPr="004C2010">
        <w:rPr>
          <w:rFonts w:ascii="Times New Roman" w:hAnsi="Times New Roman" w:cs="Times New Roman"/>
          <w:lang w:val="en-US"/>
        </w:rPr>
        <w:t xml:space="preserve"> juga </w:t>
      </w:r>
      <w:proofErr w:type="spellStart"/>
      <w:r w:rsidRPr="004C2010">
        <w:rPr>
          <w:rFonts w:ascii="Times New Roman" w:hAnsi="Times New Roman" w:cs="Times New Roman"/>
          <w:lang w:val="en-US"/>
        </w:rPr>
        <w:t>dilakukan</w:t>
      </w:r>
      <w:proofErr w:type="spellEnd"/>
      <w:r w:rsidRPr="004C2010">
        <w:rPr>
          <w:rFonts w:ascii="Times New Roman" w:hAnsi="Times New Roman" w:cs="Times New Roman"/>
          <w:lang w:val="en-US"/>
        </w:rPr>
        <w:t xml:space="preserve">. </w:t>
      </w:r>
      <w:proofErr w:type="spellStart"/>
      <w:r w:rsidR="00E071AE">
        <w:rPr>
          <w:rFonts w:ascii="Times New Roman" w:hAnsi="Times New Roman" w:cs="Times New Roman"/>
          <w:lang w:val="en-US"/>
        </w:rPr>
        <w:t>M</w:t>
      </w:r>
      <w:r w:rsidRPr="004C2010">
        <w:rPr>
          <w:rFonts w:ascii="Times New Roman" w:hAnsi="Times New Roman" w:cs="Times New Roman"/>
          <w:lang w:val="en-US"/>
        </w:rPr>
        <w:t>ateri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pelatihan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menggunakan</w:t>
      </w:r>
      <w:proofErr w:type="spellEnd"/>
      <w:r w:rsidRPr="004C2010">
        <w:rPr>
          <w:rFonts w:ascii="Times New Roman" w:hAnsi="Times New Roman" w:cs="Times New Roman"/>
          <w:lang w:val="en-US"/>
        </w:rPr>
        <w:t xml:space="preserve"> video dan </w:t>
      </w:r>
      <w:proofErr w:type="spellStart"/>
      <w:r w:rsidRPr="004C2010">
        <w:rPr>
          <w:rFonts w:ascii="Times New Roman" w:hAnsi="Times New Roman" w:cs="Times New Roman"/>
          <w:lang w:val="en-US"/>
        </w:rPr>
        <w:t>disampaikan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dengan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cara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diupload</w:t>
      </w:r>
      <w:proofErr w:type="spellEnd"/>
      <w:r w:rsidRPr="004C2010">
        <w:rPr>
          <w:rFonts w:ascii="Times New Roman" w:hAnsi="Times New Roman" w:cs="Times New Roman"/>
          <w:lang w:val="en-US"/>
        </w:rPr>
        <w:t xml:space="preserve"> pada media </w:t>
      </w:r>
      <w:proofErr w:type="spellStart"/>
      <w:r w:rsidRPr="004C2010">
        <w:rPr>
          <w:rFonts w:ascii="Times New Roman" w:hAnsi="Times New Roman" w:cs="Times New Roman"/>
          <w:i/>
          <w:iCs/>
          <w:lang w:val="en-US"/>
        </w:rPr>
        <w:t>Whatsapp</w:t>
      </w:r>
      <w:proofErr w:type="spellEnd"/>
      <w:r w:rsidRPr="004C2010">
        <w:rPr>
          <w:rFonts w:ascii="Times New Roman" w:hAnsi="Times New Roman" w:cs="Times New Roman"/>
          <w:i/>
          <w:iCs/>
          <w:lang w:val="en-US"/>
        </w:rPr>
        <w:t xml:space="preserve"> (WA Group)</w:t>
      </w:r>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Peningkatan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pengetahuan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anggota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kelompok</w:t>
      </w:r>
      <w:proofErr w:type="spellEnd"/>
      <w:r w:rsidRPr="004C2010">
        <w:rPr>
          <w:rFonts w:ascii="Times New Roman" w:hAnsi="Times New Roman" w:cs="Times New Roman"/>
          <w:lang w:val="en-US"/>
        </w:rPr>
        <w:t xml:space="preserve"> KWT </w:t>
      </w:r>
      <w:proofErr w:type="spellStart"/>
      <w:r w:rsidRPr="004C2010">
        <w:rPr>
          <w:rFonts w:ascii="Times New Roman" w:hAnsi="Times New Roman" w:cs="Times New Roman"/>
          <w:lang w:val="en-US"/>
        </w:rPr>
        <w:t>disajikan</w:t>
      </w:r>
      <w:proofErr w:type="spellEnd"/>
      <w:r w:rsidRPr="004C2010">
        <w:rPr>
          <w:rFonts w:ascii="Times New Roman" w:hAnsi="Times New Roman" w:cs="Times New Roman"/>
          <w:lang w:val="en-US"/>
        </w:rPr>
        <w:t xml:space="preserve"> pada </w:t>
      </w:r>
      <w:proofErr w:type="spellStart"/>
      <w:r w:rsidRPr="004C2010">
        <w:rPr>
          <w:rFonts w:ascii="Times New Roman" w:hAnsi="Times New Roman" w:cs="Times New Roman"/>
          <w:lang w:val="en-US"/>
        </w:rPr>
        <w:t>gambar</w:t>
      </w:r>
      <w:proofErr w:type="spellEnd"/>
      <w:r w:rsidRPr="004C2010">
        <w:rPr>
          <w:rFonts w:ascii="Times New Roman" w:hAnsi="Times New Roman" w:cs="Times New Roman"/>
          <w:lang w:val="en-US"/>
        </w:rPr>
        <w:t xml:space="preserve"> 2 </w:t>
      </w:r>
      <w:proofErr w:type="spellStart"/>
      <w:r w:rsidRPr="004C2010">
        <w:rPr>
          <w:rFonts w:ascii="Times New Roman" w:hAnsi="Times New Roman" w:cs="Times New Roman"/>
          <w:lang w:val="en-US"/>
        </w:rPr>
        <w:t>berikut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ini</w:t>
      </w:r>
      <w:proofErr w:type="spellEnd"/>
      <w:r w:rsidRPr="004C2010">
        <w:rPr>
          <w:rFonts w:ascii="Times New Roman" w:hAnsi="Times New Roman" w:cs="Times New Roman"/>
          <w:lang w:val="en-US"/>
        </w:rPr>
        <w:t xml:space="preserve"> </w:t>
      </w:r>
    </w:p>
    <w:p w14:paraId="68B84D7C" w14:textId="17E2BF5D" w:rsidR="00D623AE" w:rsidRDefault="00D623AE" w:rsidP="00C3099A">
      <w:pPr>
        <w:tabs>
          <w:tab w:val="left" w:pos="993"/>
          <w:tab w:val="left" w:pos="1701"/>
        </w:tabs>
        <w:autoSpaceDE w:val="0"/>
        <w:autoSpaceDN w:val="0"/>
        <w:adjustRightInd w:val="0"/>
        <w:spacing w:line="360" w:lineRule="auto"/>
        <w:ind w:left="284" w:firstLine="709"/>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Pengetahuan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Anggota</w:t>
      </w:r>
      <w:proofErr w:type="spellEnd"/>
      <w:r>
        <w:rPr>
          <w:rFonts w:ascii="Times New Roman" w:hAnsi="Times New Roman" w:cs="Times New Roman"/>
          <w:lang w:val="en-US"/>
        </w:rPr>
        <w:t xml:space="preserve"> KWT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Boga </w:t>
      </w:r>
      <w:proofErr w:type="spellStart"/>
      <w:r>
        <w:rPr>
          <w:rFonts w:ascii="Times New Roman" w:hAnsi="Times New Roman" w:cs="Times New Roman"/>
          <w:lang w:val="en-US"/>
        </w:rPr>
        <w:t>Sebelum</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Sesudah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Pelatihan</w:t>
      </w:r>
      <w:proofErr w:type="spellEnd"/>
    </w:p>
    <w:tbl>
      <w:tblPr>
        <w:tblStyle w:val="TableGrid"/>
        <w:tblW w:w="6241" w:type="dxa"/>
        <w:tblInd w:w="1392" w:type="dxa"/>
        <w:tblLook w:val="04A0" w:firstRow="1" w:lastRow="0" w:firstColumn="1" w:lastColumn="0" w:noHBand="0" w:noVBand="1"/>
      </w:tblPr>
      <w:tblGrid>
        <w:gridCol w:w="2152"/>
        <w:gridCol w:w="1744"/>
        <w:gridCol w:w="715"/>
        <w:gridCol w:w="1630"/>
      </w:tblGrid>
      <w:tr w:rsidR="004600A6" w:rsidRPr="005532BA" w14:paraId="2443B039" w14:textId="77777777" w:rsidTr="004600A6">
        <w:trPr>
          <w:trHeight w:val="293"/>
        </w:trPr>
        <w:tc>
          <w:tcPr>
            <w:tcW w:w="2152" w:type="dxa"/>
            <w:tcBorders>
              <w:left w:val="nil"/>
              <w:bottom w:val="single" w:sz="4" w:space="0" w:color="auto"/>
              <w:right w:val="nil"/>
            </w:tcBorders>
          </w:tcPr>
          <w:p w14:paraId="5600669A" w14:textId="26981D1D" w:rsidR="00D623AE" w:rsidRPr="005532BA" w:rsidRDefault="00D623AE" w:rsidP="00D623AE">
            <w:pPr>
              <w:rPr>
                <w:rFonts w:ascii="Times New Roman" w:hAnsi="Times New Roman" w:cs="Times New Roman"/>
                <w:sz w:val="24"/>
                <w:szCs w:val="24"/>
              </w:rPr>
            </w:pP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KWT</w:t>
            </w:r>
          </w:p>
        </w:tc>
        <w:tc>
          <w:tcPr>
            <w:tcW w:w="1744" w:type="dxa"/>
            <w:tcBorders>
              <w:left w:val="nil"/>
              <w:bottom w:val="single" w:sz="4" w:space="0" w:color="auto"/>
              <w:right w:val="nil"/>
            </w:tcBorders>
            <w:vAlign w:val="center"/>
          </w:tcPr>
          <w:p w14:paraId="686D140F" w14:textId="77777777" w:rsidR="00D623AE" w:rsidRPr="006A28C4" w:rsidRDefault="00D623AE" w:rsidP="00D623AE">
            <w:pPr>
              <w:jc w:val="center"/>
              <w:rPr>
                <w:rFonts w:ascii="Times New Roman" w:hAnsi="Times New Roman" w:cs="Times New Roman"/>
                <w:b/>
                <w:sz w:val="24"/>
                <w:szCs w:val="24"/>
              </w:rPr>
            </w:pPr>
            <w:r w:rsidRPr="006A28C4">
              <w:rPr>
                <w:rFonts w:ascii="Times New Roman" w:hAnsi="Times New Roman" w:cs="Times New Roman"/>
                <w:b/>
                <w:sz w:val="24"/>
                <w:szCs w:val="24"/>
              </w:rPr>
              <w:t>Mean</w:t>
            </w:r>
          </w:p>
        </w:tc>
        <w:tc>
          <w:tcPr>
            <w:tcW w:w="715" w:type="dxa"/>
            <w:tcBorders>
              <w:left w:val="nil"/>
              <w:bottom w:val="single" w:sz="4" w:space="0" w:color="auto"/>
              <w:right w:val="nil"/>
            </w:tcBorders>
            <w:vAlign w:val="center"/>
          </w:tcPr>
          <w:p w14:paraId="3BA775CA" w14:textId="77777777" w:rsidR="00D623AE" w:rsidRPr="006A28C4" w:rsidRDefault="00D623AE" w:rsidP="004600A6">
            <w:pPr>
              <w:ind w:left="-314" w:firstLine="314"/>
              <w:jc w:val="center"/>
              <w:rPr>
                <w:rFonts w:ascii="Times New Roman" w:hAnsi="Times New Roman" w:cs="Times New Roman"/>
                <w:b/>
                <w:sz w:val="24"/>
                <w:szCs w:val="24"/>
              </w:rPr>
            </w:pPr>
            <w:r w:rsidRPr="006A28C4">
              <w:rPr>
                <w:rFonts w:ascii="Times New Roman" w:hAnsi="Times New Roman" w:cs="Times New Roman"/>
                <w:b/>
                <w:sz w:val="24"/>
                <w:szCs w:val="24"/>
              </w:rPr>
              <w:t>SD</w:t>
            </w:r>
          </w:p>
        </w:tc>
        <w:tc>
          <w:tcPr>
            <w:tcW w:w="1630" w:type="dxa"/>
            <w:tcBorders>
              <w:left w:val="nil"/>
              <w:bottom w:val="single" w:sz="4" w:space="0" w:color="auto"/>
              <w:right w:val="nil"/>
            </w:tcBorders>
            <w:vAlign w:val="center"/>
          </w:tcPr>
          <w:p w14:paraId="225EA744" w14:textId="77777777" w:rsidR="00D623AE" w:rsidRPr="006A28C4" w:rsidRDefault="00D623AE" w:rsidP="00D623AE">
            <w:pPr>
              <w:jc w:val="center"/>
              <w:rPr>
                <w:rFonts w:ascii="Times New Roman" w:hAnsi="Times New Roman" w:cs="Times New Roman"/>
                <w:b/>
                <w:sz w:val="24"/>
                <w:szCs w:val="24"/>
              </w:rPr>
            </w:pPr>
            <w:r w:rsidRPr="006A28C4">
              <w:rPr>
                <w:rFonts w:ascii="Times New Roman" w:hAnsi="Times New Roman" w:cs="Times New Roman"/>
                <w:b/>
                <w:sz w:val="24"/>
                <w:szCs w:val="24"/>
              </w:rPr>
              <w:t>P-value</w:t>
            </w:r>
          </w:p>
        </w:tc>
      </w:tr>
      <w:tr w:rsidR="004600A6" w:rsidRPr="005532BA" w14:paraId="447A8C55" w14:textId="77777777" w:rsidTr="004600A6">
        <w:trPr>
          <w:trHeight w:val="572"/>
        </w:trPr>
        <w:tc>
          <w:tcPr>
            <w:tcW w:w="2152" w:type="dxa"/>
            <w:tcBorders>
              <w:left w:val="nil"/>
              <w:bottom w:val="nil"/>
              <w:right w:val="nil"/>
            </w:tcBorders>
          </w:tcPr>
          <w:p w14:paraId="53CC5059" w14:textId="6126FFE7" w:rsidR="00D623AE" w:rsidRPr="006A28C4" w:rsidRDefault="00D623AE" w:rsidP="004600A6">
            <w:pPr>
              <w:rPr>
                <w:rFonts w:ascii="Times New Roman" w:hAnsi="Times New Roman" w:cs="Times New Roman"/>
                <w:b/>
                <w:sz w:val="24"/>
                <w:szCs w:val="24"/>
              </w:rPr>
            </w:pPr>
            <w:proofErr w:type="spellStart"/>
            <w:r w:rsidRPr="006A28C4">
              <w:rPr>
                <w:rFonts w:ascii="Times New Roman" w:hAnsi="Times New Roman" w:cs="Times New Roman"/>
                <w:b/>
                <w:sz w:val="24"/>
                <w:szCs w:val="24"/>
              </w:rPr>
              <w:t>Sebelum</w:t>
            </w:r>
            <w:proofErr w:type="spellEnd"/>
          </w:p>
        </w:tc>
        <w:tc>
          <w:tcPr>
            <w:tcW w:w="1744" w:type="dxa"/>
            <w:tcBorders>
              <w:left w:val="nil"/>
              <w:bottom w:val="nil"/>
              <w:right w:val="nil"/>
            </w:tcBorders>
            <w:vAlign w:val="center"/>
          </w:tcPr>
          <w:p w14:paraId="603357C6" w14:textId="3922E021" w:rsidR="00D623AE" w:rsidRPr="005532BA" w:rsidRDefault="00D623AE" w:rsidP="00D623AE">
            <w:pPr>
              <w:jc w:val="center"/>
              <w:rPr>
                <w:rFonts w:ascii="Times New Roman" w:hAnsi="Times New Roman" w:cs="Times New Roman"/>
                <w:sz w:val="24"/>
                <w:szCs w:val="24"/>
              </w:rPr>
            </w:pPr>
            <w:r>
              <w:rPr>
                <w:rFonts w:ascii="Times New Roman" w:hAnsi="Times New Roman" w:cs="Times New Roman"/>
                <w:sz w:val="24"/>
                <w:szCs w:val="24"/>
              </w:rPr>
              <w:t>6</w:t>
            </w:r>
            <w:r w:rsidRPr="005532BA">
              <w:rPr>
                <w:rFonts w:ascii="Times New Roman" w:hAnsi="Times New Roman" w:cs="Times New Roman"/>
                <w:sz w:val="24"/>
                <w:szCs w:val="24"/>
              </w:rPr>
              <w:t>3,4</w:t>
            </w:r>
          </w:p>
        </w:tc>
        <w:tc>
          <w:tcPr>
            <w:tcW w:w="715" w:type="dxa"/>
            <w:tcBorders>
              <w:left w:val="nil"/>
              <w:bottom w:val="nil"/>
              <w:right w:val="nil"/>
            </w:tcBorders>
            <w:vAlign w:val="center"/>
          </w:tcPr>
          <w:p w14:paraId="2CBB20EC" w14:textId="77777777" w:rsidR="00D623AE" w:rsidRPr="005532BA" w:rsidRDefault="00D623AE" w:rsidP="00D623AE">
            <w:pPr>
              <w:jc w:val="center"/>
              <w:rPr>
                <w:rFonts w:ascii="Times New Roman" w:hAnsi="Times New Roman" w:cs="Times New Roman"/>
                <w:sz w:val="24"/>
                <w:szCs w:val="24"/>
              </w:rPr>
            </w:pPr>
            <w:r w:rsidRPr="005532BA">
              <w:rPr>
                <w:rFonts w:ascii="Times New Roman" w:hAnsi="Times New Roman" w:cs="Times New Roman"/>
                <w:sz w:val="24"/>
                <w:szCs w:val="24"/>
              </w:rPr>
              <w:t>33,1</w:t>
            </w:r>
          </w:p>
        </w:tc>
        <w:tc>
          <w:tcPr>
            <w:tcW w:w="1630" w:type="dxa"/>
            <w:vMerge w:val="restart"/>
            <w:tcBorders>
              <w:left w:val="nil"/>
              <w:right w:val="nil"/>
            </w:tcBorders>
            <w:vAlign w:val="center"/>
          </w:tcPr>
          <w:p w14:paraId="21EAB6FB" w14:textId="77777777" w:rsidR="00D623AE" w:rsidRPr="005532BA" w:rsidRDefault="00D623AE" w:rsidP="00D623AE">
            <w:pPr>
              <w:jc w:val="center"/>
              <w:rPr>
                <w:rFonts w:ascii="Times New Roman" w:hAnsi="Times New Roman" w:cs="Times New Roman"/>
                <w:sz w:val="24"/>
                <w:szCs w:val="24"/>
              </w:rPr>
            </w:pPr>
            <w:r w:rsidRPr="005532BA">
              <w:rPr>
                <w:rFonts w:ascii="Times New Roman" w:hAnsi="Times New Roman" w:cs="Times New Roman"/>
                <w:sz w:val="24"/>
                <w:szCs w:val="24"/>
              </w:rPr>
              <w:t>0,00</w:t>
            </w:r>
          </w:p>
        </w:tc>
      </w:tr>
      <w:tr w:rsidR="004600A6" w:rsidRPr="005532BA" w14:paraId="4A060269" w14:textId="77777777" w:rsidTr="004600A6">
        <w:trPr>
          <w:trHeight w:val="289"/>
        </w:trPr>
        <w:tc>
          <w:tcPr>
            <w:tcW w:w="2152" w:type="dxa"/>
            <w:tcBorders>
              <w:top w:val="nil"/>
              <w:left w:val="nil"/>
              <w:right w:val="nil"/>
            </w:tcBorders>
          </w:tcPr>
          <w:p w14:paraId="2C6667DB" w14:textId="77777777" w:rsidR="00D623AE" w:rsidRPr="006A28C4" w:rsidRDefault="00D623AE" w:rsidP="004600A6">
            <w:pPr>
              <w:spacing w:line="360" w:lineRule="auto"/>
              <w:rPr>
                <w:rFonts w:ascii="Times New Roman" w:hAnsi="Times New Roman" w:cs="Times New Roman"/>
                <w:b/>
                <w:sz w:val="24"/>
                <w:szCs w:val="24"/>
              </w:rPr>
            </w:pPr>
            <w:proofErr w:type="spellStart"/>
            <w:r w:rsidRPr="006A28C4">
              <w:rPr>
                <w:rFonts w:ascii="Times New Roman" w:hAnsi="Times New Roman" w:cs="Times New Roman"/>
                <w:b/>
                <w:sz w:val="24"/>
                <w:szCs w:val="24"/>
              </w:rPr>
              <w:t>Sesudah</w:t>
            </w:r>
            <w:proofErr w:type="spellEnd"/>
            <w:r w:rsidRPr="006A28C4">
              <w:rPr>
                <w:rFonts w:ascii="Times New Roman" w:hAnsi="Times New Roman" w:cs="Times New Roman"/>
                <w:b/>
                <w:sz w:val="24"/>
                <w:szCs w:val="24"/>
              </w:rPr>
              <w:t xml:space="preserve"> </w:t>
            </w:r>
          </w:p>
        </w:tc>
        <w:tc>
          <w:tcPr>
            <w:tcW w:w="1744" w:type="dxa"/>
            <w:tcBorders>
              <w:top w:val="nil"/>
              <w:left w:val="nil"/>
              <w:right w:val="nil"/>
            </w:tcBorders>
            <w:vAlign w:val="center"/>
          </w:tcPr>
          <w:p w14:paraId="6FAB0144" w14:textId="4EF7A7AA" w:rsidR="00D623AE" w:rsidRPr="005532BA" w:rsidRDefault="00D623AE" w:rsidP="004600A6">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5532BA">
              <w:rPr>
                <w:rFonts w:ascii="Times New Roman" w:hAnsi="Times New Roman" w:cs="Times New Roman"/>
                <w:sz w:val="24"/>
                <w:szCs w:val="24"/>
              </w:rPr>
              <w:t>9,2</w:t>
            </w:r>
          </w:p>
        </w:tc>
        <w:tc>
          <w:tcPr>
            <w:tcW w:w="715" w:type="dxa"/>
            <w:tcBorders>
              <w:top w:val="nil"/>
              <w:left w:val="nil"/>
              <w:right w:val="nil"/>
            </w:tcBorders>
            <w:vAlign w:val="center"/>
          </w:tcPr>
          <w:p w14:paraId="0E5C7D33" w14:textId="77777777" w:rsidR="00D623AE" w:rsidRPr="005532BA" w:rsidRDefault="00D623AE" w:rsidP="004600A6">
            <w:pPr>
              <w:spacing w:line="360" w:lineRule="auto"/>
              <w:jc w:val="center"/>
              <w:rPr>
                <w:rFonts w:ascii="Times New Roman" w:hAnsi="Times New Roman" w:cs="Times New Roman"/>
                <w:sz w:val="24"/>
                <w:szCs w:val="24"/>
              </w:rPr>
            </w:pPr>
            <w:r w:rsidRPr="005532BA">
              <w:rPr>
                <w:rFonts w:ascii="Times New Roman" w:hAnsi="Times New Roman" w:cs="Times New Roman"/>
                <w:sz w:val="24"/>
                <w:szCs w:val="24"/>
              </w:rPr>
              <w:t>32,0</w:t>
            </w:r>
          </w:p>
        </w:tc>
        <w:tc>
          <w:tcPr>
            <w:tcW w:w="1630" w:type="dxa"/>
            <w:vMerge/>
            <w:tcBorders>
              <w:left w:val="nil"/>
              <w:right w:val="nil"/>
            </w:tcBorders>
            <w:vAlign w:val="center"/>
          </w:tcPr>
          <w:p w14:paraId="0D3BCBCC" w14:textId="77777777" w:rsidR="00D623AE" w:rsidRPr="005532BA" w:rsidRDefault="00D623AE" w:rsidP="004600A6">
            <w:pPr>
              <w:spacing w:line="360" w:lineRule="auto"/>
              <w:jc w:val="center"/>
              <w:rPr>
                <w:rFonts w:ascii="Times New Roman" w:hAnsi="Times New Roman" w:cs="Times New Roman"/>
                <w:sz w:val="24"/>
                <w:szCs w:val="24"/>
              </w:rPr>
            </w:pPr>
          </w:p>
        </w:tc>
      </w:tr>
    </w:tbl>
    <w:p w14:paraId="2A22E127" w14:textId="77777777" w:rsidR="00E071AE" w:rsidRDefault="00E071AE" w:rsidP="004600A6">
      <w:pPr>
        <w:tabs>
          <w:tab w:val="left" w:pos="993"/>
          <w:tab w:val="left" w:pos="1701"/>
        </w:tabs>
        <w:autoSpaceDE w:val="0"/>
        <w:autoSpaceDN w:val="0"/>
        <w:adjustRightInd w:val="0"/>
        <w:spacing w:line="360" w:lineRule="auto"/>
        <w:ind w:left="284" w:firstLine="709"/>
        <w:jc w:val="both"/>
        <w:rPr>
          <w:rFonts w:ascii="Times New Roman" w:hAnsi="Times New Roman" w:cs="Times New Roman"/>
          <w:lang w:val="en-US"/>
        </w:rPr>
      </w:pPr>
    </w:p>
    <w:p w14:paraId="4B90BFC0" w14:textId="5C307F64" w:rsidR="00C3099A" w:rsidRPr="004C2010" w:rsidRDefault="00C3099A" w:rsidP="004600A6">
      <w:pPr>
        <w:tabs>
          <w:tab w:val="left" w:pos="993"/>
          <w:tab w:val="left" w:pos="1701"/>
        </w:tabs>
        <w:autoSpaceDE w:val="0"/>
        <w:autoSpaceDN w:val="0"/>
        <w:adjustRightInd w:val="0"/>
        <w:spacing w:line="360" w:lineRule="auto"/>
        <w:ind w:left="284" w:firstLine="709"/>
        <w:jc w:val="both"/>
        <w:rPr>
          <w:rFonts w:ascii="Times New Roman" w:hAnsi="Times New Roman" w:cs="Times New Roman"/>
          <w:lang w:val="en-US"/>
        </w:rPr>
      </w:pPr>
      <w:proofErr w:type="spellStart"/>
      <w:r w:rsidRPr="004C2010">
        <w:rPr>
          <w:rFonts w:ascii="Times New Roman" w:hAnsi="Times New Roman" w:cs="Times New Roman"/>
          <w:lang w:val="en-US"/>
        </w:rPr>
        <w:t>Selanjutnya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anggota</w:t>
      </w:r>
      <w:proofErr w:type="spellEnd"/>
      <w:r w:rsidRPr="004C2010">
        <w:rPr>
          <w:rFonts w:ascii="Times New Roman" w:hAnsi="Times New Roman" w:cs="Times New Roman"/>
          <w:lang w:val="en-US"/>
        </w:rPr>
        <w:t xml:space="preserve">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w:t>
      </w:r>
      <w:proofErr w:type="spellStart"/>
      <w:r w:rsidRPr="004C2010">
        <w:rPr>
          <w:rFonts w:ascii="Times New Roman" w:hAnsi="Times New Roman" w:cs="Times New Roman"/>
          <w:lang w:val="en-US"/>
        </w:rPr>
        <w:t>dapat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mengaplikasikan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tahapan</w:t>
      </w:r>
      <w:proofErr w:type="spellEnd"/>
      <w:r w:rsidRPr="004C2010">
        <w:rPr>
          <w:rFonts w:ascii="Times New Roman" w:hAnsi="Times New Roman" w:cs="Times New Roman"/>
          <w:lang w:val="en-US"/>
        </w:rPr>
        <w:t xml:space="preserve"> proses </w:t>
      </w:r>
      <w:proofErr w:type="spellStart"/>
      <w:r w:rsidRPr="004C2010">
        <w:rPr>
          <w:rFonts w:ascii="Times New Roman" w:hAnsi="Times New Roman" w:cs="Times New Roman"/>
          <w:lang w:val="en-US"/>
        </w:rPr>
        <w:t>pasteurisasi</w:t>
      </w:r>
      <w:proofErr w:type="spellEnd"/>
      <w:r w:rsidRPr="004C2010">
        <w:rPr>
          <w:rFonts w:ascii="Times New Roman" w:hAnsi="Times New Roman" w:cs="Times New Roman"/>
          <w:lang w:val="en-US"/>
        </w:rPr>
        <w:t xml:space="preserve"> pada proses </w:t>
      </w:r>
      <w:proofErr w:type="spellStart"/>
      <w:r w:rsidRPr="004C2010">
        <w:rPr>
          <w:rFonts w:ascii="Times New Roman" w:hAnsi="Times New Roman" w:cs="Times New Roman"/>
          <w:lang w:val="en-US"/>
        </w:rPr>
        <w:t>produksi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Pengabdi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secara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berkala</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melakukan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kunjungan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untuk</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mengevaluasi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tingkat</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keberhasilan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dari</w:t>
      </w:r>
      <w:proofErr w:type="spellEnd"/>
      <w:r w:rsidRPr="004C2010">
        <w:rPr>
          <w:rFonts w:ascii="Times New Roman" w:hAnsi="Times New Roman" w:cs="Times New Roman"/>
          <w:lang w:val="en-US"/>
        </w:rPr>
        <w:t xml:space="preserve"> proses </w:t>
      </w:r>
      <w:proofErr w:type="spellStart"/>
      <w:r w:rsidRPr="004C2010">
        <w:rPr>
          <w:rFonts w:ascii="Times New Roman" w:hAnsi="Times New Roman" w:cs="Times New Roman"/>
          <w:lang w:val="en-US"/>
        </w:rPr>
        <w:t>produksi</w:t>
      </w:r>
      <w:proofErr w:type="spellEnd"/>
      <w:r w:rsidRPr="004C2010">
        <w:rPr>
          <w:rFonts w:ascii="Times New Roman" w:hAnsi="Times New Roman" w:cs="Times New Roman"/>
          <w:lang w:val="en-US"/>
        </w:rPr>
        <w:t xml:space="preserve"> dan </w:t>
      </w:r>
      <w:proofErr w:type="spellStart"/>
      <w:r w:rsidRPr="004C2010">
        <w:rPr>
          <w:rFonts w:ascii="Times New Roman" w:hAnsi="Times New Roman" w:cs="Times New Roman"/>
          <w:lang w:val="en-US"/>
        </w:rPr>
        <w:t>jumlah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penjualan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minuman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lastRenderedPageBreak/>
        <w:t>lidah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buaya</w:t>
      </w:r>
      <w:proofErr w:type="spellEnd"/>
      <w:r w:rsidRPr="004C2010">
        <w:rPr>
          <w:rFonts w:ascii="Times New Roman" w:hAnsi="Times New Roman" w:cs="Times New Roman"/>
          <w:lang w:val="en-US"/>
        </w:rPr>
        <w:t xml:space="preserve"> yang </w:t>
      </w:r>
      <w:proofErr w:type="spellStart"/>
      <w:r w:rsidRPr="004C2010">
        <w:rPr>
          <w:rFonts w:ascii="Times New Roman" w:hAnsi="Times New Roman" w:cs="Times New Roman"/>
          <w:lang w:val="en-US"/>
        </w:rPr>
        <w:t>telah</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dilakukan</w:t>
      </w:r>
      <w:proofErr w:type="spellEnd"/>
      <w:r w:rsidRPr="004C2010">
        <w:rPr>
          <w:rFonts w:ascii="Times New Roman" w:hAnsi="Times New Roman" w:cs="Times New Roman"/>
          <w:lang w:val="en-US"/>
        </w:rPr>
        <w:t xml:space="preserve"> oleh KWT </w:t>
      </w:r>
      <w:proofErr w:type="spellStart"/>
      <w:r w:rsidRPr="004C2010">
        <w:rPr>
          <w:rFonts w:ascii="Times New Roman" w:hAnsi="Times New Roman" w:cs="Times New Roman"/>
          <w:lang w:val="en-US"/>
        </w:rPr>
        <w:t>Sumber</w:t>
      </w:r>
      <w:proofErr w:type="spellEnd"/>
      <w:r w:rsidRPr="004C2010">
        <w:rPr>
          <w:rFonts w:ascii="Times New Roman" w:hAnsi="Times New Roman" w:cs="Times New Roman"/>
          <w:lang w:val="en-US"/>
        </w:rPr>
        <w:t xml:space="preserve"> Boga </w:t>
      </w:r>
      <w:proofErr w:type="spellStart"/>
      <w:r w:rsidRPr="004C2010">
        <w:rPr>
          <w:rFonts w:ascii="Times New Roman" w:hAnsi="Times New Roman" w:cs="Times New Roman"/>
          <w:lang w:val="en-US"/>
        </w:rPr>
        <w:t>seperti</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tersaji</w:t>
      </w:r>
      <w:proofErr w:type="spellEnd"/>
      <w:r w:rsidRPr="004C2010">
        <w:rPr>
          <w:rFonts w:ascii="Times New Roman" w:hAnsi="Times New Roman" w:cs="Times New Roman"/>
          <w:lang w:val="en-US"/>
        </w:rPr>
        <w:t xml:space="preserve"> pada </w:t>
      </w:r>
      <w:proofErr w:type="spellStart"/>
      <w:r w:rsidRPr="004C2010">
        <w:rPr>
          <w:rFonts w:ascii="Times New Roman" w:hAnsi="Times New Roman" w:cs="Times New Roman"/>
          <w:lang w:val="en-US"/>
        </w:rPr>
        <w:t>gambar</w:t>
      </w:r>
      <w:proofErr w:type="spellEnd"/>
      <w:r w:rsidRPr="004C2010">
        <w:rPr>
          <w:rFonts w:ascii="Times New Roman" w:hAnsi="Times New Roman" w:cs="Times New Roman"/>
          <w:lang w:val="en-US"/>
        </w:rPr>
        <w:t xml:space="preserve"> 3 </w:t>
      </w:r>
      <w:proofErr w:type="spellStart"/>
      <w:r w:rsidRPr="004C2010">
        <w:rPr>
          <w:rFonts w:ascii="Times New Roman" w:hAnsi="Times New Roman" w:cs="Times New Roman"/>
          <w:lang w:val="en-US"/>
        </w:rPr>
        <w:t>berikut</w:t>
      </w:r>
      <w:proofErr w:type="spellEnd"/>
    </w:p>
    <w:p w14:paraId="18A3E1C2" w14:textId="4928703B" w:rsidR="00D36BEC" w:rsidRPr="004C2010" w:rsidRDefault="00D36BEC" w:rsidP="00C3099A">
      <w:pPr>
        <w:tabs>
          <w:tab w:val="left" w:pos="426"/>
          <w:tab w:val="left" w:pos="993"/>
        </w:tabs>
        <w:autoSpaceDE w:val="0"/>
        <w:autoSpaceDN w:val="0"/>
        <w:adjustRightInd w:val="0"/>
        <w:spacing w:line="360" w:lineRule="auto"/>
        <w:ind w:left="284" w:firstLine="142"/>
        <w:jc w:val="center"/>
        <w:rPr>
          <w:rFonts w:ascii="Times New Roman" w:hAnsi="Times New Roman" w:cs="Times New Roman"/>
          <w:lang w:val="en-US"/>
        </w:rPr>
      </w:pPr>
      <w:r w:rsidRPr="004C2010">
        <w:rPr>
          <w:rFonts w:ascii="Times New Roman" w:hAnsi="Times New Roman" w:cs="Times New Roman"/>
          <w:noProof/>
          <w:lang w:val="en-US"/>
        </w:rPr>
        <w:drawing>
          <wp:inline distT="0" distB="0" distL="0" distR="0" wp14:anchorId="75FBF6F3" wp14:editId="5E3DC674">
            <wp:extent cx="1517596" cy="275926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1536691" cy="2793984"/>
                    </a:xfrm>
                    <a:prstGeom prst="rect">
                      <a:avLst/>
                    </a:prstGeom>
                  </pic:spPr>
                </pic:pic>
              </a:graphicData>
            </a:graphic>
          </wp:inline>
        </w:drawing>
      </w:r>
      <w:r w:rsidRPr="004C2010">
        <w:rPr>
          <w:rFonts w:ascii="Times New Roman" w:hAnsi="Times New Roman" w:cs="Times New Roman"/>
          <w:noProof/>
          <w:lang w:val="en-US"/>
        </w:rPr>
        <w:drawing>
          <wp:inline distT="0" distB="0" distL="0" distR="0" wp14:anchorId="02F34BDA" wp14:editId="4AB19966">
            <wp:extent cx="1518249" cy="2760453"/>
            <wp:effectExtent l="0" t="0" r="635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568004" cy="2850916"/>
                    </a:xfrm>
                    <a:prstGeom prst="rect">
                      <a:avLst/>
                    </a:prstGeom>
                  </pic:spPr>
                </pic:pic>
              </a:graphicData>
            </a:graphic>
          </wp:inline>
        </w:drawing>
      </w:r>
      <w:r w:rsidRPr="004C2010">
        <w:rPr>
          <w:rFonts w:ascii="Times New Roman" w:hAnsi="Times New Roman" w:cs="Times New Roman"/>
          <w:noProof/>
          <w:lang w:val="en-US"/>
        </w:rPr>
        <w:drawing>
          <wp:inline distT="0" distB="0" distL="0" distR="0" wp14:anchorId="1A56C888" wp14:editId="53004C75">
            <wp:extent cx="3008404" cy="1690733"/>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301444" cy="1855422"/>
                    </a:xfrm>
                    <a:prstGeom prst="rect">
                      <a:avLst/>
                    </a:prstGeom>
                  </pic:spPr>
                </pic:pic>
              </a:graphicData>
            </a:graphic>
          </wp:inline>
        </w:drawing>
      </w:r>
    </w:p>
    <w:p w14:paraId="62189190" w14:textId="0B8201FB" w:rsidR="00D36BEC" w:rsidRPr="004C2010" w:rsidRDefault="00D36BEC" w:rsidP="00D36BEC">
      <w:pPr>
        <w:tabs>
          <w:tab w:val="left" w:pos="1134"/>
        </w:tabs>
        <w:ind w:left="432" w:firstLine="674"/>
        <w:jc w:val="center"/>
        <w:rPr>
          <w:rFonts w:ascii="Times New Roman" w:hAnsi="Times New Roman" w:cs="Times New Roman"/>
          <w:lang w:val="en-US"/>
        </w:rPr>
      </w:pPr>
      <w:r w:rsidRPr="004C2010">
        <w:rPr>
          <w:rFonts w:ascii="Times New Roman" w:hAnsi="Times New Roman" w:cs="Times New Roman"/>
          <w:lang w:val="en-US"/>
        </w:rPr>
        <w:t xml:space="preserve">Gambar </w:t>
      </w:r>
      <w:r w:rsidR="00C3099A" w:rsidRPr="004C2010">
        <w:rPr>
          <w:rFonts w:ascii="Times New Roman" w:hAnsi="Times New Roman" w:cs="Times New Roman"/>
          <w:lang w:val="en-US"/>
        </w:rPr>
        <w:t>3</w:t>
      </w:r>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Pendampingan</w:t>
      </w:r>
      <w:proofErr w:type="spellEnd"/>
      <w:r w:rsidRPr="004C2010">
        <w:rPr>
          <w:rFonts w:ascii="Times New Roman" w:hAnsi="Times New Roman" w:cs="Times New Roman"/>
          <w:lang w:val="en-US"/>
        </w:rPr>
        <w:t xml:space="preserve"> </w:t>
      </w:r>
      <w:proofErr w:type="spellStart"/>
      <w:r w:rsidRPr="004C2010">
        <w:rPr>
          <w:rFonts w:ascii="Times New Roman" w:hAnsi="Times New Roman" w:cs="Times New Roman"/>
          <w:lang w:val="en-US"/>
        </w:rPr>
        <w:t>perbaikan</w:t>
      </w:r>
      <w:proofErr w:type="spellEnd"/>
      <w:r w:rsidRPr="004C2010">
        <w:rPr>
          <w:rFonts w:ascii="Times New Roman" w:hAnsi="Times New Roman" w:cs="Times New Roman"/>
          <w:lang w:val="en-US"/>
        </w:rPr>
        <w:t xml:space="preserve"> proses </w:t>
      </w:r>
      <w:proofErr w:type="spellStart"/>
      <w:r w:rsidRPr="004C2010">
        <w:rPr>
          <w:rFonts w:ascii="Times New Roman" w:hAnsi="Times New Roman" w:cs="Times New Roman"/>
          <w:lang w:val="en-US"/>
        </w:rPr>
        <w:t>produksi</w:t>
      </w:r>
      <w:proofErr w:type="spellEnd"/>
      <w:r w:rsidRPr="004C2010">
        <w:rPr>
          <w:rFonts w:ascii="Times New Roman" w:hAnsi="Times New Roman" w:cs="Times New Roman"/>
          <w:lang w:val="en-US"/>
        </w:rPr>
        <w:t xml:space="preserve"> </w:t>
      </w:r>
    </w:p>
    <w:p w14:paraId="63952318" w14:textId="77777777" w:rsidR="00D36BEC" w:rsidRPr="004C2010" w:rsidRDefault="00D36BEC" w:rsidP="00D36BEC">
      <w:pPr>
        <w:tabs>
          <w:tab w:val="left" w:pos="993"/>
          <w:tab w:val="left" w:pos="1701"/>
        </w:tabs>
        <w:autoSpaceDE w:val="0"/>
        <w:autoSpaceDN w:val="0"/>
        <w:adjustRightInd w:val="0"/>
        <w:spacing w:line="360" w:lineRule="auto"/>
        <w:ind w:left="993" w:hanging="567"/>
        <w:jc w:val="center"/>
        <w:rPr>
          <w:rFonts w:ascii="Times New Roman" w:hAnsi="Times New Roman" w:cs="Times New Roman"/>
          <w:lang w:val="en-US"/>
        </w:rPr>
      </w:pPr>
    </w:p>
    <w:p w14:paraId="493381E8" w14:textId="19B81DB5" w:rsidR="00D36BEC" w:rsidRDefault="00AD76AA" w:rsidP="00AD76AA">
      <w:pPr>
        <w:tabs>
          <w:tab w:val="left" w:pos="426"/>
        </w:tabs>
        <w:autoSpaceDE w:val="0"/>
        <w:autoSpaceDN w:val="0"/>
        <w:adjustRightInd w:val="0"/>
        <w:spacing w:line="360" w:lineRule="auto"/>
        <w:jc w:val="both"/>
        <w:rPr>
          <w:rFonts w:ascii="Times New Roman" w:hAnsi="Times New Roman" w:cs="Times New Roman"/>
        </w:rPr>
      </w:pPr>
      <w:r w:rsidRPr="004C2010">
        <w:rPr>
          <w:rFonts w:ascii="Times New Roman" w:hAnsi="Times New Roman" w:cs="Times New Roman"/>
        </w:rPr>
        <w:t xml:space="preserve">4. </w:t>
      </w:r>
      <w:proofErr w:type="spellStart"/>
      <w:r w:rsidR="00C3099A" w:rsidRPr="004C2010">
        <w:rPr>
          <w:rFonts w:ascii="Times New Roman" w:hAnsi="Times New Roman" w:cs="Times New Roman"/>
        </w:rPr>
        <w:t>Pemantauan</w:t>
      </w:r>
      <w:proofErr w:type="spellEnd"/>
      <w:r w:rsidR="00C3099A" w:rsidRPr="004C2010">
        <w:rPr>
          <w:rFonts w:ascii="Times New Roman" w:hAnsi="Times New Roman" w:cs="Times New Roman"/>
        </w:rPr>
        <w:t xml:space="preserve"> </w:t>
      </w:r>
      <w:proofErr w:type="spellStart"/>
      <w:r w:rsidR="00C3099A" w:rsidRPr="004C2010">
        <w:rPr>
          <w:rFonts w:ascii="Times New Roman" w:hAnsi="Times New Roman" w:cs="Times New Roman"/>
        </w:rPr>
        <w:t>Konsumsi</w:t>
      </w:r>
      <w:proofErr w:type="spellEnd"/>
      <w:r w:rsidR="00C3099A" w:rsidRPr="004C2010">
        <w:rPr>
          <w:rFonts w:ascii="Times New Roman" w:hAnsi="Times New Roman" w:cs="Times New Roman"/>
        </w:rPr>
        <w:t xml:space="preserve"> Vitamin Mineral </w:t>
      </w:r>
      <w:proofErr w:type="spellStart"/>
      <w:r w:rsidR="00C3099A" w:rsidRPr="004C2010">
        <w:rPr>
          <w:rFonts w:ascii="Times New Roman" w:hAnsi="Times New Roman" w:cs="Times New Roman"/>
        </w:rPr>
        <w:t>Balita</w:t>
      </w:r>
      <w:proofErr w:type="spellEnd"/>
      <w:r w:rsidR="00C3099A" w:rsidRPr="004C2010">
        <w:rPr>
          <w:rFonts w:ascii="Times New Roman" w:hAnsi="Times New Roman" w:cs="Times New Roman"/>
        </w:rPr>
        <w:t xml:space="preserve"> </w:t>
      </w:r>
      <w:r w:rsidR="000A4BD2">
        <w:rPr>
          <w:rFonts w:ascii="Times New Roman" w:hAnsi="Times New Roman" w:cs="Times New Roman"/>
        </w:rPr>
        <w:t xml:space="preserve">di </w:t>
      </w:r>
      <w:proofErr w:type="spellStart"/>
      <w:r w:rsidR="000A4BD2">
        <w:rPr>
          <w:rFonts w:ascii="Times New Roman" w:hAnsi="Times New Roman" w:cs="Times New Roman"/>
        </w:rPr>
        <w:t>Posyandu</w:t>
      </w:r>
      <w:proofErr w:type="spellEnd"/>
      <w:r w:rsidR="000A4BD2">
        <w:rPr>
          <w:rFonts w:ascii="Times New Roman" w:hAnsi="Times New Roman" w:cs="Times New Roman"/>
        </w:rPr>
        <w:t xml:space="preserve"> Kasih Ibu</w:t>
      </w:r>
    </w:p>
    <w:p w14:paraId="6A94AECB" w14:textId="6E7C7766" w:rsidR="00E071AE" w:rsidRPr="004C2010" w:rsidRDefault="00E071AE" w:rsidP="00E071AE">
      <w:pPr>
        <w:tabs>
          <w:tab w:val="left" w:pos="426"/>
        </w:tabs>
        <w:autoSpaceDE w:val="0"/>
        <w:autoSpaceDN w:val="0"/>
        <w:adjustRightInd w:val="0"/>
        <w:spacing w:line="360" w:lineRule="auto"/>
        <w:ind w:firstLine="993"/>
        <w:jc w:val="both"/>
        <w:rPr>
          <w:rFonts w:ascii="Times New Roman" w:hAnsi="Times New Roman" w:cs="Times New Roman"/>
        </w:rPr>
      </w:pPr>
      <w:proofErr w:type="spellStart"/>
      <w:r>
        <w:rPr>
          <w:rFonts w:ascii="Times New Roman" w:hAnsi="Times New Roman" w:cs="Times New Roman"/>
        </w:rPr>
        <w:t>Konsumsi</w:t>
      </w:r>
      <w:proofErr w:type="spellEnd"/>
      <w:r>
        <w:rPr>
          <w:rFonts w:ascii="Times New Roman" w:hAnsi="Times New Roman" w:cs="Times New Roman"/>
        </w:rPr>
        <w:t xml:space="preserve"> Vitamin dan Mineral </w:t>
      </w:r>
      <w:proofErr w:type="spellStart"/>
      <w:r>
        <w:rPr>
          <w:rFonts w:ascii="Times New Roman" w:hAnsi="Times New Roman" w:cs="Times New Roman"/>
        </w:rPr>
        <w:t>dilakukan</w:t>
      </w:r>
      <w:proofErr w:type="spellEnd"/>
      <w:r>
        <w:rPr>
          <w:rFonts w:ascii="Times New Roman" w:hAnsi="Times New Roman" w:cs="Times New Roman"/>
        </w:rPr>
        <w:t xml:space="preserve"> </w:t>
      </w:r>
      <w:proofErr w:type="spellStart"/>
      <w:r>
        <w:rPr>
          <w:rFonts w:ascii="Times New Roman" w:hAnsi="Times New Roman" w:cs="Times New Roman"/>
        </w:rPr>
        <w:t>pengukuran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konsumsi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Pr>
          <w:rFonts w:ascii="Times New Roman" w:hAnsi="Times New Roman" w:cs="Times New Roman"/>
        </w:rPr>
        <w:t xml:space="preserve"> </w:t>
      </w:r>
      <w:proofErr w:type="spellStart"/>
      <w:r>
        <w:rPr>
          <w:rFonts w:ascii="Times New Roman" w:hAnsi="Times New Roman" w:cs="Times New Roman"/>
        </w:rPr>
        <w:t>melakukan</w:t>
      </w:r>
      <w:proofErr w:type="spellEnd"/>
      <w:r>
        <w:rPr>
          <w:rFonts w:ascii="Times New Roman" w:hAnsi="Times New Roman" w:cs="Times New Roman"/>
        </w:rPr>
        <w:t xml:space="preserve"> </w:t>
      </w:r>
      <w:proofErr w:type="spellStart"/>
      <w:r>
        <w:rPr>
          <w:rFonts w:ascii="Times New Roman" w:hAnsi="Times New Roman" w:cs="Times New Roman"/>
        </w:rPr>
        <w:t>wawancana</w:t>
      </w:r>
      <w:proofErr w:type="spellEnd"/>
      <w:r>
        <w:rPr>
          <w:rFonts w:ascii="Times New Roman" w:hAnsi="Times New Roman" w:cs="Times New Roman"/>
        </w:rPr>
        <w:t xml:space="preserve"> survey </w:t>
      </w:r>
      <w:proofErr w:type="spellStart"/>
      <w:r>
        <w:rPr>
          <w:rFonts w:ascii="Times New Roman" w:hAnsi="Times New Roman" w:cs="Times New Roman"/>
        </w:rPr>
        <w:t>konsumsi</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ibu</w:t>
      </w:r>
      <w:proofErr w:type="spellEnd"/>
      <w:r>
        <w:rPr>
          <w:rFonts w:ascii="Times New Roman" w:hAnsi="Times New Roman" w:cs="Times New Roman"/>
        </w:rPr>
        <w:t xml:space="preserve"> </w:t>
      </w:r>
      <w:proofErr w:type="spellStart"/>
      <w:r>
        <w:rPr>
          <w:rFonts w:ascii="Times New Roman" w:hAnsi="Times New Roman" w:cs="Times New Roman"/>
        </w:rPr>
        <w:t>balita</w:t>
      </w:r>
      <w:proofErr w:type="spellEnd"/>
      <w:r>
        <w:rPr>
          <w:rFonts w:ascii="Times New Roman" w:hAnsi="Times New Roman" w:cs="Times New Roman"/>
        </w:rPr>
        <w:t xml:space="preserve"> </w:t>
      </w:r>
      <w:proofErr w:type="spellStart"/>
      <w:r>
        <w:rPr>
          <w:rFonts w:ascii="Times New Roman" w:hAnsi="Times New Roman" w:cs="Times New Roman"/>
        </w:rPr>
        <w:t>menggunakan</w:t>
      </w:r>
      <w:proofErr w:type="spellEnd"/>
      <w:r>
        <w:rPr>
          <w:rFonts w:ascii="Times New Roman" w:hAnsi="Times New Roman" w:cs="Times New Roman"/>
        </w:rPr>
        <w:t xml:space="preserve"> Semi Quantitative Food Frequency (SQFFQ). Hasil survey </w:t>
      </w:r>
      <w:proofErr w:type="spellStart"/>
      <w:r>
        <w:rPr>
          <w:rFonts w:ascii="Times New Roman" w:hAnsi="Times New Roman" w:cs="Times New Roman"/>
        </w:rPr>
        <w:t>konsumsi</w:t>
      </w:r>
      <w:proofErr w:type="spellEnd"/>
      <w:r>
        <w:rPr>
          <w:rFonts w:ascii="Times New Roman" w:hAnsi="Times New Roman" w:cs="Times New Roman"/>
        </w:rPr>
        <w:t xml:space="preserve"> </w:t>
      </w:r>
      <w:proofErr w:type="spellStart"/>
      <w:r>
        <w:rPr>
          <w:rFonts w:ascii="Times New Roman" w:hAnsi="Times New Roman" w:cs="Times New Roman"/>
        </w:rPr>
        <w:t>kemudian</w:t>
      </w:r>
      <w:proofErr w:type="spellEnd"/>
      <w:r>
        <w:rPr>
          <w:rFonts w:ascii="Times New Roman" w:hAnsi="Times New Roman" w:cs="Times New Roman"/>
        </w:rPr>
        <w:t xml:space="preserve"> </w:t>
      </w:r>
      <w:proofErr w:type="spellStart"/>
      <w:r>
        <w:rPr>
          <w:rFonts w:ascii="Times New Roman" w:hAnsi="Times New Roman" w:cs="Times New Roman"/>
        </w:rPr>
        <w:t>dibandingkan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Angka </w:t>
      </w:r>
      <w:proofErr w:type="spellStart"/>
      <w:r>
        <w:rPr>
          <w:rFonts w:ascii="Times New Roman" w:hAnsi="Times New Roman" w:cs="Times New Roman"/>
        </w:rPr>
        <w:t>Kecukupan</w:t>
      </w:r>
      <w:proofErr w:type="spellEnd"/>
      <w:r>
        <w:rPr>
          <w:rFonts w:ascii="Times New Roman" w:hAnsi="Times New Roman" w:cs="Times New Roman"/>
        </w:rPr>
        <w:t xml:space="preserve"> </w:t>
      </w:r>
      <w:proofErr w:type="spellStart"/>
      <w:r>
        <w:rPr>
          <w:rFonts w:ascii="Times New Roman" w:hAnsi="Times New Roman" w:cs="Times New Roman"/>
        </w:rPr>
        <w:t>Gizi</w:t>
      </w:r>
      <w:proofErr w:type="spellEnd"/>
      <w:r>
        <w:rPr>
          <w:rFonts w:ascii="Times New Roman" w:hAnsi="Times New Roman" w:cs="Times New Roman"/>
        </w:rPr>
        <w:t xml:space="preserve"> (AKG) 2019. Hasil </w:t>
      </w:r>
      <w:proofErr w:type="spellStart"/>
      <w:r>
        <w:rPr>
          <w:rFonts w:ascii="Times New Roman" w:hAnsi="Times New Roman" w:cs="Times New Roman"/>
        </w:rPr>
        <w:t>pengukuran</w:t>
      </w:r>
      <w:proofErr w:type="spellEnd"/>
      <w:r>
        <w:rPr>
          <w:rFonts w:ascii="Times New Roman" w:hAnsi="Times New Roman" w:cs="Times New Roman"/>
        </w:rPr>
        <w:t xml:space="preserve"> </w:t>
      </w:r>
      <w:proofErr w:type="spellStart"/>
      <w:r>
        <w:rPr>
          <w:rFonts w:ascii="Times New Roman" w:hAnsi="Times New Roman" w:cs="Times New Roman"/>
        </w:rPr>
        <w:t>tingkat</w:t>
      </w:r>
      <w:proofErr w:type="spellEnd"/>
      <w:r>
        <w:rPr>
          <w:rFonts w:ascii="Times New Roman" w:hAnsi="Times New Roman" w:cs="Times New Roman"/>
        </w:rPr>
        <w:t xml:space="preserve"> </w:t>
      </w:r>
      <w:proofErr w:type="spellStart"/>
      <w:r>
        <w:rPr>
          <w:rFonts w:ascii="Times New Roman" w:hAnsi="Times New Roman" w:cs="Times New Roman"/>
        </w:rPr>
        <w:t>konsumsi</w:t>
      </w:r>
      <w:proofErr w:type="spellEnd"/>
      <w:r>
        <w:rPr>
          <w:rFonts w:ascii="Times New Roman" w:hAnsi="Times New Roman" w:cs="Times New Roman"/>
        </w:rPr>
        <w:t xml:space="preserve"> </w:t>
      </w:r>
      <w:proofErr w:type="spellStart"/>
      <w:r>
        <w:rPr>
          <w:rFonts w:ascii="Times New Roman" w:hAnsi="Times New Roman" w:cs="Times New Roman"/>
        </w:rPr>
        <w:t>disajikan</w:t>
      </w:r>
      <w:proofErr w:type="spellEnd"/>
      <w:r>
        <w:rPr>
          <w:rFonts w:ascii="Times New Roman" w:hAnsi="Times New Roman" w:cs="Times New Roman"/>
        </w:rPr>
        <w:t xml:space="preserve"> pada </w:t>
      </w:r>
      <w:proofErr w:type="spellStart"/>
      <w:r>
        <w:rPr>
          <w:rFonts w:ascii="Times New Roman" w:hAnsi="Times New Roman" w:cs="Times New Roman"/>
        </w:rPr>
        <w:t>tabel</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2 </w:t>
      </w:r>
      <w:proofErr w:type="spellStart"/>
      <w:r>
        <w:rPr>
          <w:rFonts w:ascii="Times New Roman" w:hAnsi="Times New Roman" w:cs="Times New Roman"/>
        </w:rPr>
        <w:t>berikut</w:t>
      </w:r>
      <w:proofErr w:type="spellEnd"/>
    </w:p>
    <w:p w14:paraId="0A9537EF" w14:textId="77777777" w:rsidR="00E071AE" w:rsidRPr="004C2010" w:rsidRDefault="00E071AE" w:rsidP="00E071AE">
      <w:pPr>
        <w:tabs>
          <w:tab w:val="left" w:pos="993"/>
          <w:tab w:val="left" w:pos="1701"/>
        </w:tabs>
        <w:autoSpaceDE w:val="0"/>
        <w:autoSpaceDN w:val="0"/>
        <w:adjustRightInd w:val="0"/>
        <w:spacing w:line="360" w:lineRule="auto"/>
        <w:ind w:left="284" w:firstLine="709"/>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Konsumsi</w:t>
      </w:r>
      <w:proofErr w:type="spellEnd"/>
      <w:r>
        <w:rPr>
          <w:rFonts w:ascii="Times New Roman" w:hAnsi="Times New Roman" w:cs="Times New Roman"/>
          <w:lang w:val="en-US"/>
        </w:rPr>
        <w:t xml:space="preserve"> Vitamin Mineral </w:t>
      </w:r>
      <w:proofErr w:type="spellStart"/>
      <w:r>
        <w:rPr>
          <w:rFonts w:ascii="Times New Roman" w:hAnsi="Times New Roman" w:cs="Times New Roman"/>
          <w:lang w:val="en-US"/>
        </w:rPr>
        <w:t>Balita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Posyandu</w:t>
      </w:r>
      <w:proofErr w:type="spellEnd"/>
      <w:r>
        <w:rPr>
          <w:rFonts w:ascii="Times New Roman" w:hAnsi="Times New Roman" w:cs="Times New Roman"/>
          <w:lang w:val="en-US"/>
        </w:rPr>
        <w:t xml:space="preserve"> Kasih Ibu Dusun </w:t>
      </w:r>
      <w:proofErr w:type="spellStart"/>
      <w:r>
        <w:rPr>
          <w:rFonts w:ascii="Times New Roman" w:hAnsi="Times New Roman" w:cs="Times New Roman"/>
          <w:lang w:val="en-US"/>
        </w:rPr>
        <w:t>Tamanan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134"/>
      </w:tblGrid>
      <w:tr w:rsidR="00E071AE" w:rsidRPr="00C57F88" w14:paraId="4B898FA0" w14:textId="77777777" w:rsidTr="00F3660D">
        <w:trPr>
          <w:jc w:val="center"/>
        </w:trPr>
        <w:tc>
          <w:tcPr>
            <w:tcW w:w="2110" w:type="dxa"/>
            <w:tcBorders>
              <w:top w:val="single" w:sz="4" w:space="0" w:color="auto"/>
              <w:bottom w:val="single" w:sz="4" w:space="0" w:color="auto"/>
            </w:tcBorders>
          </w:tcPr>
          <w:p w14:paraId="198F8A2B" w14:textId="77777777" w:rsidR="00E071AE" w:rsidRPr="00C57F88" w:rsidRDefault="00E071AE" w:rsidP="00F3660D">
            <w:pPr>
              <w:jc w:val="both"/>
              <w:rPr>
                <w:rFonts w:ascii="Times New Roman" w:hAnsi="Times New Roman" w:cs="Times New Roman"/>
                <w:b/>
                <w:bCs/>
                <w:color w:val="000000" w:themeColor="text1"/>
                <w:sz w:val="24"/>
                <w:szCs w:val="24"/>
                <w:shd w:val="clear" w:color="auto" w:fill="FFFFFF"/>
                <w:lang w:val="en-US"/>
              </w:rPr>
            </w:pPr>
            <w:proofErr w:type="spellStart"/>
            <w:r w:rsidRPr="00C57F88">
              <w:rPr>
                <w:rFonts w:ascii="Times New Roman" w:hAnsi="Times New Roman" w:cs="Times New Roman"/>
                <w:b/>
                <w:bCs/>
                <w:color w:val="000000" w:themeColor="text1"/>
                <w:sz w:val="24"/>
                <w:szCs w:val="24"/>
                <w:shd w:val="clear" w:color="auto" w:fill="FFFFFF"/>
                <w:lang w:val="en-US"/>
              </w:rPr>
              <w:t>Konsumsi</w:t>
            </w:r>
            <w:proofErr w:type="spellEnd"/>
            <w:r w:rsidRPr="00C57F88">
              <w:rPr>
                <w:rFonts w:ascii="Times New Roman" w:hAnsi="Times New Roman" w:cs="Times New Roman"/>
                <w:b/>
                <w:bCs/>
                <w:color w:val="000000" w:themeColor="text1"/>
                <w:sz w:val="24"/>
                <w:szCs w:val="24"/>
                <w:shd w:val="clear" w:color="auto" w:fill="FFFFFF"/>
                <w:lang w:val="en-US"/>
              </w:rPr>
              <w:t xml:space="preserve"> </w:t>
            </w:r>
          </w:p>
        </w:tc>
        <w:tc>
          <w:tcPr>
            <w:tcW w:w="1134" w:type="dxa"/>
            <w:tcBorders>
              <w:top w:val="single" w:sz="4" w:space="0" w:color="auto"/>
              <w:bottom w:val="single" w:sz="4" w:space="0" w:color="auto"/>
            </w:tcBorders>
          </w:tcPr>
          <w:p w14:paraId="32B45765" w14:textId="77777777" w:rsidR="00E071AE" w:rsidRPr="00C57F88" w:rsidRDefault="00E071AE" w:rsidP="00F3660D">
            <w:pPr>
              <w:jc w:val="center"/>
              <w:rPr>
                <w:rFonts w:ascii="Times New Roman" w:hAnsi="Times New Roman" w:cs="Times New Roman"/>
                <w:b/>
                <w:bCs/>
                <w:color w:val="000000" w:themeColor="text1"/>
                <w:sz w:val="24"/>
                <w:szCs w:val="24"/>
                <w:shd w:val="clear" w:color="auto" w:fill="FFFFFF"/>
                <w:lang w:val="en-US"/>
              </w:rPr>
            </w:pPr>
            <w:r w:rsidRPr="00C57F88">
              <w:rPr>
                <w:rFonts w:ascii="Times New Roman" w:hAnsi="Times New Roman" w:cs="Times New Roman"/>
                <w:b/>
                <w:bCs/>
                <w:color w:val="000000" w:themeColor="text1"/>
                <w:sz w:val="24"/>
                <w:szCs w:val="24"/>
                <w:shd w:val="clear" w:color="auto" w:fill="FFFFFF"/>
                <w:lang w:val="en-US"/>
              </w:rPr>
              <w:t>n</w:t>
            </w:r>
          </w:p>
        </w:tc>
      </w:tr>
      <w:tr w:rsidR="00E071AE" w:rsidRPr="00C57F88" w14:paraId="7765D3CC" w14:textId="77777777" w:rsidTr="00F3660D">
        <w:trPr>
          <w:jc w:val="center"/>
        </w:trPr>
        <w:tc>
          <w:tcPr>
            <w:tcW w:w="2110" w:type="dxa"/>
          </w:tcPr>
          <w:p w14:paraId="7757CBB8" w14:textId="77777777" w:rsidR="00E071AE" w:rsidRPr="00C57F88" w:rsidRDefault="00E071AE" w:rsidP="00F3660D">
            <w:pPr>
              <w:jc w:val="both"/>
              <w:rPr>
                <w:rFonts w:ascii="Times New Roman" w:hAnsi="Times New Roman" w:cs="Times New Roman"/>
                <w:color w:val="000000" w:themeColor="text1"/>
                <w:sz w:val="24"/>
                <w:szCs w:val="24"/>
                <w:shd w:val="clear" w:color="auto" w:fill="FFFFFF"/>
              </w:rPr>
            </w:pPr>
            <w:r w:rsidRPr="00C57F88">
              <w:rPr>
                <w:rFonts w:ascii="Times New Roman" w:hAnsi="Times New Roman" w:cs="Times New Roman"/>
                <w:b/>
                <w:color w:val="000000" w:themeColor="text1"/>
                <w:sz w:val="24"/>
                <w:szCs w:val="24"/>
                <w:lang w:val="en-US"/>
              </w:rPr>
              <w:t>S</w:t>
            </w:r>
            <w:proofErr w:type="spellStart"/>
            <w:r w:rsidRPr="00C57F88">
              <w:rPr>
                <w:rFonts w:ascii="Times New Roman" w:hAnsi="Times New Roman" w:cs="Times New Roman"/>
                <w:b/>
                <w:color w:val="000000" w:themeColor="text1"/>
                <w:sz w:val="24"/>
                <w:szCs w:val="24"/>
              </w:rPr>
              <w:t>eng</w:t>
            </w:r>
            <w:proofErr w:type="spellEnd"/>
          </w:p>
        </w:tc>
        <w:tc>
          <w:tcPr>
            <w:tcW w:w="1134" w:type="dxa"/>
          </w:tcPr>
          <w:p w14:paraId="7E2F4B39" w14:textId="77777777" w:rsidR="00E071AE" w:rsidRPr="00C57F88" w:rsidRDefault="00E071AE" w:rsidP="00F3660D">
            <w:pPr>
              <w:jc w:val="center"/>
              <w:rPr>
                <w:rFonts w:ascii="Times New Roman" w:hAnsi="Times New Roman" w:cs="Times New Roman"/>
                <w:color w:val="000000" w:themeColor="text1"/>
                <w:sz w:val="24"/>
                <w:szCs w:val="24"/>
                <w:shd w:val="clear" w:color="auto" w:fill="FFFFFF"/>
              </w:rPr>
            </w:pPr>
          </w:p>
        </w:tc>
      </w:tr>
      <w:tr w:rsidR="00E071AE" w:rsidRPr="00C57F88" w14:paraId="2995D9AE" w14:textId="77777777" w:rsidTr="00F3660D">
        <w:trPr>
          <w:jc w:val="center"/>
        </w:trPr>
        <w:tc>
          <w:tcPr>
            <w:tcW w:w="2110" w:type="dxa"/>
          </w:tcPr>
          <w:p w14:paraId="187B3053" w14:textId="77777777" w:rsidR="00E071AE" w:rsidRPr="00C57F88" w:rsidRDefault="00E071AE" w:rsidP="00F3660D">
            <w:pPr>
              <w:ind w:left="460"/>
              <w:jc w:val="both"/>
              <w:rPr>
                <w:rFonts w:ascii="Times New Roman" w:hAnsi="Times New Roman" w:cs="Times New Roman"/>
                <w:color w:val="000000" w:themeColor="text1"/>
                <w:sz w:val="24"/>
                <w:szCs w:val="24"/>
                <w:shd w:val="clear" w:color="auto" w:fill="FFFFFF"/>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48F99354" w14:textId="77777777" w:rsidR="00E071AE" w:rsidRPr="00C57F88" w:rsidRDefault="00E071AE" w:rsidP="00F3660D">
            <w:pPr>
              <w:jc w:val="cente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lang w:val="en-US"/>
              </w:rPr>
              <w:t>10</w:t>
            </w:r>
          </w:p>
        </w:tc>
      </w:tr>
      <w:tr w:rsidR="00E071AE" w:rsidRPr="00C57F88" w14:paraId="60983EA9" w14:textId="77777777" w:rsidTr="00F3660D">
        <w:trPr>
          <w:jc w:val="center"/>
        </w:trPr>
        <w:tc>
          <w:tcPr>
            <w:tcW w:w="2110" w:type="dxa"/>
          </w:tcPr>
          <w:p w14:paraId="74CCABB8" w14:textId="77777777" w:rsidR="00E071AE" w:rsidRPr="00C57F88" w:rsidRDefault="00E071AE" w:rsidP="00F3660D">
            <w:pPr>
              <w:ind w:firstLine="460"/>
              <w:jc w:val="both"/>
              <w:rPr>
                <w:rFonts w:ascii="Times New Roman" w:hAnsi="Times New Roman" w:cs="Times New Roman"/>
                <w:color w:val="000000" w:themeColor="text1"/>
                <w:sz w:val="24"/>
                <w:szCs w:val="24"/>
                <w:shd w:val="clear" w:color="auto" w:fill="FFFFFF"/>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6AE4A4EE" w14:textId="77777777" w:rsidR="00E071AE" w:rsidRPr="00C57F88" w:rsidRDefault="00E071AE" w:rsidP="00F3660D">
            <w:pPr>
              <w:jc w:val="center"/>
              <w:rPr>
                <w:rFonts w:ascii="Times New Roman" w:hAnsi="Times New Roman" w:cs="Times New Roman"/>
                <w:color w:val="000000" w:themeColor="text1"/>
                <w:sz w:val="24"/>
                <w:szCs w:val="24"/>
                <w:shd w:val="clear" w:color="auto" w:fill="FFFFFF"/>
                <w:lang w:val="en-US"/>
              </w:rPr>
            </w:pPr>
            <w:r>
              <w:rPr>
                <w:rFonts w:ascii="Times New Roman" w:hAnsi="Times New Roman" w:cs="Times New Roman"/>
                <w:color w:val="000000" w:themeColor="text1"/>
                <w:sz w:val="24"/>
                <w:szCs w:val="24"/>
                <w:lang w:val="en-US"/>
              </w:rPr>
              <w:t>12</w:t>
            </w:r>
          </w:p>
        </w:tc>
      </w:tr>
      <w:tr w:rsidR="00E071AE" w:rsidRPr="00C57F88" w14:paraId="367FAED0" w14:textId="77777777" w:rsidTr="00F3660D">
        <w:trPr>
          <w:jc w:val="center"/>
        </w:trPr>
        <w:tc>
          <w:tcPr>
            <w:tcW w:w="2110" w:type="dxa"/>
          </w:tcPr>
          <w:p w14:paraId="4BA8D181" w14:textId="77777777" w:rsidR="00E071AE" w:rsidRPr="00C57F88" w:rsidRDefault="00E071AE" w:rsidP="00F3660D">
            <w:pPr>
              <w:jc w:val="both"/>
              <w:rPr>
                <w:rFonts w:ascii="Times New Roman" w:hAnsi="Times New Roman" w:cs="Times New Roman"/>
                <w:color w:val="000000" w:themeColor="text1"/>
                <w:sz w:val="24"/>
                <w:szCs w:val="24"/>
              </w:rPr>
            </w:pPr>
            <w:r w:rsidRPr="00C57F88">
              <w:rPr>
                <w:rFonts w:ascii="Times New Roman" w:hAnsi="Times New Roman" w:cs="Times New Roman"/>
                <w:b/>
                <w:color w:val="000000" w:themeColor="text1"/>
                <w:sz w:val="24"/>
                <w:szCs w:val="24"/>
                <w:lang w:val="en-US"/>
              </w:rPr>
              <w:t>B</w:t>
            </w:r>
            <w:proofErr w:type="spellStart"/>
            <w:r w:rsidRPr="00C57F88">
              <w:rPr>
                <w:rFonts w:ascii="Times New Roman" w:hAnsi="Times New Roman" w:cs="Times New Roman"/>
                <w:b/>
                <w:color w:val="000000" w:themeColor="text1"/>
                <w:sz w:val="24"/>
                <w:szCs w:val="24"/>
              </w:rPr>
              <w:t>esi</w:t>
            </w:r>
            <w:proofErr w:type="spellEnd"/>
          </w:p>
        </w:tc>
        <w:tc>
          <w:tcPr>
            <w:tcW w:w="1134" w:type="dxa"/>
          </w:tcPr>
          <w:p w14:paraId="267A2239" w14:textId="77777777" w:rsidR="00E071AE" w:rsidRPr="00C57F88" w:rsidRDefault="00E071AE" w:rsidP="00F3660D">
            <w:pPr>
              <w:jc w:val="center"/>
              <w:rPr>
                <w:rFonts w:ascii="Times New Roman" w:hAnsi="Times New Roman" w:cs="Times New Roman"/>
                <w:color w:val="000000" w:themeColor="text1"/>
                <w:sz w:val="24"/>
                <w:szCs w:val="24"/>
              </w:rPr>
            </w:pPr>
          </w:p>
        </w:tc>
      </w:tr>
      <w:tr w:rsidR="00E071AE" w:rsidRPr="00C57F88" w14:paraId="1C5389C2" w14:textId="77777777" w:rsidTr="00F3660D">
        <w:trPr>
          <w:jc w:val="center"/>
        </w:trPr>
        <w:tc>
          <w:tcPr>
            <w:tcW w:w="2110" w:type="dxa"/>
          </w:tcPr>
          <w:p w14:paraId="5B622DB0" w14:textId="77777777" w:rsidR="00E071AE" w:rsidRPr="00C57F88" w:rsidRDefault="00E071AE" w:rsidP="00F3660D">
            <w:pPr>
              <w:ind w:firstLine="460"/>
              <w:jc w:val="both"/>
              <w:rPr>
                <w:rFonts w:ascii="Times New Roman" w:hAnsi="Times New Roman" w:cs="Times New Roman"/>
                <w:color w:val="000000" w:themeColor="text1"/>
                <w:sz w:val="24"/>
                <w:szCs w:val="24"/>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607FA7C1"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p>
        </w:tc>
      </w:tr>
      <w:tr w:rsidR="00E071AE" w:rsidRPr="00C57F88" w14:paraId="60D4C37B" w14:textId="77777777" w:rsidTr="00F3660D">
        <w:trPr>
          <w:jc w:val="center"/>
        </w:trPr>
        <w:tc>
          <w:tcPr>
            <w:tcW w:w="2110" w:type="dxa"/>
          </w:tcPr>
          <w:p w14:paraId="4BD88781" w14:textId="77777777" w:rsidR="00E071AE" w:rsidRPr="00C57F88" w:rsidRDefault="00E071AE" w:rsidP="00F3660D">
            <w:pPr>
              <w:ind w:firstLine="460"/>
              <w:jc w:val="both"/>
              <w:rPr>
                <w:rFonts w:ascii="Times New Roman" w:hAnsi="Times New Roman" w:cs="Times New Roman"/>
                <w:color w:val="000000" w:themeColor="text1"/>
                <w:sz w:val="24"/>
                <w:szCs w:val="24"/>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4CD34A43"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p>
        </w:tc>
      </w:tr>
      <w:tr w:rsidR="00E071AE" w:rsidRPr="00C57F88" w14:paraId="7E57C332" w14:textId="77777777" w:rsidTr="00F3660D">
        <w:trPr>
          <w:jc w:val="center"/>
        </w:trPr>
        <w:tc>
          <w:tcPr>
            <w:tcW w:w="2110" w:type="dxa"/>
          </w:tcPr>
          <w:p w14:paraId="5D5C2909" w14:textId="77777777" w:rsidR="00E071AE" w:rsidRPr="00C57F88" w:rsidRDefault="00E071AE" w:rsidP="00F3660D">
            <w:pPr>
              <w:jc w:val="both"/>
              <w:rPr>
                <w:rFonts w:ascii="Times New Roman" w:hAnsi="Times New Roman" w:cs="Times New Roman"/>
                <w:b/>
                <w:bCs/>
                <w:color w:val="000000" w:themeColor="text1"/>
                <w:sz w:val="24"/>
                <w:szCs w:val="24"/>
              </w:rPr>
            </w:pPr>
            <w:proofErr w:type="spellStart"/>
            <w:r w:rsidRPr="00C57F88">
              <w:rPr>
                <w:rFonts w:ascii="Times New Roman" w:hAnsi="Times New Roman" w:cs="Times New Roman"/>
                <w:b/>
                <w:bCs/>
                <w:color w:val="000000" w:themeColor="text1"/>
                <w:sz w:val="24"/>
                <w:szCs w:val="24"/>
                <w:lang w:val="en-US"/>
              </w:rPr>
              <w:t>Yodium</w:t>
            </w:r>
            <w:proofErr w:type="spellEnd"/>
            <w:r w:rsidRPr="00C57F88">
              <w:rPr>
                <w:rFonts w:ascii="Times New Roman" w:hAnsi="Times New Roman" w:cs="Times New Roman"/>
                <w:b/>
                <w:bCs/>
                <w:color w:val="000000" w:themeColor="text1"/>
                <w:sz w:val="24"/>
                <w:szCs w:val="24"/>
                <w:lang w:val="en-US"/>
              </w:rPr>
              <w:t xml:space="preserve"> </w:t>
            </w:r>
          </w:p>
        </w:tc>
        <w:tc>
          <w:tcPr>
            <w:tcW w:w="1134" w:type="dxa"/>
          </w:tcPr>
          <w:p w14:paraId="339F38EE" w14:textId="77777777" w:rsidR="00E071AE" w:rsidRPr="00C57F88" w:rsidRDefault="00E071AE" w:rsidP="00F3660D">
            <w:pPr>
              <w:jc w:val="center"/>
              <w:rPr>
                <w:rFonts w:ascii="Times New Roman" w:hAnsi="Times New Roman" w:cs="Times New Roman"/>
                <w:color w:val="000000" w:themeColor="text1"/>
                <w:sz w:val="24"/>
                <w:szCs w:val="24"/>
              </w:rPr>
            </w:pPr>
          </w:p>
        </w:tc>
      </w:tr>
      <w:tr w:rsidR="00E071AE" w:rsidRPr="00C57F88" w14:paraId="509D9D0C" w14:textId="77777777" w:rsidTr="00F3660D">
        <w:trPr>
          <w:jc w:val="center"/>
        </w:trPr>
        <w:tc>
          <w:tcPr>
            <w:tcW w:w="2110" w:type="dxa"/>
          </w:tcPr>
          <w:p w14:paraId="07E852F9"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lastRenderedPageBreak/>
              <w:t>Rendah</w:t>
            </w:r>
            <w:proofErr w:type="spellEnd"/>
          </w:p>
        </w:tc>
        <w:tc>
          <w:tcPr>
            <w:tcW w:w="1134" w:type="dxa"/>
          </w:tcPr>
          <w:p w14:paraId="76C3CD08" w14:textId="77777777" w:rsidR="00E071AE" w:rsidRPr="00C57F88" w:rsidRDefault="00E071AE" w:rsidP="00F3660D">
            <w:pPr>
              <w:jc w:val="center"/>
              <w:rPr>
                <w:rFonts w:ascii="Times New Roman" w:hAnsi="Times New Roman" w:cs="Times New Roman"/>
                <w:color w:val="000000" w:themeColor="text1"/>
                <w:sz w:val="24"/>
                <w:szCs w:val="24"/>
                <w:lang w:val="en-US"/>
              </w:rPr>
            </w:pPr>
            <w:r w:rsidRPr="00C57F88">
              <w:rPr>
                <w:rFonts w:ascii="Times New Roman" w:hAnsi="Times New Roman" w:cs="Times New Roman"/>
                <w:color w:val="000000" w:themeColor="text1"/>
                <w:sz w:val="24"/>
                <w:szCs w:val="24"/>
                <w:lang w:val="en-US"/>
              </w:rPr>
              <w:t>8</w:t>
            </w:r>
          </w:p>
        </w:tc>
      </w:tr>
      <w:tr w:rsidR="00E071AE" w:rsidRPr="00C57F88" w14:paraId="086D532D" w14:textId="77777777" w:rsidTr="00F3660D">
        <w:trPr>
          <w:jc w:val="center"/>
        </w:trPr>
        <w:tc>
          <w:tcPr>
            <w:tcW w:w="2110" w:type="dxa"/>
          </w:tcPr>
          <w:p w14:paraId="499EB9FD" w14:textId="77777777" w:rsidR="00E071AE" w:rsidRPr="00C57F88" w:rsidRDefault="00E071AE" w:rsidP="00F3660D">
            <w:pPr>
              <w:ind w:left="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6951F693"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14</w:t>
            </w:r>
          </w:p>
        </w:tc>
      </w:tr>
      <w:tr w:rsidR="00E071AE" w:rsidRPr="00C57F88" w14:paraId="4F1D3DBF" w14:textId="77777777" w:rsidTr="00F3660D">
        <w:trPr>
          <w:jc w:val="center"/>
        </w:trPr>
        <w:tc>
          <w:tcPr>
            <w:tcW w:w="2110" w:type="dxa"/>
          </w:tcPr>
          <w:p w14:paraId="651C9CCB" w14:textId="77777777" w:rsidR="00E071AE" w:rsidRPr="00C57F88" w:rsidRDefault="00E071AE" w:rsidP="00F3660D">
            <w:pPr>
              <w:jc w:val="both"/>
              <w:rPr>
                <w:rFonts w:ascii="Times New Roman" w:hAnsi="Times New Roman" w:cs="Times New Roman"/>
                <w:color w:val="000000" w:themeColor="text1"/>
                <w:sz w:val="24"/>
                <w:szCs w:val="24"/>
              </w:rPr>
            </w:pPr>
            <w:proofErr w:type="spellStart"/>
            <w:r w:rsidRPr="00C57F88">
              <w:rPr>
                <w:rFonts w:ascii="Times New Roman" w:hAnsi="Times New Roman" w:cs="Times New Roman"/>
                <w:b/>
                <w:color w:val="000000" w:themeColor="text1"/>
                <w:sz w:val="24"/>
                <w:szCs w:val="24"/>
                <w:lang w:val="en-US"/>
              </w:rPr>
              <w:t>Kalsium</w:t>
            </w:r>
            <w:proofErr w:type="spellEnd"/>
            <w:r w:rsidRPr="00C57F88">
              <w:rPr>
                <w:rFonts w:ascii="Times New Roman" w:hAnsi="Times New Roman" w:cs="Times New Roman"/>
                <w:b/>
                <w:color w:val="000000" w:themeColor="text1"/>
                <w:sz w:val="24"/>
                <w:szCs w:val="24"/>
                <w:lang w:val="en-US"/>
              </w:rPr>
              <w:t xml:space="preserve"> </w:t>
            </w:r>
          </w:p>
        </w:tc>
        <w:tc>
          <w:tcPr>
            <w:tcW w:w="1134" w:type="dxa"/>
          </w:tcPr>
          <w:p w14:paraId="15B80179" w14:textId="77777777" w:rsidR="00E071AE" w:rsidRPr="00C57F88" w:rsidRDefault="00E071AE" w:rsidP="00F3660D">
            <w:pPr>
              <w:jc w:val="center"/>
              <w:rPr>
                <w:rFonts w:ascii="Times New Roman" w:hAnsi="Times New Roman" w:cs="Times New Roman"/>
                <w:color w:val="000000" w:themeColor="text1"/>
                <w:sz w:val="24"/>
                <w:szCs w:val="24"/>
              </w:rPr>
            </w:pPr>
          </w:p>
        </w:tc>
      </w:tr>
      <w:tr w:rsidR="00E071AE" w:rsidRPr="00C57F88" w14:paraId="68A63E62" w14:textId="77777777" w:rsidTr="00F3660D">
        <w:trPr>
          <w:jc w:val="center"/>
        </w:trPr>
        <w:tc>
          <w:tcPr>
            <w:tcW w:w="2110" w:type="dxa"/>
          </w:tcPr>
          <w:p w14:paraId="2FD6AA78"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59568E84" w14:textId="77777777" w:rsidR="00E071AE" w:rsidRPr="00C57F88" w:rsidRDefault="00E071AE" w:rsidP="00F366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r>
      <w:tr w:rsidR="00E071AE" w:rsidRPr="00C57F88" w14:paraId="5F8F7C68" w14:textId="77777777" w:rsidTr="00F3660D">
        <w:trPr>
          <w:jc w:val="center"/>
        </w:trPr>
        <w:tc>
          <w:tcPr>
            <w:tcW w:w="2110" w:type="dxa"/>
          </w:tcPr>
          <w:p w14:paraId="4CB42D09"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3730A0A4" w14:textId="77777777" w:rsidR="00E071AE" w:rsidRPr="00C57F88" w:rsidRDefault="00E071AE" w:rsidP="00F366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5</w:t>
            </w:r>
          </w:p>
        </w:tc>
      </w:tr>
      <w:tr w:rsidR="00E071AE" w:rsidRPr="00C57F88" w14:paraId="00FC78AB" w14:textId="77777777" w:rsidTr="00F3660D">
        <w:trPr>
          <w:jc w:val="center"/>
        </w:trPr>
        <w:tc>
          <w:tcPr>
            <w:tcW w:w="2110" w:type="dxa"/>
          </w:tcPr>
          <w:p w14:paraId="1EA490E7" w14:textId="77777777" w:rsidR="00E071AE" w:rsidRPr="00C57F88" w:rsidRDefault="00E071AE" w:rsidP="00F3660D">
            <w:pPr>
              <w:jc w:val="both"/>
              <w:rPr>
                <w:rFonts w:ascii="Times New Roman" w:hAnsi="Times New Roman" w:cs="Times New Roman"/>
                <w:b/>
                <w:bCs/>
                <w:color w:val="000000" w:themeColor="text1"/>
                <w:sz w:val="24"/>
                <w:szCs w:val="24"/>
                <w:lang w:val="en-US"/>
              </w:rPr>
            </w:pPr>
            <w:proofErr w:type="spellStart"/>
            <w:r w:rsidRPr="00C57F88">
              <w:rPr>
                <w:rFonts w:ascii="Times New Roman" w:hAnsi="Times New Roman" w:cs="Times New Roman"/>
                <w:b/>
                <w:bCs/>
                <w:color w:val="000000" w:themeColor="text1"/>
                <w:sz w:val="24"/>
                <w:szCs w:val="24"/>
                <w:lang w:val="en-US"/>
              </w:rPr>
              <w:t>Fosfor</w:t>
            </w:r>
            <w:proofErr w:type="spellEnd"/>
          </w:p>
        </w:tc>
        <w:tc>
          <w:tcPr>
            <w:tcW w:w="1134" w:type="dxa"/>
          </w:tcPr>
          <w:p w14:paraId="2A57AFB5" w14:textId="77777777" w:rsidR="00E071AE" w:rsidRPr="00C57F88" w:rsidRDefault="00E071AE" w:rsidP="00F3660D">
            <w:pPr>
              <w:jc w:val="center"/>
              <w:rPr>
                <w:rFonts w:ascii="Times New Roman" w:hAnsi="Times New Roman" w:cs="Times New Roman"/>
                <w:color w:val="000000" w:themeColor="text1"/>
                <w:sz w:val="24"/>
                <w:szCs w:val="24"/>
              </w:rPr>
            </w:pPr>
          </w:p>
        </w:tc>
      </w:tr>
      <w:tr w:rsidR="00E071AE" w:rsidRPr="00C57F88" w14:paraId="3CEF703F" w14:textId="77777777" w:rsidTr="00F3660D">
        <w:trPr>
          <w:jc w:val="center"/>
        </w:trPr>
        <w:tc>
          <w:tcPr>
            <w:tcW w:w="2110" w:type="dxa"/>
          </w:tcPr>
          <w:p w14:paraId="70ADD74A"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5829214D"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w:t>
            </w:r>
          </w:p>
        </w:tc>
      </w:tr>
      <w:tr w:rsidR="00E071AE" w:rsidRPr="00C57F88" w14:paraId="3D55296F" w14:textId="77777777" w:rsidTr="00F3660D">
        <w:trPr>
          <w:jc w:val="center"/>
        </w:trPr>
        <w:tc>
          <w:tcPr>
            <w:tcW w:w="2110" w:type="dxa"/>
          </w:tcPr>
          <w:p w14:paraId="48B20298"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701A55A9"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6</w:t>
            </w:r>
          </w:p>
        </w:tc>
      </w:tr>
      <w:tr w:rsidR="00E071AE" w:rsidRPr="00C57F88" w14:paraId="112BF029" w14:textId="77777777" w:rsidTr="00F3660D">
        <w:trPr>
          <w:jc w:val="center"/>
        </w:trPr>
        <w:tc>
          <w:tcPr>
            <w:tcW w:w="2110" w:type="dxa"/>
          </w:tcPr>
          <w:p w14:paraId="072356AD" w14:textId="77777777" w:rsidR="00E071AE" w:rsidRPr="00C57F88" w:rsidRDefault="00E071AE" w:rsidP="00F3660D">
            <w:pPr>
              <w:jc w:val="both"/>
              <w:rPr>
                <w:rFonts w:ascii="Times New Roman" w:hAnsi="Times New Roman" w:cs="Times New Roman"/>
                <w:b/>
                <w:bCs/>
                <w:color w:val="000000" w:themeColor="text1"/>
                <w:sz w:val="24"/>
                <w:szCs w:val="24"/>
                <w:lang w:val="en-US"/>
              </w:rPr>
            </w:pPr>
            <w:r w:rsidRPr="00C57F88">
              <w:rPr>
                <w:rFonts w:ascii="Times New Roman" w:hAnsi="Times New Roman" w:cs="Times New Roman"/>
                <w:b/>
                <w:bCs/>
                <w:color w:val="000000" w:themeColor="text1"/>
                <w:sz w:val="24"/>
                <w:szCs w:val="24"/>
                <w:lang w:val="en-US"/>
              </w:rPr>
              <w:t>Magnesium</w:t>
            </w:r>
          </w:p>
        </w:tc>
        <w:tc>
          <w:tcPr>
            <w:tcW w:w="1134" w:type="dxa"/>
          </w:tcPr>
          <w:p w14:paraId="71C0EC08" w14:textId="77777777" w:rsidR="00E071AE" w:rsidRPr="00C57F88" w:rsidRDefault="00E071AE" w:rsidP="00F3660D">
            <w:pPr>
              <w:jc w:val="center"/>
              <w:rPr>
                <w:rFonts w:ascii="Times New Roman" w:hAnsi="Times New Roman" w:cs="Times New Roman"/>
                <w:color w:val="000000" w:themeColor="text1"/>
                <w:sz w:val="24"/>
                <w:szCs w:val="24"/>
              </w:rPr>
            </w:pPr>
          </w:p>
        </w:tc>
      </w:tr>
      <w:tr w:rsidR="00E071AE" w:rsidRPr="00C57F88" w14:paraId="7F5D93DF" w14:textId="77777777" w:rsidTr="00F3660D">
        <w:trPr>
          <w:jc w:val="center"/>
        </w:trPr>
        <w:tc>
          <w:tcPr>
            <w:tcW w:w="2110" w:type="dxa"/>
          </w:tcPr>
          <w:p w14:paraId="5DA9151B"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3A9BA033"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7</w:t>
            </w:r>
          </w:p>
        </w:tc>
      </w:tr>
      <w:tr w:rsidR="00E071AE" w:rsidRPr="00C57F88" w14:paraId="5F9869E7" w14:textId="77777777" w:rsidTr="00F3660D">
        <w:trPr>
          <w:jc w:val="center"/>
        </w:trPr>
        <w:tc>
          <w:tcPr>
            <w:tcW w:w="2110" w:type="dxa"/>
          </w:tcPr>
          <w:p w14:paraId="43FEDFED"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p w14:paraId="23E16223" w14:textId="77777777" w:rsidR="00E071AE" w:rsidRPr="00C57F88" w:rsidRDefault="00E071AE" w:rsidP="00F3660D">
            <w:pPr>
              <w:jc w:val="both"/>
              <w:rPr>
                <w:rFonts w:ascii="Times New Roman" w:hAnsi="Times New Roman" w:cs="Times New Roman"/>
                <w:b/>
                <w:bCs/>
                <w:color w:val="000000" w:themeColor="text1"/>
                <w:sz w:val="24"/>
                <w:szCs w:val="24"/>
                <w:lang w:val="en-US"/>
              </w:rPr>
            </w:pPr>
            <w:r w:rsidRPr="00C57F88">
              <w:rPr>
                <w:rFonts w:ascii="Times New Roman" w:hAnsi="Times New Roman" w:cs="Times New Roman"/>
                <w:b/>
                <w:bCs/>
                <w:color w:val="000000" w:themeColor="text1"/>
                <w:sz w:val="24"/>
                <w:szCs w:val="24"/>
                <w:lang w:val="en-US"/>
              </w:rPr>
              <w:t>Vitamin A</w:t>
            </w:r>
          </w:p>
          <w:p w14:paraId="187EA6CB"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Rendah</w:t>
            </w:r>
            <w:proofErr w:type="spellEnd"/>
          </w:p>
          <w:p w14:paraId="4DD17790"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Pr>
          <w:p w14:paraId="77E4A387"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w:t>
            </w:r>
            <w:r w:rsidRPr="00C57F88">
              <w:rPr>
                <w:rFonts w:ascii="Times New Roman" w:hAnsi="Times New Roman" w:cs="Times New Roman"/>
                <w:color w:val="000000" w:themeColor="text1"/>
                <w:sz w:val="24"/>
                <w:szCs w:val="24"/>
                <w:lang w:val="en-US"/>
              </w:rPr>
              <w:t>5</w:t>
            </w:r>
          </w:p>
          <w:p w14:paraId="1962788B" w14:textId="77777777" w:rsidR="00E071AE" w:rsidRPr="00C57F88" w:rsidRDefault="00E071AE" w:rsidP="00F3660D">
            <w:pPr>
              <w:jc w:val="center"/>
              <w:rPr>
                <w:rFonts w:ascii="Times New Roman" w:hAnsi="Times New Roman" w:cs="Times New Roman"/>
                <w:color w:val="000000" w:themeColor="text1"/>
                <w:sz w:val="24"/>
                <w:szCs w:val="24"/>
                <w:lang w:val="en-US"/>
              </w:rPr>
            </w:pPr>
          </w:p>
          <w:p w14:paraId="71B721C4"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18</w:t>
            </w:r>
          </w:p>
          <w:p w14:paraId="19976207"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4</w:t>
            </w:r>
          </w:p>
        </w:tc>
      </w:tr>
      <w:tr w:rsidR="00E071AE" w:rsidRPr="00C57F88" w14:paraId="63CC50C2" w14:textId="77777777" w:rsidTr="00F3660D">
        <w:trPr>
          <w:jc w:val="center"/>
        </w:trPr>
        <w:tc>
          <w:tcPr>
            <w:tcW w:w="2110" w:type="dxa"/>
          </w:tcPr>
          <w:p w14:paraId="7523A811" w14:textId="77777777" w:rsidR="00E071AE" w:rsidRPr="00C57F88" w:rsidRDefault="00E071AE" w:rsidP="00F3660D">
            <w:pPr>
              <w:jc w:val="both"/>
              <w:rPr>
                <w:rFonts w:ascii="Times New Roman" w:hAnsi="Times New Roman" w:cs="Times New Roman"/>
                <w:b/>
                <w:bCs/>
                <w:color w:val="000000" w:themeColor="text1"/>
                <w:sz w:val="24"/>
                <w:szCs w:val="24"/>
                <w:lang w:val="en-US"/>
              </w:rPr>
            </w:pPr>
            <w:r w:rsidRPr="00C57F88">
              <w:rPr>
                <w:rFonts w:ascii="Times New Roman" w:hAnsi="Times New Roman" w:cs="Times New Roman"/>
                <w:b/>
                <w:bCs/>
                <w:color w:val="000000" w:themeColor="text1"/>
                <w:sz w:val="24"/>
                <w:szCs w:val="24"/>
                <w:lang w:val="en-US"/>
              </w:rPr>
              <w:t>Vitamin D</w:t>
            </w:r>
          </w:p>
        </w:tc>
        <w:tc>
          <w:tcPr>
            <w:tcW w:w="1134" w:type="dxa"/>
          </w:tcPr>
          <w:p w14:paraId="73F39C9E" w14:textId="77777777" w:rsidR="00E071AE" w:rsidRPr="00C57F88" w:rsidRDefault="00E071AE" w:rsidP="00F3660D">
            <w:pPr>
              <w:jc w:val="center"/>
              <w:rPr>
                <w:rFonts w:ascii="Times New Roman" w:hAnsi="Times New Roman" w:cs="Times New Roman"/>
                <w:color w:val="000000" w:themeColor="text1"/>
                <w:sz w:val="24"/>
                <w:szCs w:val="24"/>
                <w:lang w:val="en-US"/>
              </w:rPr>
            </w:pPr>
          </w:p>
        </w:tc>
      </w:tr>
      <w:tr w:rsidR="00E071AE" w:rsidRPr="00C57F88" w14:paraId="6A32BD92" w14:textId="77777777" w:rsidTr="00F3660D">
        <w:trPr>
          <w:jc w:val="center"/>
        </w:trPr>
        <w:tc>
          <w:tcPr>
            <w:tcW w:w="2110" w:type="dxa"/>
          </w:tcPr>
          <w:p w14:paraId="304309F4"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Rendah</w:t>
            </w:r>
            <w:proofErr w:type="spellEnd"/>
          </w:p>
        </w:tc>
        <w:tc>
          <w:tcPr>
            <w:tcW w:w="1134" w:type="dxa"/>
          </w:tcPr>
          <w:p w14:paraId="16E1A990"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E071AE" w:rsidRPr="00C57F88" w14:paraId="456C98F7" w14:textId="77777777" w:rsidTr="00F3660D">
        <w:trPr>
          <w:jc w:val="center"/>
        </w:trPr>
        <w:tc>
          <w:tcPr>
            <w:tcW w:w="2110" w:type="dxa"/>
            <w:tcBorders>
              <w:bottom w:val="single" w:sz="4" w:space="0" w:color="auto"/>
            </w:tcBorders>
          </w:tcPr>
          <w:p w14:paraId="379F7616" w14:textId="77777777" w:rsidR="00E071AE" w:rsidRPr="00C57F88" w:rsidRDefault="00E071AE" w:rsidP="00F3660D">
            <w:pPr>
              <w:ind w:firstLine="460"/>
              <w:jc w:val="both"/>
              <w:rPr>
                <w:rFonts w:ascii="Times New Roman" w:hAnsi="Times New Roman" w:cs="Times New Roman"/>
                <w:color w:val="000000" w:themeColor="text1"/>
                <w:sz w:val="24"/>
                <w:szCs w:val="24"/>
                <w:lang w:val="en-US"/>
              </w:rPr>
            </w:pPr>
            <w:proofErr w:type="spellStart"/>
            <w:r w:rsidRPr="00C57F88">
              <w:rPr>
                <w:rFonts w:ascii="Times New Roman" w:hAnsi="Times New Roman" w:cs="Times New Roman"/>
                <w:color w:val="000000" w:themeColor="text1"/>
                <w:sz w:val="24"/>
                <w:szCs w:val="24"/>
                <w:lang w:val="en-US"/>
              </w:rPr>
              <w:t>Cukup</w:t>
            </w:r>
            <w:proofErr w:type="spellEnd"/>
          </w:p>
        </w:tc>
        <w:tc>
          <w:tcPr>
            <w:tcW w:w="1134" w:type="dxa"/>
            <w:tcBorders>
              <w:bottom w:val="single" w:sz="4" w:space="0" w:color="auto"/>
            </w:tcBorders>
          </w:tcPr>
          <w:p w14:paraId="7B8200FB" w14:textId="77777777" w:rsidR="00E071AE" w:rsidRPr="00C57F88" w:rsidRDefault="00E071AE" w:rsidP="00F3660D">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13</w:t>
            </w:r>
          </w:p>
        </w:tc>
      </w:tr>
      <w:tr w:rsidR="00E071AE" w:rsidRPr="00C57F88" w14:paraId="26442AB9" w14:textId="77777777" w:rsidTr="00F3660D">
        <w:trPr>
          <w:jc w:val="center"/>
        </w:trPr>
        <w:tc>
          <w:tcPr>
            <w:tcW w:w="2110" w:type="dxa"/>
            <w:tcBorders>
              <w:top w:val="single" w:sz="4" w:space="0" w:color="auto"/>
              <w:bottom w:val="single" w:sz="4" w:space="0" w:color="auto"/>
            </w:tcBorders>
          </w:tcPr>
          <w:p w14:paraId="72351844" w14:textId="77777777" w:rsidR="00E071AE" w:rsidRPr="00C57F88" w:rsidRDefault="00E071AE" w:rsidP="00F3660D">
            <w:pPr>
              <w:jc w:val="both"/>
              <w:rPr>
                <w:rFonts w:ascii="Times New Roman" w:hAnsi="Times New Roman" w:cs="Times New Roman"/>
                <w:b/>
                <w:bCs/>
                <w:color w:val="000000" w:themeColor="text1"/>
                <w:sz w:val="24"/>
                <w:szCs w:val="24"/>
                <w:lang w:val="en-US"/>
              </w:rPr>
            </w:pPr>
            <w:r w:rsidRPr="00C57F88">
              <w:rPr>
                <w:rFonts w:ascii="Times New Roman" w:hAnsi="Times New Roman" w:cs="Times New Roman"/>
                <w:b/>
                <w:bCs/>
                <w:color w:val="000000" w:themeColor="text1"/>
                <w:sz w:val="24"/>
                <w:szCs w:val="24"/>
                <w:lang w:val="en-US"/>
              </w:rPr>
              <w:t xml:space="preserve">Total </w:t>
            </w:r>
          </w:p>
        </w:tc>
        <w:tc>
          <w:tcPr>
            <w:tcW w:w="1134" w:type="dxa"/>
            <w:tcBorders>
              <w:top w:val="single" w:sz="4" w:space="0" w:color="auto"/>
              <w:bottom w:val="single" w:sz="4" w:space="0" w:color="auto"/>
            </w:tcBorders>
          </w:tcPr>
          <w:p w14:paraId="79F0CF0D" w14:textId="77777777" w:rsidR="00E071AE" w:rsidRPr="00C57F88" w:rsidRDefault="00E071AE" w:rsidP="00F3660D">
            <w:pPr>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22</w:t>
            </w:r>
          </w:p>
        </w:tc>
      </w:tr>
    </w:tbl>
    <w:p w14:paraId="2027BE92" w14:textId="77777777" w:rsidR="00E071AE" w:rsidRPr="004C2010" w:rsidRDefault="00E071AE" w:rsidP="00E071AE">
      <w:pPr>
        <w:tabs>
          <w:tab w:val="left" w:pos="993"/>
          <w:tab w:val="left" w:pos="1701"/>
        </w:tabs>
        <w:autoSpaceDE w:val="0"/>
        <w:autoSpaceDN w:val="0"/>
        <w:adjustRightInd w:val="0"/>
        <w:spacing w:line="360" w:lineRule="auto"/>
        <w:jc w:val="both"/>
        <w:rPr>
          <w:rFonts w:ascii="Times New Roman" w:hAnsi="Times New Roman" w:cs="Times New Roman"/>
          <w:lang w:val="en-US"/>
        </w:rPr>
      </w:pPr>
    </w:p>
    <w:p w14:paraId="5D629ED2" w14:textId="77777777" w:rsidR="000A4BD2" w:rsidRPr="00C57F88" w:rsidRDefault="000A4BD2" w:rsidP="000A4BD2">
      <w:pPr>
        <w:pStyle w:val="ListParagraph"/>
        <w:spacing w:line="360" w:lineRule="auto"/>
        <w:ind w:left="0" w:firstLine="720"/>
        <w:jc w:val="both"/>
        <w:rPr>
          <w:rFonts w:ascii="Times New Roman" w:hAnsi="Times New Roman" w:cs="Times New Roman"/>
        </w:rPr>
      </w:pPr>
      <w:proofErr w:type="spellStart"/>
      <w:r w:rsidRPr="00C57F88">
        <w:rPr>
          <w:rFonts w:ascii="Times New Roman" w:hAnsi="Times New Roman" w:cs="Times New Roman"/>
        </w:rPr>
        <w:t>Kekurangan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zat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mikro</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merupakan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permasalahan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utama</w:t>
      </w:r>
      <w:proofErr w:type="spellEnd"/>
      <w:r w:rsidRPr="00C57F88">
        <w:rPr>
          <w:rFonts w:ascii="Times New Roman" w:hAnsi="Times New Roman" w:cs="Times New Roman"/>
        </w:rPr>
        <w:t xml:space="preserve"> di Indonesia. </w:t>
      </w:r>
      <w:proofErr w:type="spellStart"/>
      <w:r w:rsidRPr="00C57F88">
        <w:rPr>
          <w:rFonts w:ascii="Times New Roman" w:hAnsi="Times New Roman" w:cs="Times New Roman"/>
        </w:rPr>
        <w:t>Kekurangan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zat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mikro</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memiliki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pengaruh</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terhadap</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lang w:val="en-US"/>
        </w:rPr>
        <w:t>pertumbuhan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anak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balita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kesehatan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morbiditas</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bahkan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mortalitas</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terutama</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kelompok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rawan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seperti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bayi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balita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anak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usia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sekolah</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wanita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hamil</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wanita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menyusui</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wanita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usia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subu</w:t>
      </w:r>
      <w:proofErr w:type="spellEnd"/>
      <w:r w:rsidRPr="00C57F88">
        <w:rPr>
          <w:rFonts w:ascii="Times New Roman" w:hAnsi="Times New Roman" w:cs="Times New Roman"/>
          <w:lang w:val="en-US"/>
        </w:rPr>
        <w:t>r</w:t>
      </w:r>
      <w:r w:rsidRPr="00C57F88">
        <w:rPr>
          <w:rFonts w:ascii="Times New Roman" w:hAnsi="Times New Roman" w:cs="Times New Roman"/>
        </w:rPr>
        <w:t xml:space="preserve">. </w:t>
      </w:r>
      <w:proofErr w:type="spellStart"/>
      <w:r w:rsidRPr="00C57F88">
        <w:rPr>
          <w:rFonts w:ascii="Times New Roman" w:hAnsi="Times New Roman" w:cs="Times New Roman"/>
        </w:rPr>
        <w:t>Kekurangan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zat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mikro</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jangka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panjang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menyebabkan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rendahnya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kualitas</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sumber</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manusia</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terhambatnya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ekonomi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Kurangnya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zat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mikro</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akibat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konsumsi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makanan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tidak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berkualitas</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tidak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seimbang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tersebut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merupakan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akibat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dari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ketidakmampuan</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ketidaktahuan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masyarakat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mengenai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pemenuhan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kebutuhan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lang w:val="en-US"/>
        </w:rPr>
        <w:t>makanan</w:t>
      </w:r>
      <w:proofErr w:type="spellEnd"/>
      <w:r w:rsidRPr="00C57F88">
        <w:rPr>
          <w:rFonts w:ascii="Times New Roman" w:hAnsi="Times New Roman" w:cs="Times New Roman"/>
        </w:rPr>
        <w:t>.</w:t>
      </w:r>
    </w:p>
    <w:p w14:paraId="118B3A3E" w14:textId="5E1246AF" w:rsidR="000A4BD2" w:rsidRPr="00C57F88" w:rsidRDefault="000A4BD2" w:rsidP="000A4BD2">
      <w:pPr>
        <w:pStyle w:val="ListParagraph"/>
        <w:spacing w:line="360" w:lineRule="auto"/>
        <w:ind w:left="0" w:firstLine="720"/>
        <w:jc w:val="both"/>
        <w:rPr>
          <w:rFonts w:ascii="Times New Roman" w:hAnsi="Times New Roman" w:cs="Times New Roman"/>
          <w:lang w:val="en-US"/>
        </w:rPr>
      </w:pPr>
      <w:proofErr w:type="spellStart"/>
      <w:r w:rsidRPr="00C57F88">
        <w:rPr>
          <w:rFonts w:ascii="Times New Roman" w:hAnsi="Times New Roman" w:cs="Times New Roman"/>
        </w:rPr>
        <w:t>Diketahui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asupan</w:t>
      </w:r>
      <w:proofErr w:type="spellEnd"/>
      <w:r w:rsidRPr="00C57F88">
        <w:rPr>
          <w:rFonts w:ascii="Times New Roman" w:hAnsi="Times New Roman" w:cs="Times New Roman"/>
        </w:rPr>
        <w:t xml:space="preserve"> lemak,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fosfor</w:t>
      </w:r>
      <w:proofErr w:type="spellEnd"/>
      <w:r w:rsidRPr="00C57F88">
        <w:rPr>
          <w:rFonts w:ascii="Times New Roman" w:hAnsi="Times New Roman" w:cs="Times New Roman"/>
        </w:rPr>
        <w:t xml:space="preserve">, vitamin D, riboflavin, dan vitamin B12  </w:t>
      </w:r>
      <w:proofErr w:type="spellStart"/>
      <w:r w:rsidRPr="00C57F88">
        <w:rPr>
          <w:rFonts w:ascii="Times New Roman" w:hAnsi="Times New Roman" w:cs="Times New Roman"/>
        </w:rPr>
        <w:t>signifikan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lebih</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rendah</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anak</w:t>
      </w:r>
      <w:proofErr w:type="spellEnd"/>
      <w:r w:rsidRPr="00C57F88">
        <w:rPr>
          <w:rFonts w:ascii="Times New Roman" w:hAnsi="Times New Roman" w:cs="Times New Roman"/>
        </w:rPr>
        <w:t xml:space="preserve"> </w:t>
      </w:r>
      <w:r w:rsidRPr="00C57F88">
        <w:rPr>
          <w:rFonts w:ascii="Times New Roman" w:hAnsi="Times New Roman" w:cs="Times New Roman"/>
          <w:i/>
        </w:rPr>
        <w:t>stunting</w:t>
      </w:r>
      <w:r w:rsidRPr="00C57F88">
        <w:rPr>
          <w:rFonts w:ascii="Times New Roman" w:hAnsi="Times New Roman" w:cs="Times New Roman"/>
        </w:rPr>
        <w:t xml:space="preserve"> </w:t>
      </w:r>
      <w:proofErr w:type="spellStart"/>
      <w:r w:rsidRPr="00C57F88">
        <w:rPr>
          <w:rFonts w:ascii="Times New Roman" w:hAnsi="Times New Roman" w:cs="Times New Roman"/>
        </w:rPr>
        <w:t>daripada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anak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tidak</w:t>
      </w:r>
      <w:proofErr w:type="spellEnd"/>
      <w:r w:rsidRPr="00C57F88">
        <w:rPr>
          <w:rFonts w:ascii="Times New Roman" w:hAnsi="Times New Roman" w:cs="Times New Roman"/>
        </w:rPr>
        <w:t xml:space="preserve"> </w:t>
      </w:r>
      <w:r w:rsidRPr="00C57F88">
        <w:rPr>
          <w:rFonts w:ascii="Times New Roman" w:hAnsi="Times New Roman" w:cs="Times New Roman"/>
          <w:i/>
        </w:rPr>
        <w:t>stunting</w:t>
      </w:r>
      <w:r>
        <w:rPr>
          <w:rFonts w:ascii="Times New Roman" w:hAnsi="Times New Roman" w:cs="Times New Roman"/>
          <w:vertAlign w:val="superscript"/>
        </w:rPr>
        <w:t xml:space="preserve"> </w:t>
      </w:r>
      <w:r w:rsidRPr="000A4BD2">
        <w:rPr>
          <w:rFonts w:ascii="Times New Roman" w:hAnsi="Times New Roman" w:cs="Times New Roman"/>
        </w:rPr>
        <w:t>(</w:t>
      </w:r>
      <w:proofErr w:type="spellStart"/>
      <w:r w:rsidRPr="00C57F88">
        <w:rPr>
          <w:rFonts w:ascii="Times New Roman" w:hAnsi="Times New Roman" w:cs="Times New Roman"/>
          <w:color w:val="000000" w:themeColor="text1"/>
        </w:rPr>
        <w:t>Stuijvenberg</w:t>
      </w:r>
      <w:proofErr w:type="spellEnd"/>
      <w:r>
        <w:rPr>
          <w:rFonts w:ascii="Times New Roman" w:hAnsi="Times New Roman" w:cs="Times New Roman"/>
          <w:color w:val="000000" w:themeColor="text1"/>
        </w:rPr>
        <w:t xml:space="preserve">, 2015; </w:t>
      </w:r>
      <w:r w:rsidRPr="000A4BD2">
        <w:rPr>
          <w:rFonts w:ascii="Times New Roman" w:hAnsi="Times New Roman" w:cs="Times New Roman"/>
        </w:rPr>
        <w:t>Mikhail, 2017)</w:t>
      </w:r>
      <w:r w:rsidRPr="00C57F88">
        <w:rPr>
          <w:rFonts w:ascii="Times New Roman" w:hAnsi="Times New Roman" w:cs="Times New Roman"/>
        </w:rPr>
        <w:t xml:space="preserve">. </w:t>
      </w:r>
      <w:proofErr w:type="spellStart"/>
      <w:r w:rsidRPr="00C57F88">
        <w:rPr>
          <w:rFonts w:ascii="Times New Roman" w:hAnsi="Times New Roman" w:cs="Times New Roman"/>
        </w:rPr>
        <w:t>Fosfor</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cairan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ekstraseluler</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berada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bentuk</w:t>
      </w:r>
      <w:proofErr w:type="spellEnd"/>
      <w:r w:rsidRPr="00C57F88">
        <w:rPr>
          <w:rFonts w:ascii="Times New Roman" w:hAnsi="Times New Roman" w:cs="Times New Roman"/>
        </w:rPr>
        <w:t xml:space="preserve"> ion </w:t>
      </w:r>
      <w:proofErr w:type="spellStart"/>
      <w:r w:rsidRPr="00C57F88">
        <w:rPr>
          <w:rFonts w:ascii="Times New Roman" w:hAnsi="Times New Roman" w:cs="Times New Roman"/>
        </w:rPr>
        <w:t>fosfat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anorganik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atau</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fosfolipida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Fosfat</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saling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bekerjasama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dengan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membentuk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ikatan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kompleks</w:t>
      </w:r>
      <w:proofErr w:type="spellEnd"/>
      <w:r w:rsidRPr="00C57F88">
        <w:rPr>
          <w:rFonts w:ascii="Times New Roman" w:hAnsi="Times New Roman" w:cs="Times New Roman"/>
        </w:rPr>
        <w:t xml:space="preserve"> yang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memberikan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kekuatan</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tulang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sehingga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mengganggu</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berperan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proses </w:t>
      </w:r>
      <w:proofErr w:type="spellStart"/>
      <w:r w:rsidRPr="00C57F88">
        <w:rPr>
          <w:rFonts w:ascii="Times New Roman" w:hAnsi="Times New Roman" w:cs="Times New Roman"/>
        </w:rPr>
        <w:t>pembentukan</w:t>
      </w:r>
      <w:proofErr w:type="spellEnd"/>
      <w:r w:rsidRPr="00C57F88">
        <w:rPr>
          <w:rFonts w:ascii="Times New Roman" w:hAnsi="Times New Roman" w:cs="Times New Roman"/>
        </w:rPr>
        <w:t xml:space="preserve"> dan </w:t>
      </w:r>
      <w:proofErr w:type="spellStart"/>
      <w:r w:rsidRPr="00C57F88">
        <w:rPr>
          <w:rFonts w:ascii="Times New Roman" w:hAnsi="Times New Roman" w:cs="Times New Roman"/>
        </w:rPr>
        <w:t>pemeliharaan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tulang</w:t>
      </w:r>
      <w:proofErr w:type="spellEnd"/>
      <w:r w:rsidRPr="00C57F88">
        <w:rPr>
          <w:rFonts w:ascii="Times New Roman" w:hAnsi="Times New Roman" w:cs="Times New Roman"/>
        </w:rPr>
        <w:t xml:space="preserve">. Vitamin D </w:t>
      </w:r>
      <w:proofErr w:type="spellStart"/>
      <w:r w:rsidRPr="00C57F88">
        <w:rPr>
          <w:rFonts w:ascii="Times New Roman" w:hAnsi="Times New Roman" w:cs="Times New Roman"/>
        </w:rPr>
        <w:t>befungsi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untuk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membantu</w:t>
      </w:r>
      <w:proofErr w:type="spellEnd"/>
      <w:r w:rsidRPr="00C57F88">
        <w:rPr>
          <w:rFonts w:ascii="Times New Roman" w:hAnsi="Times New Roman" w:cs="Times New Roman"/>
        </w:rPr>
        <w:t xml:space="preserve"> proses </w:t>
      </w:r>
      <w:proofErr w:type="spellStart"/>
      <w:r w:rsidRPr="00C57F88">
        <w:rPr>
          <w:rFonts w:ascii="Times New Roman" w:hAnsi="Times New Roman" w:cs="Times New Roman"/>
        </w:rPr>
        <w:t>pengerasan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tulang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dengan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cara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merangsang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sintetis</w:t>
      </w:r>
      <w:proofErr w:type="spellEnd"/>
      <w:r w:rsidRPr="00C57F88">
        <w:rPr>
          <w:rFonts w:ascii="Times New Roman" w:hAnsi="Times New Roman" w:cs="Times New Roman"/>
        </w:rPr>
        <w:t xml:space="preserve"> protein </w:t>
      </w:r>
      <w:proofErr w:type="spellStart"/>
      <w:r w:rsidRPr="00C57F88">
        <w:rPr>
          <w:rFonts w:ascii="Times New Roman" w:hAnsi="Times New Roman" w:cs="Times New Roman"/>
        </w:rPr>
        <w:t>pengikat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mukosa</w:t>
      </w:r>
      <w:proofErr w:type="spellEnd"/>
      <w:r w:rsidRPr="00C57F88">
        <w:rPr>
          <w:rFonts w:ascii="Times New Roman" w:hAnsi="Times New Roman" w:cs="Times New Roman"/>
        </w:rPr>
        <w:t xml:space="preserve"> usus </w:t>
      </w:r>
      <w:proofErr w:type="spellStart"/>
      <w:r w:rsidRPr="00C57F88">
        <w:rPr>
          <w:rFonts w:ascii="Times New Roman" w:hAnsi="Times New Roman" w:cs="Times New Roman"/>
        </w:rPr>
        <w:t>halus</w:t>
      </w:r>
      <w:proofErr w:type="spellEnd"/>
      <w:r w:rsidRPr="00C57F88">
        <w:rPr>
          <w:rFonts w:ascii="Times New Roman" w:hAnsi="Times New Roman" w:cs="Times New Roman"/>
        </w:rPr>
        <w:t xml:space="preserve"> di </w:t>
      </w:r>
      <w:proofErr w:type="spellStart"/>
      <w:r w:rsidRPr="00C57F88">
        <w:rPr>
          <w:rFonts w:ascii="Times New Roman" w:hAnsi="Times New Roman" w:cs="Times New Roman"/>
        </w:rPr>
        <w:t>saluran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cerna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dan vitamin D </w:t>
      </w:r>
      <w:proofErr w:type="spellStart"/>
      <w:r w:rsidRPr="00C57F88">
        <w:rPr>
          <w:rFonts w:ascii="Times New Roman" w:hAnsi="Times New Roman" w:cs="Times New Roman"/>
        </w:rPr>
        <w:t>berperan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proses </w:t>
      </w:r>
      <w:proofErr w:type="spellStart"/>
      <w:r w:rsidRPr="00C57F88">
        <w:rPr>
          <w:rFonts w:ascii="Times New Roman" w:hAnsi="Times New Roman" w:cs="Times New Roman"/>
        </w:rPr>
        <w:t>mineralisasi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tulang</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Mineralisasi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tulang</w:t>
      </w:r>
      <w:proofErr w:type="spellEnd"/>
      <w:r w:rsidRPr="00C57F88">
        <w:rPr>
          <w:rFonts w:ascii="Times New Roman" w:hAnsi="Times New Roman" w:cs="Times New Roman"/>
        </w:rPr>
        <w:t xml:space="preserve"> yang </w:t>
      </w:r>
      <w:proofErr w:type="spellStart"/>
      <w:r w:rsidRPr="00C57F88">
        <w:rPr>
          <w:rFonts w:ascii="Times New Roman" w:hAnsi="Times New Roman" w:cs="Times New Roman"/>
        </w:rPr>
        <w:t>baik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selama</w:t>
      </w:r>
      <w:proofErr w:type="spellEnd"/>
      <w:r w:rsidRPr="00C57F88">
        <w:rPr>
          <w:rFonts w:ascii="Times New Roman" w:hAnsi="Times New Roman" w:cs="Times New Roman"/>
        </w:rPr>
        <w:t xml:space="preserve"> masa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memungkinkan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linier yang normal. </w:t>
      </w:r>
      <w:proofErr w:type="spellStart"/>
      <w:r w:rsidRPr="00C57F88">
        <w:rPr>
          <w:rFonts w:ascii="Times New Roman" w:hAnsi="Times New Roman" w:cs="Times New Roman"/>
        </w:rPr>
        <w:t>Kekurangan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asupan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menghambat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anak</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Kekurangan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asupan</w:t>
      </w:r>
      <w:proofErr w:type="spellEnd"/>
      <w:r w:rsidRPr="00C57F88">
        <w:rPr>
          <w:rFonts w:ascii="Times New Roman" w:hAnsi="Times New Roman" w:cs="Times New Roman"/>
        </w:rPr>
        <w:t xml:space="preserve"> vitamin D juga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meyebabkan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terganggunya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karena</w:t>
      </w:r>
      <w:proofErr w:type="spellEnd"/>
      <w:r w:rsidRPr="00C57F88">
        <w:rPr>
          <w:rFonts w:ascii="Times New Roman" w:hAnsi="Times New Roman" w:cs="Times New Roman"/>
        </w:rPr>
        <w:t xml:space="preserve"> vitamin D </w:t>
      </w:r>
      <w:proofErr w:type="spellStart"/>
      <w:r w:rsidRPr="00C57F88">
        <w:rPr>
          <w:rFonts w:ascii="Times New Roman" w:hAnsi="Times New Roman" w:cs="Times New Roman"/>
        </w:rPr>
        <w:t>berperan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dalam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penyerapan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kalsium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Defisiensi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yodium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merupakan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bagian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dari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permasalahan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gizi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kurang</w:t>
      </w:r>
      <w:proofErr w:type="spellEnd"/>
      <w:r w:rsidRPr="00C57F88">
        <w:rPr>
          <w:rFonts w:ascii="Times New Roman" w:hAnsi="Times New Roman" w:cs="Times New Roman"/>
        </w:rPr>
        <w:t>. D</w:t>
      </w:r>
      <w:r w:rsidRPr="00C57F88">
        <w:rPr>
          <w:rFonts w:ascii="Times New Roman" w:hAnsi="Times New Roman" w:cs="Times New Roman"/>
          <w:lang w:val="en-US"/>
        </w:rPr>
        <w:t>e</w:t>
      </w:r>
      <w:proofErr w:type="spellStart"/>
      <w:r w:rsidRPr="00C57F88">
        <w:rPr>
          <w:rFonts w:ascii="Times New Roman" w:hAnsi="Times New Roman" w:cs="Times New Roman"/>
        </w:rPr>
        <w:t>fisiensi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yodium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lang w:val="en-US"/>
        </w:rPr>
        <w:t>dialami</w:t>
      </w:r>
      <w:proofErr w:type="spellEnd"/>
      <w:r w:rsidRPr="00C57F88">
        <w:rPr>
          <w:rFonts w:ascii="Times New Roman" w:hAnsi="Times New Roman" w:cs="Times New Roman"/>
        </w:rPr>
        <w:t xml:space="preserve"> </w:t>
      </w:r>
      <w:r w:rsidRPr="00C57F88">
        <w:rPr>
          <w:rFonts w:ascii="Times New Roman" w:hAnsi="Times New Roman" w:cs="Times New Roman"/>
        </w:rPr>
        <w:lastRenderedPageBreak/>
        <w:t xml:space="preserve">oleh </w:t>
      </w:r>
      <w:proofErr w:type="spellStart"/>
      <w:r w:rsidRPr="00C57F88">
        <w:rPr>
          <w:rFonts w:ascii="Times New Roman" w:hAnsi="Times New Roman" w:cs="Times New Roman"/>
          <w:lang w:val="en-US"/>
        </w:rPr>
        <w:t>setiap</w:t>
      </w:r>
      <w:proofErr w:type="spellEnd"/>
      <w:r w:rsidRPr="00C57F88">
        <w:rPr>
          <w:rFonts w:ascii="Times New Roman" w:hAnsi="Times New Roman" w:cs="Times New Roman"/>
          <w:lang w:val="en-US"/>
        </w:rPr>
        <w:t xml:space="preserve"> orang pada </w:t>
      </w:r>
      <w:proofErr w:type="spellStart"/>
      <w:r w:rsidRPr="00C57F88">
        <w:rPr>
          <w:rFonts w:ascii="Times New Roman" w:hAnsi="Times New Roman" w:cs="Times New Roman"/>
          <w:lang w:val="en-US"/>
        </w:rPr>
        <w:t>semua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tahap</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kehidupan</w:t>
      </w:r>
      <w:r w:rsidRPr="00C57F88">
        <w:rPr>
          <w:rFonts w:ascii="Times New Roman" w:hAnsi="Times New Roman" w:cs="Times New Roman"/>
          <w:lang w:val="en-US"/>
        </w:rPr>
        <w:t>nya</w:t>
      </w:r>
      <w:proofErr w:type="spellEnd"/>
      <w:r w:rsidRPr="00C57F88">
        <w:rPr>
          <w:rFonts w:ascii="Times New Roman" w:hAnsi="Times New Roman" w:cs="Times New Roman"/>
          <w:lang w:val="en-US"/>
        </w:rPr>
        <w:t>. A</w:t>
      </w:r>
      <w:proofErr w:type="spellStart"/>
      <w:r w:rsidRPr="00C57F88">
        <w:rPr>
          <w:rFonts w:ascii="Times New Roman" w:hAnsi="Times New Roman" w:cs="Times New Roman"/>
        </w:rPr>
        <w:t>kibat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dari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defisiensi</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yodium</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dapat</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menyebabkan</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terganggunya</w:t>
      </w:r>
      <w:proofErr w:type="spellEnd"/>
      <w:r w:rsidRPr="00C57F88">
        <w:rPr>
          <w:rFonts w:ascii="Times New Roman" w:hAnsi="Times New Roman" w:cs="Times New Roman"/>
        </w:rPr>
        <w:t xml:space="preserve"> </w:t>
      </w:r>
      <w:proofErr w:type="spellStart"/>
      <w:r w:rsidRPr="00C57F88">
        <w:rPr>
          <w:rFonts w:ascii="Times New Roman" w:hAnsi="Times New Roman" w:cs="Times New Roman"/>
        </w:rPr>
        <w:t>pertumbuhan</w:t>
      </w:r>
      <w:proofErr w:type="spellEnd"/>
      <w:r w:rsidRPr="00C57F88">
        <w:rPr>
          <w:rFonts w:ascii="Times New Roman" w:hAnsi="Times New Roman" w:cs="Times New Roman"/>
        </w:rPr>
        <w:t xml:space="preserve"> pada </w:t>
      </w:r>
      <w:proofErr w:type="spellStart"/>
      <w:r w:rsidRPr="00C57F88">
        <w:rPr>
          <w:rFonts w:ascii="Times New Roman" w:hAnsi="Times New Roman" w:cs="Times New Roman"/>
        </w:rPr>
        <w:t>anak</w:t>
      </w:r>
      <w:proofErr w:type="spellEnd"/>
      <w:r>
        <w:rPr>
          <w:rFonts w:ascii="Times New Roman" w:hAnsi="Times New Roman" w:cs="Times New Roman"/>
          <w:vertAlign w:val="superscript"/>
        </w:rPr>
        <w:t xml:space="preserve"> </w:t>
      </w:r>
      <w:r w:rsidRPr="000A4BD2">
        <w:rPr>
          <w:rFonts w:ascii="Times New Roman" w:hAnsi="Times New Roman" w:cs="Times New Roman"/>
        </w:rPr>
        <w:t>(</w:t>
      </w:r>
      <w:proofErr w:type="spellStart"/>
      <w:r w:rsidRPr="000A4BD2">
        <w:rPr>
          <w:rFonts w:ascii="Times New Roman" w:hAnsi="Times New Roman" w:cs="Times New Roman"/>
        </w:rPr>
        <w:t>Irwan</w:t>
      </w:r>
      <w:proofErr w:type="spellEnd"/>
      <w:r w:rsidRPr="000A4BD2">
        <w:rPr>
          <w:rFonts w:ascii="Times New Roman" w:hAnsi="Times New Roman" w:cs="Times New Roman"/>
        </w:rPr>
        <w:t>, 2017)</w:t>
      </w:r>
      <w:r w:rsidRPr="000A4BD2">
        <w:rPr>
          <w:rFonts w:ascii="Times New Roman" w:hAnsi="Times New Roman" w:cs="Times New Roman"/>
          <w:lang w:val="en-US"/>
        </w:rPr>
        <w:t>.</w:t>
      </w:r>
    </w:p>
    <w:p w14:paraId="2DF523A5" w14:textId="77777777" w:rsidR="00D36BEC" w:rsidRPr="004C2010" w:rsidRDefault="00D36BEC">
      <w:pPr>
        <w:rPr>
          <w:rFonts w:ascii="Times New Roman" w:hAnsi="Times New Roman" w:cs="Times New Roman"/>
          <w:lang w:val="en-US"/>
        </w:rPr>
      </w:pPr>
    </w:p>
    <w:p w14:paraId="1F0D440E" w14:textId="6AA77A1F" w:rsidR="004600A6" w:rsidRDefault="00F86B56" w:rsidP="004600A6">
      <w:pPr>
        <w:spacing w:line="360" w:lineRule="auto"/>
        <w:rPr>
          <w:rFonts w:ascii="Times New Roman" w:hAnsi="Times New Roman" w:cs="Times New Roman"/>
          <w:b/>
          <w:bCs/>
          <w:lang w:val="en-US"/>
        </w:rPr>
      </w:pPr>
      <w:r w:rsidRPr="004C2010">
        <w:rPr>
          <w:rFonts w:ascii="Times New Roman" w:hAnsi="Times New Roman" w:cs="Times New Roman"/>
          <w:b/>
          <w:bCs/>
          <w:lang w:val="en-US"/>
        </w:rPr>
        <w:t xml:space="preserve">SIMPULAN </w:t>
      </w:r>
    </w:p>
    <w:p w14:paraId="6B4F3104" w14:textId="2245162C" w:rsidR="00481F71" w:rsidRPr="00481F71" w:rsidRDefault="00481F71" w:rsidP="004600A6">
      <w:pPr>
        <w:spacing w:line="360" w:lineRule="auto"/>
        <w:jc w:val="both"/>
        <w:rPr>
          <w:rFonts w:ascii="Times New Roman" w:hAnsi="Times New Roman" w:cs="Times New Roman"/>
          <w:lang w:val="en-US"/>
        </w:rPr>
      </w:pPr>
      <w:proofErr w:type="spellStart"/>
      <w:r w:rsidRPr="00481F71">
        <w:rPr>
          <w:rFonts w:ascii="Times New Roman" w:hAnsi="Times New Roman" w:cs="Times New Roman"/>
          <w:lang w:val="en-US"/>
        </w:rPr>
        <w:t>Kegiatan</w:t>
      </w:r>
      <w:proofErr w:type="spellEnd"/>
      <w:r w:rsidRPr="00481F71">
        <w:rPr>
          <w:rFonts w:ascii="Times New Roman" w:hAnsi="Times New Roman" w:cs="Times New Roman"/>
          <w:lang w:val="en-US"/>
        </w:rPr>
        <w:t xml:space="preserve"> </w:t>
      </w:r>
      <w:proofErr w:type="spellStart"/>
      <w:r>
        <w:rPr>
          <w:rFonts w:ascii="Times New Roman" w:hAnsi="Times New Roman" w:cs="Times New Roman"/>
          <w:lang w:val="en-US"/>
        </w:rPr>
        <w:t>pemberdayaan</w:t>
      </w:r>
      <w:proofErr w:type="spellEnd"/>
      <w:r>
        <w:rPr>
          <w:rFonts w:ascii="Times New Roman" w:hAnsi="Times New Roman" w:cs="Times New Roman"/>
          <w:lang w:val="en-US"/>
        </w:rPr>
        <w:t xml:space="preserve"> KWT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Boga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anggota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mengolah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minuman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buaya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simpan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lama.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minuman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alternatif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makanan</w:t>
      </w:r>
      <w:proofErr w:type="spellEnd"/>
      <w:r>
        <w:rPr>
          <w:rFonts w:ascii="Times New Roman" w:hAnsi="Times New Roman" w:cs="Times New Roman"/>
          <w:lang w:val="en-US"/>
        </w:rPr>
        <w:t xml:space="preserve"> vitamin dan mineral yang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pertumbuhan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dikembangkan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berkelanjutan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unggulan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dusun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Tamanan</w:t>
      </w:r>
      <w:proofErr w:type="spellEnd"/>
      <w:r>
        <w:rPr>
          <w:rFonts w:ascii="Times New Roman" w:hAnsi="Times New Roman" w:cs="Times New Roman"/>
          <w:lang w:val="en-US"/>
        </w:rPr>
        <w:t xml:space="preserve">, Taman </w:t>
      </w:r>
      <w:proofErr w:type="spellStart"/>
      <w:r>
        <w:rPr>
          <w:rFonts w:ascii="Times New Roman" w:hAnsi="Times New Roman" w:cs="Times New Roman"/>
          <w:lang w:val="en-US"/>
        </w:rPr>
        <w:t>Martani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Sleman</w:t>
      </w:r>
      <w:proofErr w:type="spellEnd"/>
      <w:r>
        <w:rPr>
          <w:rFonts w:ascii="Times New Roman" w:hAnsi="Times New Roman" w:cs="Times New Roman"/>
          <w:lang w:val="en-US"/>
        </w:rPr>
        <w:t>.</w:t>
      </w:r>
    </w:p>
    <w:p w14:paraId="45DDF7F7" w14:textId="6F7EA2E8" w:rsidR="00F86B56" w:rsidRPr="004C2010" w:rsidRDefault="00F86B56">
      <w:pPr>
        <w:rPr>
          <w:rFonts w:ascii="Times New Roman" w:hAnsi="Times New Roman" w:cs="Times New Roman"/>
          <w:lang w:val="en-US"/>
        </w:rPr>
      </w:pPr>
    </w:p>
    <w:p w14:paraId="683C98DD" w14:textId="6A8D8AEF" w:rsidR="00F86B56" w:rsidRDefault="00F86B56">
      <w:pPr>
        <w:rPr>
          <w:rFonts w:ascii="Times New Roman" w:hAnsi="Times New Roman" w:cs="Times New Roman"/>
          <w:b/>
          <w:bCs/>
          <w:lang w:val="en-US"/>
        </w:rPr>
      </w:pPr>
      <w:r w:rsidRPr="004C2010">
        <w:rPr>
          <w:rFonts w:ascii="Times New Roman" w:hAnsi="Times New Roman" w:cs="Times New Roman"/>
          <w:b/>
          <w:bCs/>
          <w:lang w:val="en-US"/>
        </w:rPr>
        <w:t>UCAPAN TERIMA KASIH</w:t>
      </w:r>
    </w:p>
    <w:p w14:paraId="343346FB" w14:textId="1B0FFD6F" w:rsidR="00F86B56" w:rsidRPr="004600A6" w:rsidRDefault="00481F71" w:rsidP="004600A6">
      <w:pPr>
        <w:pStyle w:val="NormalWeb"/>
        <w:spacing w:line="360" w:lineRule="auto"/>
      </w:pPr>
      <w:proofErr w:type="spellStart"/>
      <w:r w:rsidRPr="00481F71">
        <w:rPr>
          <w:rFonts w:ascii="TimesNewRomanPSMT" w:hAnsi="TimesNewRomanPSMT"/>
        </w:rPr>
        <w:t>Ucapan</w:t>
      </w:r>
      <w:proofErr w:type="spellEnd"/>
      <w:r w:rsidRPr="00481F71">
        <w:rPr>
          <w:rFonts w:ascii="TimesNewRomanPSMT" w:hAnsi="TimesNewRomanPSMT"/>
        </w:rPr>
        <w:t xml:space="preserve"> </w:t>
      </w:r>
      <w:proofErr w:type="spellStart"/>
      <w:r w:rsidRPr="00481F71">
        <w:rPr>
          <w:rFonts w:ascii="TimesNewRomanPSMT" w:hAnsi="TimesNewRomanPSMT"/>
        </w:rPr>
        <w:t>Terima</w:t>
      </w:r>
      <w:proofErr w:type="spellEnd"/>
      <w:r w:rsidRPr="00481F71">
        <w:rPr>
          <w:rFonts w:ascii="TimesNewRomanPSMT" w:hAnsi="TimesNewRomanPSMT"/>
        </w:rPr>
        <w:t xml:space="preserve"> </w:t>
      </w:r>
      <w:proofErr w:type="spellStart"/>
      <w:r w:rsidRPr="00481F71">
        <w:rPr>
          <w:rFonts w:ascii="TimesNewRomanPSMT" w:hAnsi="TimesNewRomanPSMT"/>
        </w:rPr>
        <w:t>kasih</w:t>
      </w:r>
      <w:proofErr w:type="spellEnd"/>
      <w:r w:rsidRPr="00481F71">
        <w:rPr>
          <w:rFonts w:ascii="TimesNewRomanPSMT" w:hAnsi="TimesNewRomanPSMT"/>
        </w:rPr>
        <w:t xml:space="preserve"> kami </w:t>
      </w:r>
      <w:proofErr w:type="spellStart"/>
      <w:r w:rsidRPr="00481F71">
        <w:rPr>
          <w:rFonts w:ascii="TimesNewRomanPSMT" w:hAnsi="TimesNewRomanPSMT"/>
        </w:rPr>
        <w:t>sampaikan</w:t>
      </w:r>
      <w:proofErr w:type="spellEnd"/>
      <w:r w:rsidRPr="00481F71">
        <w:rPr>
          <w:rFonts w:ascii="TimesNewRomanPSMT" w:hAnsi="TimesNewRomanPSMT"/>
        </w:rPr>
        <w:t xml:space="preserve"> </w:t>
      </w:r>
      <w:proofErr w:type="spellStart"/>
      <w:r w:rsidRPr="00481F71">
        <w:rPr>
          <w:rFonts w:ascii="TimesNewRomanPSMT" w:hAnsi="TimesNewRomanPSMT"/>
        </w:rPr>
        <w:t>kepada</w:t>
      </w:r>
      <w:proofErr w:type="spellEnd"/>
      <w:r w:rsidRPr="00481F71">
        <w:rPr>
          <w:rFonts w:ascii="TimesNewRomanPSMT" w:hAnsi="TimesNewRomanPSMT"/>
        </w:rPr>
        <w:t xml:space="preserve"> PPPM Universitas </w:t>
      </w:r>
      <w:proofErr w:type="spellStart"/>
      <w:r w:rsidRPr="00481F71">
        <w:rPr>
          <w:rFonts w:ascii="TimesNewRomanPSMT" w:hAnsi="TimesNewRomanPSMT"/>
        </w:rPr>
        <w:t>Respati</w:t>
      </w:r>
      <w:proofErr w:type="spellEnd"/>
      <w:r w:rsidRPr="00481F71">
        <w:rPr>
          <w:rFonts w:ascii="TimesNewRomanPSMT" w:hAnsi="TimesNewRomanPSMT"/>
        </w:rPr>
        <w:t xml:space="preserve"> Yogyakarta  </w:t>
      </w:r>
      <w:proofErr w:type="spellStart"/>
      <w:r w:rsidRPr="00481F71">
        <w:rPr>
          <w:rFonts w:ascii="TimesNewRomanPSMT" w:hAnsi="TimesNewRomanPSMT"/>
        </w:rPr>
        <w:t>untuk</w:t>
      </w:r>
      <w:proofErr w:type="spellEnd"/>
      <w:r w:rsidRPr="00481F71">
        <w:rPr>
          <w:rFonts w:ascii="TimesNewRomanPSMT" w:hAnsi="TimesNewRomanPSMT"/>
        </w:rPr>
        <w:t xml:space="preserve"> </w:t>
      </w:r>
      <w:proofErr w:type="spellStart"/>
      <w:r w:rsidRPr="00481F71">
        <w:rPr>
          <w:rFonts w:ascii="TimesNewRomanPSMT" w:hAnsi="TimesNewRomanPSMT"/>
        </w:rPr>
        <w:t>bantuan</w:t>
      </w:r>
      <w:proofErr w:type="spellEnd"/>
      <w:r w:rsidRPr="00481F71">
        <w:rPr>
          <w:rFonts w:ascii="TimesNewRomanPSMT" w:hAnsi="TimesNewRomanPSMT"/>
        </w:rPr>
        <w:t xml:space="preserve"> dana </w:t>
      </w:r>
      <w:proofErr w:type="spellStart"/>
      <w:r w:rsidRPr="00481F71">
        <w:rPr>
          <w:rFonts w:ascii="TimesNewRomanPSMT" w:hAnsi="TimesNewRomanPSMT"/>
        </w:rPr>
        <w:t>Hibah</w:t>
      </w:r>
      <w:proofErr w:type="spellEnd"/>
      <w:r w:rsidRPr="00481F71">
        <w:rPr>
          <w:rFonts w:ascii="TimesNewRomanPSMT" w:hAnsi="TimesNewRomanPSMT"/>
        </w:rPr>
        <w:t xml:space="preserve"> </w:t>
      </w:r>
      <w:proofErr w:type="spellStart"/>
      <w:r w:rsidRPr="00481F71">
        <w:rPr>
          <w:rFonts w:ascii="TimesNewRomanPSMT" w:hAnsi="TimesNewRomanPSMT"/>
        </w:rPr>
        <w:t>PkM</w:t>
      </w:r>
      <w:proofErr w:type="spellEnd"/>
      <w:r w:rsidRPr="00481F71">
        <w:rPr>
          <w:rFonts w:ascii="TimesNewRomanPSMT" w:hAnsi="TimesNewRomanPSMT"/>
        </w:rPr>
        <w:t xml:space="preserve"> </w:t>
      </w:r>
      <w:proofErr w:type="spellStart"/>
      <w:r w:rsidRPr="00481F71">
        <w:rPr>
          <w:rFonts w:ascii="TimesNewRomanPSMT" w:hAnsi="TimesNewRomanPSMT"/>
        </w:rPr>
        <w:t>Tahun</w:t>
      </w:r>
      <w:proofErr w:type="spellEnd"/>
      <w:r w:rsidRPr="00481F71">
        <w:rPr>
          <w:rFonts w:ascii="TimesNewRomanPSMT" w:hAnsi="TimesNewRomanPSMT"/>
        </w:rPr>
        <w:t xml:space="preserve"> 2020. </w:t>
      </w:r>
    </w:p>
    <w:p w14:paraId="090B9F3B" w14:textId="4FE8CBF5" w:rsidR="00F86B56" w:rsidRPr="004C2010" w:rsidRDefault="00F86B56">
      <w:pPr>
        <w:rPr>
          <w:rFonts w:ascii="Times New Roman" w:hAnsi="Times New Roman" w:cs="Times New Roman"/>
          <w:b/>
          <w:bCs/>
          <w:lang w:val="en-US"/>
        </w:rPr>
      </w:pPr>
      <w:r w:rsidRPr="004C2010">
        <w:rPr>
          <w:rFonts w:ascii="Times New Roman" w:hAnsi="Times New Roman" w:cs="Times New Roman"/>
          <w:b/>
          <w:bCs/>
          <w:lang w:val="en-US"/>
        </w:rPr>
        <w:t xml:space="preserve">DAFTAR PUSTAKA </w:t>
      </w:r>
    </w:p>
    <w:p w14:paraId="30E563ED" w14:textId="6B37407B" w:rsidR="00F86B56" w:rsidRPr="004C2010" w:rsidRDefault="00F86B56">
      <w:pPr>
        <w:rPr>
          <w:rFonts w:ascii="Times New Roman" w:hAnsi="Times New Roman" w:cs="Times New Roman"/>
          <w:lang w:val="en-US"/>
        </w:rPr>
      </w:pPr>
    </w:p>
    <w:p w14:paraId="1ED14560" w14:textId="77777777" w:rsidR="004C2010" w:rsidRPr="00481F71" w:rsidRDefault="004C2010" w:rsidP="00481F71">
      <w:pPr>
        <w:spacing w:line="360" w:lineRule="auto"/>
        <w:jc w:val="both"/>
        <w:rPr>
          <w:rFonts w:ascii="Times New Roman" w:hAnsi="Times New Roman" w:cs="Times New Roman"/>
          <w:bCs/>
          <w:lang w:val="en-US"/>
        </w:rPr>
      </w:pPr>
      <w:proofErr w:type="spellStart"/>
      <w:r w:rsidRPr="00481F71">
        <w:rPr>
          <w:rFonts w:ascii="Times New Roman" w:hAnsi="Times New Roman" w:cs="Times New Roman"/>
          <w:bCs/>
          <w:lang w:val="en-US"/>
        </w:rPr>
        <w:t>Dinkes</w:t>
      </w:r>
      <w:proofErr w:type="spellEnd"/>
      <w:r w:rsidRPr="00481F71">
        <w:rPr>
          <w:rFonts w:ascii="Times New Roman" w:hAnsi="Times New Roman" w:cs="Times New Roman"/>
          <w:bCs/>
          <w:lang w:val="en-US"/>
        </w:rPr>
        <w:t xml:space="preserve"> </w:t>
      </w:r>
      <w:proofErr w:type="spellStart"/>
      <w:r w:rsidRPr="00481F71">
        <w:rPr>
          <w:rFonts w:ascii="Times New Roman" w:hAnsi="Times New Roman" w:cs="Times New Roman"/>
          <w:bCs/>
          <w:lang w:val="en-US"/>
        </w:rPr>
        <w:t>Kabupaten</w:t>
      </w:r>
      <w:proofErr w:type="spellEnd"/>
      <w:r w:rsidRPr="00481F71">
        <w:rPr>
          <w:rFonts w:ascii="Times New Roman" w:hAnsi="Times New Roman" w:cs="Times New Roman"/>
          <w:bCs/>
          <w:lang w:val="en-US"/>
        </w:rPr>
        <w:t xml:space="preserve"> </w:t>
      </w:r>
      <w:proofErr w:type="spellStart"/>
      <w:r w:rsidRPr="00481F71">
        <w:rPr>
          <w:rFonts w:ascii="Times New Roman" w:hAnsi="Times New Roman" w:cs="Times New Roman"/>
          <w:bCs/>
          <w:lang w:val="en-US"/>
        </w:rPr>
        <w:t>Sleman</w:t>
      </w:r>
      <w:proofErr w:type="spellEnd"/>
      <w:r w:rsidRPr="00481F71">
        <w:rPr>
          <w:rFonts w:ascii="Times New Roman" w:hAnsi="Times New Roman" w:cs="Times New Roman"/>
          <w:bCs/>
          <w:lang w:val="en-US"/>
        </w:rPr>
        <w:t xml:space="preserve"> (2018</w:t>
      </w:r>
      <w:proofErr w:type="gramStart"/>
      <w:r w:rsidRPr="00481F71">
        <w:rPr>
          <w:rFonts w:ascii="Times New Roman" w:hAnsi="Times New Roman" w:cs="Times New Roman"/>
          <w:bCs/>
          <w:lang w:val="en-US"/>
        </w:rPr>
        <w:t xml:space="preserve">),  </w:t>
      </w:r>
      <w:proofErr w:type="spellStart"/>
      <w:r w:rsidRPr="00481F71">
        <w:rPr>
          <w:rFonts w:ascii="Times New Roman" w:hAnsi="Times New Roman" w:cs="Times New Roman"/>
          <w:bCs/>
          <w:lang w:val="en-US"/>
        </w:rPr>
        <w:t>Profil</w:t>
      </w:r>
      <w:proofErr w:type="spellEnd"/>
      <w:proofErr w:type="gramEnd"/>
      <w:r w:rsidRPr="00481F71">
        <w:rPr>
          <w:rFonts w:ascii="Times New Roman" w:hAnsi="Times New Roman" w:cs="Times New Roman"/>
          <w:bCs/>
          <w:lang w:val="en-US"/>
        </w:rPr>
        <w:t xml:space="preserve"> Kesehatan </w:t>
      </w:r>
      <w:proofErr w:type="spellStart"/>
      <w:r w:rsidRPr="00481F71">
        <w:rPr>
          <w:rFonts w:ascii="Times New Roman" w:hAnsi="Times New Roman" w:cs="Times New Roman"/>
          <w:bCs/>
          <w:lang w:val="en-US"/>
        </w:rPr>
        <w:t>Kabupaten</w:t>
      </w:r>
      <w:proofErr w:type="spellEnd"/>
      <w:r w:rsidRPr="00481F71">
        <w:rPr>
          <w:rFonts w:ascii="Times New Roman" w:hAnsi="Times New Roman" w:cs="Times New Roman"/>
          <w:bCs/>
          <w:lang w:val="en-US"/>
        </w:rPr>
        <w:t xml:space="preserve"> </w:t>
      </w:r>
      <w:proofErr w:type="spellStart"/>
      <w:r w:rsidRPr="00481F71">
        <w:rPr>
          <w:rFonts w:ascii="Times New Roman" w:hAnsi="Times New Roman" w:cs="Times New Roman"/>
          <w:bCs/>
          <w:lang w:val="en-US"/>
        </w:rPr>
        <w:t>Sleman</w:t>
      </w:r>
      <w:proofErr w:type="spellEnd"/>
      <w:r w:rsidRPr="00481F71">
        <w:rPr>
          <w:rFonts w:ascii="Times New Roman" w:hAnsi="Times New Roman" w:cs="Times New Roman"/>
          <w:bCs/>
          <w:lang w:val="en-US"/>
        </w:rPr>
        <w:t xml:space="preserve"> </w:t>
      </w:r>
      <w:proofErr w:type="spellStart"/>
      <w:r w:rsidRPr="00481F71">
        <w:rPr>
          <w:rFonts w:ascii="Times New Roman" w:hAnsi="Times New Roman" w:cs="Times New Roman"/>
          <w:bCs/>
          <w:lang w:val="en-US"/>
        </w:rPr>
        <w:t>Tahun</w:t>
      </w:r>
      <w:proofErr w:type="spellEnd"/>
      <w:r w:rsidRPr="00481F71">
        <w:rPr>
          <w:rFonts w:ascii="Times New Roman" w:hAnsi="Times New Roman" w:cs="Times New Roman"/>
          <w:bCs/>
          <w:lang w:val="en-US"/>
        </w:rPr>
        <w:t xml:space="preserve"> 2018.</w:t>
      </w:r>
    </w:p>
    <w:p w14:paraId="5D5F2D45" w14:textId="77777777" w:rsidR="004C2010" w:rsidRPr="00481F71" w:rsidRDefault="004C2010" w:rsidP="007F2D94">
      <w:pPr>
        <w:autoSpaceDE w:val="0"/>
        <w:autoSpaceDN w:val="0"/>
        <w:adjustRightInd w:val="0"/>
        <w:spacing w:line="360" w:lineRule="auto"/>
        <w:ind w:left="709" w:hanging="709"/>
        <w:jc w:val="both"/>
        <w:rPr>
          <w:rFonts w:ascii="Times New Roman" w:hAnsi="Times New Roman" w:cs="Times New Roman"/>
          <w:i/>
          <w:iCs/>
          <w:lang w:val="en-US" w:eastAsia="id-ID"/>
        </w:rPr>
      </w:pPr>
      <w:r w:rsidRPr="00481F71">
        <w:rPr>
          <w:rFonts w:ascii="Times New Roman" w:hAnsi="Times New Roman" w:cs="Times New Roman"/>
          <w:color w:val="000000"/>
          <w:lang w:bidi="en-US"/>
        </w:rPr>
        <w:t xml:space="preserve">PKBGM </w:t>
      </w:r>
      <w:r w:rsidRPr="00481F71">
        <w:rPr>
          <w:rFonts w:ascii="Times New Roman" w:hAnsi="Times New Roman" w:cs="Times New Roman"/>
          <w:color w:val="000000"/>
          <w:lang w:val="en-US" w:bidi="en-US"/>
        </w:rPr>
        <w:t>(</w:t>
      </w:r>
      <w:r w:rsidRPr="00481F71">
        <w:rPr>
          <w:rFonts w:ascii="Times New Roman" w:hAnsi="Times New Roman" w:cs="Times New Roman"/>
          <w:color w:val="000000"/>
          <w:lang w:bidi="en-US"/>
        </w:rPr>
        <w:t>2014</w:t>
      </w:r>
      <w:r w:rsidRPr="00481F71">
        <w:rPr>
          <w:rFonts w:ascii="Times New Roman" w:hAnsi="Times New Roman" w:cs="Times New Roman"/>
          <w:color w:val="000000"/>
          <w:lang w:val="en-US" w:bidi="en-US"/>
        </w:rPr>
        <w:t xml:space="preserve">), </w:t>
      </w:r>
      <w:proofErr w:type="spellStart"/>
      <w:r w:rsidRPr="00481F71">
        <w:rPr>
          <w:rFonts w:ascii="Times New Roman" w:hAnsi="Times New Roman" w:cs="Times New Roman"/>
          <w:lang w:eastAsia="id-ID"/>
        </w:rPr>
        <w:t>Proyek</w:t>
      </w:r>
      <w:proofErr w:type="spellEnd"/>
      <w:r w:rsidRPr="00481F71">
        <w:rPr>
          <w:rFonts w:ascii="Times New Roman" w:hAnsi="Times New Roman" w:cs="Times New Roman"/>
          <w:lang w:eastAsia="id-ID"/>
        </w:rPr>
        <w:t xml:space="preserve"> Kesehatan Dan </w:t>
      </w:r>
      <w:proofErr w:type="spellStart"/>
      <w:r w:rsidRPr="00481F71">
        <w:rPr>
          <w:rFonts w:ascii="Times New Roman" w:hAnsi="Times New Roman" w:cs="Times New Roman"/>
          <w:lang w:eastAsia="id-ID"/>
        </w:rPr>
        <w:t>Gizi</w:t>
      </w:r>
      <w:proofErr w:type="spellEnd"/>
      <w:r w:rsidRPr="00481F71">
        <w:rPr>
          <w:rFonts w:ascii="Times New Roman" w:hAnsi="Times New Roman" w:cs="Times New Roman"/>
          <w:lang w:eastAsia="id-ID"/>
        </w:rPr>
        <w:t xml:space="preserve"> </w:t>
      </w:r>
      <w:proofErr w:type="spellStart"/>
      <w:r w:rsidRPr="00481F71">
        <w:rPr>
          <w:rFonts w:ascii="Times New Roman" w:hAnsi="Times New Roman" w:cs="Times New Roman"/>
          <w:lang w:eastAsia="id-ID"/>
        </w:rPr>
        <w:t>Berbasis</w:t>
      </w:r>
      <w:proofErr w:type="spellEnd"/>
      <w:r w:rsidRPr="00481F71">
        <w:rPr>
          <w:rFonts w:ascii="Times New Roman" w:hAnsi="Times New Roman" w:cs="Times New Roman"/>
          <w:lang w:eastAsia="id-ID"/>
        </w:rPr>
        <w:t xml:space="preserve"> Masyarakat (PKGBM) </w:t>
      </w:r>
      <w:proofErr w:type="spellStart"/>
      <w:r w:rsidRPr="00481F71">
        <w:rPr>
          <w:rFonts w:ascii="Times New Roman" w:hAnsi="Times New Roman" w:cs="Times New Roman"/>
          <w:lang w:eastAsia="id-ID"/>
        </w:rPr>
        <w:t>Untuk</w:t>
      </w:r>
      <w:proofErr w:type="spellEnd"/>
      <w:r w:rsidRPr="00481F71">
        <w:rPr>
          <w:rFonts w:ascii="Times New Roman" w:hAnsi="Times New Roman" w:cs="Times New Roman"/>
          <w:lang w:eastAsia="id-ID"/>
        </w:rPr>
        <w:t xml:space="preserve"> </w:t>
      </w:r>
      <w:proofErr w:type="spellStart"/>
      <w:r w:rsidRPr="00481F71">
        <w:rPr>
          <w:rFonts w:ascii="Times New Roman" w:hAnsi="Times New Roman" w:cs="Times New Roman"/>
          <w:lang w:eastAsia="id-ID"/>
        </w:rPr>
        <w:t>Mencegah</w:t>
      </w:r>
      <w:proofErr w:type="spellEnd"/>
      <w:r w:rsidRPr="00481F71">
        <w:rPr>
          <w:rFonts w:ascii="Times New Roman" w:hAnsi="Times New Roman" w:cs="Times New Roman"/>
          <w:lang w:eastAsia="id-ID"/>
        </w:rPr>
        <w:t xml:space="preserve"> </w:t>
      </w:r>
      <w:r w:rsidRPr="00481F71">
        <w:rPr>
          <w:rFonts w:ascii="Times New Roman" w:hAnsi="Times New Roman" w:cs="Times New Roman"/>
          <w:i/>
          <w:iCs/>
          <w:lang w:eastAsia="id-ID"/>
        </w:rPr>
        <w:t xml:space="preserve">Stunting. Kementerian </w:t>
      </w:r>
      <w:proofErr w:type="spellStart"/>
      <w:r w:rsidRPr="00481F71">
        <w:rPr>
          <w:rFonts w:ascii="Times New Roman" w:hAnsi="Times New Roman" w:cs="Times New Roman"/>
          <w:i/>
          <w:iCs/>
          <w:lang w:eastAsia="id-ID"/>
        </w:rPr>
        <w:t>Koordinator</w:t>
      </w:r>
      <w:proofErr w:type="spellEnd"/>
      <w:r w:rsidRPr="00481F71">
        <w:rPr>
          <w:rFonts w:ascii="Times New Roman" w:hAnsi="Times New Roman" w:cs="Times New Roman"/>
          <w:i/>
          <w:iCs/>
          <w:lang w:eastAsia="id-ID"/>
        </w:rPr>
        <w:t xml:space="preserve"> </w:t>
      </w:r>
      <w:proofErr w:type="spellStart"/>
      <w:r w:rsidRPr="00481F71">
        <w:rPr>
          <w:rFonts w:ascii="Times New Roman" w:hAnsi="Times New Roman" w:cs="Times New Roman"/>
          <w:i/>
          <w:iCs/>
          <w:lang w:eastAsia="id-ID"/>
        </w:rPr>
        <w:t>Bidang</w:t>
      </w:r>
      <w:proofErr w:type="spellEnd"/>
      <w:r w:rsidRPr="00481F71">
        <w:rPr>
          <w:rFonts w:ascii="Times New Roman" w:hAnsi="Times New Roman" w:cs="Times New Roman"/>
          <w:i/>
          <w:iCs/>
          <w:lang w:eastAsia="id-ID"/>
        </w:rPr>
        <w:t xml:space="preserve"> </w:t>
      </w:r>
      <w:proofErr w:type="spellStart"/>
      <w:r w:rsidRPr="00481F71">
        <w:rPr>
          <w:rFonts w:ascii="Times New Roman" w:hAnsi="Times New Roman" w:cs="Times New Roman"/>
          <w:i/>
          <w:iCs/>
          <w:lang w:eastAsia="id-ID"/>
        </w:rPr>
        <w:t>Kesejahteraan</w:t>
      </w:r>
      <w:proofErr w:type="spellEnd"/>
      <w:r w:rsidRPr="00481F71">
        <w:rPr>
          <w:rFonts w:ascii="Times New Roman" w:hAnsi="Times New Roman" w:cs="Times New Roman"/>
          <w:i/>
          <w:iCs/>
          <w:lang w:eastAsia="id-ID"/>
        </w:rPr>
        <w:t xml:space="preserve"> Masyarakat</w:t>
      </w:r>
      <w:r w:rsidRPr="00481F71">
        <w:rPr>
          <w:rFonts w:ascii="Times New Roman" w:hAnsi="Times New Roman" w:cs="Times New Roman"/>
          <w:i/>
          <w:iCs/>
          <w:lang w:val="en-US" w:eastAsia="id-ID"/>
        </w:rPr>
        <w:t>.</w:t>
      </w:r>
    </w:p>
    <w:p w14:paraId="27588F27" w14:textId="201420F0" w:rsidR="004C2010" w:rsidRPr="00481F71" w:rsidRDefault="004C2010" w:rsidP="00481F71">
      <w:pPr>
        <w:autoSpaceDE w:val="0"/>
        <w:autoSpaceDN w:val="0"/>
        <w:adjustRightInd w:val="0"/>
        <w:spacing w:line="360" w:lineRule="auto"/>
        <w:ind w:left="709" w:hanging="709"/>
        <w:jc w:val="both"/>
        <w:rPr>
          <w:rFonts w:ascii="Times New Roman" w:hAnsi="Times New Roman" w:cs="Times New Roman"/>
          <w:lang w:val="en-US" w:eastAsia="id-ID"/>
        </w:rPr>
      </w:pPr>
      <w:proofErr w:type="spellStart"/>
      <w:r w:rsidRPr="00481F71">
        <w:rPr>
          <w:rFonts w:ascii="Times New Roman" w:hAnsi="Times New Roman" w:cs="Times New Roman"/>
          <w:lang w:val="en-US" w:eastAsia="id-ID"/>
        </w:rPr>
        <w:t>Kemenkes</w:t>
      </w:r>
      <w:proofErr w:type="spellEnd"/>
      <w:r w:rsidRPr="00481F71">
        <w:rPr>
          <w:rFonts w:ascii="Times New Roman" w:hAnsi="Times New Roman" w:cs="Times New Roman"/>
          <w:lang w:val="en-US" w:eastAsia="id-ID"/>
        </w:rPr>
        <w:t xml:space="preserve"> RI (2012) </w:t>
      </w:r>
      <w:proofErr w:type="spellStart"/>
      <w:r w:rsidRPr="00481F71">
        <w:rPr>
          <w:rFonts w:ascii="Times New Roman" w:hAnsi="Times New Roman" w:cs="Times New Roman"/>
          <w:lang w:val="en-US" w:eastAsia="id-ID"/>
        </w:rPr>
        <w:t>Kerangka</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Kebijakan</w:t>
      </w:r>
      <w:proofErr w:type="spellEnd"/>
      <w:r w:rsidRPr="00481F71">
        <w:rPr>
          <w:rFonts w:ascii="Times New Roman" w:hAnsi="Times New Roman" w:cs="Times New Roman"/>
          <w:lang w:val="en-US" w:eastAsia="id-ID"/>
        </w:rPr>
        <w:t xml:space="preserve"> Gerakan </w:t>
      </w:r>
      <w:proofErr w:type="spellStart"/>
      <w:r w:rsidRPr="00481F71">
        <w:rPr>
          <w:rFonts w:ascii="Times New Roman" w:hAnsi="Times New Roman" w:cs="Times New Roman"/>
          <w:lang w:val="en-US" w:eastAsia="id-ID"/>
        </w:rPr>
        <w:t>Sadar</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Gizi</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Dalam</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Rangka</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Seribu</w:t>
      </w:r>
      <w:proofErr w:type="spellEnd"/>
      <w:r w:rsidRPr="00481F71">
        <w:rPr>
          <w:rFonts w:ascii="Times New Roman" w:hAnsi="Times New Roman" w:cs="Times New Roman"/>
          <w:lang w:val="en-US" w:eastAsia="id-ID"/>
        </w:rPr>
        <w:t xml:space="preserve"> Hari </w:t>
      </w:r>
      <w:proofErr w:type="spellStart"/>
      <w:r w:rsidRPr="00481F71">
        <w:rPr>
          <w:rFonts w:ascii="Times New Roman" w:hAnsi="Times New Roman" w:cs="Times New Roman"/>
          <w:lang w:val="en-US" w:eastAsia="id-ID"/>
        </w:rPr>
        <w:t>Pertama</w:t>
      </w:r>
      <w:proofErr w:type="spellEnd"/>
      <w:r w:rsidRPr="00481F71">
        <w:rPr>
          <w:rFonts w:ascii="Times New Roman" w:hAnsi="Times New Roman" w:cs="Times New Roman"/>
          <w:lang w:val="en-US" w:eastAsia="id-ID"/>
        </w:rPr>
        <w:t xml:space="preserve"> </w:t>
      </w:r>
      <w:proofErr w:type="spellStart"/>
      <w:r w:rsidRPr="00481F71">
        <w:rPr>
          <w:rFonts w:ascii="Times New Roman" w:hAnsi="Times New Roman" w:cs="Times New Roman"/>
          <w:lang w:val="en-US" w:eastAsia="id-ID"/>
        </w:rPr>
        <w:t>Kehidupan</w:t>
      </w:r>
      <w:proofErr w:type="spellEnd"/>
      <w:r w:rsidRPr="00481F71">
        <w:rPr>
          <w:rFonts w:ascii="Times New Roman" w:hAnsi="Times New Roman" w:cs="Times New Roman"/>
          <w:lang w:val="en-US" w:eastAsia="id-ID"/>
        </w:rPr>
        <w:t xml:space="preserve">. Jakarta: Kementerian Kesehatan </w:t>
      </w:r>
      <w:proofErr w:type="spellStart"/>
      <w:r w:rsidRPr="00481F71">
        <w:rPr>
          <w:rFonts w:ascii="Times New Roman" w:hAnsi="Times New Roman" w:cs="Times New Roman"/>
          <w:lang w:val="en-US" w:eastAsia="id-ID"/>
        </w:rPr>
        <w:t>Republik</w:t>
      </w:r>
      <w:proofErr w:type="spellEnd"/>
      <w:r w:rsidRPr="00481F71">
        <w:rPr>
          <w:rFonts w:ascii="Times New Roman" w:hAnsi="Times New Roman" w:cs="Times New Roman"/>
          <w:lang w:val="en-US" w:eastAsia="id-ID"/>
        </w:rPr>
        <w:t xml:space="preserve"> Indonesia.</w:t>
      </w:r>
    </w:p>
    <w:p w14:paraId="0B7891E7" w14:textId="77777777" w:rsidR="004C2010" w:rsidRPr="00481F71" w:rsidRDefault="004C2010" w:rsidP="00481F71">
      <w:pPr>
        <w:spacing w:line="360" w:lineRule="auto"/>
        <w:ind w:left="708" w:hangingChars="295" w:hanging="708"/>
        <w:jc w:val="both"/>
        <w:rPr>
          <w:rFonts w:ascii="Times New Roman" w:eastAsia="sans-serif" w:hAnsi="Times New Roman" w:cs="Times New Roman"/>
          <w:color w:val="333333"/>
          <w:shd w:val="clear" w:color="auto" w:fill="FFFFFF"/>
          <w:lang w:val="en-US"/>
        </w:rPr>
      </w:pPr>
      <w:r w:rsidRPr="00481F71">
        <w:rPr>
          <w:rFonts w:ascii="Times New Roman" w:eastAsia="sans-serif" w:hAnsi="Times New Roman" w:cs="Times New Roman"/>
          <w:color w:val="333333"/>
          <w:shd w:val="clear" w:color="auto" w:fill="FFFFFF"/>
          <w:lang w:val="en-US"/>
        </w:rPr>
        <w:t xml:space="preserve">Badan </w:t>
      </w:r>
      <w:proofErr w:type="spellStart"/>
      <w:r w:rsidRPr="00481F71">
        <w:rPr>
          <w:rFonts w:ascii="Times New Roman" w:eastAsia="sans-serif" w:hAnsi="Times New Roman" w:cs="Times New Roman"/>
          <w:color w:val="333333"/>
          <w:shd w:val="clear" w:color="auto" w:fill="FFFFFF"/>
          <w:lang w:val="en-US"/>
        </w:rPr>
        <w:t>Penelitian</w:t>
      </w:r>
      <w:proofErr w:type="spellEnd"/>
      <w:r w:rsidRPr="00481F71">
        <w:rPr>
          <w:rFonts w:ascii="Times New Roman" w:eastAsia="sans-serif" w:hAnsi="Times New Roman" w:cs="Times New Roman"/>
          <w:color w:val="333333"/>
          <w:shd w:val="clear" w:color="auto" w:fill="FFFFFF"/>
          <w:lang w:val="en-US"/>
        </w:rPr>
        <w:t xml:space="preserve"> dan </w:t>
      </w:r>
      <w:proofErr w:type="spellStart"/>
      <w:r w:rsidRPr="00481F71">
        <w:rPr>
          <w:rFonts w:ascii="Times New Roman" w:eastAsia="sans-serif" w:hAnsi="Times New Roman" w:cs="Times New Roman"/>
          <w:color w:val="333333"/>
          <w:shd w:val="clear" w:color="auto" w:fill="FFFFFF"/>
          <w:lang w:val="en-US"/>
        </w:rPr>
        <w:t>Pengembangan</w:t>
      </w:r>
      <w:proofErr w:type="spellEnd"/>
      <w:r w:rsidRPr="00481F71">
        <w:rPr>
          <w:rFonts w:ascii="Times New Roman" w:eastAsia="sans-serif" w:hAnsi="Times New Roman" w:cs="Times New Roman"/>
          <w:color w:val="333333"/>
          <w:shd w:val="clear" w:color="auto" w:fill="FFFFFF"/>
          <w:lang w:val="en-US"/>
        </w:rPr>
        <w:t xml:space="preserve"> Kesehatan Kementerian Kesehatan </w:t>
      </w:r>
      <w:proofErr w:type="spellStart"/>
      <w:r w:rsidRPr="00481F71">
        <w:rPr>
          <w:rFonts w:ascii="Times New Roman" w:eastAsia="sans-serif" w:hAnsi="Times New Roman" w:cs="Times New Roman"/>
          <w:color w:val="333333"/>
          <w:shd w:val="clear" w:color="auto" w:fill="FFFFFF"/>
          <w:lang w:val="en-US"/>
        </w:rPr>
        <w:t>Republik</w:t>
      </w:r>
      <w:proofErr w:type="spellEnd"/>
      <w:r w:rsidRPr="00481F71">
        <w:rPr>
          <w:rFonts w:ascii="Times New Roman" w:eastAsia="sans-serif" w:hAnsi="Times New Roman" w:cs="Times New Roman"/>
          <w:color w:val="333333"/>
          <w:shd w:val="clear" w:color="auto" w:fill="FFFFFF"/>
          <w:lang w:val="en-US"/>
        </w:rPr>
        <w:t xml:space="preserve"> Indonesia. </w:t>
      </w:r>
      <w:proofErr w:type="spellStart"/>
      <w:r w:rsidRPr="00481F71">
        <w:rPr>
          <w:rFonts w:ascii="Times New Roman" w:eastAsia="sans-serif" w:hAnsi="Times New Roman" w:cs="Times New Roman"/>
          <w:color w:val="333333"/>
          <w:shd w:val="clear" w:color="auto" w:fill="FFFFFF"/>
          <w:lang w:val="en-US"/>
        </w:rPr>
        <w:t>Riset</w:t>
      </w:r>
      <w:proofErr w:type="spellEnd"/>
      <w:r w:rsidRPr="00481F71">
        <w:rPr>
          <w:rFonts w:ascii="Times New Roman" w:eastAsia="sans-serif" w:hAnsi="Times New Roman" w:cs="Times New Roman"/>
          <w:color w:val="333333"/>
          <w:shd w:val="clear" w:color="auto" w:fill="FFFFFF"/>
          <w:lang w:val="en-US"/>
        </w:rPr>
        <w:t xml:space="preserve"> Kesehatan Dasar. Jakarta: </w:t>
      </w:r>
      <w:proofErr w:type="spellStart"/>
      <w:r w:rsidRPr="00481F71">
        <w:rPr>
          <w:rFonts w:ascii="Times New Roman" w:eastAsia="sans-serif" w:hAnsi="Times New Roman" w:cs="Times New Roman"/>
          <w:color w:val="333333"/>
          <w:shd w:val="clear" w:color="auto" w:fill="FFFFFF"/>
          <w:lang w:val="en-US"/>
        </w:rPr>
        <w:t>Balitbang</w:t>
      </w:r>
      <w:proofErr w:type="spellEnd"/>
      <w:r w:rsidRPr="00481F71">
        <w:rPr>
          <w:rFonts w:ascii="Times New Roman" w:eastAsia="sans-serif" w:hAnsi="Times New Roman" w:cs="Times New Roman"/>
          <w:color w:val="333333"/>
          <w:shd w:val="clear" w:color="auto" w:fill="FFFFFF"/>
          <w:lang w:val="en-US"/>
        </w:rPr>
        <w:t xml:space="preserve"> </w:t>
      </w:r>
      <w:proofErr w:type="spellStart"/>
      <w:r w:rsidRPr="00481F71">
        <w:rPr>
          <w:rFonts w:ascii="Times New Roman" w:eastAsia="sans-serif" w:hAnsi="Times New Roman" w:cs="Times New Roman"/>
          <w:color w:val="333333"/>
          <w:shd w:val="clear" w:color="auto" w:fill="FFFFFF"/>
          <w:lang w:val="en-US"/>
        </w:rPr>
        <w:t>Kemenkes</w:t>
      </w:r>
      <w:proofErr w:type="spellEnd"/>
      <w:r w:rsidRPr="00481F71">
        <w:rPr>
          <w:rFonts w:ascii="Times New Roman" w:eastAsia="sans-serif" w:hAnsi="Times New Roman" w:cs="Times New Roman"/>
          <w:color w:val="333333"/>
          <w:shd w:val="clear" w:color="auto" w:fill="FFFFFF"/>
          <w:lang w:val="en-US"/>
        </w:rPr>
        <w:t xml:space="preserve"> RI (2013).</w:t>
      </w:r>
    </w:p>
    <w:p w14:paraId="2B821061" w14:textId="3F404C3D" w:rsidR="004C2010" w:rsidRPr="00481F71" w:rsidRDefault="004C2010" w:rsidP="00481F71">
      <w:pPr>
        <w:spacing w:line="360" w:lineRule="auto"/>
        <w:ind w:left="708" w:hangingChars="295" w:hanging="708"/>
        <w:jc w:val="both"/>
        <w:rPr>
          <w:rFonts w:ascii="Times New Roman" w:eastAsia="sans-serif" w:hAnsi="Times New Roman" w:cs="Times New Roman"/>
          <w:color w:val="333333"/>
          <w:shd w:val="clear" w:color="auto" w:fill="FFFFFF"/>
          <w:lang w:val="en-US"/>
        </w:rPr>
      </w:pPr>
      <w:r w:rsidRPr="00481F71">
        <w:rPr>
          <w:rFonts w:ascii="Times New Roman" w:eastAsia="sans-serif" w:hAnsi="Times New Roman" w:cs="Times New Roman"/>
          <w:color w:val="333333"/>
          <w:shd w:val="clear" w:color="auto" w:fill="FFFFFF"/>
          <w:lang w:val="en-US"/>
        </w:rPr>
        <w:t xml:space="preserve">Kementerian Kesehatan RI (2010). </w:t>
      </w:r>
      <w:proofErr w:type="spellStart"/>
      <w:r w:rsidRPr="00481F71">
        <w:rPr>
          <w:rFonts w:ascii="Times New Roman" w:eastAsia="sans-serif" w:hAnsi="Times New Roman" w:cs="Times New Roman"/>
          <w:color w:val="333333"/>
          <w:shd w:val="clear" w:color="auto" w:fill="FFFFFF"/>
          <w:lang w:val="en-US"/>
        </w:rPr>
        <w:t>Peraturan</w:t>
      </w:r>
      <w:proofErr w:type="spellEnd"/>
      <w:r w:rsidRPr="00481F71">
        <w:rPr>
          <w:rFonts w:ascii="Times New Roman" w:eastAsia="sans-serif" w:hAnsi="Times New Roman" w:cs="Times New Roman"/>
          <w:color w:val="333333"/>
          <w:shd w:val="clear" w:color="auto" w:fill="FFFFFF"/>
          <w:lang w:val="en-US"/>
        </w:rPr>
        <w:t xml:space="preserve"> Menteri Kesehatan RI </w:t>
      </w:r>
      <w:proofErr w:type="spellStart"/>
      <w:r w:rsidRPr="00481F71">
        <w:rPr>
          <w:rFonts w:ascii="Times New Roman" w:eastAsia="sans-serif" w:hAnsi="Times New Roman" w:cs="Times New Roman"/>
          <w:color w:val="333333"/>
          <w:shd w:val="clear" w:color="auto" w:fill="FFFFFF"/>
          <w:lang w:val="en-US"/>
        </w:rPr>
        <w:t>Nomor</w:t>
      </w:r>
      <w:proofErr w:type="spellEnd"/>
      <w:r w:rsidRPr="00481F71">
        <w:rPr>
          <w:rFonts w:ascii="Times New Roman" w:eastAsia="sans-serif" w:hAnsi="Times New Roman" w:cs="Times New Roman"/>
          <w:color w:val="333333"/>
          <w:shd w:val="clear" w:color="auto" w:fill="FFFFFF"/>
          <w:lang w:val="en-US"/>
        </w:rPr>
        <w:t xml:space="preserve">: 1995/MENKES/XII/SK/XII/2010 </w:t>
      </w:r>
      <w:proofErr w:type="spellStart"/>
      <w:r w:rsidRPr="00481F71">
        <w:rPr>
          <w:rFonts w:ascii="Times New Roman" w:eastAsia="sans-serif" w:hAnsi="Times New Roman" w:cs="Times New Roman"/>
          <w:color w:val="333333"/>
          <w:shd w:val="clear" w:color="auto" w:fill="FFFFFF"/>
          <w:lang w:val="en-US"/>
        </w:rPr>
        <w:t>tentang</w:t>
      </w:r>
      <w:proofErr w:type="spellEnd"/>
      <w:r w:rsidRPr="00481F71">
        <w:rPr>
          <w:rFonts w:ascii="Times New Roman" w:eastAsia="sans-serif" w:hAnsi="Times New Roman" w:cs="Times New Roman"/>
          <w:color w:val="333333"/>
          <w:shd w:val="clear" w:color="auto" w:fill="FFFFFF"/>
          <w:lang w:val="en-US"/>
        </w:rPr>
        <w:t xml:space="preserve"> </w:t>
      </w:r>
      <w:proofErr w:type="spellStart"/>
      <w:r w:rsidRPr="00481F71">
        <w:rPr>
          <w:rFonts w:ascii="Times New Roman" w:eastAsia="sans-serif" w:hAnsi="Times New Roman" w:cs="Times New Roman"/>
          <w:color w:val="333333"/>
          <w:shd w:val="clear" w:color="auto" w:fill="FFFFFF"/>
          <w:lang w:val="en-US"/>
        </w:rPr>
        <w:t>Standar</w:t>
      </w:r>
      <w:proofErr w:type="spellEnd"/>
      <w:r w:rsidRPr="00481F71">
        <w:rPr>
          <w:rFonts w:ascii="Times New Roman" w:eastAsia="sans-serif" w:hAnsi="Times New Roman" w:cs="Times New Roman"/>
          <w:color w:val="333333"/>
          <w:shd w:val="clear" w:color="auto" w:fill="FFFFFF"/>
          <w:lang w:val="en-US"/>
        </w:rPr>
        <w:t xml:space="preserve"> </w:t>
      </w:r>
      <w:proofErr w:type="spellStart"/>
      <w:r w:rsidRPr="00481F71">
        <w:rPr>
          <w:rFonts w:ascii="Times New Roman" w:eastAsia="sans-serif" w:hAnsi="Times New Roman" w:cs="Times New Roman"/>
          <w:color w:val="333333"/>
          <w:shd w:val="clear" w:color="auto" w:fill="FFFFFF"/>
          <w:lang w:val="en-US"/>
        </w:rPr>
        <w:t>Antropometri</w:t>
      </w:r>
      <w:proofErr w:type="spellEnd"/>
      <w:r w:rsidRPr="00481F71">
        <w:rPr>
          <w:rFonts w:ascii="Times New Roman" w:eastAsia="sans-serif" w:hAnsi="Times New Roman" w:cs="Times New Roman"/>
          <w:color w:val="333333"/>
          <w:shd w:val="clear" w:color="auto" w:fill="FFFFFF"/>
          <w:lang w:val="en-US"/>
        </w:rPr>
        <w:t xml:space="preserve"> </w:t>
      </w:r>
      <w:proofErr w:type="spellStart"/>
      <w:r w:rsidRPr="00481F71">
        <w:rPr>
          <w:rFonts w:ascii="Times New Roman" w:eastAsia="sans-serif" w:hAnsi="Times New Roman" w:cs="Times New Roman"/>
          <w:color w:val="333333"/>
          <w:shd w:val="clear" w:color="auto" w:fill="FFFFFF"/>
          <w:lang w:val="en-US"/>
        </w:rPr>
        <w:t>Penilaian</w:t>
      </w:r>
      <w:proofErr w:type="spellEnd"/>
      <w:r w:rsidRPr="00481F71">
        <w:rPr>
          <w:rFonts w:ascii="Times New Roman" w:eastAsia="sans-serif" w:hAnsi="Times New Roman" w:cs="Times New Roman"/>
          <w:color w:val="333333"/>
          <w:shd w:val="clear" w:color="auto" w:fill="FFFFFF"/>
          <w:lang w:val="en-US"/>
        </w:rPr>
        <w:t xml:space="preserve"> Status </w:t>
      </w:r>
      <w:proofErr w:type="spellStart"/>
      <w:r w:rsidRPr="00481F71">
        <w:rPr>
          <w:rFonts w:ascii="Times New Roman" w:eastAsia="sans-serif" w:hAnsi="Times New Roman" w:cs="Times New Roman"/>
          <w:color w:val="333333"/>
          <w:shd w:val="clear" w:color="auto" w:fill="FFFFFF"/>
          <w:lang w:val="en-US"/>
        </w:rPr>
        <w:t>Gizi</w:t>
      </w:r>
      <w:proofErr w:type="spellEnd"/>
      <w:r w:rsidRPr="00481F71">
        <w:rPr>
          <w:rFonts w:ascii="Times New Roman" w:eastAsia="sans-serif" w:hAnsi="Times New Roman" w:cs="Times New Roman"/>
          <w:color w:val="333333"/>
          <w:shd w:val="clear" w:color="auto" w:fill="FFFFFF"/>
          <w:lang w:val="en-US"/>
        </w:rPr>
        <w:t xml:space="preserve"> Anak. </w:t>
      </w:r>
      <w:proofErr w:type="spellStart"/>
      <w:r w:rsidRPr="00481F71">
        <w:rPr>
          <w:rFonts w:ascii="Times New Roman" w:eastAsia="sans-serif" w:hAnsi="Times New Roman" w:cs="Times New Roman"/>
          <w:color w:val="333333"/>
          <w:shd w:val="clear" w:color="auto" w:fill="FFFFFF"/>
          <w:lang w:val="en-US"/>
        </w:rPr>
        <w:t>Direktorat</w:t>
      </w:r>
      <w:proofErr w:type="spellEnd"/>
      <w:r w:rsidRPr="00481F71">
        <w:rPr>
          <w:rFonts w:ascii="Times New Roman" w:eastAsia="sans-serif" w:hAnsi="Times New Roman" w:cs="Times New Roman"/>
          <w:color w:val="333333"/>
          <w:shd w:val="clear" w:color="auto" w:fill="FFFFFF"/>
          <w:lang w:val="en-US"/>
        </w:rPr>
        <w:t xml:space="preserve"> Bina </w:t>
      </w:r>
      <w:proofErr w:type="spellStart"/>
      <w:r w:rsidRPr="00481F71">
        <w:rPr>
          <w:rFonts w:ascii="Times New Roman" w:eastAsia="sans-serif" w:hAnsi="Times New Roman" w:cs="Times New Roman"/>
          <w:color w:val="333333"/>
          <w:shd w:val="clear" w:color="auto" w:fill="FFFFFF"/>
          <w:lang w:val="en-US"/>
        </w:rPr>
        <w:t>Gizi</w:t>
      </w:r>
      <w:proofErr w:type="spellEnd"/>
      <w:r w:rsidRPr="00481F71">
        <w:rPr>
          <w:rFonts w:ascii="Times New Roman" w:eastAsia="sans-serif" w:hAnsi="Times New Roman" w:cs="Times New Roman"/>
          <w:color w:val="333333"/>
          <w:shd w:val="clear" w:color="auto" w:fill="FFFFFF"/>
          <w:lang w:val="en-US"/>
        </w:rPr>
        <w:t xml:space="preserve"> dan Kesehatan Ibu dan Anak Jakarta.</w:t>
      </w:r>
    </w:p>
    <w:p w14:paraId="37F37C5C" w14:textId="1E6C29B3" w:rsidR="004C2010" w:rsidRDefault="004C2010" w:rsidP="00481F71">
      <w:pPr>
        <w:pStyle w:val="NormalWeb"/>
        <w:spacing w:before="0" w:beforeAutospacing="0" w:after="0" w:afterAutospacing="0" w:line="360" w:lineRule="auto"/>
        <w:ind w:left="709" w:hanging="709"/>
        <w:jc w:val="both"/>
      </w:pPr>
      <w:proofErr w:type="spellStart"/>
      <w:r w:rsidRPr="00481F71">
        <w:t>Ngaisyah</w:t>
      </w:r>
      <w:proofErr w:type="spellEnd"/>
      <w:r w:rsidRPr="00481F71">
        <w:t xml:space="preserve"> D, </w:t>
      </w:r>
      <w:proofErr w:type="spellStart"/>
      <w:r w:rsidRPr="00481F71">
        <w:t>Wahyuni</w:t>
      </w:r>
      <w:proofErr w:type="spellEnd"/>
      <w:r w:rsidRPr="00481F71">
        <w:t xml:space="preserve"> S. 2017. </w:t>
      </w:r>
      <w:proofErr w:type="spellStart"/>
      <w:r w:rsidRPr="00481F71">
        <w:t>ResikoTerjadinya</w:t>
      </w:r>
      <w:proofErr w:type="spellEnd"/>
      <w:r w:rsidRPr="00481F71">
        <w:t xml:space="preserve"> </w:t>
      </w:r>
      <w:proofErr w:type="spellStart"/>
      <w:r w:rsidRPr="00481F71">
        <w:t>Kegemukan</w:t>
      </w:r>
      <w:proofErr w:type="spellEnd"/>
      <w:r w:rsidRPr="00481F71">
        <w:t xml:space="preserve"> Dan </w:t>
      </w:r>
      <w:proofErr w:type="spellStart"/>
      <w:r w:rsidRPr="00481F71">
        <w:t>Keterlambatan</w:t>
      </w:r>
      <w:proofErr w:type="spellEnd"/>
      <w:r w:rsidRPr="00481F71">
        <w:t xml:space="preserve"> </w:t>
      </w:r>
      <w:proofErr w:type="spellStart"/>
      <w:r w:rsidRPr="00481F71">
        <w:t>Perkembangan</w:t>
      </w:r>
      <w:proofErr w:type="spellEnd"/>
      <w:r w:rsidRPr="00481F71">
        <w:t xml:space="preserve"> Pada </w:t>
      </w:r>
      <w:proofErr w:type="spellStart"/>
      <w:r w:rsidRPr="00481F71">
        <w:t>Balita</w:t>
      </w:r>
      <w:proofErr w:type="spellEnd"/>
      <w:r w:rsidRPr="00481F71">
        <w:t xml:space="preserve"> </w:t>
      </w:r>
      <w:proofErr w:type="spellStart"/>
      <w:r w:rsidRPr="00481F71">
        <w:t>Usia</w:t>
      </w:r>
      <w:proofErr w:type="spellEnd"/>
      <w:r w:rsidRPr="00481F71">
        <w:t xml:space="preserve"> 2-5 </w:t>
      </w:r>
      <w:proofErr w:type="spellStart"/>
      <w:r w:rsidRPr="00481F71">
        <w:t>Tahun</w:t>
      </w:r>
      <w:proofErr w:type="spellEnd"/>
      <w:r w:rsidRPr="00481F71">
        <w:t xml:space="preserve"> </w:t>
      </w:r>
      <w:proofErr w:type="spellStart"/>
      <w:r w:rsidRPr="00481F71">
        <w:t>Dengan</w:t>
      </w:r>
      <w:proofErr w:type="spellEnd"/>
      <w:r w:rsidRPr="00481F71">
        <w:t xml:space="preserve"> Stunting Di </w:t>
      </w:r>
      <w:proofErr w:type="spellStart"/>
      <w:r w:rsidRPr="00481F71">
        <w:t>Desa</w:t>
      </w:r>
      <w:proofErr w:type="spellEnd"/>
      <w:r w:rsidRPr="00481F71">
        <w:t xml:space="preserve"> </w:t>
      </w:r>
      <w:proofErr w:type="spellStart"/>
      <w:r w:rsidRPr="00481F71">
        <w:t>Kanigoro</w:t>
      </w:r>
      <w:proofErr w:type="spellEnd"/>
      <w:r w:rsidRPr="00481F71">
        <w:t xml:space="preserve">, </w:t>
      </w:r>
      <w:proofErr w:type="spellStart"/>
      <w:r w:rsidRPr="00481F71">
        <w:t>Saptosari</w:t>
      </w:r>
      <w:proofErr w:type="spellEnd"/>
      <w:r w:rsidRPr="00481F71">
        <w:t xml:space="preserve">, </w:t>
      </w:r>
      <w:proofErr w:type="spellStart"/>
      <w:r w:rsidRPr="00481F71">
        <w:t>Gunungkidul</w:t>
      </w:r>
      <w:proofErr w:type="spellEnd"/>
      <w:r w:rsidRPr="00481F71">
        <w:t xml:space="preserve">, Yogyakarta. </w:t>
      </w:r>
    </w:p>
    <w:p w14:paraId="2EC4152B" w14:textId="77777777" w:rsidR="000A4BD2" w:rsidRPr="000A4BD2" w:rsidRDefault="000A4BD2" w:rsidP="000A4BD2">
      <w:pPr>
        <w:tabs>
          <w:tab w:val="left" w:pos="567"/>
        </w:tabs>
        <w:spacing w:line="360" w:lineRule="auto"/>
        <w:ind w:left="709" w:hanging="709"/>
        <w:jc w:val="both"/>
        <w:rPr>
          <w:rFonts w:ascii="Times New Roman" w:hAnsi="Times New Roman" w:cs="Times New Roman"/>
          <w:b/>
          <w:color w:val="000000" w:themeColor="text1"/>
        </w:rPr>
      </w:pPr>
      <w:proofErr w:type="spellStart"/>
      <w:r w:rsidRPr="000A4BD2">
        <w:rPr>
          <w:rFonts w:ascii="Times New Roman" w:hAnsi="Times New Roman" w:cs="Times New Roman"/>
          <w:color w:val="000000" w:themeColor="text1"/>
        </w:rPr>
        <w:t>Stuijvenberg</w:t>
      </w:r>
      <w:proofErr w:type="spellEnd"/>
      <w:r w:rsidRPr="000A4BD2">
        <w:rPr>
          <w:rFonts w:ascii="Times New Roman" w:hAnsi="Times New Roman" w:cs="Times New Roman"/>
          <w:color w:val="000000" w:themeColor="text1"/>
        </w:rPr>
        <w:t xml:space="preserve"> ME, Nel J, Schoeman SE, Lombard CJ, du 5. Plessis LM, </w:t>
      </w:r>
      <w:proofErr w:type="spellStart"/>
      <w:r w:rsidRPr="000A4BD2">
        <w:rPr>
          <w:rFonts w:ascii="Times New Roman" w:hAnsi="Times New Roman" w:cs="Times New Roman"/>
          <w:color w:val="000000" w:themeColor="text1"/>
        </w:rPr>
        <w:t>Dhansay</w:t>
      </w:r>
      <w:proofErr w:type="spellEnd"/>
      <w:r w:rsidRPr="000A4BD2">
        <w:rPr>
          <w:rFonts w:ascii="Times New Roman" w:hAnsi="Times New Roman" w:cs="Times New Roman"/>
          <w:color w:val="000000" w:themeColor="text1"/>
        </w:rPr>
        <w:t xml:space="preserve"> MA. Low intake of calcium and vitamin D, but not zinc, iron or vitamin A, is associated with stunting in 2-5 years old children. Nutrition 2015;31:841-6.</w:t>
      </w:r>
    </w:p>
    <w:p w14:paraId="336CE545" w14:textId="77777777" w:rsidR="000A4BD2" w:rsidRPr="000A4BD2" w:rsidRDefault="000A4BD2" w:rsidP="000A4BD2">
      <w:pPr>
        <w:tabs>
          <w:tab w:val="left" w:pos="567"/>
        </w:tabs>
        <w:spacing w:line="360" w:lineRule="auto"/>
        <w:ind w:left="709" w:hanging="709"/>
        <w:jc w:val="both"/>
        <w:rPr>
          <w:rFonts w:ascii="Times New Roman" w:hAnsi="Times New Roman" w:cs="Times New Roman"/>
          <w:b/>
          <w:color w:val="000000" w:themeColor="text1"/>
        </w:rPr>
      </w:pPr>
      <w:r w:rsidRPr="000A4BD2">
        <w:rPr>
          <w:rFonts w:ascii="Times New Roman" w:hAnsi="Times New Roman" w:cs="Times New Roman"/>
          <w:color w:val="000000" w:themeColor="text1"/>
        </w:rPr>
        <w:t xml:space="preserve">Mikhail W. Z.A., </w:t>
      </w:r>
      <w:proofErr w:type="spellStart"/>
      <w:r w:rsidRPr="000A4BD2">
        <w:rPr>
          <w:rFonts w:ascii="Times New Roman" w:hAnsi="Times New Roman" w:cs="Times New Roman"/>
          <w:color w:val="000000" w:themeColor="text1"/>
        </w:rPr>
        <w:t>Sabhy</w:t>
      </w:r>
      <w:proofErr w:type="spellEnd"/>
      <w:r w:rsidRPr="000A4BD2">
        <w:rPr>
          <w:rFonts w:ascii="Times New Roman" w:hAnsi="Times New Roman" w:cs="Times New Roman"/>
          <w:color w:val="000000" w:themeColor="text1"/>
        </w:rPr>
        <w:t xml:space="preserve"> H.M., El-Sayed H.H., </w:t>
      </w:r>
      <w:proofErr w:type="spellStart"/>
      <w:r w:rsidRPr="000A4BD2">
        <w:rPr>
          <w:rFonts w:ascii="Times New Roman" w:hAnsi="Times New Roman" w:cs="Times New Roman"/>
          <w:color w:val="000000" w:themeColor="text1"/>
        </w:rPr>
        <w:t>Khairy</w:t>
      </w:r>
      <w:proofErr w:type="spellEnd"/>
      <w:r w:rsidRPr="000A4BD2">
        <w:rPr>
          <w:rFonts w:ascii="Times New Roman" w:hAnsi="Times New Roman" w:cs="Times New Roman"/>
          <w:color w:val="000000" w:themeColor="text1"/>
        </w:rPr>
        <w:t xml:space="preserve"> S.A., Salem H.Y.H.A., </w:t>
      </w:r>
      <w:proofErr w:type="spellStart"/>
      <w:r w:rsidRPr="000A4BD2">
        <w:rPr>
          <w:rFonts w:ascii="Times New Roman" w:hAnsi="Times New Roman" w:cs="Times New Roman"/>
          <w:color w:val="000000" w:themeColor="text1"/>
        </w:rPr>
        <w:t>Samy</w:t>
      </w:r>
      <w:proofErr w:type="spellEnd"/>
      <w:r w:rsidRPr="000A4BD2">
        <w:rPr>
          <w:rFonts w:ascii="Times New Roman" w:hAnsi="Times New Roman" w:cs="Times New Roman"/>
          <w:color w:val="000000" w:themeColor="text1"/>
        </w:rPr>
        <w:t xml:space="preserve"> M.A. (2013). Effect of Nutritional Status on Growth Pattern of Stunted Preschool Children </w:t>
      </w:r>
      <w:r w:rsidRPr="000A4BD2">
        <w:rPr>
          <w:rFonts w:ascii="Times New Roman" w:hAnsi="Times New Roman" w:cs="Times New Roman"/>
          <w:color w:val="000000" w:themeColor="text1"/>
        </w:rPr>
        <w:lastRenderedPageBreak/>
        <w:t xml:space="preserve">in Egypt. </w:t>
      </w:r>
      <w:r w:rsidRPr="000A4BD2">
        <w:rPr>
          <w:rFonts w:ascii="Times New Roman" w:hAnsi="Times New Roman" w:cs="Times New Roman"/>
          <w:i/>
          <w:color w:val="000000" w:themeColor="text1"/>
        </w:rPr>
        <w:t>Academic Journal of Nutrition</w:t>
      </w:r>
      <w:r w:rsidRPr="000A4BD2">
        <w:rPr>
          <w:rFonts w:ascii="Times New Roman" w:hAnsi="Times New Roman" w:cs="Times New Roman"/>
          <w:color w:val="000000" w:themeColor="text1"/>
        </w:rPr>
        <w:t xml:space="preserve">, Volume 2, no 1, </w:t>
      </w:r>
      <w:proofErr w:type="spellStart"/>
      <w:r w:rsidRPr="000A4BD2">
        <w:rPr>
          <w:rFonts w:ascii="Times New Roman" w:hAnsi="Times New Roman" w:cs="Times New Roman"/>
          <w:color w:val="000000" w:themeColor="text1"/>
        </w:rPr>
        <w:t>hlm</w:t>
      </w:r>
      <w:proofErr w:type="spellEnd"/>
      <w:r w:rsidRPr="000A4BD2">
        <w:rPr>
          <w:rFonts w:ascii="Times New Roman" w:hAnsi="Times New Roman" w:cs="Times New Roman"/>
          <w:color w:val="000000" w:themeColor="text1"/>
        </w:rPr>
        <w:t xml:space="preserve">. 01-09. </w:t>
      </w:r>
      <w:hyperlink r:id="rId13" w:history="1">
        <w:r w:rsidRPr="000A4BD2">
          <w:rPr>
            <w:rStyle w:val="Hyperlink"/>
            <w:rFonts w:ascii="Times New Roman" w:hAnsi="Times New Roman" w:cs="Times New Roman"/>
            <w:color w:val="000000" w:themeColor="text1"/>
          </w:rPr>
          <w:t>https://pdfs.semanticscholar.org/</w:t>
        </w:r>
      </w:hyperlink>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diakses</w:t>
      </w:r>
      <w:proofErr w:type="spellEnd"/>
      <w:r w:rsidRPr="000A4BD2">
        <w:rPr>
          <w:rFonts w:ascii="Times New Roman" w:hAnsi="Times New Roman" w:cs="Times New Roman"/>
          <w:color w:val="000000" w:themeColor="text1"/>
        </w:rPr>
        <w:t xml:space="preserve"> pada 25 Mei 2019.</w:t>
      </w:r>
    </w:p>
    <w:p w14:paraId="008F9E06" w14:textId="77777777" w:rsidR="000A4BD2" w:rsidRPr="000A4BD2" w:rsidRDefault="000A4BD2" w:rsidP="000A4BD2">
      <w:pPr>
        <w:spacing w:line="360" w:lineRule="auto"/>
        <w:ind w:left="709" w:hanging="709"/>
        <w:jc w:val="both"/>
        <w:rPr>
          <w:rFonts w:ascii="Times New Roman" w:hAnsi="Times New Roman" w:cs="Times New Roman"/>
          <w:color w:val="000000" w:themeColor="text1"/>
        </w:rPr>
      </w:pPr>
      <w:proofErr w:type="spellStart"/>
      <w:r w:rsidRPr="000A4BD2">
        <w:rPr>
          <w:rFonts w:ascii="Times New Roman" w:hAnsi="Times New Roman" w:cs="Times New Roman"/>
          <w:color w:val="000000" w:themeColor="text1"/>
        </w:rPr>
        <w:t>Irwan</w:t>
      </w:r>
      <w:proofErr w:type="spellEnd"/>
      <w:r w:rsidRPr="000A4BD2">
        <w:rPr>
          <w:rFonts w:ascii="Times New Roman" w:hAnsi="Times New Roman" w:cs="Times New Roman"/>
          <w:color w:val="000000" w:themeColor="text1"/>
        </w:rPr>
        <w:t xml:space="preserve"> S. 2017. </w:t>
      </w:r>
      <w:proofErr w:type="spellStart"/>
      <w:r w:rsidRPr="000A4BD2">
        <w:rPr>
          <w:rFonts w:ascii="Times New Roman" w:hAnsi="Times New Roman" w:cs="Times New Roman"/>
          <w:color w:val="000000" w:themeColor="text1"/>
        </w:rPr>
        <w:t>Pengaruh</w:t>
      </w:r>
      <w:proofErr w:type="spellEnd"/>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Penggunaan</w:t>
      </w:r>
      <w:proofErr w:type="spellEnd"/>
      <w:r w:rsidRPr="000A4BD2">
        <w:rPr>
          <w:rFonts w:ascii="Times New Roman" w:hAnsi="Times New Roman" w:cs="Times New Roman"/>
          <w:color w:val="000000" w:themeColor="text1"/>
        </w:rPr>
        <w:t xml:space="preserve"> Garam </w:t>
      </w:r>
      <w:proofErr w:type="spellStart"/>
      <w:r w:rsidRPr="000A4BD2">
        <w:rPr>
          <w:rFonts w:ascii="Times New Roman" w:hAnsi="Times New Roman" w:cs="Times New Roman"/>
          <w:color w:val="000000" w:themeColor="text1"/>
        </w:rPr>
        <w:t>Beryodium</w:t>
      </w:r>
      <w:proofErr w:type="spellEnd"/>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Dalam</w:t>
      </w:r>
      <w:proofErr w:type="spellEnd"/>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Keluarga</w:t>
      </w:r>
      <w:proofErr w:type="spellEnd"/>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Terhadap</w:t>
      </w:r>
      <w:proofErr w:type="spellEnd"/>
      <w:r w:rsidRPr="000A4BD2">
        <w:rPr>
          <w:rFonts w:ascii="Times New Roman" w:hAnsi="Times New Roman" w:cs="Times New Roman"/>
          <w:color w:val="000000" w:themeColor="text1"/>
        </w:rPr>
        <w:t xml:space="preserve"> Tinggi Badan </w:t>
      </w:r>
      <w:proofErr w:type="spellStart"/>
      <w:r w:rsidRPr="000A4BD2">
        <w:rPr>
          <w:rFonts w:ascii="Times New Roman" w:hAnsi="Times New Roman" w:cs="Times New Roman"/>
          <w:color w:val="000000" w:themeColor="text1"/>
        </w:rPr>
        <w:t>Balita</w:t>
      </w:r>
      <w:proofErr w:type="spellEnd"/>
      <w:r w:rsidRPr="000A4BD2">
        <w:rPr>
          <w:rFonts w:ascii="Times New Roman" w:hAnsi="Times New Roman" w:cs="Times New Roman"/>
          <w:color w:val="000000" w:themeColor="text1"/>
        </w:rPr>
        <w:t xml:space="preserve"> Pada </w:t>
      </w:r>
      <w:proofErr w:type="spellStart"/>
      <w:r w:rsidRPr="000A4BD2">
        <w:rPr>
          <w:rFonts w:ascii="Times New Roman" w:hAnsi="Times New Roman" w:cs="Times New Roman"/>
          <w:color w:val="000000" w:themeColor="text1"/>
        </w:rPr>
        <w:t>Pemantauan</w:t>
      </w:r>
      <w:proofErr w:type="spellEnd"/>
      <w:r w:rsidRPr="000A4BD2">
        <w:rPr>
          <w:rFonts w:ascii="Times New Roman" w:hAnsi="Times New Roman" w:cs="Times New Roman"/>
          <w:color w:val="000000" w:themeColor="text1"/>
        </w:rPr>
        <w:t xml:space="preserve"> Status </w:t>
      </w:r>
      <w:proofErr w:type="spellStart"/>
      <w:r w:rsidRPr="000A4BD2">
        <w:rPr>
          <w:rFonts w:ascii="Times New Roman" w:hAnsi="Times New Roman" w:cs="Times New Roman"/>
          <w:color w:val="000000" w:themeColor="text1"/>
        </w:rPr>
        <w:t>Gizi</w:t>
      </w:r>
      <w:proofErr w:type="spellEnd"/>
      <w:r w:rsidRPr="000A4BD2">
        <w:rPr>
          <w:rFonts w:ascii="Times New Roman" w:hAnsi="Times New Roman" w:cs="Times New Roman"/>
          <w:color w:val="000000" w:themeColor="text1"/>
        </w:rPr>
        <w:t xml:space="preserve"> </w:t>
      </w:r>
      <w:proofErr w:type="spellStart"/>
      <w:r w:rsidRPr="000A4BD2">
        <w:rPr>
          <w:rFonts w:ascii="Times New Roman" w:hAnsi="Times New Roman" w:cs="Times New Roman"/>
          <w:color w:val="000000" w:themeColor="text1"/>
        </w:rPr>
        <w:t>Provinsi</w:t>
      </w:r>
      <w:proofErr w:type="spellEnd"/>
      <w:r w:rsidRPr="000A4BD2">
        <w:rPr>
          <w:rFonts w:ascii="Times New Roman" w:hAnsi="Times New Roman" w:cs="Times New Roman"/>
          <w:color w:val="000000" w:themeColor="text1"/>
        </w:rPr>
        <w:t xml:space="preserve"> Aceh </w:t>
      </w:r>
      <w:proofErr w:type="spellStart"/>
      <w:r w:rsidRPr="000A4BD2">
        <w:rPr>
          <w:rFonts w:ascii="Times New Roman" w:hAnsi="Times New Roman" w:cs="Times New Roman"/>
          <w:color w:val="000000" w:themeColor="text1"/>
        </w:rPr>
        <w:t>Tahun</w:t>
      </w:r>
      <w:proofErr w:type="spellEnd"/>
      <w:r w:rsidRPr="000A4BD2">
        <w:rPr>
          <w:rFonts w:ascii="Times New Roman" w:hAnsi="Times New Roman" w:cs="Times New Roman"/>
          <w:color w:val="000000" w:themeColor="text1"/>
        </w:rPr>
        <w:t xml:space="preserve"> 2015. </w:t>
      </w:r>
      <w:proofErr w:type="spellStart"/>
      <w:r w:rsidRPr="000A4BD2">
        <w:rPr>
          <w:rFonts w:ascii="Times New Roman" w:hAnsi="Times New Roman" w:cs="Times New Roman"/>
          <w:i/>
          <w:color w:val="000000" w:themeColor="text1"/>
        </w:rPr>
        <w:t>Jurnal</w:t>
      </w:r>
      <w:proofErr w:type="spellEnd"/>
      <w:r w:rsidRPr="000A4BD2">
        <w:rPr>
          <w:rFonts w:ascii="Times New Roman" w:hAnsi="Times New Roman" w:cs="Times New Roman"/>
          <w:i/>
          <w:color w:val="000000" w:themeColor="text1"/>
        </w:rPr>
        <w:t xml:space="preserve"> Kesehatan </w:t>
      </w:r>
      <w:proofErr w:type="spellStart"/>
      <w:r w:rsidRPr="000A4BD2">
        <w:rPr>
          <w:rFonts w:ascii="Times New Roman" w:hAnsi="Times New Roman" w:cs="Times New Roman"/>
          <w:i/>
          <w:color w:val="000000" w:themeColor="text1"/>
        </w:rPr>
        <w:t>Ilmiah</w:t>
      </w:r>
      <w:proofErr w:type="spellEnd"/>
      <w:r w:rsidRPr="000A4BD2">
        <w:rPr>
          <w:rFonts w:ascii="Times New Roman" w:hAnsi="Times New Roman" w:cs="Times New Roman"/>
          <w:i/>
          <w:color w:val="000000" w:themeColor="text1"/>
        </w:rPr>
        <w:t xml:space="preserve"> </w:t>
      </w:r>
      <w:proofErr w:type="spellStart"/>
      <w:r w:rsidRPr="000A4BD2">
        <w:rPr>
          <w:rFonts w:ascii="Times New Roman" w:hAnsi="Times New Roman" w:cs="Times New Roman"/>
          <w:i/>
          <w:color w:val="000000" w:themeColor="text1"/>
        </w:rPr>
        <w:t>Nasuwakes</w:t>
      </w:r>
      <w:proofErr w:type="spellEnd"/>
      <w:r w:rsidRPr="000A4BD2">
        <w:rPr>
          <w:rFonts w:ascii="Times New Roman" w:hAnsi="Times New Roman" w:cs="Times New Roman"/>
          <w:i/>
          <w:color w:val="000000" w:themeColor="text1"/>
        </w:rPr>
        <w:t xml:space="preserve">. </w:t>
      </w:r>
      <w:r w:rsidRPr="000A4BD2">
        <w:rPr>
          <w:rFonts w:ascii="Times New Roman" w:hAnsi="Times New Roman" w:cs="Times New Roman"/>
          <w:color w:val="000000" w:themeColor="text1"/>
        </w:rPr>
        <w:t>Vol 10, No 1 : 88-96.</w:t>
      </w:r>
    </w:p>
    <w:p w14:paraId="36888787" w14:textId="77777777" w:rsidR="000A4BD2" w:rsidRPr="00481F71" w:rsidRDefault="000A4BD2" w:rsidP="00481F71">
      <w:pPr>
        <w:pStyle w:val="NormalWeb"/>
        <w:spacing w:before="0" w:beforeAutospacing="0" w:after="0" w:afterAutospacing="0" w:line="360" w:lineRule="auto"/>
        <w:ind w:left="709" w:hanging="709"/>
        <w:jc w:val="both"/>
      </w:pPr>
    </w:p>
    <w:p w14:paraId="20B98AB7" w14:textId="77777777" w:rsidR="004C2010" w:rsidRDefault="004C2010" w:rsidP="004C2010">
      <w:pPr>
        <w:spacing w:line="360" w:lineRule="auto"/>
        <w:ind w:left="708" w:hangingChars="295" w:hanging="708"/>
        <w:jc w:val="both"/>
        <w:rPr>
          <w:rFonts w:eastAsia="sans-serif"/>
          <w:color w:val="333333"/>
          <w:shd w:val="clear" w:color="auto" w:fill="FFFFFF"/>
          <w:lang w:val="en-US"/>
        </w:rPr>
      </w:pPr>
    </w:p>
    <w:p w14:paraId="41B1902A" w14:textId="77777777" w:rsidR="00F86B56" w:rsidRPr="004C2010" w:rsidRDefault="00F86B56">
      <w:pPr>
        <w:rPr>
          <w:rFonts w:ascii="Times New Roman" w:hAnsi="Times New Roman" w:cs="Times New Roman"/>
          <w:lang w:val="en-US"/>
        </w:rPr>
      </w:pPr>
    </w:p>
    <w:sectPr w:rsidR="00F86B56" w:rsidRPr="004C2010" w:rsidSect="00DA58C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A1"/>
    <w:family w:val="auto"/>
    <w:notTrueType/>
    <w:pitch w:val="default"/>
    <w:sig w:usb0="00000081" w:usb1="09060000" w:usb2="00000010" w:usb3="00000000" w:csb0="00080008" w:csb1="00000000"/>
  </w:font>
  <w:font w:name="sans-serif">
    <w:altName w:val="Segoe Prin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51CB4"/>
    <w:multiLevelType w:val="hybridMultilevel"/>
    <w:tmpl w:val="BC66097A"/>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 w15:restartNumberingAfterBreak="0">
    <w:nsid w:val="28B721E5"/>
    <w:multiLevelType w:val="hybridMultilevel"/>
    <w:tmpl w:val="8C9CA7FE"/>
    <w:lvl w:ilvl="0" w:tplc="85A48256">
      <w:start w:val="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56"/>
    <w:rsid w:val="000A4BD2"/>
    <w:rsid w:val="004600A6"/>
    <w:rsid w:val="00481F71"/>
    <w:rsid w:val="004C2010"/>
    <w:rsid w:val="005B4A11"/>
    <w:rsid w:val="007F2D94"/>
    <w:rsid w:val="00A12A42"/>
    <w:rsid w:val="00A65133"/>
    <w:rsid w:val="00A96E7D"/>
    <w:rsid w:val="00AD76AA"/>
    <w:rsid w:val="00C3099A"/>
    <w:rsid w:val="00D36BEC"/>
    <w:rsid w:val="00D623AE"/>
    <w:rsid w:val="00DA58C0"/>
    <w:rsid w:val="00E071AE"/>
    <w:rsid w:val="00F86B5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29CB"/>
  <w15:chartTrackingRefBased/>
  <w15:docId w15:val="{A760CA54-0F14-8B48-BDB6-2597789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B56"/>
    <w:rPr>
      <w:color w:val="0563C1" w:themeColor="hyperlink"/>
      <w:u w:val="single"/>
    </w:rPr>
  </w:style>
  <w:style w:type="character" w:styleId="UnresolvedMention">
    <w:name w:val="Unresolved Mention"/>
    <w:basedOn w:val="DefaultParagraphFont"/>
    <w:uiPriority w:val="99"/>
    <w:semiHidden/>
    <w:unhideWhenUsed/>
    <w:rsid w:val="00F86B56"/>
    <w:rPr>
      <w:color w:val="605E5C"/>
      <w:shd w:val="clear" w:color="auto" w:fill="E1DFDD"/>
    </w:rPr>
  </w:style>
  <w:style w:type="paragraph" w:styleId="NormalWeb">
    <w:name w:val="Normal (Web)"/>
    <w:basedOn w:val="Normal"/>
    <w:uiPriority w:val="99"/>
    <w:unhideWhenUsed/>
    <w:rsid w:val="00F86B56"/>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qFormat/>
    <w:rsid w:val="00D36B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36BEC"/>
    <w:pPr>
      <w:ind w:left="720"/>
      <w:contextualSpacing/>
    </w:pPr>
  </w:style>
  <w:style w:type="character" w:customStyle="1" w:styleId="ListParagraphChar">
    <w:name w:val="List Paragraph Char"/>
    <w:link w:val="ListParagraph"/>
    <w:uiPriority w:val="34"/>
    <w:locked/>
    <w:rsid w:val="000A4BD2"/>
  </w:style>
  <w:style w:type="paragraph" w:styleId="BalloonText">
    <w:name w:val="Balloon Text"/>
    <w:basedOn w:val="Normal"/>
    <w:link w:val="BalloonTextChar"/>
    <w:uiPriority w:val="99"/>
    <w:semiHidden/>
    <w:unhideWhenUsed/>
    <w:rsid w:val="00D623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23AE"/>
    <w:rPr>
      <w:rFonts w:ascii="Times New Roman" w:hAnsi="Times New Roman" w:cs="Times New Roman"/>
      <w:sz w:val="18"/>
      <w:szCs w:val="18"/>
    </w:rPr>
  </w:style>
  <w:style w:type="paragraph" w:styleId="HTMLPreformatted">
    <w:name w:val="HTML Preformatted"/>
    <w:basedOn w:val="Normal"/>
    <w:link w:val="HTMLPreformattedChar"/>
    <w:uiPriority w:val="99"/>
    <w:unhideWhenUsed/>
    <w:rsid w:val="00D62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23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56170">
      <w:bodyDiv w:val="1"/>
      <w:marLeft w:val="0"/>
      <w:marRight w:val="0"/>
      <w:marTop w:val="0"/>
      <w:marBottom w:val="0"/>
      <w:divBdr>
        <w:top w:val="none" w:sz="0" w:space="0" w:color="auto"/>
        <w:left w:val="none" w:sz="0" w:space="0" w:color="auto"/>
        <w:bottom w:val="none" w:sz="0" w:space="0" w:color="auto"/>
        <w:right w:val="none" w:sz="0" w:space="0" w:color="auto"/>
      </w:divBdr>
      <w:divsChild>
        <w:div w:id="648363893">
          <w:marLeft w:val="0"/>
          <w:marRight w:val="0"/>
          <w:marTop w:val="0"/>
          <w:marBottom w:val="0"/>
          <w:divBdr>
            <w:top w:val="none" w:sz="0" w:space="0" w:color="auto"/>
            <w:left w:val="none" w:sz="0" w:space="0" w:color="auto"/>
            <w:bottom w:val="none" w:sz="0" w:space="0" w:color="auto"/>
            <w:right w:val="none" w:sz="0" w:space="0" w:color="auto"/>
          </w:divBdr>
          <w:divsChild>
            <w:div w:id="1294286703">
              <w:marLeft w:val="0"/>
              <w:marRight w:val="0"/>
              <w:marTop w:val="0"/>
              <w:marBottom w:val="0"/>
              <w:divBdr>
                <w:top w:val="none" w:sz="0" w:space="0" w:color="auto"/>
                <w:left w:val="none" w:sz="0" w:space="0" w:color="auto"/>
                <w:bottom w:val="none" w:sz="0" w:space="0" w:color="auto"/>
                <w:right w:val="none" w:sz="0" w:space="0" w:color="auto"/>
              </w:divBdr>
              <w:divsChild>
                <w:div w:id="79090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12391">
      <w:bodyDiv w:val="1"/>
      <w:marLeft w:val="0"/>
      <w:marRight w:val="0"/>
      <w:marTop w:val="0"/>
      <w:marBottom w:val="0"/>
      <w:divBdr>
        <w:top w:val="none" w:sz="0" w:space="0" w:color="auto"/>
        <w:left w:val="none" w:sz="0" w:space="0" w:color="auto"/>
        <w:bottom w:val="none" w:sz="0" w:space="0" w:color="auto"/>
        <w:right w:val="none" w:sz="0" w:space="0" w:color="auto"/>
      </w:divBdr>
      <w:divsChild>
        <w:div w:id="621768428">
          <w:marLeft w:val="0"/>
          <w:marRight w:val="0"/>
          <w:marTop w:val="0"/>
          <w:marBottom w:val="0"/>
          <w:divBdr>
            <w:top w:val="none" w:sz="0" w:space="0" w:color="auto"/>
            <w:left w:val="none" w:sz="0" w:space="0" w:color="auto"/>
            <w:bottom w:val="none" w:sz="0" w:space="0" w:color="auto"/>
            <w:right w:val="none" w:sz="0" w:space="0" w:color="auto"/>
          </w:divBdr>
          <w:divsChild>
            <w:div w:id="586496652">
              <w:marLeft w:val="0"/>
              <w:marRight w:val="0"/>
              <w:marTop w:val="0"/>
              <w:marBottom w:val="0"/>
              <w:divBdr>
                <w:top w:val="none" w:sz="0" w:space="0" w:color="auto"/>
                <w:left w:val="none" w:sz="0" w:space="0" w:color="auto"/>
                <w:bottom w:val="none" w:sz="0" w:space="0" w:color="auto"/>
                <w:right w:val="none" w:sz="0" w:space="0" w:color="auto"/>
              </w:divBdr>
              <w:divsChild>
                <w:div w:id="10640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838">
      <w:bodyDiv w:val="1"/>
      <w:marLeft w:val="0"/>
      <w:marRight w:val="0"/>
      <w:marTop w:val="0"/>
      <w:marBottom w:val="0"/>
      <w:divBdr>
        <w:top w:val="none" w:sz="0" w:space="0" w:color="auto"/>
        <w:left w:val="none" w:sz="0" w:space="0" w:color="auto"/>
        <w:bottom w:val="none" w:sz="0" w:space="0" w:color="auto"/>
        <w:right w:val="none" w:sz="0" w:space="0" w:color="auto"/>
      </w:divBdr>
      <w:divsChild>
        <w:div w:id="1546023764">
          <w:marLeft w:val="0"/>
          <w:marRight w:val="0"/>
          <w:marTop w:val="0"/>
          <w:marBottom w:val="0"/>
          <w:divBdr>
            <w:top w:val="none" w:sz="0" w:space="0" w:color="auto"/>
            <w:left w:val="none" w:sz="0" w:space="0" w:color="auto"/>
            <w:bottom w:val="none" w:sz="0" w:space="0" w:color="auto"/>
            <w:right w:val="none" w:sz="0" w:space="0" w:color="auto"/>
          </w:divBdr>
          <w:divsChild>
            <w:div w:id="755446853">
              <w:marLeft w:val="0"/>
              <w:marRight w:val="0"/>
              <w:marTop w:val="0"/>
              <w:marBottom w:val="0"/>
              <w:divBdr>
                <w:top w:val="none" w:sz="0" w:space="0" w:color="auto"/>
                <w:left w:val="none" w:sz="0" w:space="0" w:color="auto"/>
                <w:bottom w:val="none" w:sz="0" w:space="0" w:color="auto"/>
                <w:right w:val="none" w:sz="0" w:space="0" w:color="auto"/>
              </w:divBdr>
              <w:divsChild>
                <w:div w:id="15715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0639">
      <w:bodyDiv w:val="1"/>
      <w:marLeft w:val="0"/>
      <w:marRight w:val="0"/>
      <w:marTop w:val="0"/>
      <w:marBottom w:val="0"/>
      <w:divBdr>
        <w:top w:val="none" w:sz="0" w:space="0" w:color="auto"/>
        <w:left w:val="none" w:sz="0" w:space="0" w:color="auto"/>
        <w:bottom w:val="none" w:sz="0" w:space="0" w:color="auto"/>
        <w:right w:val="none" w:sz="0" w:space="0" w:color="auto"/>
      </w:divBdr>
    </w:div>
    <w:div w:id="1217397441">
      <w:bodyDiv w:val="1"/>
      <w:marLeft w:val="0"/>
      <w:marRight w:val="0"/>
      <w:marTop w:val="0"/>
      <w:marBottom w:val="0"/>
      <w:divBdr>
        <w:top w:val="none" w:sz="0" w:space="0" w:color="auto"/>
        <w:left w:val="none" w:sz="0" w:space="0" w:color="auto"/>
        <w:bottom w:val="none" w:sz="0" w:space="0" w:color="auto"/>
        <w:right w:val="none" w:sz="0" w:space="0" w:color="auto"/>
      </w:divBdr>
      <w:divsChild>
        <w:div w:id="2110076473">
          <w:marLeft w:val="0"/>
          <w:marRight w:val="0"/>
          <w:marTop w:val="0"/>
          <w:marBottom w:val="0"/>
          <w:divBdr>
            <w:top w:val="none" w:sz="0" w:space="0" w:color="auto"/>
            <w:left w:val="none" w:sz="0" w:space="0" w:color="auto"/>
            <w:bottom w:val="none" w:sz="0" w:space="0" w:color="auto"/>
            <w:right w:val="none" w:sz="0" w:space="0" w:color="auto"/>
          </w:divBdr>
          <w:divsChild>
            <w:div w:id="761074943">
              <w:marLeft w:val="0"/>
              <w:marRight w:val="0"/>
              <w:marTop w:val="0"/>
              <w:marBottom w:val="0"/>
              <w:divBdr>
                <w:top w:val="none" w:sz="0" w:space="0" w:color="auto"/>
                <w:left w:val="none" w:sz="0" w:space="0" w:color="auto"/>
                <w:bottom w:val="none" w:sz="0" w:space="0" w:color="auto"/>
                <w:right w:val="none" w:sz="0" w:space="0" w:color="auto"/>
              </w:divBdr>
              <w:divsChild>
                <w:div w:id="110199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4644">
      <w:bodyDiv w:val="1"/>
      <w:marLeft w:val="0"/>
      <w:marRight w:val="0"/>
      <w:marTop w:val="0"/>
      <w:marBottom w:val="0"/>
      <w:divBdr>
        <w:top w:val="none" w:sz="0" w:space="0" w:color="auto"/>
        <w:left w:val="none" w:sz="0" w:space="0" w:color="auto"/>
        <w:bottom w:val="none" w:sz="0" w:space="0" w:color="auto"/>
        <w:right w:val="none" w:sz="0" w:space="0" w:color="auto"/>
      </w:divBdr>
      <w:divsChild>
        <w:div w:id="858783816">
          <w:marLeft w:val="0"/>
          <w:marRight w:val="0"/>
          <w:marTop w:val="0"/>
          <w:marBottom w:val="0"/>
          <w:divBdr>
            <w:top w:val="none" w:sz="0" w:space="0" w:color="auto"/>
            <w:left w:val="none" w:sz="0" w:space="0" w:color="auto"/>
            <w:bottom w:val="none" w:sz="0" w:space="0" w:color="auto"/>
            <w:right w:val="none" w:sz="0" w:space="0" w:color="auto"/>
          </w:divBdr>
          <w:divsChild>
            <w:div w:id="1271549585">
              <w:marLeft w:val="0"/>
              <w:marRight w:val="0"/>
              <w:marTop w:val="0"/>
              <w:marBottom w:val="0"/>
              <w:divBdr>
                <w:top w:val="none" w:sz="0" w:space="0" w:color="auto"/>
                <w:left w:val="none" w:sz="0" w:space="0" w:color="auto"/>
                <w:bottom w:val="none" w:sz="0" w:space="0" w:color="auto"/>
                <w:right w:val="none" w:sz="0" w:space="0" w:color="auto"/>
              </w:divBdr>
              <w:divsChild>
                <w:div w:id="12530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49146">
      <w:bodyDiv w:val="1"/>
      <w:marLeft w:val="0"/>
      <w:marRight w:val="0"/>
      <w:marTop w:val="0"/>
      <w:marBottom w:val="0"/>
      <w:divBdr>
        <w:top w:val="none" w:sz="0" w:space="0" w:color="auto"/>
        <w:left w:val="none" w:sz="0" w:space="0" w:color="auto"/>
        <w:bottom w:val="none" w:sz="0" w:space="0" w:color="auto"/>
        <w:right w:val="none" w:sz="0" w:space="0" w:color="auto"/>
      </w:divBdr>
      <w:divsChild>
        <w:div w:id="2134251838">
          <w:marLeft w:val="0"/>
          <w:marRight w:val="0"/>
          <w:marTop w:val="0"/>
          <w:marBottom w:val="0"/>
          <w:divBdr>
            <w:top w:val="none" w:sz="0" w:space="0" w:color="auto"/>
            <w:left w:val="none" w:sz="0" w:space="0" w:color="auto"/>
            <w:bottom w:val="none" w:sz="0" w:space="0" w:color="auto"/>
            <w:right w:val="none" w:sz="0" w:space="0" w:color="auto"/>
          </w:divBdr>
          <w:divsChild>
            <w:div w:id="1892227210">
              <w:marLeft w:val="0"/>
              <w:marRight w:val="0"/>
              <w:marTop w:val="0"/>
              <w:marBottom w:val="0"/>
              <w:divBdr>
                <w:top w:val="none" w:sz="0" w:space="0" w:color="auto"/>
                <w:left w:val="none" w:sz="0" w:space="0" w:color="auto"/>
                <w:bottom w:val="none" w:sz="0" w:space="0" w:color="auto"/>
                <w:right w:val="none" w:sz="0" w:space="0" w:color="auto"/>
              </w:divBdr>
              <w:divsChild>
                <w:div w:id="1196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177703">
      <w:bodyDiv w:val="1"/>
      <w:marLeft w:val="0"/>
      <w:marRight w:val="0"/>
      <w:marTop w:val="0"/>
      <w:marBottom w:val="0"/>
      <w:divBdr>
        <w:top w:val="none" w:sz="0" w:space="0" w:color="auto"/>
        <w:left w:val="none" w:sz="0" w:space="0" w:color="auto"/>
        <w:bottom w:val="none" w:sz="0" w:space="0" w:color="auto"/>
        <w:right w:val="none" w:sz="0" w:space="0" w:color="auto"/>
      </w:divBdr>
    </w:div>
    <w:div w:id="192749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https://pdfs.semanticscholar.org/" TargetMode="External"/><Relationship Id="rId3" Type="http://schemas.openxmlformats.org/officeDocument/2006/relationships/settings" Target="settings.xml"/><Relationship Id="rId7" Type="http://schemas.openxmlformats.org/officeDocument/2006/relationships/image" Target="media/image2.tiff"/><Relationship Id="rId12" Type="http://schemas.openxmlformats.org/officeDocument/2006/relationships/image" Target="media/image7.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11" Type="http://schemas.openxmlformats.org/officeDocument/2006/relationships/image" Target="media/image6.jpeg"/><Relationship Id="rId5" Type="http://schemas.openxmlformats.org/officeDocument/2006/relationships/hyperlink" Target="mailto:dewi.fikes@yahoo.co.id"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9</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 Ngaisyah</dc:creator>
  <cp:keywords/>
  <dc:description/>
  <cp:lastModifiedBy>Dewi Ngaisyah</cp:lastModifiedBy>
  <cp:revision>3</cp:revision>
  <dcterms:created xsi:type="dcterms:W3CDTF">2020-11-08T09:49:00Z</dcterms:created>
  <dcterms:modified xsi:type="dcterms:W3CDTF">2020-11-08T15:38:00Z</dcterms:modified>
</cp:coreProperties>
</file>