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17A" w:rsidRPr="00C71D46" w:rsidRDefault="00EB1B43" w:rsidP="000C18C7">
      <w:pPr>
        <w:jc w:val="center"/>
        <w:rPr>
          <w:rFonts w:ascii="Times New Roman" w:hAnsi="Times New Roman" w:cs="Times New Roman"/>
          <w:b/>
          <w:color w:val="333333"/>
          <w:sz w:val="24"/>
          <w:szCs w:val="24"/>
          <w:shd w:val="clear" w:color="auto" w:fill="FFFFFF"/>
        </w:rPr>
      </w:pPr>
      <w:r w:rsidRPr="000C18C7">
        <w:rPr>
          <w:rFonts w:ascii="Times New Roman" w:hAnsi="Times New Roman" w:cs="Times New Roman"/>
          <w:b/>
          <w:color w:val="333333"/>
          <w:sz w:val="24"/>
          <w:szCs w:val="24"/>
          <w:shd w:val="clear" w:color="auto" w:fill="FFFFFF"/>
        </w:rPr>
        <w:t xml:space="preserve">Efektivitas </w:t>
      </w:r>
      <w:r w:rsidR="000C18C7" w:rsidRPr="000C18C7">
        <w:rPr>
          <w:rFonts w:ascii="Times New Roman" w:hAnsi="Times New Roman" w:cs="Times New Roman"/>
          <w:b/>
          <w:color w:val="333333"/>
          <w:sz w:val="24"/>
          <w:szCs w:val="24"/>
          <w:shd w:val="clear" w:color="auto" w:fill="FFFFFF"/>
        </w:rPr>
        <w:t>Lima J</w:t>
      </w:r>
      <w:r w:rsidRPr="000C18C7">
        <w:rPr>
          <w:rFonts w:ascii="Times New Roman" w:hAnsi="Times New Roman" w:cs="Times New Roman"/>
          <w:b/>
          <w:color w:val="333333"/>
          <w:sz w:val="24"/>
          <w:szCs w:val="24"/>
          <w:shd w:val="clear" w:color="auto" w:fill="FFFFFF"/>
        </w:rPr>
        <w:t>enis</w:t>
      </w:r>
      <w:r w:rsidR="002C167A" w:rsidRPr="000C18C7">
        <w:rPr>
          <w:rFonts w:ascii="Times New Roman" w:hAnsi="Times New Roman" w:cs="Times New Roman"/>
          <w:b/>
          <w:color w:val="333333"/>
          <w:sz w:val="24"/>
          <w:szCs w:val="24"/>
          <w:shd w:val="clear" w:color="auto" w:fill="FFFFFF"/>
        </w:rPr>
        <w:t xml:space="preserve"> </w:t>
      </w:r>
      <w:r w:rsidRPr="000C18C7">
        <w:rPr>
          <w:rFonts w:ascii="Times New Roman" w:hAnsi="Times New Roman" w:cs="Times New Roman"/>
          <w:b/>
          <w:color w:val="333333"/>
          <w:sz w:val="24"/>
          <w:szCs w:val="24"/>
          <w:shd w:val="clear" w:color="auto" w:fill="FFFFFF"/>
        </w:rPr>
        <w:t>Tanaman Obat</w:t>
      </w:r>
      <w:r w:rsidR="000C18C7" w:rsidRPr="000C18C7">
        <w:rPr>
          <w:rFonts w:ascii="Times New Roman" w:hAnsi="Times New Roman" w:cs="Times New Roman"/>
          <w:b/>
          <w:color w:val="333333"/>
          <w:sz w:val="24"/>
          <w:szCs w:val="24"/>
          <w:shd w:val="clear" w:color="auto" w:fill="FFFFFF"/>
        </w:rPr>
        <w:t xml:space="preserve"> sebagai Antivirus Influenza A</w:t>
      </w:r>
      <w:r w:rsidR="00BD3818">
        <w:rPr>
          <w:rFonts w:ascii="Times New Roman" w:hAnsi="Times New Roman" w:cs="Times New Roman"/>
          <w:b/>
          <w:color w:val="333333"/>
          <w:sz w:val="24"/>
          <w:szCs w:val="24"/>
          <w:shd w:val="clear" w:color="auto" w:fill="FFFFFF"/>
        </w:rPr>
        <w:t xml:space="preserve"> (H1N1)</w:t>
      </w:r>
      <w:r w:rsidR="000C18C7" w:rsidRPr="000C18C7">
        <w:rPr>
          <w:rFonts w:ascii="Times New Roman" w:hAnsi="Times New Roman" w:cs="Times New Roman"/>
          <w:b/>
          <w:color w:val="333333"/>
          <w:sz w:val="24"/>
          <w:szCs w:val="24"/>
          <w:shd w:val="clear" w:color="auto" w:fill="FFFFFF"/>
        </w:rPr>
        <w:t xml:space="preserve"> secara In Vivo dan I</w:t>
      </w:r>
      <w:r w:rsidR="002C167A" w:rsidRPr="000C18C7">
        <w:rPr>
          <w:rFonts w:ascii="Times New Roman" w:hAnsi="Times New Roman" w:cs="Times New Roman"/>
          <w:b/>
          <w:color w:val="333333"/>
          <w:sz w:val="24"/>
          <w:szCs w:val="24"/>
          <w:shd w:val="clear" w:color="auto" w:fill="FFFFFF"/>
        </w:rPr>
        <w:t>n Vitro</w:t>
      </w:r>
      <w:r w:rsidR="000C18C7" w:rsidRPr="000C18C7">
        <w:rPr>
          <w:rFonts w:ascii="Times New Roman" w:hAnsi="Times New Roman" w:cs="Times New Roman"/>
          <w:b/>
          <w:color w:val="333333"/>
          <w:sz w:val="24"/>
          <w:szCs w:val="24"/>
          <w:shd w:val="clear" w:color="auto" w:fill="FFFFFF"/>
        </w:rPr>
        <w:t>:</w:t>
      </w:r>
      <w:r w:rsidR="00C71D46">
        <w:rPr>
          <w:rFonts w:ascii="Times New Roman" w:hAnsi="Times New Roman" w:cs="Times New Roman"/>
          <w:b/>
          <w:color w:val="333333"/>
          <w:sz w:val="24"/>
          <w:szCs w:val="24"/>
          <w:shd w:val="clear" w:color="auto" w:fill="FFFFFF"/>
        </w:rPr>
        <w:t xml:space="preserve"> Artikel</w:t>
      </w:r>
      <w:r w:rsidR="000C18C7" w:rsidRPr="000C18C7">
        <w:rPr>
          <w:rFonts w:ascii="Times New Roman" w:hAnsi="Times New Roman" w:cs="Times New Roman"/>
          <w:b/>
          <w:color w:val="333333"/>
          <w:sz w:val="24"/>
          <w:szCs w:val="24"/>
          <w:shd w:val="clear" w:color="auto" w:fill="FFFFFF"/>
        </w:rPr>
        <w:t xml:space="preserve"> </w:t>
      </w:r>
      <w:r w:rsidR="000C18C7" w:rsidRPr="000C18C7">
        <w:rPr>
          <w:rFonts w:ascii="Times New Roman" w:hAnsi="Times New Roman" w:cs="Times New Roman"/>
          <w:b/>
          <w:i/>
          <w:color w:val="333333"/>
          <w:sz w:val="24"/>
          <w:szCs w:val="24"/>
          <w:shd w:val="clear" w:color="auto" w:fill="FFFFFF"/>
        </w:rPr>
        <w:t>Review</w:t>
      </w:r>
      <w:r w:rsidR="00C71D46">
        <w:rPr>
          <w:rFonts w:ascii="Times New Roman" w:hAnsi="Times New Roman" w:cs="Times New Roman"/>
          <w:b/>
          <w:i/>
          <w:color w:val="333333"/>
          <w:sz w:val="24"/>
          <w:szCs w:val="24"/>
          <w:shd w:val="clear" w:color="auto" w:fill="FFFFFF"/>
        </w:rPr>
        <w:t xml:space="preserve"> </w:t>
      </w:r>
    </w:p>
    <w:p w:rsidR="000C18C7" w:rsidRDefault="000C18C7" w:rsidP="000C18C7">
      <w:pPr>
        <w:jc w:val="center"/>
        <w:rPr>
          <w:rFonts w:ascii="Times New Roman" w:hAnsi="Times New Roman" w:cs="Times New Roman"/>
          <w:color w:val="333333"/>
          <w:sz w:val="24"/>
          <w:szCs w:val="24"/>
          <w:shd w:val="clear" w:color="auto" w:fill="FFFFFF"/>
        </w:rPr>
      </w:pPr>
      <w:r w:rsidRPr="000C18C7">
        <w:rPr>
          <w:rFonts w:ascii="Times New Roman" w:hAnsi="Times New Roman" w:cs="Times New Roman"/>
          <w:color w:val="333333"/>
          <w:sz w:val="24"/>
          <w:szCs w:val="24"/>
          <w:shd w:val="clear" w:color="auto" w:fill="FFFFFF"/>
        </w:rPr>
        <w:t>Amelia Suci Prafitriyani</w:t>
      </w:r>
      <w:r w:rsidR="005D7889">
        <w:rPr>
          <w:rFonts w:ascii="Times New Roman" w:hAnsi="Times New Roman" w:cs="Times New Roman"/>
          <w:color w:val="333333"/>
          <w:sz w:val="24"/>
          <w:szCs w:val="24"/>
          <w:shd w:val="clear" w:color="auto" w:fill="FFFFFF"/>
        </w:rPr>
        <w:t>*, Anas Subarnas</w:t>
      </w:r>
    </w:p>
    <w:p w:rsidR="000C18C7" w:rsidRPr="001626D3" w:rsidRDefault="000C18C7" w:rsidP="000C18C7">
      <w:pPr>
        <w:spacing w:after="0" w:line="480" w:lineRule="auto"/>
        <w:contextualSpacing/>
        <w:jc w:val="center"/>
        <w:rPr>
          <w:rFonts w:ascii="Times New Roman" w:hAnsi="Times New Roman" w:cs="Times New Roman"/>
          <w:sz w:val="24"/>
          <w:szCs w:val="24"/>
        </w:rPr>
      </w:pPr>
      <w:r w:rsidRPr="001626D3">
        <w:rPr>
          <w:rFonts w:ascii="Times New Roman" w:hAnsi="Times New Roman" w:cs="Times New Roman"/>
          <w:sz w:val="24"/>
          <w:szCs w:val="24"/>
        </w:rPr>
        <w:t>Fakultas Farmasi, Universitas Padjadjaran,</w:t>
      </w:r>
    </w:p>
    <w:p w:rsidR="000C18C7" w:rsidRPr="001626D3" w:rsidRDefault="000C18C7" w:rsidP="000C18C7">
      <w:pPr>
        <w:spacing w:after="0" w:line="480" w:lineRule="auto"/>
        <w:contextualSpacing/>
        <w:jc w:val="center"/>
        <w:rPr>
          <w:rStyle w:val="st"/>
          <w:rFonts w:ascii="Times New Roman" w:hAnsi="Times New Roman" w:cs="Times New Roman"/>
          <w:sz w:val="24"/>
          <w:szCs w:val="24"/>
        </w:rPr>
      </w:pPr>
      <w:r w:rsidRPr="001626D3">
        <w:rPr>
          <w:rStyle w:val="st"/>
          <w:rFonts w:ascii="Times New Roman" w:hAnsi="Times New Roman" w:cs="Times New Roman"/>
          <w:sz w:val="24"/>
          <w:szCs w:val="24"/>
        </w:rPr>
        <w:t>Jalan Raya Bandung-Sumedang Km. 21 Jatinangor, Sumedang 45363, Indonesia</w:t>
      </w:r>
    </w:p>
    <w:p w:rsidR="000C18C7" w:rsidRDefault="000C18C7" w:rsidP="000C18C7">
      <w:pPr>
        <w:spacing w:after="0" w:line="480" w:lineRule="auto"/>
        <w:contextualSpacing/>
        <w:jc w:val="center"/>
        <w:rPr>
          <w:rStyle w:val="st"/>
          <w:rFonts w:ascii="Times New Roman" w:hAnsi="Times New Roman" w:cs="Times New Roman"/>
          <w:sz w:val="24"/>
          <w:szCs w:val="24"/>
        </w:rPr>
      </w:pPr>
      <w:r w:rsidRPr="001626D3">
        <w:rPr>
          <w:rStyle w:val="st"/>
          <w:rFonts w:ascii="Times New Roman" w:hAnsi="Times New Roman" w:cs="Times New Roman"/>
          <w:sz w:val="24"/>
          <w:szCs w:val="24"/>
        </w:rPr>
        <w:t xml:space="preserve">Email: </w:t>
      </w:r>
      <w:hyperlink r:id="rId9" w:history="1">
        <w:r w:rsidRPr="00012BA3">
          <w:rPr>
            <w:rStyle w:val="Hyperlink"/>
            <w:rFonts w:ascii="Times New Roman" w:hAnsi="Times New Roman" w:cs="Times New Roman"/>
            <w:sz w:val="24"/>
            <w:szCs w:val="24"/>
          </w:rPr>
          <w:t>ameliasucip@gmail.com</w:t>
        </w:r>
      </w:hyperlink>
      <w:r>
        <w:rPr>
          <w:rFonts w:ascii="Times New Roman" w:hAnsi="Times New Roman" w:cs="Times New Roman"/>
          <w:sz w:val="24"/>
          <w:szCs w:val="24"/>
        </w:rPr>
        <w:t xml:space="preserve"> </w:t>
      </w:r>
    </w:p>
    <w:p w:rsidR="000C18C7" w:rsidRPr="000C18C7" w:rsidRDefault="000C18C7" w:rsidP="000C18C7">
      <w:pPr>
        <w:spacing w:after="0" w:line="480" w:lineRule="auto"/>
        <w:contextualSpacing/>
        <w:jc w:val="center"/>
        <w:rPr>
          <w:rFonts w:ascii="Times New Roman" w:hAnsi="Times New Roman" w:cs="Times New Roman"/>
          <w:sz w:val="24"/>
          <w:szCs w:val="24"/>
        </w:rPr>
      </w:pPr>
    </w:p>
    <w:p w:rsidR="00EB1B43" w:rsidRPr="0020452A" w:rsidRDefault="00EB1B43" w:rsidP="002C6347">
      <w:pPr>
        <w:spacing w:line="240" w:lineRule="auto"/>
        <w:rPr>
          <w:rFonts w:ascii="Times New Roman" w:hAnsi="Times New Roman" w:cs="Times New Roman"/>
          <w:b/>
          <w:color w:val="333333"/>
          <w:sz w:val="24"/>
          <w:szCs w:val="24"/>
          <w:shd w:val="clear" w:color="auto" w:fill="FFFFFF"/>
        </w:rPr>
      </w:pPr>
      <w:r w:rsidRPr="0020452A">
        <w:rPr>
          <w:rFonts w:ascii="Times New Roman" w:hAnsi="Times New Roman" w:cs="Times New Roman"/>
          <w:b/>
          <w:color w:val="333333"/>
          <w:sz w:val="24"/>
          <w:szCs w:val="24"/>
          <w:shd w:val="clear" w:color="auto" w:fill="FFFFFF"/>
        </w:rPr>
        <w:t>Abstrak</w:t>
      </w:r>
    </w:p>
    <w:p w:rsidR="000F622D" w:rsidRDefault="009F3E90" w:rsidP="002C6347">
      <w:pPr>
        <w:pStyle w:val="Default"/>
        <w:jc w:val="both"/>
      </w:pPr>
      <w:r>
        <w:rPr>
          <w:color w:val="333333"/>
          <w:shd w:val="clear" w:color="auto" w:fill="FFFFFF"/>
        </w:rPr>
        <w:t>Artikel ini mengulas berbagai jenis tanaman yang memiliki aktivitas sebagai a</w:t>
      </w:r>
      <w:r w:rsidR="002931A9">
        <w:rPr>
          <w:color w:val="333333"/>
          <w:shd w:val="clear" w:color="auto" w:fill="FFFFFF"/>
        </w:rPr>
        <w:t>n</w:t>
      </w:r>
      <w:r>
        <w:rPr>
          <w:color w:val="333333"/>
          <w:shd w:val="clear" w:color="auto" w:fill="FFFFFF"/>
        </w:rPr>
        <w:t>tivirus terhadap Influenza A</w:t>
      </w:r>
      <w:r w:rsidR="00BD3818">
        <w:rPr>
          <w:color w:val="333333"/>
          <w:shd w:val="clear" w:color="auto" w:fill="FFFFFF"/>
        </w:rPr>
        <w:t xml:space="preserve"> (H1N1)</w:t>
      </w:r>
      <w:r>
        <w:rPr>
          <w:color w:val="333333"/>
          <w:shd w:val="clear" w:color="auto" w:fill="FFFFFF"/>
        </w:rPr>
        <w:t xml:space="preserve">. </w:t>
      </w:r>
      <w:r w:rsidR="00531619">
        <w:rPr>
          <w:color w:val="333333"/>
          <w:shd w:val="clear" w:color="auto" w:fill="FFFFFF"/>
        </w:rPr>
        <w:t xml:space="preserve">Virus </w:t>
      </w:r>
      <w:r>
        <w:rPr>
          <w:color w:val="333333"/>
          <w:shd w:val="clear" w:color="auto" w:fill="FFFFFF"/>
        </w:rPr>
        <w:t>Influenza A</w:t>
      </w:r>
      <w:r w:rsidR="00BD3818">
        <w:rPr>
          <w:color w:val="333333"/>
          <w:shd w:val="clear" w:color="auto" w:fill="FFFFFF"/>
        </w:rPr>
        <w:t xml:space="preserve"> (H1N1)</w:t>
      </w:r>
      <w:r>
        <w:rPr>
          <w:color w:val="333333"/>
          <w:shd w:val="clear" w:color="auto" w:fill="FFFFFF"/>
        </w:rPr>
        <w:t xml:space="preserve"> merupakan </w:t>
      </w:r>
      <w:r w:rsidR="00531619">
        <w:rPr>
          <w:color w:val="333333"/>
          <w:shd w:val="clear" w:color="auto" w:fill="FFFFFF"/>
        </w:rPr>
        <w:t>penyakit influenza yang sangat parah jika dibanding</w:t>
      </w:r>
      <w:r w:rsidR="003529FB">
        <w:rPr>
          <w:color w:val="333333"/>
          <w:shd w:val="clear" w:color="auto" w:fill="FFFFFF"/>
        </w:rPr>
        <w:t>kan dengan</w:t>
      </w:r>
      <w:r w:rsidR="00531619">
        <w:rPr>
          <w:color w:val="333333"/>
          <w:shd w:val="clear" w:color="auto" w:fill="FFFFFF"/>
        </w:rPr>
        <w:t xml:space="preserve"> Influenza B dan C. Dalam pencegahan dan pengobatannya dilakukan dengan pemberian vaksinasi dan antivirus. Tetapi dalam penerapannya hal itu dibatasi, karena dapat terjadi mutasi virus sehingga timbul strain virus baru yang resisten dan tidak dapat dihindari. Oleh karena itu, penggunaan antivirus herbal dari suatu ekstrak tanaman dijadikan sebagai solusi. Keunggulan antivirus herbal yaitu dapat menghambat replikasi virus, inaktivasi virus</w:t>
      </w:r>
      <w:r w:rsidR="00871304">
        <w:rPr>
          <w:color w:val="333333"/>
          <w:shd w:val="clear" w:color="auto" w:fill="FFFFFF"/>
        </w:rPr>
        <w:t xml:space="preserve"> secara langsung, mengurangi resiko resistensi, dapat digunakan dengan dosis relatif rendah, memiliki efek sinergis, ser</w:t>
      </w:r>
      <w:r w:rsidR="00D169A7">
        <w:rPr>
          <w:color w:val="333333"/>
          <w:shd w:val="clear" w:color="auto" w:fill="FFFFFF"/>
        </w:rPr>
        <w:t>ta memiliki efek samping kecil s</w:t>
      </w:r>
      <w:r w:rsidR="00871304">
        <w:rPr>
          <w:color w:val="333333"/>
          <w:shd w:val="clear" w:color="auto" w:fill="FFFFFF"/>
        </w:rPr>
        <w:t xml:space="preserve">ehingga relatif aman digunakan. Dalam artikel ini, telah diulas dalam bentuk tabel data mengenai </w:t>
      </w:r>
      <w:r w:rsidR="003525E1">
        <w:rPr>
          <w:color w:val="333333"/>
          <w:shd w:val="clear" w:color="auto" w:fill="FFFFFF"/>
        </w:rPr>
        <w:t>lima</w:t>
      </w:r>
      <w:r w:rsidR="00871304">
        <w:rPr>
          <w:color w:val="333333"/>
          <w:shd w:val="clear" w:color="auto" w:fill="FFFFFF"/>
        </w:rPr>
        <w:t xml:space="preserve"> jenis ekstrak tanaman yang mempunyai aktivitas sebagai antivirus</w:t>
      </w:r>
      <w:r w:rsidR="00476A88">
        <w:rPr>
          <w:color w:val="333333"/>
          <w:shd w:val="clear" w:color="auto" w:fill="FFFFFF"/>
        </w:rPr>
        <w:t xml:space="preserve"> herbal</w:t>
      </w:r>
      <w:r w:rsidR="00871304">
        <w:rPr>
          <w:color w:val="333333"/>
          <w:shd w:val="clear" w:color="auto" w:fill="FFFFFF"/>
        </w:rPr>
        <w:t xml:space="preserve"> terhadap Influenza A</w:t>
      </w:r>
      <w:r w:rsidR="00BD3818">
        <w:rPr>
          <w:color w:val="333333"/>
          <w:shd w:val="clear" w:color="auto" w:fill="FFFFFF"/>
        </w:rPr>
        <w:t xml:space="preserve"> (H1N1)</w:t>
      </w:r>
      <w:r w:rsidR="00871304">
        <w:rPr>
          <w:color w:val="333333"/>
          <w:shd w:val="clear" w:color="auto" w:fill="FFFFFF"/>
        </w:rPr>
        <w:t xml:space="preserve"> yang</w:t>
      </w:r>
      <w:r w:rsidR="00EB1B43">
        <w:t xml:space="preserve"> telah diidentifikasi </w:t>
      </w:r>
      <w:r w:rsidR="00871304">
        <w:t xml:space="preserve">secara </w:t>
      </w:r>
      <w:r w:rsidR="00EB1B43">
        <w:t xml:space="preserve">in vitro dan in vivo dalam pengujian biologis yang berbeda. </w:t>
      </w:r>
    </w:p>
    <w:p w:rsidR="0020452A" w:rsidRDefault="0020452A" w:rsidP="002C6347">
      <w:pPr>
        <w:pStyle w:val="Default"/>
        <w:jc w:val="both"/>
      </w:pPr>
      <w:r>
        <w:t>Kata Kunci : Antivirus herbal, Influenza A</w:t>
      </w:r>
      <w:r w:rsidR="00BD3818">
        <w:t xml:space="preserve"> (H1N1)</w:t>
      </w:r>
      <w:r>
        <w:t>, Uji In vivo dan In vitro</w:t>
      </w:r>
    </w:p>
    <w:p w:rsidR="002C6347" w:rsidRDefault="002C6347" w:rsidP="002C6347">
      <w:pPr>
        <w:pStyle w:val="Default"/>
        <w:jc w:val="both"/>
      </w:pPr>
    </w:p>
    <w:p w:rsidR="002931A9" w:rsidRDefault="002931A9" w:rsidP="002C6347">
      <w:pPr>
        <w:pStyle w:val="Default"/>
        <w:spacing w:line="360" w:lineRule="auto"/>
        <w:jc w:val="both"/>
        <w:rPr>
          <w:b/>
        </w:rPr>
      </w:pPr>
      <w:r w:rsidRPr="002931A9">
        <w:rPr>
          <w:b/>
        </w:rPr>
        <w:t>Abstract</w:t>
      </w:r>
    </w:p>
    <w:p w:rsidR="002931A9" w:rsidRDefault="002931A9" w:rsidP="002C6347">
      <w:pPr>
        <w:pStyle w:val="Default"/>
        <w:jc w:val="both"/>
      </w:pPr>
      <w:r w:rsidRPr="002931A9">
        <w:t xml:space="preserve">This </w:t>
      </w:r>
      <w:r w:rsidR="004C006E">
        <w:t>following article reviews goal is to identify</w:t>
      </w:r>
      <w:r w:rsidRPr="002931A9">
        <w:t xml:space="preserve"> different types of plants that have antiviral activity against Influenza A (H1N1). Virus Influenza A (H1N1) </w:t>
      </w:r>
      <w:r w:rsidR="00D169A7">
        <w:t xml:space="preserve">is a very severe </w:t>
      </w:r>
      <w:r w:rsidRPr="002931A9">
        <w:t>influenza disease when compared with the Influenza B and C. In the prevention and treatment carried out by vaccination and antiviral. But it is limited</w:t>
      </w:r>
      <w:r w:rsidR="00D169A7">
        <w:t xml:space="preserve"> in its application</w:t>
      </w:r>
      <w:r w:rsidRPr="002931A9">
        <w:t xml:space="preserve">, </w:t>
      </w:r>
      <w:r w:rsidR="00D169A7">
        <w:t>because the viral</w:t>
      </w:r>
      <w:r w:rsidRPr="002931A9">
        <w:t xml:space="preserve"> mutations can occur so that the resulting new virus strain that is resistant and can not be avoided. Therefore, the use of antiviral herbal extract of a plant used as a solution. </w:t>
      </w:r>
      <w:r w:rsidR="00D169A7">
        <w:t xml:space="preserve">Advantages of </w:t>
      </w:r>
      <w:r w:rsidRPr="002931A9">
        <w:t xml:space="preserve">antiviral herbs that can inhibit the replication of the virus, inactivated virus directly, reducing the risk of resistance, can be used with relatively low doses, has a synergistic effect, and has little side effects </w:t>
      </w:r>
      <w:r w:rsidR="00D169A7">
        <w:t>so</w:t>
      </w:r>
      <w:r w:rsidRPr="002931A9">
        <w:t xml:space="preserve"> relatively safe to use. In this article, reference was made in the form of data tables about five types of plant extracts that have activity as an antiviral herb against Influenza A (H1N1) ha</w:t>
      </w:r>
      <w:r w:rsidR="00711826">
        <w:t>s</w:t>
      </w:r>
      <w:r w:rsidRPr="002931A9">
        <w:t xml:space="preserve"> been identified in vitro and in vivo in different biological testing.</w:t>
      </w:r>
    </w:p>
    <w:p w:rsidR="003529FB" w:rsidRDefault="00711826" w:rsidP="002C6347">
      <w:pPr>
        <w:pStyle w:val="Default"/>
        <w:jc w:val="both"/>
      </w:pPr>
      <w:r w:rsidRPr="00711826">
        <w:t>Keywords: Antivirus herbs, Influenza A (H1N</w:t>
      </w:r>
      <w:r>
        <w:t xml:space="preserve">1), </w:t>
      </w:r>
      <w:r w:rsidRPr="00711826">
        <w:t xml:space="preserve"> In vivo</w:t>
      </w:r>
      <w:r>
        <w:t xml:space="preserve"> test</w:t>
      </w:r>
      <w:r w:rsidRPr="00711826">
        <w:t xml:space="preserve"> and in vitro</w:t>
      </w:r>
      <w:r>
        <w:t xml:space="preserve"> test</w:t>
      </w:r>
    </w:p>
    <w:p w:rsidR="002C6347" w:rsidRDefault="002C6347" w:rsidP="002C6347">
      <w:pPr>
        <w:pStyle w:val="Default"/>
        <w:jc w:val="both"/>
      </w:pPr>
    </w:p>
    <w:p w:rsidR="006C778C" w:rsidRDefault="006C778C" w:rsidP="002C6347">
      <w:pPr>
        <w:spacing w:line="240" w:lineRule="auto"/>
        <w:rPr>
          <w:rFonts w:ascii="Times New Roman" w:hAnsi="Times New Roman" w:cs="Times New Roman"/>
          <w:b/>
          <w:sz w:val="24"/>
        </w:rPr>
        <w:sectPr w:rsidR="006C778C" w:rsidSect="0045345E">
          <w:headerReference w:type="default" r:id="rId10"/>
          <w:pgSz w:w="11906" w:h="16838"/>
          <w:pgMar w:top="567" w:right="567" w:bottom="567" w:left="2268" w:header="709" w:footer="709" w:gutter="0"/>
          <w:cols w:space="708"/>
          <w:docGrid w:linePitch="360"/>
        </w:sectPr>
      </w:pPr>
    </w:p>
    <w:p w:rsidR="00EB1B43" w:rsidRDefault="003529FB" w:rsidP="002C6347">
      <w:pPr>
        <w:spacing w:line="240" w:lineRule="auto"/>
        <w:rPr>
          <w:rFonts w:ascii="Times New Roman" w:hAnsi="Times New Roman" w:cs="Times New Roman"/>
          <w:b/>
          <w:sz w:val="24"/>
        </w:rPr>
      </w:pPr>
      <w:r w:rsidRPr="003529FB">
        <w:rPr>
          <w:rFonts w:ascii="Times New Roman" w:hAnsi="Times New Roman" w:cs="Times New Roman"/>
          <w:b/>
          <w:sz w:val="24"/>
        </w:rPr>
        <w:lastRenderedPageBreak/>
        <w:t>Pendahuluan</w:t>
      </w:r>
    </w:p>
    <w:p w:rsidR="00193189" w:rsidRDefault="00193189" w:rsidP="00193189">
      <w:pPr>
        <w:spacing w:line="480" w:lineRule="auto"/>
        <w:ind w:firstLine="720"/>
        <w:jc w:val="both"/>
        <w:rPr>
          <w:rFonts w:ascii="Times New Roman" w:hAnsi="Times New Roman" w:cs="Times New Roman"/>
          <w:sz w:val="24"/>
          <w:szCs w:val="20"/>
        </w:rPr>
      </w:pPr>
      <w:r w:rsidRPr="00A81158">
        <w:rPr>
          <w:rFonts w:ascii="Times New Roman" w:hAnsi="Times New Roman" w:cs="Times New Roman"/>
          <w:sz w:val="24"/>
          <w:szCs w:val="24"/>
        </w:rPr>
        <w:t>Influenza A termasuk dalam keluarga Orthomyxoviridae</w:t>
      </w:r>
      <w:r>
        <w:rPr>
          <w:rFonts w:ascii="Times New Roman" w:hAnsi="Times New Roman" w:cs="Times New Roman"/>
          <w:sz w:val="24"/>
          <w:szCs w:val="24"/>
        </w:rPr>
        <w:t xml:space="preserve">, merupakan </w:t>
      </w:r>
      <w:r w:rsidRPr="00A81158">
        <w:rPr>
          <w:rFonts w:ascii="Times New Roman" w:hAnsi="Times New Roman" w:cs="Times New Roman"/>
          <w:sz w:val="24"/>
          <w:szCs w:val="24"/>
        </w:rPr>
        <w:t xml:space="preserve">virus RNA </w:t>
      </w:r>
      <w:r>
        <w:rPr>
          <w:rFonts w:ascii="Times New Roman" w:hAnsi="Times New Roman" w:cs="Times New Roman"/>
          <w:sz w:val="24"/>
          <w:szCs w:val="24"/>
        </w:rPr>
        <w:t xml:space="preserve">yang mengandung 8 </w:t>
      </w:r>
      <w:r w:rsidRPr="00A81158">
        <w:rPr>
          <w:rFonts w:ascii="Times New Roman" w:hAnsi="Times New Roman" w:cs="Times New Roman"/>
          <w:sz w:val="24"/>
          <w:szCs w:val="24"/>
        </w:rPr>
        <w:t xml:space="preserve">rantai </w:t>
      </w:r>
      <w:r>
        <w:rPr>
          <w:rFonts w:ascii="Times New Roman" w:hAnsi="Times New Roman" w:cs="Times New Roman"/>
          <w:sz w:val="24"/>
          <w:szCs w:val="24"/>
        </w:rPr>
        <w:t xml:space="preserve">RNA </w:t>
      </w:r>
      <w:r w:rsidRPr="00A81158">
        <w:rPr>
          <w:rFonts w:ascii="Times New Roman" w:hAnsi="Times New Roman" w:cs="Times New Roman"/>
          <w:sz w:val="24"/>
          <w:szCs w:val="24"/>
        </w:rPr>
        <w:t xml:space="preserve">negatif dengan genom RNA </w:t>
      </w:r>
      <w:r w:rsidRPr="00A81158">
        <w:rPr>
          <w:rFonts w:ascii="Times New Roman" w:hAnsi="Times New Roman" w:cs="Times New Roman"/>
          <w:sz w:val="24"/>
          <w:szCs w:val="24"/>
        </w:rPr>
        <w:lastRenderedPageBreak/>
        <w:t>bersegmen</w:t>
      </w:r>
      <w:r>
        <w:rPr>
          <w:rFonts w:ascii="Times New Roman" w:hAnsi="Times New Roman" w:cs="Times New Roman"/>
          <w:sz w:val="24"/>
          <w:szCs w:val="24"/>
        </w:rPr>
        <w:t xml:space="preserve"> yang dapat mengkode sedikitnya 12 protein, termasuk RNA-dependent RNA polymetase complex (RdRp) : PA, PB1, PB2 dan NP, di membran luar protein : M2, HA, dan NA.</w:t>
      </w:r>
      <w:r w:rsidR="00600D26" w:rsidRPr="00600D26">
        <w:rPr>
          <w:rFonts w:ascii="Times New Roman" w:hAnsi="Times New Roman" w:cs="Times New Roman"/>
          <w:sz w:val="24"/>
          <w:szCs w:val="24"/>
          <w:vertAlign w:val="superscript"/>
        </w:rPr>
        <w:t>1</w:t>
      </w:r>
      <w:r w:rsidRPr="00600D26">
        <w:rPr>
          <w:rFonts w:ascii="Times New Roman" w:hAnsi="Times New Roman" w:cs="Times New Roman"/>
          <w:sz w:val="24"/>
          <w:szCs w:val="24"/>
          <w:vertAlign w:val="superscript"/>
        </w:rPr>
        <w:t xml:space="preserve"> </w:t>
      </w:r>
      <w:r>
        <w:rPr>
          <w:rFonts w:ascii="Times New Roman" w:hAnsi="Times New Roman" w:cs="Times New Roman"/>
          <w:sz w:val="24"/>
          <w:szCs w:val="24"/>
        </w:rPr>
        <w:lastRenderedPageBreak/>
        <w:t>HA dan NA merupakan protein terbanyak yang berada di permukaan virus. Serotipe virus influenza A ditentukan oleh HA dan NA.</w:t>
      </w:r>
      <w:r w:rsidR="00600D26" w:rsidRPr="00600D26">
        <w:rPr>
          <w:rFonts w:ascii="Times New Roman" w:hAnsi="Times New Roman" w:cs="Times New Roman"/>
          <w:sz w:val="24"/>
          <w:szCs w:val="24"/>
          <w:vertAlign w:val="superscript"/>
        </w:rPr>
        <w:t>2</w:t>
      </w:r>
      <w:r w:rsidRPr="00600D26">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Virus Influenza A ditandai dengan </w:t>
      </w:r>
      <w:r w:rsidRPr="00201F00">
        <w:rPr>
          <w:rFonts w:ascii="Times New Roman" w:hAnsi="Times New Roman" w:cs="Times New Roman"/>
          <w:sz w:val="24"/>
          <w:szCs w:val="20"/>
        </w:rPr>
        <w:t xml:space="preserve">mutasi genetik </w:t>
      </w:r>
      <w:r w:rsidRPr="00201F00">
        <w:rPr>
          <w:rFonts w:ascii="Times New Roman" w:hAnsi="Times New Roman" w:cs="Times New Roman"/>
          <w:i/>
          <w:iCs/>
          <w:sz w:val="24"/>
          <w:szCs w:val="20"/>
        </w:rPr>
        <w:t xml:space="preserve">antigenic drift </w:t>
      </w:r>
      <w:r w:rsidRPr="00201F00">
        <w:rPr>
          <w:rFonts w:ascii="Times New Roman" w:hAnsi="Times New Roman" w:cs="Times New Roman"/>
          <w:sz w:val="24"/>
          <w:szCs w:val="20"/>
        </w:rPr>
        <w:t xml:space="preserve">dan </w:t>
      </w:r>
      <w:r w:rsidRPr="00201F00">
        <w:rPr>
          <w:rFonts w:ascii="Times New Roman" w:hAnsi="Times New Roman" w:cs="Times New Roman"/>
          <w:i/>
          <w:iCs/>
          <w:sz w:val="24"/>
          <w:szCs w:val="20"/>
        </w:rPr>
        <w:t xml:space="preserve">antigenic shift </w:t>
      </w:r>
      <w:r w:rsidRPr="00201F00">
        <w:rPr>
          <w:rFonts w:ascii="Times New Roman" w:hAnsi="Times New Roman" w:cs="Times New Roman"/>
          <w:sz w:val="24"/>
          <w:szCs w:val="20"/>
        </w:rPr>
        <w:t xml:space="preserve">yang sering terjadi </w:t>
      </w:r>
      <w:r w:rsidR="00600D26">
        <w:rPr>
          <w:rFonts w:ascii="Times New Roman" w:hAnsi="Times New Roman" w:cs="Times New Roman"/>
          <w:sz w:val="24"/>
          <w:szCs w:val="20"/>
        </w:rPr>
        <w:t>dan penyerangannya t</w:t>
      </w:r>
      <w:r>
        <w:rPr>
          <w:rFonts w:ascii="Times New Roman" w:hAnsi="Times New Roman" w:cs="Times New Roman"/>
          <w:sz w:val="24"/>
          <w:szCs w:val="20"/>
        </w:rPr>
        <w:t>i</w:t>
      </w:r>
      <w:r w:rsidR="00600D26">
        <w:rPr>
          <w:rFonts w:ascii="Times New Roman" w:hAnsi="Times New Roman" w:cs="Times New Roman"/>
          <w:sz w:val="24"/>
          <w:szCs w:val="20"/>
        </w:rPr>
        <w:t>d</w:t>
      </w:r>
      <w:r>
        <w:rPr>
          <w:rFonts w:ascii="Times New Roman" w:hAnsi="Times New Roman" w:cs="Times New Roman"/>
          <w:sz w:val="24"/>
          <w:szCs w:val="20"/>
        </w:rPr>
        <w:t xml:space="preserve">ak terduga. Dimana mutasi tersebut meyebabkan munculnya </w:t>
      </w:r>
      <w:r w:rsidRPr="009368A6">
        <w:rPr>
          <w:rFonts w:ascii="Times New Roman" w:hAnsi="Times New Roman" w:cs="Times New Roman"/>
          <w:i/>
          <w:sz w:val="24"/>
          <w:szCs w:val="20"/>
        </w:rPr>
        <w:t>strain</w:t>
      </w:r>
      <w:r>
        <w:rPr>
          <w:rFonts w:ascii="Times New Roman" w:hAnsi="Times New Roman" w:cs="Times New Roman"/>
          <w:sz w:val="24"/>
          <w:szCs w:val="20"/>
        </w:rPr>
        <w:t xml:space="preserve"> virus baru, setiap strain memiliki konfigurasi yang berbeda-beda pada permukaannya yang memungkinkan untuk menembus ke dalam sel inang dengan mudah.</w:t>
      </w:r>
      <w:r w:rsidR="00223296" w:rsidRPr="00223296">
        <w:rPr>
          <w:rFonts w:ascii="Times New Roman" w:hAnsi="Times New Roman" w:cs="Times New Roman"/>
          <w:sz w:val="24"/>
          <w:szCs w:val="20"/>
          <w:vertAlign w:val="superscript"/>
        </w:rPr>
        <w:t>2,3.</w:t>
      </w:r>
      <w:r>
        <w:rPr>
          <w:rFonts w:ascii="Times New Roman" w:hAnsi="Times New Roman" w:cs="Times New Roman"/>
          <w:sz w:val="24"/>
          <w:szCs w:val="20"/>
        </w:rPr>
        <w:t xml:space="preserve"> Virus Influenza A memiliki target utama terhadapa manusia dan ternak, khususnya unggas dan babi. Virus ini masih menjadi masalah kesehatan yang masih belum dapet diberantas, hal ini disebabkan karena besarnya reser</w:t>
      </w:r>
      <w:r w:rsidR="00BD3818">
        <w:rPr>
          <w:rFonts w:ascii="Times New Roman" w:hAnsi="Times New Roman" w:cs="Times New Roman"/>
          <w:sz w:val="24"/>
          <w:szCs w:val="20"/>
        </w:rPr>
        <w:t>voir alami dari virus tersebut.</w:t>
      </w:r>
      <w:r w:rsidR="00BD3818" w:rsidRPr="00BD3818">
        <w:rPr>
          <w:rFonts w:ascii="Times New Roman" w:hAnsi="Times New Roman" w:cs="Times New Roman"/>
          <w:sz w:val="24"/>
          <w:szCs w:val="20"/>
          <w:vertAlign w:val="superscript"/>
        </w:rPr>
        <w:t>4</w:t>
      </w:r>
    </w:p>
    <w:p w:rsidR="00193189" w:rsidRPr="00AF3413" w:rsidRDefault="00193189" w:rsidP="00193189">
      <w:pPr>
        <w:spacing w:line="480" w:lineRule="auto"/>
        <w:ind w:firstLine="720"/>
        <w:jc w:val="both"/>
        <w:rPr>
          <w:rFonts w:ascii="Times New Roman" w:hAnsi="Times New Roman" w:cs="Times New Roman"/>
          <w:color w:val="000000" w:themeColor="text1"/>
          <w:sz w:val="24"/>
          <w:szCs w:val="20"/>
        </w:rPr>
      </w:pPr>
      <w:r w:rsidRPr="00AF3413">
        <w:rPr>
          <w:rFonts w:ascii="Times New Roman" w:hAnsi="Times New Roman" w:cs="Times New Roman"/>
          <w:color w:val="000000" w:themeColor="text1"/>
          <w:sz w:val="24"/>
        </w:rPr>
        <w:t xml:space="preserve">Dalam upaya pencegahan dan pengobatan terhadap Influenza A dilakukan pemberian obat antivirus dan vaksinasi. Terdapat dua golongan agen antivirus Influenza yaitu golongan saluran ion M2 </w:t>
      </w:r>
      <w:r w:rsidRPr="00AF3413">
        <w:rPr>
          <w:rFonts w:ascii="Times New Roman" w:hAnsi="Times New Roman" w:cs="Times New Roman"/>
          <w:i/>
          <w:color w:val="000000" w:themeColor="text1"/>
          <w:sz w:val="24"/>
        </w:rPr>
        <w:t xml:space="preserve">blockers </w:t>
      </w:r>
      <w:r w:rsidRPr="00AF3413">
        <w:rPr>
          <w:rFonts w:ascii="Times New Roman" w:hAnsi="Times New Roman" w:cs="Times New Roman"/>
          <w:color w:val="000000" w:themeColor="text1"/>
          <w:sz w:val="24"/>
        </w:rPr>
        <w:t xml:space="preserve">atau adamantane  (amantadine dan rimantadine) dan inhibitor neuraminidase (oseltamivir, zanamivir, dan </w:t>
      </w:r>
      <w:r w:rsidRPr="00AF3413">
        <w:rPr>
          <w:rFonts w:ascii="Times New Roman" w:hAnsi="Times New Roman" w:cs="Times New Roman"/>
          <w:color w:val="000000" w:themeColor="text1"/>
          <w:sz w:val="24"/>
        </w:rPr>
        <w:lastRenderedPageBreak/>
        <w:t>peraivir).</w:t>
      </w:r>
      <w:r w:rsidR="00CC1085" w:rsidRPr="00CC1085">
        <w:rPr>
          <w:rFonts w:ascii="Times New Roman" w:hAnsi="Times New Roman" w:cs="Times New Roman"/>
          <w:color w:val="000000" w:themeColor="text1"/>
          <w:sz w:val="24"/>
          <w:vertAlign w:val="superscript"/>
        </w:rPr>
        <w:t>5</w:t>
      </w:r>
      <w:r w:rsidRPr="00AF3413">
        <w:rPr>
          <w:rFonts w:ascii="Times New Roman" w:hAnsi="Times New Roman" w:cs="Times New Roman"/>
          <w:color w:val="000000" w:themeColor="text1"/>
          <w:sz w:val="24"/>
        </w:rPr>
        <w:t xml:space="preserve"> Golongan adamantane bekerja dengan cara menginhibisi saluran ion M2 sehingga proses replikasi virus terhambat, dan golongan ini bekerja spesifik terhadap influenza A yang hanya memiliki saluran ion M2. Sedangkan, golongan inhibitor neuraminidase bekerja dengan menginhibisi enzim neuraminidase sehingga pelepasan virus terhambat.</w:t>
      </w:r>
      <w:r w:rsidR="00CC1085" w:rsidRPr="00CC1085">
        <w:rPr>
          <w:rFonts w:ascii="Times New Roman" w:hAnsi="Times New Roman" w:cs="Times New Roman"/>
          <w:color w:val="000000" w:themeColor="text1"/>
          <w:sz w:val="24"/>
          <w:vertAlign w:val="superscript"/>
        </w:rPr>
        <w:t>5,6</w:t>
      </w:r>
      <w:r w:rsidR="00CC1085">
        <w:rPr>
          <w:rFonts w:ascii="Times New Roman" w:hAnsi="Times New Roman" w:cs="Times New Roman"/>
          <w:color w:val="000000" w:themeColor="text1"/>
          <w:sz w:val="24"/>
        </w:rPr>
        <w:t xml:space="preserve"> </w:t>
      </w:r>
      <w:r w:rsidRPr="00AF3413">
        <w:rPr>
          <w:rFonts w:ascii="Times New Roman" w:hAnsi="Times New Roman" w:cs="Times New Roman"/>
          <w:color w:val="000000" w:themeColor="text1"/>
          <w:sz w:val="24"/>
        </w:rPr>
        <w:t xml:space="preserve">Selain itu pemberian vaksinasi terhadap orang yang beresiko terkena virus Influenza dan tidak memiliki alergi terhadap kandungan vaksin yang diberikan. WHO merekomendasikan bahwa pemberian vaksin hanya diberikan kepada orang yang memiliki resiko tinggi kontak dengan unggas atau pasien tersebut telah terinfeksi  yaitu dengan pemberian terapi profilaksis oseltamivir sebesar 75 mg </w:t>
      </w:r>
      <w:r w:rsidR="00BD3818">
        <w:rPr>
          <w:rFonts w:ascii="Times New Roman" w:hAnsi="Times New Roman" w:cs="Times New Roman"/>
          <w:color w:val="000000" w:themeColor="text1"/>
          <w:sz w:val="24"/>
        </w:rPr>
        <w:t>sekali sehari selama 7-10 hari.</w:t>
      </w:r>
      <w:r w:rsidR="00BD3818" w:rsidRPr="00BD3818">
        <w:rPr>
          <w:rFonts w:ascii="Times New Roman" w:hAnsi="Times New Roman" w:cs="Times New Roman"/>
          <w:color w:val="000000" w:themeColor="text1"/>
          <w:sz w:val="24"/>
          <w:vertAlign w:val="superscript"/>
        </w:rPr>
        <w:t>7</w:t>
      </w:r>
    </w:p>
    <w:p w:rsidR="00193189" w:rsidRPr="00AF3413" w:rsidRDefault="00193189" w:rsidP="00193189">
      <w:pPr>
        <w:spacing w:line="480" w:lineRule="auto"/>
        <w:ind w:firstLine="720"/>
        <w:jc w:val="both"/>
        <w:rPr>
          <w:rFonts w:ascii="Times New Roman" w:hAnsi="Times New Roman" w:cs="Times New Roman"/>
          <w:color w:val="000000" w:themeColor="text1"/>
          <w:sz w:val="24"/>
        </w:rPr>
      </w:pPr>
      <w:r w:rsidRPr="00AF3413">
        <w:rPr>
          <w:rFonts w:ascii="Times New Roman" w:hAnsi="Times New Roman" w:cs="Times New Roman"/>
          <w:color w:val="000000" w:themeColor="text1"/>
          <w:sz w:val="24"/>
        </w:rPr>
        <w:t xml:space="preserve">Diantara keduanya, vaksinasi merupakan perlindungan terbaik untuk melawan influenza, namun </w:t>
      </w:r>
      <w:r>
        <w:rPr>
          <w:rFonts w:ascii="Times New Roman" w:hAnsi="Times New Roman" w:cs="Times New Roman"/>
          <w:color w:val="000000" w:themeColor="text1"/>
          <w:sz w:val="24"/>
        </w:rPr>
        <w:t>vaksin yang tepat tidak dapa</w:t>
      </w:r>
      <w:r w:rsidRPr="00AF3413">
        <w:rPr>
          <w:rFonts w:ascii="Times New Roman" w:hAnsi="Times New Roman" w:cs="Times New Roman"/>
          <w:color w:val="000000" w:themeColor="text1"/>
          <w:sz w:val="24"/>
        </w:rPr>
        <w:t xml:space="preserve">t dikembangkan sebelum munculnya strain virus baru. Terdapat beberapa kekurangan vaksinasi dan terapi antivirus dalam menangani Influenza A </w:t>
      </w:r>
      <w:r w:rsidRPr="00AF3413">
        <w:rPr>
          <w:rFonts w:ascii="Times New Roman" w:hAnsi="Times New Roman" w:cs="Times New Roman"/>
          <w:color w:val="000000" w:themeColor="text1"/>
          <w:sz w:val="24"/>
        </w:rPr>
        <w:lastRenderedPageBreak/>
        <w:t>diantaranya virus influenza cepat mengalami resistensi terhadap antiviral jika digunakan secara ekstensif, efektivitas obat dan vaksi</w:t>
      </w:r>
      <w:r>
        <w:rPr>
          <w:rFonts w:ascii="Times New Roman" w:hAnsi="Times New Roman" w:cs="Times New Roman"/>
          <w:color w:val="000000" w:themeColor="text1"/>
          <w:sz w:val="24"/>
        </w:rPr>
        <w:t>n</w:t>
      </w:r>
      <w:r w:rsidRPr="00AF3413">
        <w:rPr>
          <w:rFonts w:ascii="Times New Roman" w:hAnsi="Times New Roman" w:cs="Times New Roman"/>
          <w:color w:val="000000" w:themeColor="text1"/>
          <w:sz w:val="24"/>
        </w:rPr>
        <w:t xml:space="preserve"> mulai terbatas penggunaannya.</w:t>
      </w:r>
      <w:r w:rsidR="005579C3" w:rsidRPr="005579C3">
        <w:rPr>
          <w:rFonts w:ascii="Times New Roman" w:hAnsi="Times New Roman" w:cs="Times New Roman"/>
          <w:color w:val="000000" w:themeColor="text1"/>
          <w:sz w:val="24"/>
          <w:vertAlign w:val="superscript"/>
        </w:rPr>
        <w:t>8</w:t>
      </w:r>
    </w:p>
    <w:p w:rsidR="00193189" w:rsidRDefault="00193189" w:rsidP="00193189">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Selain itu</w:t>
      </w:r>
      <w:r w:rsidRPr="00AF3413">
        <w:rPr>
          <w:rFonts w:ascii="Times New Roman" w:hAnsi="Times New Roman" w:cs="Times New Roman"/>
          <w:color w:val="000000" w:themeColor="text1"/>
          <w:sz w:val="24"/>
          <w:szCs w:val="24"/>
        </w:rPr>
        <w:t>, dalam penggunaannya telah banyak dilaporkan kasus resistensi yang terjadi kar</w:t>
      </w:r>
      <w:r>
        <w:rPr>
          <w:rFonts w:ascii="Times New Roman" w:hAnsi="Times New Roman" w:cs="Times New Roman"/>
          <w:color w:val="000000" w:themeColor="text1"/>
          <w:sz w:val="24"/>
          <w:szCs w:val="24"/>
        </w:rPr>
        <w:t>e</w:t>
      </w:r>
      <w:r w:rsidRPr="00AF3413">
        <w:rPr>
          <w:rFonts w:ascii="Times New Roman" w:hAnsi="Times New Roman" w:cs="Times New Roman"/>
          <w:color w:val="000000" w:themeColor="text1"/>
          <w:sz w:val="24"/>
          <w:szCs w:val="24"/>
        </w:rPr>
        <w:t>na penggunaan obat-obat antivirus tersebut. Munculnya masalah resistensi tersebut merupakan masalah yang serius. Diantaranya potensi penggunaan obat golongan adamantane terbatas karena kurangnya aktivitas terhadap virus influenza B, dan dalam distribusinya amantadine resisten terhadap Influenza A dan menimbulkan efek samping neurologis.</w:t>
      </w:r>
      <w:r w:rsidR="004374B0" w:rsidRPr="004374B0">
        <w:rPr>
          <w:rFonts w:ascii="Times New Roman" w:hAnsi="Times New Roman" w:cs="Times New Roman"/>
          <w:color w:val="000000" w:themeColor="text1"/>
          <w:sz w:val="24"/>
          <w:szCs w:val="24"/>
          <w:vertAlign w:val="superscript"/>
        </w:rPr>
        <w:t>9</w:t>
      </w:r>
      <w:r w:rsidRPr="004374B0">
        <w:rPr>
          <w:rFonts w:ascii="Times New Roman" w:hAnsi="Times New Roman" w:cs="Times New Roman"/>
          <w:color w:val="000000" w:themeColor="text1"/>
          <w:sz w:val="24"/>
          <w:szCs w:val="24"/>
          <w:vertAlign w:val="superscript"/>
        </w:rPr>
        <w:t xml:space="preserve"> </w:t>
      </w:r>
      <w:r w:rsidRPr="00AF3413">
        <w:rPr>
          <w:rFonts w:ascii="Times New Roman" w:hAnsi="Times New Roman" w:cs="Times New Roman"/>
          <w:color w:val="000000" w:themeColor="text1"/>
          <w:sz w:val="24"/>
          <w:szCs w:val="24"/>
        </w:rPr>
        <w:t xml:space="preserve">Sedangkan untuk Golongan inhibitor neuraminidase resistensi akan terjadi jika penggunaan obat tersebut terus digunakan. Kasus yang dilaporkan diantaranya adalah resistensi pada turunan </w:t>
      </w:r>
      <w:r w:rsidRPr="00AF3413">
        <w:rPr>
          <w:rFonts w:ascii="Times New Roman" w:hAnsi="Times New Roman" w:cs="Times New Roman"/>
          <w:i/>
          <w:iCs/>
          <w:color w:val="000000" w:themeColor="text1"/>
          <w:sz w:val="24"/>
          <w:szCs w:val="24"/>
        </w:rPr>
        <w:t xml:space="preserve">adamantane </w:t>
      </w:r>
      <w:r w:rsidRPr="00AF3413">
        <w:rPr>
          <w:rFonts w:ascii="Times New Roman" w:hAnsi="Times New Roman" w:cs="Times New Roman"/>
          <w:color w:val="000000" w:themeColor="text1"/>
          <w:sz w:val="24"/>
          <w:szCs w:val="24"/>
        </w:rPr>
        <w:t>terjadi karena adanya substitusi asam amino tunggal pada urutan 26 (Leu</w:t>
      </w:r>
      <w:r>
        <w:rPr>
          <w:rFonts w:ascii="Times New Roman" w:hAnsi="Times New Roman" w:cs="Times New Roman"/>
          <w:color w:val="000000" w:themeColor="text1"/>
          <w:sz w:val="24"/>
          <w:szCs w:val="24"/>
        </w:rPr>
        <w:t>→</w:t>
      </w:r>
      <w:r w:rsidRPr="00AF3413">
        <w:rPr>
          <w:rFonts w:ascii="Times New Roman" w:hAnsi="Times New Roman" w:cs="Times New Roman"/>
          <w:color w:val="000000" w:themeColor="text1"/>
          <w:sz w:val="24"/>
          <w:szCs w:val="24"/>
        </w:rPr>
        <w:t>Phe), 27 (Val</w:t>
      </w:r>
      <w:r>
        <w:rPr>
          <w:rFonts w:ascii="Times New Roman" w:hAnsi="Times New Roman" w:cs="Times New Roman"/>
          <w:color w:val="000000" w:themeColor="text1"/>
          <w:sz w:val="24"/>
          <w:szCs w:val="24"/>
        </w:rPr>
        <w:t>→</w:t>
      </w:r>
      <w:r w:rsidRPr="00AF3413">
        <w:rPr>
          <w:rFonts w:ascii="Times New Roman" w:hAnsi="Times New Roman" w:cs="Times New Roman"/>
          <w:color w:val="000000" w:themeColor="text1"/>
          <w:sz w:val="24"/>
          <w:szCs w:val="24"/>
        </w:rPr>
        <w:t>Ala atau Thr), 30 (Ala</w:t>
      </w:r>
      <w:r>
        <w:rPr>
          <w:rFonts w:ascii="Times New Roman" w:hAnsi="Times New Roman" w:cs="Times New Roman"/>
          <w:color w:val="000000" w:themeColor="text1"/>
          <w:sz w:val="24"/>
          <w:szCs w:val="24"/>
        </w:rPr>
        <w:t>→</w:t>
      </w:r>
      <w:r w:rsidRPr="00AF3413">
        <w:rPr>
          <w:rFonts w:ascii="Times New Roman" w:hAnsi="Times New Roman" w:cs="Times New Roman"/>
          <w:color w:val="000000" w:themeColor="text1"/>
          <w:sz w:val="24"/>
          <w:szCs w:val="24"/>
        </w:rPr>
        <w:t>Thr atau Val), 31 (Ser</w:t>
      </w:r>
      <w:r>
        <w:rPr>
          <w:rFonts w:ascii="Times New Roman" w:hAnsi="Times New Roman" w:cs="Times New Roman"/>
          <w:color w:val="000000" w:themeColor="text1"/>
          <w:sz w:val="24"/>
          <w:szCs w:val="24"/>
        </w:rPr>
        <w:t>→</w:t>
      </w:r>
      <w:r w:rsidRPr="00AF3413">
        <w:rPr>
          <w:rFonts w:ascii="Times New Roman" w:hAnsi="Times New Roman" w:cs="Times New Roman"/>
          <w:color w:val="000000" w:themeColor="text1"/>
          <w:sz w:val="24"/>
          <w:szCs w:val="24"/>
        </w:rPr>
        <w:t>Asn atau Arg) dan 34 (G</w:t>
      </w:r>
      <w:r>
        <w:rPr>
          <w:rFonts w:ascii="Times New Roman" w:hAnsi="Times New Roman" w:cs="Times New Roman"/>
          <w:color w:val="000000" w:themeColor="text1"/>
          <w:sz w:val="24"/>
          <w:szCs w:val="24"/>
        </w:rPr>
        <w:t>→</w:t>
      </w:r>
      <w:r w:rsidRPr="00AF3413">
        <w:rPr>
          <w:rFonts w:ascii="Times New Roman" w:hAnsi="Times New Roman" w:cs="Times New Roman"/>
          <w:color w:val="000000" w:themeColor="text1"/>
          <w:sz w:val="24"/>
          <w:szCs w:val="24"/>
        </w:rPr>
        <w:t xml:space="preserve">E) dalam domain trans membran M2. Sedangkan </w:t>
      </w:r>
      <w:r w:rsidRPr="00AF3413">
        <w:rPr>
          <w:rFonts w:ascii="Times New Roman" w:hAnsi="Times New Roman" w:cs="Times New Roman"/>
          <w:color w:val="000000" w:themeColor="text1"/>
          <w:sz w:val="24"/>
          <w:szCs w:val="24"/>
        </w:rPr>
        <w:lastRenderedPageBreak/>
        <w:t>resistensi pada golongan inhibitor neuraminidase terjadi karena substitusi satu asam amino pada neuraminidase (NA), yaitu mutasi H274T. Selain itu Resistensi Oseltamivir terhadap mutasi A/H3N2, A/H1N1 dan A/H5N1.</w:t>
      </w:r>
      <w:r w:rsidR="00091165" w:rsidRPr="00091165">
        <w:rPr>
          <w:rFonts w:ascii="Times New Roman" w:hAnsi="Times New Roman" w:cs="Times New Roman"/>
          <w:color w:val="000000" w:themeColor="text1"/>
          <w:sz w:val="24"/>
          <w:szCs w:val="24"/>
          <w:vertAlign w:val="superscript"/>
        </w:rPr>
        <w:t>8,9</w:t>
      </w:r>
    </w:p>
    <w:p w:rsidR="00193189" w:rsidRPr="00193189" w:rsidRDefault="00193189" w:rsidP="00193189">
      <w:pPr>
        <w:spacing w:line="480" w:lineRule="auto"/>
        <w:ind w:firstLine="720"/>
        <w:jc w:val="both"/>
        <w:rPr>
          <w:rFonts w:ascii="Times New Roman" w:hAnsi="Times New Roman" w:cs="Times New Roman"/>
          <w:color w:val="000000" w:themeColor="text1"/>
          <w:sz w:val="24"/>
          <w:szCs w:val="24"/>
        </w:rPr>
      </w:pPr>
      <w:r w:rsidRPr="00BB187F">
        <w:rPr>
          <w:rFonts w:ascii="Times New Roman" w:hAnsi="Times New Roman" w:cs="Times New Roman"/>
          <w:color w:val="000000" w:themeColor="text1"/>
          <w:sz w:val="24"/>
          <w:shd w:val="clear" w:color="auto" w:fill="FFFFFF"/>
        </w:rPr>
        <w:t>Oleh karena itu, penggunaan antivirus herbal dari suatu ekstrak tanaman dijadikan sebagai solusi</w:t>
      </w:r>
      <w:r>
        <w:rPr>
          <w:rFonts w:ascii="Times New Roman" w:hAnsi="Times New Roman" w:cs="Times New Roman"/>
          <w:color w:val="000000" w:themeColor="text1"/>
          <w:sz w:val="24"/>
          <w:shd w:val="clear" w:color="auto" w:fill="FFFFFF"/>
        </w:rPr>
        <w:t xml:space="preserve">. Hal ini mulai banyak dilakukan, terbukti dari beberapa </w:t>
      </w:r>
      <w:r w:rsidRPr="00BB187F">
        <w:rPr>
          <w:rFonts w:ascii="Times New Roman" w:hAnsi="Times New Roman" w:cs="Times New Roman"/>
          <w:sz w:val="24"/>
          <w:szCs w:val="24"/>
        </w:rPr>
        <w:t>laporan yang menggambarkan aktivitas antivirus yang kuat dari tanaman obat tradisiona</w:t>
      </w:r>
      <w:r>
        <w:rPr>
          <w:rFonts w:ascii="Times New Roman" w:hAnsi="Times New Roman" w:cs="Times New Roman"/>
          <w:sz w:val="24"/>
          <w:szCs w:val="24"/>
        </w:rPr>
        <w:t>l, ditunjukkan dengan</w:t>
      </w:r>
      <w:r w:rsidRPr="00BB187F">
        <w:rPr>
          <w:rFonts w:ascii="Times New Roman" w:hAnsi="Times New Roman" w:cs="Times New Roman"/>
          <w:sz w:val="24"/>
          <w:szCs w:val="24"/>
        </w:rPr>
        <w:t xml:space="preserve"> sumber yang kaya </w:t>
      </w:r>
      <w:r>
        <w:rPr>
          <w:rFonts w:ascii="Times New Roman" w:hAnsi="Times New Roman" w:cs="Times New Roman"/>
          <w:sz w:val="24"/>
          <w:szCs w:val="24"/>
        </w:rPr>
        <w:t xml:space="preserve">akan </w:t>
      </w:r>
      <w:r w:rsidRPr="00BB187F">
        <w:rPr>
          <w:rFonts w:ascii="Times New Roman" w:hAnsi="Times New Roman" w:cs="Times New Roman"/>
          <w:sz w:val="24"/>
          <w:szCs w:val="24"/>
        </w:rPr>
        <w:t xml:space="preserve">molekul baru terhadap </w:t>
      </w:r>
      <w:r w:rsidRPr="004C1C83">
        <w:rPr>
          <w:rFonts w:ascii="Times New Roman" w:hAnsi="Times New Roman" w:cs="Times New Roman"/>
          <w:i/>
          <w:sz w:val="24"/>
          <w:szCs w:val="24"/>
        </w:rPr>
        <w:t>strain</w:t>
      </w:r>
      <w:r w:rsidRPr="00BB187F">
        <w:rPr>
          <w:rFonts w:ascii="Times New Roman" w:hAnsi="Times New Roman" w:cs="Times New Roman"/>
          <w:sz w:val="24"/>
          <w:szCs w:val="24"/>
        </w:rPr>
        <w:t xml:space="preserve"> virus influenza. </w:t>
      </w:r>
      <w:r>
        <w:rPr>
          <w:rFonts w:ascii="Times New Roman" w:hAnsi="Times New Roman" w:cs="Times New Roman"/>
          <w:sz w:val="24"/>
          <w:szCs w:val="24"/>
        </w:rPr>
        <w:t xml:space="preserve">Beberapa penelitian </w:t>
      </w:r>
      <w:r w:rsidRPr="00BB187F">
        <w:rPr>
          <w:rFonts w:ascii="Times New Roman" w:hAnsi="Times New Roman" w:cs="Times New Roman"/>
          <w:sz w:val="24"/>
          <w:szCs w:val="24"/>
        </w:rPr>
        <w:t xml:space="preserve">melaporkan bahwa ekstrak polifenol yang kaya tanaman, CYSTUS052 menunjukkan antiviral terhadap influenza A </w:t>
      </w:r>
      <w:r>
        <w:rPr>
          <w:rFonts w:ascii="Times New Roman" w:hAnsi="Times New Roman" w:cs="Times New Roman"/>
          <w:sz w:val="24"/>
          <w:szCs w:val="24"/>
        </w:rPr>
        <w:t xml:space="preserve">dalam kultur sel dan pada tikus. </w:t>
      </w:r>
      <w:r w:rsidRPr="00BB187F">
        <w:rPr>
          <w:rFonts w:ascii="Times New Roman" w:hAnsi="Times New Roman" w:cs="Times New Roman"/>
          <w:sz w:val="24"/>
          <w:szCs w:val="24"/>
        </w:rPr>
        <w:t>Selain itu, aktivitas antivirus dari CYSTUS052 terhadap virus influenza musiman</w:t>
      </w:r>
      <w:r>
        <w:rPr>
          <w:rFonts w:ascii="Times New Roman" w:hAnsi="Times New Roman" w:cs="Times New Roman"/>
          <w:sz w:val="24"/>
          <w:szCs w:val="24"/>
        </w:rPr>
        <w:t xml:space="preserve"> dan</w:t>
      </w:r>
      <w:r w:rsidRPr="00BB187F">
        <w:rPr>
          <w:rFonts w:ascii="Times New Roman" w:hAnsi="Times New Roman" w:cs="Times New Roman"/>
          <w:sz w:val="24"/>
          <w:szCs w:val="24"/>
        </w:rPr>
        <w:t xml:space="preserve"> flu biasa juga ditunj</w:t>
      </w:r>
      <w:r>
        <w:rPr>
          <w:rFonts w:ascii="Times New Roman" w:hAnsi="Times New Roman" w:cs="Times New Roman"/>
          <w:sz w:val="24"/>
          <w:szCs w:val="24"/>
        </w:rPr>
        <w:t>ukkan pada manusia.</w:t>
      </w:r>
      <w:r w:rsidR="00091165" w:rsidRPr="00091165">
        <w:rPr>
          <w:rFonts w:ascii="Times New Roman" w:hAnsi="Times New Roman" w:cs="Times New Roman"/>
          <w:sz w:val="24"/>
          <w:szCs w:val="24"/>
          <w:vertAlign w:val="superscript"/>
        </w:rPr>
        <w:t>10</w:t>
      </w:r>
    </w:p>
    <w:p w:rsidR="00193189" w:rsidRDefault="00193189" w:rsidP="00193189">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Penggunaan antivirus herbal diambil dari ekstrak suatu tanaman yang memiliki aktivitas spektrum yang luas. </w:t>
      </w:r>
      <w:r w:rsidRPr="00461A92">
        <w:rPr>
          <w:rFonts w:ascii="Times New Roman" w:hAnsi="Times New Roman" w:cs="Times New Roman"/>
          <w:color w:val="000000" w:themeColor="text1"/>
          <w:sz w:val="24"/>
          <w:szCs w:val="24"/>
          <w:shd w:val="clear" w:color="auto" w:fill="FFFFFF"/>
        </w:rPr>
        <w:t xml:space="preserve">Keunggulan antivirus herbal yaitu dapat </w:t>
      </w:r>
      <w:r w:rsidRPr="00461A92">
        <w:rPr>
          <w:rFonts w:ascii="Times New Roman" w:hAnsi="Times New Roman" w:cs="Times New Roman"/>
          <w:color w:val="000000" w:themeColor="text1"/>
          <w:sz w:val="24"/>
          <w:szCs w:val="24"/>
          <w:shd w:val="clear" w:color="auto" w:fill="FFFFFF"/>
        </w:rPr>
        <w:lastRenderedPageBreak/>
        <w:t>menghambat replikasi virus, inaktivasi virus secara langsung, mengurangi resiko resistensi, dapat digunakan dengan dosis relatif rendah, memiliki efek sinergis, ser</w:t>
      </w:r>
      <w:r>
        <w:rPr>
          <w:rFonts w:ascii="Times New Roman" w:hAnsi="Times New Roman" w:cs="Times New Roman"/>
          <w:color w:val="000000" w:themeColor="text1"/>
          <w:sz w:val="24"/>
          <w:szCs w:val="24"/>
          <w:shd w:val="clear" w:color="auto" w:fill="FFFFFF"/>
        </w:rPr>
        <w:t>ta memiliki efek samping kecil s</w:t>
      </w:r>
      <w:r w:rsidRPr="00461A92">
        <w:rPr>
          <w:rFonts w:ascii="Times New Roman" w:hAnsi="Times New Roman" w:cs="Times New Roman"/>
          <w:color w:val="000000" w:themeColor="text1"/>
          <w:sz w:val="24"/>
          <w:szCs w:val="24"/>
          <w:shd w:val="clear" w:color="auto" w:fill="FFFFFF"/>
        </w:rPr>
        <w:t>ehingga relatif aman digunakan.</w:t>
      </w:r>
      <w:r w:rsidR="00362FCD">
        <w:rPr>
          <w:rFonts w:ascii="Times New Roman" w:hAnsi="Times New Roman" w:cs="Times New Roman"/>
          <w:color w:val="000000" w:themeColor="text1"/>
          <w:sz w:val="24"/>
          <w:szCs w:val="24"/>
          <w:shd w:val="clear" w:color="auto" w:fill="FFFFFF"/>
          <w:vertAlign w:val="superscript"/>
        </w:rPr>
        <w:t>8,9,10.</w:t>
      </w:r>
      <w:r w:rsidRPr="00461A92">
        <w:rPr>
          <w:rFonts w:ascii="Times New Roman" w:hAnsi="Times New Roman" w:cs="Times New Roman"/>
          <w:color w:val="000000" w:themeColor="text1"/>
          <w:sz w:val="24"/>
          <w:szCs w:val="24"/>
          <w:shd w:val="clear" w:color="auto" w:fill="FFFFFF"/>
        </w:rPr>
        <w:t xml:space="preserve"> Dalam artikel ini, </w:t>
      </w:r>
      <w:r>
        <w:rPr>
          <w:rFonts w:ascii="Times New Roman" w:hAnsi="Times New Roman" w:cs="Times New Roman"/>
          <w:color w:val="000000" w:themeColor="text1"/>
          <w:sz w:val="24"/>
          <w:szCs w:val="24"/>
          <w:shd w:val="clear" w:color="auto" w:fill="FFFFFF"/>
        </w:rPr>
        <w:t>akan</w:t>
      </w:r>
      <w:r w:rsidRPr="00461A92">
        <w:rPr>
          <w:rFonts w:ascii="Times New Roman" w:hAnsi="Times New Roman" w:cs="Times New Roman"/>
          <w:color w:val="000000" w:themeColor="text1"/>
          <w:sz w:val="24"/>
          <w:szCs w:val="24"/>
          <w:shd w:val="clear" w:color="auto" w:fill="FFFFFF"/>
        </w:rPr>
        <w:t xml:space="preserve"> diulas dalam bentuk tabel data mengenai berbagai jenis ekstrak tanaman yang mempunyai aktivitas sebagai antivirus herbal terhadap Influenza A yang</w:t>
      </w:r>
      <w:r w:rsidRPr="00461A92">
        <w:rPr>
          <w:rFonts w:ascii="Times New Roman" w:hAnsi="Times New Roman" w:cs="Times New Roman"/>
          <w:color w:val="000000" w:themeColor="text1"/>
          <w:sz w:val="24"/>
          <w:szCs w:val="24"/>
        </w:rPr>
        <w:t xml:space="preserve"> telah diidentifikasi secara in vitro dan in vivo dalam pengujian biologis yang berbeda.</w:t>
      </w:r>
    </w:p>
    <w:p w:rsidR="007B1897" w:rsidRDefault="007B1897" w:rsidP="007B1897">
      <w:pPr>
        <w:spacing w:line="480" w:lineRule="auto"/>
        <w:jc w:val="both"/>
        <w:rPr>
          <w:rFonts w:ascii="Times New Roman" w:hAnsi="Times New Roman" w:cs="Times New Roman"/>
          <w:b/>
          <w:color w:val="000000" w:themeColor="text1"/>
          <w:sz w:val="24"/>
          <w:szCs w:val="24"/>
        </w:rPr>
      </w:pPr>
      <w:r w:rsidRPr="007B1897">
        <w:rPr>
          <w:rFonts w:ascii="Times New Roman" w:hAnsi="Times New Roman" w:cs="Times New Roman"/>
          <w:b/>
          <w:color w:val="000000" w:themeColor="text1"/>
          <w:sz w:val="24"/>
          <w:szCs w:val="24"/>
        </w:rPr>
        <w:t>Metode</w:t>
      </w:r>
    </w:p>
    <w:p w:rsidR="00C46A9B" w:rsidRDefault="00C46A9B" w:rsidP="007B1897">
      <w:pPr>
        <w:spacing w:line="480" w:lineRule="auto"/>
        <w:jc w:val="both"/>
        <w:rPr>
          <w:rFonts w:ascii="Times New Roman" w:hAnsi="Times New Roman" w:cs="Times New Roman"/>
          <w:color w:val="000000" w:themeColor="text1"/>
          <w:sz w:val="24"/>
          <w:szCs w:val="24"/>
          <w:vertAlign w:val="superscript"/>
        </w:rPr>
      </w:pPr>
      <w:r w:rsidRPr="00C46A9B">
        <w:rPr>
          <w:rFonts w:ascii="Times New Roman" w:hAnsi="Times New Roman" w:cs="Times New Roman"/>
          <w:color w:val="000000" w:themeColor="text1"/>
          <w:sz w:val="24"/>
          <w:szCs w:val="24"/>
        </w:rPr>
        <w:t>Data</w:t>
      </w:r>
      <w:r w:rsidR="004B306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yang disajikan dalam artikel ini, diperoleh berdasarkan </w:t>
      </w:r>
      <w:r w:rsidR="00EF0AAA">
        <w:rPr>
          <w:rFonts w:ascii="Times New Roman" w:hAnsi="Times New Roman" w:cs="Times New Roman"/>
          <w:color w:val="000000" w:themeColor="text1"/>
          <w:sz w:val="24"/>
          <w:szCs w:val="24"/>
        </w:rPr>
        <w:t xml:space="preserve">metode pengumpulan data primer. Data primer yang penulis gunakan </w:t>
      </w:r>
      <w:r w:rsidR="00EE5F36">
        <w:rPr>
          <w:rFonts w:ascii="Times New Roman" w:hAnsi="Times New Roman" w:cs="Times New Roman"/>
          <w:color w:val="000000" w:themeColor="text1"/>
          <w:sz w:val="24"/>
          <w:szCs w:val="24"/>
        </w:rPr>
        <w:t xml:space="preserve">diambil dari jurnal dan artikel ilmiah yang diperoleh melalui </w:t>
      </w:r>
      <w:r w:rsidR="00EF0AAA">
        <w:rPr>
          <w:rFonts w:ascii="Times New Roman" w:hAnsi="Times New Roman" w:cs="Times New Roman"/>
          <w:color w:val="000000" w:themeColor="text1"/>
          <w:sz w:val="24"/>
          <w:szCs w:val="24"/>
        </w:rPr>
        <w:t xml:space="preserve">hasil pencarian langsung secara online dengan menggunakan mesin pencari </w:t>
      </w:r>
      <w:r w:rsidR="00EF0AAA" w:rsidRPr="00BF2031">
        <w:rPr>
          <w:rFonts w:ascii="Times New Roman" w:hAnsi="Times New Roman" w:cs="Times New Roman"/>
          <w:i/>
          <w:color w:val="000000" w:themeColor="text1"/>
          <w:sz w:val="24"/>
          <w:szCs w:val="24"/>
        </w:rPr>
        <w:t>online</w:t>
      </w:r>
      <w:r w:rsidR="00BF2031">
        <w:rPr>
          <w:rFonts w:ascii="Times New Roman" w:hAnsi="Times New Roman" w:cs="Times New Roman"/>
          <w:color w:val="000000" w:themeColor="text1"/>
          <w:sz w:val="24"/>
          <w:szCs w:val="24"/>
        </w:rPr>
        <w:t xml:space="preserve"> yaitu G</w:t>
      </w:r>
      <w:r w:rsidR="00EF0AAA">
        <w:rPr>
          <w:rFonts w:ascii="Times New Roman" w:hAnsi="Times New Roman" w:cs="Times New Roman"/>
          <w:color w:val="000000" w:themeColor="text1"/>
          <w:sz w:val="24"/>
          <w:szCs w:val="24"/>
        </w:rPr>
        <w:t xml:space="preserve">oogle </w:t>
      </w:r>
      <w:r w:rsidR="00BF2031">
        <w:rPr>
          <w:rFonts w:ascii="Times New Roman" w:hAnsi="Times New Roman" w:cs="Times New Roman"/>
          <w:color w:val="000000" w:themeColor="text1"/>
          <w:sz w:val="24"/>
          <w:szCs w:val="24"/>
        </w:rPr>
        <w:t>dan Google S</w:t>
      </w:r>
      <w:r w:rsidR="00CE7E08">
        <w:rPr>
          <w:rFonts w:ascii="Times New Roman" w:hAnsi="Times New Roman" w:cs="Times New Roman"/>
          <w:color w:val="000000" w:themeColor="text1"/>
          <w:sz w:val="24"/>
          <w:szCs w:val="24"/>
        </w:rPr>
        <w:t xml:space="preserve">cholar. Pencarian data dilakukan dengan menggunakan kata kunci “Influenza A”, “ëxtract antiviral Influenza A”, “Herbal etract Influenza A” dan “extract antiviral </w:t>
      </w:r>
      <w:r w:rsidR="00CE7E08">
        <w:rPr>
          <w:rFonts w:ascii="Times New Roman" w:hAnsi="Times New Roman" w:cs="Times New Roman"/>
          <w:color w:val="000000" w:themeColor="text1"/>
          <w:sz w:val="24"/>
          <w:szCs w:val="24"/>
        </w:rPr>
        <w:lastRenderedPageBreak/>
        <w:t xml:space="preserve">Influenza A in vivo and in vitro”. Kemudian pencarian lebih lanjut dilakukan secara manual dengan menskrining data primer yang sesuai sehingga dapat digunakan sebagai pustaka dalam artikel. Pustaka artikel yang diinklusi adalah </w:t>
      </w:r>
      <w:r w:rsidR="00BF2031">
        <w:rPr>
          <w:rFonts w:ascii="Times New Roman" w:hAnsi="Times New Roman" w:cs="Times New Roman"/>
          <w:color w:val="000000" w:themeColor="text1"/>
          <w:sz w:val="24"/>
          <w:szCs w:val="24"/>
        </w:rPr>
        <w:t xml:space="preserve">artikel ilmiah yang berkaitan dengan efektivitas </w:t>
      </w:r>
      <w:r>
        <w:rPr>
          <w:rFonts w:ascii="Times New Roman" w:hAnsi="Times New Roman" w:cs="Times New Roman"/>
          <w:color w:val="000000" w:themeColor="text1"/>
          <w:sz w:val="24"/>
          <w:szCs w:val="24"/>
        </w:rPr>
        <w:t>tanaman yang memiliki aktivitas sebagai antivirus terhadap Influenza A yang pengujiannnya dilakukan berbeda yaitu secara in vivo dan in vitro.</w:t>
      </w:r>
      <w:r w:rsidR="00D22993">
        <w:rPr>
          <w:rFonts w:ascii="Times New Roman" w:hAnsi="Times New Roman" w:cs="Times New Roman"/>
          <w:color w:val="000000" w:themeColor="text1"/>
          <w:sz w:val="24"/>
          <w:szCs w:val="24"/>
        </w:rPr>
        <w:t xml:space="preserve"> Pencarian data primer menghasilkan 15 jurnal dan kemudian dilakukan tahap </w:t>
      </w:r>
      <w:r w:rsidR="00D22993" w:rsidRPr="00EF77AA">
        <w:rPr>
          <w:rFonts w:ascii="Times New Roman" w:hAnsi="Times New Roman" w:cs="Times New Roman"/>
          <w:i/>
          <w:color w:val="000000" w:themeColor="text1"/>
          <w:sz w:val="24"/>
          <w:szCs w:val="24"/>
        </w:rPr>
        <w:t>skrinning</w:t>
      </w:r>
      <w:r w:rsidR="00D22993">
        <w:rPr>
          <w:rFonts w:ascii="Times New Roman" w:hAnsi="Times New Roman" w:cs="Times New Roman"/>
          <w:color w:val="000000" w:themeColor="text1"/>
          <w:sz w:val="24"/>
          <w:szCs w:val="24"/>
        </w:rPr>
        <w:t xml:space="preserve"> jurnal yang digunakan sebanyak 10 jurnal.</w:t>
      </w:r>
    </w:p>
    <w:p w:rsidR="006C778C" w:rsidRDefault="00B372EB" w:rsidP="007B1897">
      <w:pPr>
        <w:spacing w:line="480" w:lineRule="auto"/>
        <w:jc w:val="both"/>
        <w:rPr>
          <w:rFonts w:ascii="Times New Roman" w:hAnsi="Times New Roman" w:cs="Times New Roman"/>
          <w:b/>
          <w:color w:val="000000" w:themeColor="text1"/>
          <w:sz w:val="24"/>
          <w:szCs w:val="24"/>
        </w:rPr>
      </w:pPr>
      <w:r w:rsidRPr="00B372EB">
        <w:rPr>
          <w:rFonts w:ascii="Times New Roman" w:hAnsi="Times New Roman" w:cs="Times New Roman"/>
          <w:b/>
          <w:color w:val="000000" w:themeColor="text1"/>
          <w:sz w:val="24"/>
          <w:szCs w:val="24"/>
        </w:rPr>
        <w:t>Hasil</w:t>
      </w:r>
    </w:p>
    <w:p w:rsidR="008F43F5" w:rsidRPr="006C778C" w:rsidRDefault="002A6C26" w:rsidP="007B1897">
      <w:pPr>
        <w:spacing w:line="480" w:lineRule="auto"/>
        <w:jc w:val="both"/>
        <w:rPr>
          <w:rFonts w:ascii="Times New Roman" w:hAnsi="Times New Roman" w:cs="Times New Roman"/>
          <w:b/>
          <w:color w:val="000000" w:themeColor="text1"/>
          <w:sz w:val="24"/>
          <w:szCs w:val="24"/>
        </w:rPr>
      </w:pPr>
      <w:r w:rsidRPr="002A6C26">
        <w:rPr>
          <w:rFonts w:ascii="Times New Roman" w:hAnsi="Times New Roman" w:cs="Times New Roman"/>
          <w:color w:val="000000" w:themeColor="text1"/>
          <w:sz w:val="24"/>
          <w:szCs w:val="24"/>
        </w:rPr>
        <w:t>Data</w:t>
      </w:r>
      <w:r>
        <w:rPr>
          <w:rFonts w:ascii="Times New Roman" w:hAnsi="Times New Roman" w:cs="Times New Roman"/>
          <w:color w:val="000000" w:themeColor="text1"/>
          <w:sz w:val="24"/>
          <w:szCs w:val="24"/>
        </w:rPr>
        <w:t xml:space="preserve"> yang disajikan diperoleh berdasarkan </w:t>
      </w:r>
      <w:r w:rsidR="008B74C2">
        <w:rPr>
          <w:rFonts w:ascii="Times New Roman" w:hAnsi="Times New Roman" w:cs="Times New Roman"/>
          <w:color w:val="000000" w:themeColor="text1"/>
          <w:sz w:val="24"/>
          <w:szCs w:val="24"/>
        </w:rPr>
        <w:t xml:space="preserve">penelusuran pustaka </w:t>
      </w:r>
      <w:r>
        <w:rPr>
          <w:rFonts w:ascii="Times New Roman" w:hAnsi="Times New Roman" w:cs="Times New Roman"/>
          <w:color w:val="000000" w:themeColor="text1"/>
          <w:sz w:val="24"/>
          <w:szCs w:val="24"/>
        </w:rPr>
        <w:t xml:space="preserve">jurnal dan atikel ilmiah melalui hasil pencarian </w:t>
      </w:r>
      <w:r w:rsidR="00917665">
        <w:rPr>
          <w:rFonts w:ascii="Times New Roman" w:hAnsi="Times New Roman" w:cs="Times New Roman"/>
          <w:color w:val="000000" w:themeColor="text1"/>
          <w:sz w:val="24"/>
          <w:szCs w:val="24"/>
        </w:rPr>
        <w:t>secara</w:t>
      </w:r>
      <w:r w:rsidR="00917665" w:rsidRPr="00917665">
        <w:rPr>
          <w:rFonts w:ascii="Times New Roman" w:hAnsi="Times New Roman" w:cs="Times New Roman"/>
          <w:i/>
          <w:color w:val="000000" w:themeColor="text1"/>
          <w:sz w:val="24"/>
          <w:szCs w:val="24"/>
        </w:rPr>
        <w:t xml:space="preserve"> online</w:t>
      </w:r>
      <w:r w:rsidR="00917665">
        <w:rPr>
          <w:rFonts w:ascii="Times New Roman" w:hAnsi="Times New Roman" w:cs="Times New Roman"/>
          <w:color w:val="000000" w:themeColor="text1"/>
          <w:sz w:val="24"/>
          <w:szCs w:val="24"/>
        </w:rPr>
        <w:t>, kemudian dilakukan pencarian secara manual dengan me</w:t>
      </w:r>
      <w:r w:rsidR="00F40872">
        <w:rPr>
          <w:rFonts w:ascii="Times New Roman" w:hAnsi="Times New Roman" w:cs="Times New Roman"/>
          <w:color w:val="000000" w:themeColor="text1"/>
          <w:sz w:val="24"/>
          <w:szCs w:val="24"/>
        </w:rPr>
        <w:t>n</w:t>
      </w:r>
      <w:r w:rsidR="00917665">
        <w:rPr>
          <w:rFonts w:ascii="Times New Roman" w:hAnsi="Times New Roman" w:cs="Times New Roman"/>
          <w:color w:val="000000" w:themeColor="text1"/>
          <w:sz w:val="24"/>
          <w:szCs w:val="24"/>
        </w:rPr>
        <w:t xml:space="preserve">skrining data yang berkaitan dengan </w:t>
      </w:r>
      <w:r w:rsidR="00917665">
        <w:rPr>
          <w:rFonts w:ascii="Times New Roman" w:hAnsi="Times New Roman" w:cs="Times New Roman"/>
          <w:color w:val="000000" w:themeColor="text1"/>
          <w:sz w:val="24"/>
          <w:szCs w:val="24"/>
        </w:rPr>
        <w:t>efektivitas tanaman yang memiliki aktivitas sebagai antivirus terhadap Influenza A yang pengujiannnya dilakukan berbeda yaitu secara in vivo dan in vitro</w:t>
      </w:r>
      <w:r w:rsidR="00917665">
        <w:rPr>
          <w:rFonts w:ascii="Times New Roman" w:hAnsi="Times New Roman" w:cs="Times New Roman"/>
          <w:color w:val="000000" w:themeColor="text1"/>
          <w:sz w:val="24"/>
          <w:szCs w:val="24"/>
        </w:rPr>
        <w:t xml:space="preserve">. Dari hasil </w:t>
      </w:r>
      <w:r w:rsidR="00917665" w:rsidRPr="00917665">
        <w:rPr>
          <w:rFonts w:ascii="Times New Roman" w:hAnsi="Times New Roman" w:cs="Times New Roman"/>
          <w:i/>
          <w:color w:val="000000" w:themeColor="text1"/>
          <w:sz w:val="24"/>
          <w:szCs w:val="24"/>
        </w:rPr>
        <w:t>skrinning</w:t>
      </w:r>
      <w:r w:rsidR="00917665">
        <w:rPr>
          <w:rFonts w:ascii="Times New Roman" w:hAnsi="Times New Roman" w:cs="Times New Roman"/>
          <w:color w:val="000000" w:themeColor="text1"/>
          <w:sz w:val="24"/>
          <w:szCs w:val="24"/>
        </w:rPr>
        <w:t xml:space="preserve"> tersebut </w:t>
      </w:r>
      <w:r w:rsidR="00917665">
        <w:rPr>
          <w:rFonts w:ascii="Times New Roman" w:hAnsi="Times New Roman" w:cs="Times New Roman"/>
          <w:color w:val="000000" w:themeColor="text1"/>
          <w:sz w:val="24"/>
          <w:szCs w:val="24"/>
        </w:rPr>
        <w:lastRenderedPageBreak/>
        <w:t xml:space="preserve">didapatkan lima jenis herbal antiviral yang </w:t>
      </w:r>
      <w:r w:rsidR="00917665">
        <w:rPr>
          <w:rFonts w:ascii="Times New Roman" w:hAnsi="Times New Roman" w:cs="Times New Roman"/>
          <w:color w:val="000000" w:themeColor="text1"/>
          <w:sz w:val="24"/>
          <w:szCs w:val="24"/>
        </w:rPr>
        <w:lastRenderedPageBreak/>
        <w:t>ditunjuk</w:t>
      </w:r>
      <w:r w:rsidR="00F40872">
        <w:rPr>
          <w:rFonts w:ascii="Times New Roman" w:hAnsi="Times New Roman" w:cs="Times New Roman"/>
          <w:color w:val="000000" w:themeColor="text1"/>
          <w:sz w:val="24"/>
          <w:szCs w:val="24"/>
        </w:rPr>
        <w:t>k</w:t>
      </w:r>
      <w:r w:rsidR="00917665">
        <w:rPr>
          <w:rFonts w:ascii="Times New Roman" w:hAnsi="Times New Roman" w:cs="Times New Roman"/>
          <w:color w:val="000000" w:themeColor="text1"/>
          <w:sz w:val="24"/>
          <w:szCs w:val="24"/>
        </w:rPr>
        <w:t xml:space="preserve">an pada </w:t>
      </w:r>
      <w:r w:rsidR="00917665" w:rsidRPr="00917665">
        <w:rPr>
          <w:rFonts w:ascii="Times New Roman" w:hAnsi="Times New Roman" w:cs="Times New Roman"/>
          <w:color w:val="000000" w:themeColor="text1"/>
          <w:sz w:val="24"/>
          <w:szCs w:val="24"/>
        </w:rPr>
        <w:t>Tabel 1.</w:t>
      </w:r>
    </w:p>
    <w:p w:rsidR="006C778C" w:rsidRDefault="006C778C" w:rsidP="00EF77AA">
      <w:pPr>
        <w:spacing w:line="360" w:lineRule="auto"/>
        <w:jc w:val="center"/>
        <w:rPr>
          <w:rFonts w:ascii="Times New Roman" w:hAnsi="Times New Roman" w:cs="Times New Roman"/>
          <w:b/>
          <w:sz w:val="24"/>
          <w:szCs w:val="24"/>
        </w:rPr>
        <w:sectPr w:rsidR="006C778C" w:rsidSect="006C778C">
          <w:type w:val="continuous"/>
          <w:pgSz w:w="11906" w:h="16838"/>
          <w:pgMar w:top="567" w:right="567" w:bottom="567" w:left="2268" w:header="709" w:footer="709" w:gutter="0"/>
          <w:cols w:num="2" w:space="708"/>
          <w:docGrid w:linePitch="360"/>
        </w:sectPr>
      </w:pPr>
    </w:p>
    <w:p w:rsidR="00D66279" w:rsidRPr="00D66279" w:rsidRDefault="00D66279" w:rsidP="00EF77AA">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Tabel 1. </w:t>
      </w:r>
      <w:r>
        <w:rPr>
          <w:rFonts w:ascii="Times New Roman" w:hAnsi="Times New Roman" w:cs="Times New Roman"/>
          <w:sz w:val="24"/>
          <w:szCs w:val="24"/>
        </w:rPr>
        <w:t>Lima Jenis Tanaman berdasarkan Efektivitasnya  melalui</w:t>
      </w:r>
      <w:r>
        <w:rPr>
          <w:rFonts w:ascii="Times New Roman" w:hAnsi="Times New Roman" w:cs="Times New Roman"/>
          <w:sz w:val="24"/>
          <w:szCs w:val="24"/>
        </w:rPr>
        <w:t xml:space="preserve"> pengujian in vivo dan in vitro</w:t>
      </w:r>
    </w:p>
    <w:tbl>
      <w:tblPr>
        <w:tblStyle w:val="TableGrid"/>
        <w:tblW w:w="934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84"/>
        <w:gridCol w:w="1134"/>
        <w:gridCol w:w="1276"/>
        <w:gridCol w:w="2126"/>
        <w:gridCol w:w="2410"/>
        <w:gridCol w:w="1015"/>
      </w:tblGrid>
      <w:tr w:rsidR="0045345E" w:rsidTr="00C90A34">
        <w:trPr>
          <w:trHeight w:val="133"/>
        </w:trPr>
        <w:tc>
          <w:tcPr>
            <w:tcW w:w="1384" w:type="dxa"/>
          </w:tcPr>
          <w:p w:rsidR="00B372EB" w:rsidRPr="00A67022" w:rsidRDefault="00B372EB" w:rsidP="00946A54">
            <w:pPr>
              <w:jc w:val="center"/>
              <w:rPr>
                <w:rFonts w:ascii="Times New Roman" w:hAnsi="Times New Roman" w:cs="Times New Roman"/>
                <w:b/>
                <w:sz w:val="24"/>
                <w:szCs w:val="24"/>
              </w:rPr>
            </w:pPr>
            <w:r w:rsidRPr="00A67022">
              <w:rPr>
                <w:rFonts w:ascii="Times New Roman" w:hAnsi="Times New Roman" w:cs="Times New Roman"/>
                <w:sz w:val="24"/>
                <w:szCs w:val="24"/>
              </w:rPr>
              <w:t>Jenis Tanaman</w:t>
            </w:r>
          </w:p>
        </w:tc>
        <w:tc>
          <w:tcPr>
            <w:tcW w:w="1134" w:type="dxa"/>
          </w:tcPr>
          <w:p w:rsidR="00B372EB" w:rsidRPr="00930D9C" w:rsidRDefault="00472E09" w:rsidP="00946A54">
            <w:pPr>
              <w:jc w:val="center"/>
              <w:rPr>
                <w:rFonts w:ascii="Times New Roman" w:hAnsi="Times New Roman" w:cs="Times New Roman"/>
                <w:sz w:val="24"/>
                <w:szCs w:val="24"/>
              </w:rPr>
            </w:pPr>
            <w:r>
              <w:rPr>
                <w:rFonts w:ascii="Times New Roman" w:hAnsi="Times New Roman" w:cs="Times New Roman"/>
                <w:sz w:val="24"/>
                <w:szCs w:val="24"/>
              </w:rPr>
              <w:t>Bagian Tanaman</w:t>
            </w:r>
          </w:p>
        </w:tc>
        <w:tc>
          <w:tcPr>
            <w:tcW w:w="1276" w:type="dxa"/>
          </w:tcPr>
          <w:p w:rsidR="00B372EB" w:rsidRPr="00930D9C" w:rsidRDefault="00193358" w:rsidP="00946A54">
            <w:pPr>
              <w:jc w:val="center"/>
              <w:rPr>
                <w:rFonts w:ascii="Times New Roman" w:hAnsi="Times New Roman" w:cs="Times New Roman"/>
                <w:sz w:val="24"/>
                <w:szCs w:val="24"/>
              </w:rPr>
            </w:pPr>
            <w:r>
              <w:rPr>
                <w:rFonts w:ascii="Times New Roman" w:hAnsi="Times New Roman" w:cs="Times New Roman"/>
                <w:sz w:val="24"/>
                <w:szCs w:val="24"/>
              </w:rPr>
              <w:t>Senyawa Aktif</w:t>
            </w:r>
          </w:p>
        </w:tc>
        <w:tc>
          <w:tcPr>
            <w:tcW w:w="2126" w:type="dxa"/>
          </w:tcPr>
          <w:p w:rsidR="002C6347" w:rsidRDefault="002C6347" w:rsidP="00946A54">
            <w:pPr>
              <w:jc w:val="center"/>
              <w:rPr>
                <w:rFonts w:ascii="Times New Roman" w:hAnsi="Times New Roman" w:cs="Times New Roman"/>
                <w:sz w:val="24"/>
                <w:szCs w:val="24"/>
              </w:rPr>
            </w:pPr>
            <w:r>
              <w:rPr>
                <w:rFonts w:ascii="Times New Roman" w:hAnsi="Times New Roman" w:cs="Times New Roman"/>
                <w:sz w:val="24"/>
                <w:szCs w:val="24"/>
              </w:rPr>
              <w:t>Aktivitas</w:t>
            </w:r>
          </w:p>
          <w:p w:rsidR="00B372EB" w:rsidRPr="00930D9C" w:rsidRDefault="00B372EB" w:rsidP="00946A54">
            <w:pPr>
              <w:jc w:val="center"/>
              <w:rPr>
                <w:rFonts w:ascii="Times New Roman" w:hAnsi="Times New Roman" w:cs="Times New Roman"/>
                <w:sz w:val="24"/>
                <w:szCs w:val="24"/>
              </w:rPr>
            </w:pPr>
            <w:r w:rsidRPr="00930D9C">
              <w:rPr>
                <w:rFonts w:ascii="Times New Roman" w:hAnsi="Times New Roman" w:cs="Times New Roman"/>
                <w:sz w:val="24"/>
                <w:szCs w:val="24"/>
              </w:rPr>
              <w:t>In Vivo</w:t>
            </w:r>
          </w:p>
        </w:tc>
        <w:tc>
          <w:tcPr>
            <w:tcW w:w="2410" w:type="dxa"/>
          </w:tcPr>
          <w:p w:rsidR="002C6347" w:rsidRDefault="002C6347" w:rsidP="007E156D">
            <w:pPr>
              <w:tabs>
                <w:tab w:val="left" w:pos="705"/>
                <w:tab w:val="center" w:pos="1168"/>
              </w:tabs>
              <w:jc w:val="center"/>
              <w:rPr>
                <w:rFonts w:ascii="Times New Roman" w:hAnsi="Times New Roman" w:cs="Times New Roman"/>
                <w:sz w:val="24"/>
                <w:szCs w:val="24"/>
              </w:rPr>
            </w:pPr>
            <w:r>
              <w:rPr>
                <w:rFonts w:ascii="Times New Roman" w:hAnsi="Times New Roman" w:cs="Times New Roman"/>
                <w:sz w:val="24"/>
                <w:szCs w:val="24"/>
              </w:rPr>
              <w:t>Aktivitas</w:t>
            </w:r>
          </w:p>
          <w:p w:rsidR="00B372EB" w:rsidRPr="00930D9C" w:rsidRDefault="00B372EB" w:rsidP="007E156D">
            <w:pPr>
              <w:tabs>
                <w:tab w:val="left" w:pos="705"/>
                <w:tab w:val="center" w:pos="1168"/>
              </w:tabs>
              <w:jc w:val="center"/>
              <w:rPr>
                <w:rFonts w:ascii="Times New Roman" w:hAnsi="Times New Roman" w:cs="Times New Roman"/>
                <w:sz w:val="24"/>
                <w:szCs w:val="24"/>
              </w:rPr>
            </w:pPr>
            <w:r w:rsidRPr="00930D9C">
              <w:rPr>
                <w:rFonts w:ascii="Times New Roman" w:hAnsi="Times New Roman" w:cs="Times New Roman"/>
                <w:sz w:val="24"/>
                <w:szCs w:val="24"/>
              </w:rPr>
              <w:t>In Vitro</w:t>
            </w:r>
          </w:p>
        </w:tc>
        <w:tc>
          <w:tcPr>
            <w:tcW w:w="1015" w:type="dxa"/>
          </w:tcPr>
          <w:p w:rsidR="00B372EB" w:rsidRPr="00930D9C" w:rsidRDefault="00B372EB" w:rsidP="007E156D">
            <w:pPr>
              <w:rPr>
                <w:rFonts w:ascii="Times New Roman" w:hAnsi="Times New Roman" w:cs="Times New Roman"/>
                <w:sz w:val="24"/>
                <w:szCs w:val="24"/>
              </w:rPr>
            </w:pPr>
            <w:r w:rsidRPr="00930D9C">
              <w:rPr>
                <w:rFonts w:ascii="Times New Roman" w:hAnsi="Times New Roman" w:cs="Times New Roman"/>
                <w:sz w:val="24"/>
                <w:szCs w:val="24"/>
              </w:rPr>
              <w:t>Referensi</w:t>
            </w:r>
          </w:p>
        </w:tc>
      </w:tr>
      <w:tr w:rsidR="00C34F80" w:rsidRPr="006A3AFD" w:rsidTr="00C90A34">
        <w:trPr>
          <w:trHeight w:val="1179"/>
        </w:trPr>
        <w:tc>
          <w:tcPr>
            <w:tcW w:w="1384" w:type="dxa"/>
          </w:tcPr>
          <w:p w:rsidR="00B372EB" w:rsidRPr="00153D42" w:rsidRDefault="00B372EB" w:rsidP="008F43F5">
            <w:pPr>
              <w:spacing w:line="360" w:lineRule="auto"/>
              <w:rPr>
                <w:rFonts w:ascii="Times New Roman" w:hAnsi="Times New Roman" w:cs="Times New Roman"/>
                <w:sz w:val="24"/>
                <w:szCs w:val="24"/>
              </w:rPr>
            </w:pPr>
            <w:r w:rsidRPr="00C90A34">
              <w:rPr>
                <w:rStyle w:val="Emphasis"/>
                <w:rFonts w:ascii="Times New Roman" w:hAnsi="Times New Roman" w:cs="Times New Roman"/>
                <w:sz w:val="24"/>
                <w:szCs w:val="24"/>
                <w:shd w:val="clear" w:color="auto" w:fill="FFFFFF"/>
              </w:rPr>
              <w:t>Glycine max L.</w:t>
            </w:r>
          </w:p>
        </w:tc>
        <w:tc>
          <w:tcPr>
            <w:tcW w:w="1134" w:type="dxa"/>
          </w:tcPr>
          <w:p w:rsidR="00B372EB" w:rsidRPr="00153D42" w:rsidRDefault="00727314" w:rsidP="008F43F5">
            <w:pPr>
              <w:spacing w:line="360" w:lineRule="auto"/>
              <w:jc w:val="center"/>
              <w:rPr>
                <w:rFonts w:ascii="Times New Roman" w:hAnsi="Times New Roman" w:cs="Times New Roman"/>
                <w:sz w:val="24"/>
                <w:szCs w:val="24"/>
              </w:rPr>
            </w:pPr>
            <w:r>
              <w:rPr>
                <w:rFonts w:ascii="Times New Roman" w:hAnsi="Times New Roman" w:cs="Times New Roman"/>
                <w:sz w:val="24"/>
                <w:szCs w:val="24"/>
              </w:rPr>
              <w:t>Biji</w:t>
            </w:r>
          </w:p>
        </w:tc>
        <w:tc>
          <w:tcPr>
            <w:tcW w:w="1276" w:type="dxa"/>
          </w:tcPr>
          <w:p w:rsidR="00B372EB" w:rsidRPr="00153D42" w:rsidRDefault="00B372EB" w:rsidP="008F43F5">
            <w:pPr>
              <w:spacing w:line="360" w:lineRule="auto"/>
              <w:jc w:val="center"/>
              <w:rPr>
                <w:rFonts w:ascii="Times New Roman" w:hAnsi="Times New Roman" w:cs="Times New Roman"/>
                <w:sz w:val="24"/>
                <w:szCs w:val="24"/>
              </w:rPr>
            </w:pPr>
            <w:r w:rsidRPr="00153D42">
              <w:rPr>
                <w:rFonts w:ascii="Times New Roman" w:hAnsi="Times New Roman" w:cs="Times New Roman"/>
                <w:sz w:val="24"/>
                <w:szCs w:val="24"/>
              </w:rPr>
              <w:t>Agl</w:t>
            </w:r>
            <w:r w:rsidR="002C6347">
              <w:rPr>
                <w:rFonts w:ascii="Times New Roman" w:hAnsi="Times New Roman" w:cs="Times New Roman"/>
                <w:sz w:val="24"/>
                <w:szCs w:val="24"/>
              </w:rPr>
              <w:t>ikon</w:t>
            </w:r>
          </w:p>
          <w:p w:rsidR="00B372EB" w:rsidRPr="00153D42" w:rsidRDefault="00B372EB" w:rsidP="008F43F5">
            <w:pPr>
              <w:spacing w:line="360" w:lineRule="auto"/>
              <w:jc w:val="both"/>
              <w:rPr>
                <w:rFonts w:ascii="Times New Roman" w:hAnsi="Times New Roman" w:cs="Times New Roman"/>
                <w:sz w:val="24"/>
                <w:szCs w:val="24"/>
              </w:rPr>
            </w:pPr>
          </w:p>
        </w:tc>
        <w:tc>
          <w:tcPr>
            <w:tcW w:w="2126" w:type="dxa"/>
          </w:tcPr>
          <w:p w:rsidR="00B372EB" w:rsidRPr="00153D42" w:rsidRDefault="002C6347" w:rsidP="00D925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Ekstrak dapat menurunkan </w:t>
            </w:r>
            <w:r w:rsidR="00B372EB" w:rsidRPr="00153D42">
              <w:rPr>
                <w:rFonts w:ascii="Times New Roman" w:hAnsi="Times New Roman" w:cs="Times New Roman"/>
                <w:sz w:val="24"/>
                <w:szCs w:val="24"/>
              </w:rPr>
              <w:t xml:space="preserve">replikasi virus influenza dalam tubuh mencit dan tidak </w:t>
            </w:r>
            <w:r w:rsidR="00B372EB" w:rsidRPr="00C90A34">
              <w:rPr>
                <w:rFonts w:ascii="Times New Roman" w:hAnsi="Times New Roman" w:cs="Times New Roman"/>
                <w:sz w:val="24"/>
                <w:szCs w:val="24"/>
              </w:rPr>
              <w:t xml:space="preserve">menimbulkan </w:t>
            </w:r>
            <w:r w:rsidR="00B372EB" w:rsidRPr="00C90A34">
              <w:rPr>
                <w:rStyle w:val="Emphasis"/>
                <w:rFonts w:ascii="Times New Roman" w:hAnsi="Times New Roman" w:cs="Times New Roman"/>
                <w:bCs/>
                <w:sz w:val="24"/>
                <w:szCs w:val="24"/>
                <w:shd w:val="clear" w:color="auto" w:fill="FFFFFF"/>
              </w:rPr>
              <w:t>toksisitas</w:t>
            </w:r>
            <w:r w:rsidR="00B372EB" w:rsidRPr="00C90A34">
              <w:rPr>
                <w:rFonts w:ascii="Times New Roman" w:hAnsi="Times New Roman" w:cs="Times New Roman"/>
                <w:sz w:val="24"/>
                <w:szCs w:val="24"/>
              </w:rPr>
              <w:t>.</w:t>
            </w:r>
          </w:p>
        </w:tc>
        <w:tc>
          <w:tcPr>
            <w:tcW w:w="2410" w:type="dxa"/>
          </w:tcPr>
          <w:p w:rsidR="00B372EB" w:rsidRPr="003244C3" w:rsidRDefault="002C6347" w:rsidP="00D92541">
            <w:pPr>
              <w:spacing w:line="360" w:lineRule="auto"/>
              <w:jc w:val="both"/>
              <w:rPr>
                <w:rFonts w:ascii="Times New Roman" w:hAnsi="Times New Roman" w:cs="Times New Roman"/>
                <w:sz w:val="24"/>
                <w:szCs w:val="24"/>
              </w:rPr>
            </w:pPr>
            <w:r>
              <w:rPr>
                <w:rFonts w:ascii="Times New Roman" w:hAnsi="Times New Roman" w:cs="Times New Roman"/>
                <w:sz w:val="24"/>
                <w:szCs w:val="24"/>
              </w:rPr>
              <w:t>Ekstrak menghambat aktivitas enzim Neuraminidase (NA)</w:t>
            </w:r>
            <w:r w:rsidR="00E13446">
              <w:rPr>
                <w:rFonts w:ascii="Times New Roman" w:hAnsi="Times New Roman" w:cs="Times New Roman"/>
                <w:sz w:val="24"/>
                <w:szCs w:val="24"/>
              </w:rPr>
              <w:t xml:space="preserve"> dengan nilai </w:t>
            </w:r>
            <w:r w:rsidR="00E13446" w:rsidRPr="003244C3">
              <w:rPr>
                <w:rFonts w:ascii="Times New Roman" w:hAnsi="Times New Roman" w:cs="Times New Roman"/>
                <w:sz w:val="24"/>
                <w:szCs w:val="24"/>
              </w:rPr>
              <w:t>IC</w:t>
            </w:r>
            <w:r w:rsidR="00E13446" w:rsidRPr="003244C3">
              <w:rPr>
                <w:rFonts w:ascii="Times New Roman" w:hAnsi="Times New Roman" w:cs="Times New Roman"/>
                <w:sz w:val="24"/>
                <w:szCs w:val="24"/>
                <w:vertAlign w:val="subscript"/>
              </w:rPr>
              <w:t>50</w:t>
            </w:r>
            <w:r>
              <w:rPr>
                <w:rFonts w:ascii="Times New Roman" w:hAnsi="Times New Roman" w:cs="Times New Roman"/>
                <w:sz w:val="24"/>
                <w:szCs w:val="24"/>
              </w:rPr>
              <w:t xml:space="preserve"> </w:t>
            </w:r>
            <w:r w:rsidR="00E13446">
              <w:rPr>
                <w:rFonts w:ascii="Times New Roman" w:hAnsi="Times New Roman" w:cs="Times New Roman"/>
                <w:sz w:val="24"/>
                <w:szCs w:val="24"/>
              </w:rPr>
              <w:t xml:space="preserve">tinggi pada </w:t>
            </w:r>
            <w:r w:rsidR="00B372EB" w:rsidRPr="003244C3">
              <w:rPr>
                <w:rFonts w:ascii="Times New Roman" w:hAnsi="Times New Roman" w:cs="Times New Roman"/>
                <w:i/>
                <w:sz w:val="24"/>
                <w:szCs w:val="24"/>
              </w:rPr>
              <w:t>Fluorescence</w:t>
            </w:r>
            <w:r w:rsidR="00D92541">
              <w:rPr>
                <w:rFonts w:ascii="Times New Roman" w:hAnsi="Times New Roman" w:cs="Times New Roman"/>
                <w:i/>
                <w:sz w:val="24"/>
                <w:szCs w:val="24"/>
              </w:rPr>
              <w:t xml:space="preserve"> </w:t>
            </w:r>
            <w:r w:rsidR="00B372EB" w:rsidRPr="003244C3">
              <w:rPr>
                <w:rFonts w:ascii="Times New Roman" w:hAnsi="Times New Roman" w:cs="Times New Roman"/>
                <w:i/>
                <w:sz w:val="24"/>
                <w:szCs w:val="24"/>
              </w:rPr>
              <w:t>-</w:t>
            </w:r>
            <w:r w:rsidR="00D92541">
              <w:rPr>
                <w:rFonts w:ascii="Times New Roman" w:hAnsi="Times New Roman" w:cs="Times New Roman"/>
                <w:i/>
                <w:sz w:val="24"/>
                <w:szCs w:val="24"/>
              </w:rPr>
              <w:t xml:space="preserve"> </w:t>
            </w:r>
            <w:r w:rsidR="00B372EB" w:rsidRPr="003244C3">
              <w:rPr>
                <w:rFonts w:ascii="Times New Roman" w:hAnsi="Times New Roman" w:cs="Times New Roman"/>
                <w:i/>
                <w:sz w:val="24"/>
                <w:szCs w:val="24"/>
              </w:rPr>
              <w:t>based neuraminidase (NA) inhibition assay</w:t>
            </w:r>
            <w:r w:rsidR="00B372EB" w:rsidRPr="003244C3">
              <w:rPr>
                <w:rFonts w:ascii="Times New Roman" w:hAnsi="Times New Roman" w:cs="Times New Roman"/>
                <w:sz w:val="24"/>
                <w:szCs w:val="24"/>
              </w:rPr>
              <w:t xml:space="preserve">, </w:t>
            </w:r>
          </w:p>
        </w:tc>
        <w:tc>
          <w:tcPr>
            <w:tcW w:w="1015" w:type="dxa"/>
          </w:tcPr>
          <w:p w:rsidR="00B372EB" w:rsidRPr="006A3AFD" w:rsidRDefault="00E13446" w:rsidP="00537D4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37D43">
              <w:rPr>
                <w:rFonts w:ascii="Times New Roman" w:hAnsi="Times New Roman" w:cs="Times New Roman"/>
                <w:sz w:val="24"/>
                <w:szCs w:val="24"/>
              </w:rPr>
              <w:t>11</w:t>
            </w:r>
          </w:p>
        </w:tc>
      </w:tr>
      <w:tr w:rsidR="00537D43" w:rsidRPr="006A3AFD" w:rsidTr="00C90A34">
        <w:trPr>
          <w:trHeight w:val="385"/>
        </w:trPr>
        <w:tc>
          <w:tcPr>
            <w:tcW w:w="1384" w:type="dxa"/>
          </w:tcPr>
          <w:p w:rsidR="00B372EB" w:rsidRPr="006A3AFD" w:rsidRDefault="00B372EB" w:rsidP="008F43F5">
            <w:pPr>
              <w:spacing w:line="360" w:lineRule="auto"/>
              <w:rPr>
                <w:rFonts w:ascii="Times New Roman" w:hAnsi="Times New Roman" w:cs="Times New Roman"/>
                <w:sz w:val="24"/>
                <w:szCs w:val="24"/>
              </w:rPr>
            </w:pPr>
            <w:r w:rsidRPr="006A3AFD">
              <w:rPr>
                <w:rFonts w:ascii="Times New Roman" w:hAnsi="Times New Roman" w:cs="Times New Roman"/>
                <w:i/>
                <w:iCs/>
                <w:sz w:val="24"/>
                <w:szCs w:val="24"/>
              </w:rPr>
              <w:t xml:space="preserve">Momordica charantia </w:t>
            </w:r>
            <w:r w:rsidRPr="006A3AFD">
              <w:rPr>
                <w:rFonts w:ascii="Times New Roman" w:hAnsi="Times New Roman" w:cs="Times New Roman"/>
                <w:sz w:val="24"/>
                <w:szCs w:val="24"/>
              </w:rPr>
              <w:t>L.</w:t>
            </w:r>
          </w:p>
        </w:tc>
        <w:tc>
          <w:tcPr>
            <w:tcW w:w="1134" w:type="dxa"/>
          </w:tcPr>
          <w:p w:rsidR="00B372EB" w:rsidRPr="006A3AFD" w:rsidRDefault="001107E9" w:rsidP="008F43F5">
            <w:pPr>
              <w:spacing w:line="360" w:lineRule="auto"/>
              <w:jc w:val="center"/>
              <w:rPr>
                <w:rFonts w:ascii="Times New Roman" w:hAnsi="Times New Roman" w:cs="Times New Roman"/>
                <w:sz w:val="24"/>
                <w:szCs w:val="24"/>
              </w:rPr>
            </w:pPr>
            <w:r>
              <w:rPr>
                <w:rFonts w:ascii="Times New Roman" w:hAnsi="Times New Roman" w:cs="Times New Roman"/>
                <w:sz w:val="24"/>
                <w:szCs w:val="24"/>
              </w:rPr>
              <w:t>Biji dan Buah</w:t>
            </w:r>
          </w:p>
        </w:tc>
        <w:tc>
          <w:tcPr>
            <w:tcW w:w="1276" w:type="dxa"/>
          </w:tcPr>
          <w:p w:rsidR="00B372EB" w:rsidRPr="006A3AFD" w:rsidRDefault="00B372EB" w:rsidP="008F43F5">
            <w:pPr>
              <w:spacing w:line="360" w:lineRule="auto"/>
              <w:jc w:val="both"/>
              <w:rPr>
                <w:rFonts w:ascii="Times New Roman" w:hAnsi="Times New Roman" w:cs="Times New Roman"/>
                <w:sz w:val="24"/>
                <w:szCs w:val="24"/>
              </w:rPr>
            </w:pPr>
            <w:r w:rsidRPr="006A3AFD">
              <w:rPr>
                <w:rFonts w:ascii="Times New Roman" w:hAnsi="Times New Roman" w:cs="Times New Roman"/>
                <w:sz w:val="24"/>
                <w:szCs w:val="24"/>
              </w:rPr>
              <w:t xml:space="preserve">Flavonoid, </w:t>
            </w:r>
            <w:r w:rsidR="005255F8">
              <w:rPr>
                <w:rFonts w:ascii="Times New Roman" w:hAnsi="Times New Roman" w:cs="Times New Roman"/>
                <w:sz w:val="24"/>
                <w:szCs w:val="24"/>
              </w:rPr>
              <w:t>polifenol dan alkaloid.</w:t>
            </w:r>
          </w:p>
        </w:tc>
        <w:tc>
          <w:tcPr>
            <w:tcW w:w="2126" w:type="dxa"/>
          </w:tcPr>
          <w:p w:rsidR="00B372EB" w:rsidRPr="006A3AFD" w:rsidRDefault="00B372EB" w:rsidP="008F43F5">
            <w:pPr>
              <w:spacing w:line="360" w:lineRule="auto"/>
              <w:jc w:val="center"/>
              <w:rPr>
                <w:rFonts w:ascii="Times New Roman" w:hAnsi="Times New Roman" w:cs="Times New Roman"/>
                <w:sz w:val="24"/>
                <w:szCs w:val="24"/>
              </w:rPr>
            </w:pPr>
            <w:r w:rsidRPr="006A3AFD">
              <w:rPr>
                <w:rFonts w:ascii="Times New Roman" w:hAnsi="Times New Roman" w:cs="Times New Roman"/>
                <w:sz w:val="24"/>
                <w:szCs w:val="24"/>
              </w:rPr>
              <w:t>-</w:t>
            </w:r>
          </w:p>
        </w:tc>
        <w:tc>
          <w:tcPr>
            <w:tcW w:w="2410" w:type="dxa"/>
          </w:tcPr>
          <w:p w:rsidR="00B372EB" w:rsidRPr="006A3AFD" w:rsidRDefault="00E13446" w:rsidP="008F43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Ekstrak metanol </w:t>
            </w:r>
            <w:r w:rsidRPr="006A3AFD">
              <w:rPr>
                <w:rFonts w:ascii="Times New Roman" w:hAnsi="Times New Roman" w:cs="Times New Roman"/>
                <w:i/>
                <w:iCs/>
                <w:sz w:val="24"/>
                <w:szCs w:val="24"/>
              </w:rPr>
              <w:t>Momordica charantia</w:t>
            </w:r>
            <w:r w:rsidRPr="006A3AFD">
              <w:rPr>
                <w:rFonts w:ascii="Times New Roman" w:hAnsi="Times New Roman" w:cs="Times New Roman"/>
                <w:sz w:val="24"/>
                <w:szCs w:val="24"/>
              </w:rPr>
              <w:t xml:space="preserve"> </w:t>
            </w:r>
            <w:r>
              <w:rPr>
                <w:rFonts w:ascii="Times New Roman" w:hAnsi="Times New Roman" w:cs="Times New Roman"/>
                <w:sz w:val="24"/>
                <w:szCs w:val="24"/>
              </w:rPr>
              <w:t xml:space="preserve">dapat menghambat HA (Hemaglutinin) dalam </w:t>
            </w:r>
            <w:r w:rsidR="00B372EB" w:rsidRPr="006A3AFD">
              <w:rPr>
                <w:rFonts w:ascii="Times New Roman" w:hAnsi="Times New Roman" w:cs="Times New Roman"/>
                <w:sz w:val="24"/>
                <w:szCs w:val="24"/>
              </w:rPr>
              <w:t>sel darah merah pada Telur Ayam Berembrio (TAB)</w:t>
            </w:r>
            <w:r>
              <w:rPr>
                <w:rFonts w:ascii="Times New Roman" w:hAnsi="Times New Roman" w:cs="Times New Roman"/>
                <w:sz w:val="24"/>
                <w:szCs w:val="24"/>
              </w:rPr>
              <w:t>, berpotensi sebagai Antiviral influenza A.</w:t>
            </w:r>
          </w:p>
        </w:tc>
        <w:tc>
          <w:tcPr>
            <w:tcW w:w="1015" w:type="dxa"/>
          </w:tcPr>
          <w:p w:rsidR="00B372EB" w:rsidRPr="006A3AFD" w:rsidRDefault="00537D43" w:rsidP="00537D43">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34F80" w:rsidRPr="006A3AFD" w:rsidTr="00917665">
        <w:trPr>
          <w:trHeight w:val="4586"/>
        </w:trPr>
        <w:tc>
          <w:tcPr>
            <w:tcW w:w="1384" w:type="dxa"/>
          </w:tcPr>
          <w:p w:rsidR="00B372EB" w:rsidRPr="006A3AFD" w:rsidRDefault="00B372EB" w:rsidP="008F43F5">
            <w:pPr>
              <w:spacing w:line="360" w:lineRule="auto"/>
              <w:rPr>
                <w:rFonts w:ascii="Times New Roman" w:hAnsi="Times New Roman" w:cs="Times New Roman"/>
                <w:sz w:val="24"/>
                <w:szCs w:val="24"/>
              </w:rPr>
            </w:pPr>
            <w:r w:rsidRPr="006A3AFD">
              <w:rPr>
                <w:rFonts w:ascii="Times New Roman" w:hAnsi="Times New Roman" w:cs="Times New Roman"/>
                <w:i/>
                <w:sz w:val="24"/>
                <w:szCs w:val="24"/>
              </w:rPr>
              <w:t>Ribes nigrum</w:t>
            </w:r>
            <w:r w:rsidRPr="006A3AFD">
              <w:rPr>
                <w:rFonts w:ascii="Times New Roman" w:hAnsi="Times New Roman" w:cs="Times New Roman"/>
                <w:sz w:val="24"/>
                <w:szCs w:val="24"/>
              </w:rPr>
              <w:t xml:space="preserve"> L.</w:t>
            </w:r>
          </w:p>
        </w:tc>
        <w:tc>
          <w:tcPr>
            <w:tcW w:w="1134" w:type="dxa"/>
          </w:tcPr>
          <w:p w:rsidR="00B372EB" w:rsidRPr="006A3AFD" w:rsidRDefault="001107E9" w:rsidP="008F43F5">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276" w:type="dxa"/>
          </w:tcPr>
          <w:p w:rsidR="00B372EB" w:rsidRPr="006A3AFD" w:rsidRDefault="00B372EB" w:rsidP="008F43F5">
            <w:pPr>
              <w:spacing w:line="360" w:lineRule="auto"/>
              <w:rPr>
                <w:rFonts w:ascii="Times New Roman" w:hAnsi="Times New Roman" w:cs="Times New Roman"/>
                <w:sz w:val="24"/>
                <w:szCs w:val="24"/>
              </w:rPr>
            </w:pPr>
            <w:r w:rsidRPr="006A3AFD">
              <w:rPr>
                <w:rFonts w:ascii="Times New Roman" w:hAnsi="Times New Roman" w:cs="Times New Roman"/>
                <w:sz w:val="24"/>
                <w:szCs w:val="24"/>
              </w:rPr>
              <w:t>Ladania067</w:t>
            </w:r>
            <w:r w:rsidR="00B16017">
              <w:rPr>
                <w:rFonts w:ascii="Times New Roman" w:hAnsi="Times New Roman" w:cs="Times New Roman"/>
                <w:sz w:val="24"/>
                <w:szCs w:val="24"/>
              </w:rPr>
              <w:t>.</w:t>
            </w:r>
          </w:p>
        </w:tc>
        <w:tc>
          <w:tcPr>
            <w:tcW w:w="2126" w:type="dxa"/>
          </w:tcPr>
          <w:p w:rsidR="00B372EB" w:rsidRPr="006A3AFD" w:rsidRDefault="00B372EB" w:rsidP="00D92541">
            <w:pPr>
              <w:spacing w:line="360" w:lineRule="auto"/>
              <w:jc w:val="both"/>
              <w:rPr>
                <w:rFonts w:ascii="Times New Roman" w:hAnsi="Times New Roman" w:cs="Times New Roman"/>
                <w:sz w:val="24"/>
                <w:szCs w:val="24"/>
              </w:rPr>
            </w:pPr>
            <w:r w:rsidRPr="006A3AFD">
              <w:rPr>
                <w:rFonts w:ascii="Times New Roman" w:hAnsi="Times New Roman" w:cs="Times New Roman"/>
                <w:sz w:val="24"/>
                <w:szCs w:val="24"/>
              </w:rPr>
              <w:t xml:space="preserve">Ekstrak Ladania067 dari </w:t>
            </w:r>
            <w:r w:rsidRPr="006A3AFD">
              <w:rPr>
                <w:rFonts w:ascii="Times New Roman" w:hAnsi="Times New Roman" w:cs="Times New Roman"/>
                <w:i/>
                <w:sz w:val="24"/>
                <w:szCs w:val="24"/>
              </w:rPr>
              <w:t>Ribes nigrum</w:t>
            </w:r>
            <w:r w:rsidRPr="006A3AFD">
              <w:rPr>
                <w:rFonts w:ascii="Times New Roman" w:hAnsi="Times New Roman" w:cs="Times New Roman"/>
                <w:sz w:val="24"/>
                <w:szCs w:val="24"/>
              </w:rPr>
              <w:t xml:space="preserve">, </w:t>
            </w:r>
            <w:r w:rsidR="00E13446">
              <w:rPr>
                <w:rFonts w:ascii="Times New Roman" w:hAnsi="Times New Roman" w:cs="Times New Roman"/>
                <w:sz w:val="24"/>
                <w:szCs w:val="24"/>
              </w:rPr>
              <w:t>dapat menghambat replikasi virus dalam tubuh mencit dan memiliki toksisitas rendah.</w:t>
            </w:r>
          </w:p>
        </w:tc>
        <w:tc>
          <w:tcPr>
            <w:tcW w:w="2410" w:type="dxa"/>
          </w:tcPr>
          <w:p w:rsidR="00B372EB" w:rsidRPr="006A3AFD" w:rsidRDefault="00E13446" w:rsidP="00D92541">
            <w:pPr>
              <w:spacing w:line="360" w:lineRule="auto"/>
              <w:jc w:val="both"/>
              <w:rPr>
                <w:rFonts w:ascii="Times New Roman" w:hAnsi="Times New Roman" w:cs="Times New Roman"/>
                <w:sz w:val="24"/>
                <w:szCs w:val="24"/>
              </w:rPr>
            </w:pPr>
            <w:r>
              <w:rPr>
                <w:rFonts w:ascii="Times New Roman" w:hAnsi="Times New Roman" w:cs="Times New Roman"/>
                <w:sz w:val="24"/>
                <w:szCs w:val="24"/>
              </w:rPr>
              <w:t>Ekstrak Ladania067 memiliki</w:t>
            </w:r>
            <w:r w:rsidR="000237A0">
              <w:rPr>
                <w:rFonts w:ascii="Times New Roman" w:hAnsi="Times New Roman" w:cs="Times New Roman"/>
                <w:sz w:val="24"/>
                <w:szCs w:val="24"/>
              </w:rPr>
              <w:t xml:space="preserve"> </w:t>
            </w:r>
            <w:r>
              <w:rPr>
                <w:rFonts w:ascii="Times New Roman" w:hAnsi="Times New Roman" w:cs="Times New Roman"/>
                <w:sz w:val="24"/>
                <w:szCs w:val="24"/>
              </w:rPr>
              <w:t>sifat virucidal kuat dengan menghambat replikasi virus</w:t>
            </w:r>
            <w:r w:rsidR="000237A0">
              <w:rPr>
                <w:rFonts w:ascii="Times New Roman" w:hAnsi="Times New Roman" w:cs="Times New Roman"/>
                <w:sz w:val="24"/>
                <w:szCs w:val="24"/>
              </w:rPr>
              <w:t>. Didapat</w:t>
            </w:r>
            <w:r>
              <w:rPr>
                <w:rFonts w:ascii="Times New Roman" w:hAnsi="Times New Roman" w:cs="Times New Roman"/>
                <w:sz w:val="24"/>
                <w:szCs w:val="24"/>
              </w:rPr>
              <w:t xml:space="preserve"> </w:t>
            </w:r>
            <w:r w:rsidR="00B372EB" w:rsidRPr="006A3AFD">
              <w:rPr>
                <w:rFonts w:ascii="Times New Roman" w:hAnsi="Times New Roman" w:cs="Times New Roman"/>
                <w:sz w:val="24"/>
                <w:szCs w:val="24"/>
              </w:rPr>
              <w:t>ind</w:t>
            </w:r>
            <w:r>
              <w:rPr>
                <w:rFonts w:ascii="Times New Roman" w:hAnsi="Times New Roman" w:cs="Times New Roman"/>
                <w:sz w:val="24"/>
                <w:szCs w:val="24"/>
              </w:rPr>
              <w:t>eks selektif (SI = CC</w:t>
            </w:r>
            <w:r w:rsidRPr="000237A0">
              <w:rPr>
                <w:rFonts w:ascii="Times New Roman" w:hAnsi="Times New Roman" w:cs="Times New Roman"/>
                <w:sz w:val="24"/>
                <w:szCs w:val="24"/>
                <w:vertAlign w:val="subscript"/>
              </w:rPr>
              <w:t>50</w:t>
            </w:r>
            <w:r>
              <w:rPr>
                <w:rFonts w:ascii="Times New Roman" w:hAnsi="Times New Roman" w:cs="Times New Roman"/>
                <w:sz w:val="24"/>
                <w:szCs w:val="24"/>
              </w:rPr>
              <w:t xml:space="preserve"> / EC</w:t>
            </w:r>
            <w:r w:rsidRPr="000237A0">
              <w:rPr>
                <w:rFonts w:ascii="Times New Roman" w:hAnsi="Times New Roman" w:cs="Times New Roman"/>
                <w:sz w:val="24"/>
                <w:szCs w:val="24"/>
                <w:vertAlign w:val="subscript"/>
              </w:rPr>
              <w:t>50</w:t>
            </w:r>
            <w:r>
              <w:rPr>
                <w:rFonts w:ascii="Times New Roman" w:hAnsi="Times New Roman" w:cs="Times New Roman"/>
                <w:sz w:val="24"/>
                <w:szCs w:val="24"/>
              </w:rPr>
              <w:t>)</w:t>
            </w:r>
            <w:r w:rsidR="000237A0">
              <w:rPr>
                <w:rFonts w:ascii="Times New Roman" w:hAnsi="Times New Roman" w:cs="Times New Roman"/>
                <w:sz w:val="24"/>
                <w:szCs w:val="24"/>
              </w:rPr>
              <w:t xml:space="preserve"> dengan terapi luas artinya fungsi profilaksis tanaman ini tidak beracun dalam kultur sel.</w:t>
            </w:r>
          </w:p>
        </w:tc>
        <w:tc>
          <w:tcPr>
            <w:tcW w:w="1015" w:type="dxa"/>
          </w:tcPr>
          <w:p w:rsidR="00B372EB" w:rsidRPr="006A3AFD" w:rsidRDefault="00537D43" w:rsidP="00537D43">
            <w:pPr>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537D43" w:rsidRPr="006A3AFD" w:rsidTr="00C90A34">
        <w:trPr>
          <w:trHeight w:val="395"/>
        </w:trPr>
        <w:tc>
          <w:tcPr>
            <w:tcW w:w="1384" w:type="dxa"/>
          </w:tcPr>
          <w:p w:rsidR="00B372EB" w:rsidRPr="006A3AFD" w:rsidRDefault="00B372EB" w:rsidP="008F43F5">
            <w:pPr>
              <w:spacing w:line="360" w:lineRule="auto"/>
              <w:rPr>
                <w:rFonts w:ascii="Times New Roman" w:hAnsi="Times New Roman" w:cs="Times New Roman"/>
                <w:i/>
                <w:sz w:val="24"/>
                <w:szCs w:val="24"/>
              </w:rPr>
            </w:pPr>
            <w:r w:rsidRPr="006A3AFD">
              <w:rPr>
                <w:rFonts w:ascii="Times New Roman" w:hAnsi="Times New Roman" w:cs="Times New Roman"/>
                <w:i/>
                <w:sz w:val="24"/>
                <w:szCs w:val="24"/>
              </w:rPr>
              <w:t>Cryptoporus volvatus</w:t>
            </w:r>
          </w:p>
        </w:tc>
        <w:tc>
          <w:tcPr>
            <w:tcW w:w="1134" w:type="dxa"/>
          </w:tcPr>
          <w:p w:rsidR="00B372EB" w:rsidRPr="006A3AFD" w:rsidRDefault="00472E09" w:rsidP="00C163EE">
            <w:pPr>
              <w:spacing w:line="360" w:lineRule="auto"/>
              <w:jc w:val="center"/>
              <w:rPr>
                <w:rFonts w:ascii="Times New Roman" w:hAnsi="Times New Roman" w:cs="Times New Roman"/>
                <w:sz w:val="24"/>
                <w:szCs w:val="24"/>
              </w:rPr>
            </w:pPr>
            <w:r>
              <w:rPr>
                <w:rFonts w:ascii="Times New Roman" w:hAnsi="Times New Roman" w:cs="Times New Roman"/>
                <w:sz w:val="24"/>
                <w:szCs w:val="24"/>
              </w:rPr>
              <w:t>Buah</w:t>
            </w:r>
          </w:p>
        </w:tc>
        <w:tc>
          <w:tcPr>
            <w:tcW w:w="1276" w:type="dxa"/>
          </w:tcPr>
          <w:p w:rsidR="00B372EB" w:rsidRPr="006A3AFD" w:rsidRDefault="005255F8" w:rsidP="008F43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Ekstrak air, </w:t>
            </w:r>
            <w:r w:rsidR="00B372EB" w:rsidRPr="006A3AFD">
              <w:rPr>
                <w:rFonts w:ascii="Times New Roman" w:hAnsi="Times New Roman" w:cs="Times New Roman"/>
                <w:sz w:val="24"/>
                <w:szCs w:val="24"/>
              </w:rPr>
              <w:t xml:space="preserve">perlu </w:t>
            </w:r>
            <w:r w:rsidR="00B372EB" w:rsidRPr="006A3AFD">
              <w:rPr>
                <w:rFonts w:ascii="Times New Roman" w:hAnsi="Times New Roman" w:cs="Times New Roman"/>
                <w:sz w:val="24"/>
                <w:szCs w:val="24"/>
              </w:rPr>
              <w:lastRenderedPageBreak/>
              <w:t>penelitian lebih lanjut mengenai senyawa aktif tersebut.</w:t>
            </w:r>
          </w:p>
        </w:tc>
        <w:tc>
          <w:tcPr>
            <w:tcW w:w="2126" w:type="dxa"/>
          </w:tcPr>
          <w:p w:rsidR="00B372EB" w:rsidRPr="006A3AFD" w:rsidRDefault="000237A0" w:rsidP="00C163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Ekstrak dapat menghambat </w:t>
            </w:r>
            <w:r w:rsidRPr="006A3AFD">
              <w:rPr>
                <w:rFonts w:ascii="Times New Roman" w:hAnsi="Times New Roman" w:cs="Times New Roman"/>
                <w:sz w:val="24"/>
                <w:szCs w:val="24"/>
              </w:rPr>
              <w:lastRenderedPageBreak/>
              <w:t xml:space="preserve">replikasi </w:t>
            </w:r>
            <w:r>
              <w:rPr>
                <w:rFonts w:ascii="Times New Roman" w:hAnsi="Times New Roman" w:cs="Times New Roman"/>
                <w:sz w:val="24"/>
                <w:szCs w:val="24"/>
              </w:rPr>
              <w:t xml:space="preserve">virus </w:t>
            </w:r>
            <w:r>
              <w:rPr>
                <w:rFonts w:ascii="Times New Roman" w:hAnsi="Times New Roman" w:cs="Times New Roman"/>
                <w:sz w:val="24"/>
                <w:szCs w:val="24"/>
              </w:rPr>
              <w:t xml:space="preserve">di </w:t>
            </w:r>
            <w:r w:rsidRPr="006A3AFD">
              <w:rPr>
                <w:rFonts w:ascii="Times New Roman" w:hAnsi="Times New Roman" w:cs="Times New Roman"/>
                <w:sz w:val="24"/>
                <w:szCs w:val="24"/>
              </w:rPr>
              <w:t>paru-paru tikus.</w:t>
            </w:r>
            <w:r w:rsidR="00B372EB" w:rsidRPr="006A3AFD">
              <w:rPr>
                <w:rFonts w:ascii="Times New Roman" w:hAnsi="Times New Roman" w:cs="Times New Roman"/>
                <w:sz w:val="24"/>
                <w:szCs w:val="24"/>
              </w:rPr>
              <w:t xml:space="preserve"> </w:t>
            </w:r>
          </w:p>
        </w:tc>
        <w:tc>
          <w:tcPr>
            <w:tcW w:w="2410" w:type="dxa"/>
          </w:tcPr>
          <w:p w:rsidR="00B372EB" w:rsidRPr="006A3AFD" w:rsidRDefault="0031100F" w:rsidP="00725B5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Ekstrak dapat menghambat replikasi </w:t>
            </w:r>
            <w:r>
              <w:rPr>
                <w:rFonts w:ascii="Times New Roman" w:hAnsi="Times New Roman" w:cs="Times New Roman"/>
                <w:sz w:val="24"/>
                <w:szCs w:val="24"/>
              </w:rPr>
              <w:lastRenderedPageBreak/>
              <w:t>virus</w:t>
            </w:r>
            <w:r w:rsidR="00DB103D">
              <w:rPr>
                <w:rFonts w:ascii="Times New Roman" w:hAnsi="Times New Roman" w:cs="Times New Roman"/>
                <w:sz w:val="24"/>
                <w:szCs w:val="24"/>
              </w:rPr>
              <w:t xml:space="preserve"> </w:t>
            </w:r>
            <w:r w:rsidR="000659B7">
              <w:rPr>
                <w:rFonts w:ascii="Times New Roman" w:hAnsi="Times New Roman" w:cs="Times New Roman"/>
                <w:sz w:val="24"/>
                <w:szCs w:val="24"/>
              </w:rPr>
              <w:t>didapat nilai EC</w:t>
            </w:r>
            <w:r w:rsidR="000659B7" w:rsidRPr="000659B7">
              <w:rPr>
                <w:rFonts w:ascii="Times New Roman" w:hAnsi="Times New Roman" w:cs="Times New Roman"/>
                <w:sz w:val="24"/>
                <w:szCs w:val="24"/>
                <w:vertAlign w:val="subscript"/>
              </w:rPr>
              <w:t>50</w:t>
            </w:r>
            <w:r w:rsidR="000659B7">
              <w:rPr>
                <w:rFonts w:ascii="Times New Roman" w:hAnsi="Times New Roman" w:cs="Times New Roman"/>
                <w:sz w:val="24"/>
                <w:szCs w:val="24"/>
              </w:rPr>
              <w:t xml:space="preserve"> </w:t>
            </w:r>
            <w:r w:rsidR="00DB103D">
              <w:rPr>
                <w:rFonts w:ascii="Times New Roman" w:hAnsi="Times New Roman" w:cs="Times New Roman"/>
                <w:sz w:val="24"/>
                <w:szCs w:val="24"/>
              </w:rPr>
              <w:t>dalam</w:t>
            </w:r>
            <w:r w:rsidR="00B372EB" w:rsidRPr="006A3AFD">
              <w:rPr>
                <w:rFonts w:ascii="Times New Roman" w:hAnsi="Times New Roman" w:cs="Times New Roman"/>
                <w:sz w:val="24"/>
                <w:szCs w:val="24"/>
              </w:rPr>
              <w:t xml:space="preserve"> </w:t>
            </w:r>
            <w:r w:rsidR="00B372EB" w:rsidRPr="006A3AFD">
              <w:rPr>
                <w:rFonts w:ascii="Times New Roman" w:hAnsi="Times New Roman" w:cs="Times New Roman"/>
                <w:i/>
                <w:sz w:val="24"/>
                <w:szCs w:val="24"/>
              </w:rPr>
              <w:t>Madin-Daby canine kidney</w:t>
            </w:r>
            <w:r w:rsidR="00B372EB" w:rsidRPr="006A3AFD">
              <w:rPr>
                <w:rFonts w:ascii="Times New Roman" w:hAnsi="Times New Roman" w:cs="Times New Roman"/>
                <w:sz w:val="24"/>
                <w:szCs w:val="24"/>
              </w:rPr>
              <w:t xml:space="preserve"> (MDCK) </w:t>
            </w:r>
            <w:r w:rsidR="00B372EB" w:rsidRPr="006A3AFD">
              <w:rPr>
                <w:rFonts w:ascii="Times New Roman" w:hAnsi="Times New Roman" w:cs="Times New Roman"/>
                <w:i/>
                <w:sz w:val="24"/>
                <w:szCs w:val="24"/>
              </w:rPr>
              <w:t>cells</w:t>
            </w:r>
            <w:r w:rsidR="00B372EB" w:rsidRPr="006A3AFD">
              <w:rPr>
                <w:rFonts w:ascii="Times New Roman" w:hAnsi="Times New Roman" w:cs="Times New Roman"/>
                <w:sz w:val="24"/>
                <w:szCs w:val="24"/>
              </w:rPr>
              <w:t xml:space="preserve"> </w:t>
            </w:r>
            <w:r w:rsidR="000659B7">
              <w:rPr>
                <w:rFonts w:ascii="Times New Roman" w:hAnsi="Times New Roman" w:cs="Times New Roman"/>
                <w:sz w:val="24"/>
                <w:szCs w:val="24"/>
              </w:rPr>
              <w:t xml:space="preserve">dilanjutkan uji </w:t>
            </w:r>
            <w:r w:rsidR="00B372EB" w:rsidRPr="006A3AFD">
              <w:rPr>
                <w:rFonts w:ascii="Times New Roman" w:hAnsi="Times New Roman" w:cs="Times New Roman"/>
                <w:sz w:val="24"/>
                <w:szCs w:val="24"/>
              </w:rPr>
              <w:t>viabilitas sel dengan MTT</w:t>
            </w:r>
            <w:r w:rsidR="00B372EB" w:rsidRPr="006A3AFD">
              <w:rPr>
                <w:rFonts w:ascii="Times New Roman" w:hAnsi="Times New Roman" w:cs="Times New Roman"/>
                <w:i/>
                <w:sz w:val="24"/>
                <w:szCs w:val="24"/>
              </w:rPr>
              <w:t xml:space="preserve"> Assay </w:t>
            </w:r>
            <w:r w:rsidR="00B372EB" w:rsidRPr="006A3AFD">
              <w:rPr>
                <w:rFonts w:ascii="Times New Roman" w:hAnsi="Times New Roman" w:cs="Times New Roman"/>
                <w:sz w:val="24"/>
                <w:szCs w:val="24"/>
              </w:rPr>
              <w:t>diperoleh</w:t>
            </w:r>
            <w:r w:rsidR="000659B7">
              <w:rPr>
                <w:rFonts w:ascii="Times New Roman" w:hAnsi="Times New Roman" w:cs="Times New Roman"/>
                <w:sz w:val="24"/>
                <w:szCs w:val="24"/>
              </w:rPr>
              <w:t xml:space="preserve"> nilai</w:t>
            </w:r>
            <w:r w:rsidR="00B372EB" w:rsidRPr="006A3AFD">
              <w:rPr>
                <w:rFonts w:ascii="Times New Roman" w:hAnsi="Times New Roman" w:cs="Times New Roman"/>
                <w:sz w:val="24"/>
                <w:szCs w:val="24"/>
              </w:rPr>
              <w:t xml:space="preserve"> 50% </w:t>
            </w:r>
            <w:r w:rsidR="00B372EB" w:rsidRPr="006A3AFD">
              <w:rPr>
                <w:rFonts w:ascii="Times New Roman" w:hAnsi="Times New Roman" w:cs="Times New Roman"/>
                <w:i/>
                <w:sz w:val="24"/>
                <w:szCs w:val="24"/>
              </w:rPr>
              <w:t>cytotoxic concentration</w:t>
            </w:r>
            <w:r w:rsidR="00B372EB" w:rsidRPr="006A3AFD">
              <w:rPr>
                <w:rFonts w:ascii="Times New Roman" w:hAnsi="Times New Roman" w:cs="Times New Roman"/>
                <w:sz w:val="24"/>
                <w:szCs w:val="24"/>
              </w:rPr>
              <w:t xml:space="preserve"> (CC</w:t>
            </w:r>
            <w:r w:rsidR="00B372EB" w:rsidRPr="000659B7">
              <w:rPr>
                <w:rFonts w:ascii="Times New Roman" w:hAnsi="Times New Roman" w:cs="Times New Roman"/>
                <w:sz w:val="24"/>
                <w:szCs w:val="24"/>
                <w:vertAlign w:val="subscript"/>
              </w:rPr>
              <w:t>50</w:t>
            </w:r>
            <w:r w:rsidR="00B372EB" w:rsidRPr="006A3AFD">
              <w:rPr>
                <w:rFonts w:ascii="Times New Roman" w:hAnsi="Times New Roman" w:cs="Times New Roman"/>
                <w:sz w:val="24"/>
                <w:szCs w:val="24"/>
              </w:rPr>
              <w:t xml:space="preserve">), </w:t>
            </w:r>
          </w:p>
        </w:tc>
        <w:tc>
          <w:tcPr>
            <w:tcW w:w="1015" w:type="dxa"/>
          </w:tcPr>
          <w:p w:rsidR="00B372EB" w:rsidRPr="006A3AFD" w:rsidRDefault="00537D43" w:rsidP="00537D43">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14</w:t>
            </w:r>
          </w:p>
        </w:tc>
      </w:tr>
      <w:tr w:rsidR="00C34F80" w:rsidRPr="006A3AFD" w:rsidTr="00C90A34">
        <w:trPr>
          <w:trHeight w:val="375"/>
        </w:trPr>
        <w:tc>
          <w:tcPr>
            <w:tcW w:w="1384" w:type="dxa"/>
          </w:tcPr>
          <w:p w:rsidR="00B372EB" w:rsidRPr="006A3AFD" w:rsidRDefault="00B372EB" w:rsidP="008F43F5">
            <w:pPr>
              <w:spacing w:line="360" w:lineRule="auto"/>
              <w:rPr>
                <w:rFonts w:ascii="Times New Roman" w:hAnsi="Times New Roman" w:cs="Times New Roman"/>
                <w:sz w:val="24"/>
                <w:szCs w:val="24"/>
              </w:rPr>
            </w:pPr>
            <w:r w:rsidRPr="006A3AFD">
              <w:rPr>
                <w:rFonts w:ascii="Times New Roman" w:hAnsi="Times New Roman" w:cs="Times New Roman"/>
                <w:i/>
                <w:sz w:val="24"/>
                <w:szCs w:val="24"/>
              </w:rPr>
              <w:lastRenderedPageBreak/>
              <w:t>Jatropha curcas</w:t>
            </w:r>
            <w:r w:rsidRPr="006A3AFD">
              <w:rPr>
                <w:rFonts w:ascii="Times New Roman" w:hAnsi="Times New Roman" w:cs="Times New Roman"/>
                <w:sz w:val="24"/>
                <w:szCs w:val="24"/>
              </w:rPr>
              <w:t xml:space="preserve"> L.</w:t>
            </w:r>
          </w:p>
        </w:tc>
        <w:tc>
          <w:tcPr>
            <w:tcW w:w="1134" w:type="dxa"/>
          </w:tcPr>
          <w:p w:rsidR="00B372EB" w:rsidRPr="006A3AFD" w:rsidRDefault="00727314" w:rsidP="00C163EE">
            <w:pPr>
              <w:spacing w:line="360" w:lineRule="auto"/>
              <w:jc w:val="center"/>
              <w:rPr>
                <w:rFonts w:ascii="Times New Roman" w:hAnsi="Times New Roman" w:cs="Times New Roman"/>
                <w:sz w:val="24"/>
                <w:szCs w:val="24"/>
              </w:rPr>
            </w:pPr>
            <w:r>
              <w:rPr>
                <w:rFonts w:ascii="Times New Roman" w:hAnsi="Times New Roman" w:cs="Times New Roman"/>
                <w:sz w:val="24"/>
                <w:szCs w:val="24"/>
              </w:rPr>
              <w:t>Daun</w:t>
            </w:r>
          </w:p>
        </w:tc>
        <w:tc>
          <w:tcPr>
            <w:tcW w:w="1276" w:type="dxa"/>
          </w:tcPr>
          <w:p w:rsidR="00B372EB" w:rsidRPr="006A3AFD" w:rsidRDefault="00B372EB" w:rsidP="008F43F5">
            <w:pPr>
              <w:spacing w:line="360" w:lineRule="auto"/>
              <w:jc w:val="both"/>
              <w:rPr>
                <w:rFonts w:ascii="Times New Roman" w:hAnsi="Times New Roman" w:cs="Times New Roman"/>
                <w:sz w:val="24"/>
                <w:szCs w:val="24"/>
              </w:rPr>
            </w:pPr>
            <w:r w:rsidRPr="006A3AFD">
              <w:rPr>
                <w:rFonts w:ascii="Times New Roman" w:hAnsi="Times New Roman" w:cs="Times New Roman"/>
                <w:sz w:val="24"/>
                <w:szCs w:val="24"/>
              </w:rPr>
              <w:t>Saponin, Tanin, dan Flavonoid.</w:t>
            </w:r>
          </w:p>
        </w:tc>
        <w:tc>
          <w:tcPr>
            <w:tcW w:w="2126" w:type="dxa"/>
          </w:tcPr>
          <w:p w:rsidR="00B372EB" w:rsidRPr="006A3AFD" w:rsidRDefault="00B372EB" w:rsidP="008F43F5">
            <w:pPr>
              <w:spacing w:line="360" w:lineRule="auto"/>
              <w:jc w:val="center"/>
              <w:rPr>
                <w:rFonts w:ascii="Times New Roman" w:hAnsi="Times New Roman" w:cs="Times New Roman"/>
                <w:sz w:val="24"/>
                <w:szCs w:val="24"/>
              </w:rPr>
            </w:pPr>
            <w:r w:rsidRPr="006A3AFD">
              <w:rPr>
                <w:rFonts w:ascii="Times New Roman" w:hAnsi="Times New Roman" w:cs="Times New Roman"/>
                <w:sz w:val="24"/>
                <w:szCs w:val="24"/>
              </w:rPr>
              <w:t>-</w:t>
            </w:r>
          </w:p>
        </w:tc>
        <w:tc>
          <w:tcPr>
            <w:tcW w:w="2410" w:type="dxa"/>
          </w:tcPr>
          <w:p w:rsidR="00B372EB" w:rsidRPr="006A3AFD" w:rsidRDefault="00D66279" w:rsidP="00D92541">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6A3AFD">
              <w:rPr>
                <w:rFonts w:ascii="Times New Roman" w:hAnsi="Times New Roman" w:cs="Times New Roman"/>
                <w:sz w:val="24"/>
                <w:szCs w:val="24"/>
              </w:rPr>
              <w:t>kstrak</w:t>
            </w:r>
            <w:r>
              <w:rPr>
                <w:rFonts w:ascii="Times New Roman" w:hAnsi="Times New Roman" w:cs="Times New Roman"/>
                <w:sz w:val="24"/>
                <w:szCs w:val="24"/>
              </w:rPr>
              <w:t xml:space="preserve"> metanol dan air dari</w:t>
            </w:r>
            <w:r w:rsidRPr="006A3AFD">
              <w:rPr>
                <w:rFonts w:ascii="Times New Roman" w:hAnsi="Times New Roman" w:cs="Times New Roman"/>
                <w:i/>
                <w:sz w:val="24"/>
                <w:szCs w:val="24"/>
              </w:rPr>
              <w:t xml:space="preserve"> </w:t>
            </w:r>
            <w:r w:rsidRPr="006A3AFD">
              <w:rPr>
                <w:rFonts w:ascii="Times New Roman" w:hAnsi="Times New Roman" w:cs="Times New Roman"/>
                <w:i/>
                <w:sz w:val="24"/>
                <w:szCs w:val="24"/>
              </w:rPr>
              <w:t>Jatropha curcas</w:t>
            </w:r>
            <w:r>
              <w:rPr>
                <w:rFonts w:ascii="Times New Roman" w:hAnsi="Times New Roman" w:cs="Times New Roman"/>
                <w:sz w:val="24"/>
                <w:szCs w:val="24"/>
              </w:rPr>
              <w:t xml:space="preserve"> </w:t>
            </w:r>
            <w:r w:rsidRPr="006A3AFD">
              <w:rPr>
                <w:rFonts w:ascii="Times New Roman" w:hAnsi="Times New Roman" w:cs="Times New Roman"/>
                <w:sz w:val="24"/>
                <w:szCs w:val="24"/>
              </w:rPr>
              <w:t>dapat menghambat  replikasi virus influenza A saa</w:t>
            </w:r>
            <w:r>
              <w:rPr>
                <w:rFonts w:ascii="Times New Roman" w:hAnsi="Times New Roman" w:cs="Times New Roman"/>
                <w:sz w:val="24"/>
                <w:szCs w:val="24"/>
              </w:rPr>
              <w:t xml:space="preserve">t proses adsorpsi dan penetrasi virus dalam </w:t>
            </w:r>
            <w:r w:rsidR="00B372EB" w:rsidRPr="006A3AFD">
              <w:rPr>
                <w:rFonts w:ascii="Times New Roman" w:hAnsi="Times New Roman" w:cs="Times New Roman"/>
                <w:sz w:val="24"/>
                <w:szCs w:val="24"/>
              </w:rPr>
              <w:t>sel MDCK dan sel darah merah</w:t>
            </w:r>
            <w:r>
              <w:rPr>
                <w:rFonts w:ascii="Times New Roman" w:hAnsi="Times New Roman" w:cs="Times New Roman"/>
                <w:sz w:val="24"/>
                <w:szCs w:val="24"/>
              </w:rPr>
              <w:t xml:space="preserve"> dan  menghambat HA (Hemaglutinin) virus dalam</w:t>
            </w:r>
            <w:r w:rsidR="00B372EB" w:rsidRPr="006A3AFD">
              <w:rPr>
                <w:rFonts w:ascii="Times New Roman" w:hAnsi="Times New Roman" w:cs="Times New Roman"/>
                <w:i/>
                <w:sz w:val="24"/>
                <w:szCs w:val="24"/>
              </w:rPr>
              <w:t xml:space="preserve"> Hemagglutinin Assay</w:t>
            </w:r>
            <w:r w:rsidRPr="00D66279">
              <w:rPr>
                <w:rFonts w:ascii="Times New Roman" w:hAnsi="Times New Roman" w:cs="Times New Roman"/>
                <w:sz w:val="24"/>
                <w:szCs w:val="24"/>
              </w:rPr>
              <w:t>.</w:t>
            </w:r>
          </w:p>
        </w:tc>
        <w:tc>
          <w:tcPr>
            <w:tcW w:w="1015" w:type="dxa"/>
          </w:tcPr>
          <w:p w:rsidR="00B372EB" w:rsidRPr="006A3AFD" w:rsidRDefault="00537D43" w:rsidP="00537D43">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r>
    </w:tbl>
    <w:p w:rsidR="00472E09" w:rsidRDefault="00472E09" w:rsidP="00193358">
      <w:pPr>
        <w:spacing w:line="480" w:lineRule="auto"/>
        <w:rPr>
          <w:rFonts w:ascii="Times New Roman" w:hAnsi="Times New Roman" w:cs="Times New Roman"/>
          <w:b/>
          <w:sz w:val="24"/>
          <w:szCs w:val="24"/>
        </w:rPr>
        <w:sectPr w:rsidR="00472E09" w:rsidSect="006C778C">
          <w:type w:val="continuous"/>
          <w:pgSz w:w="11906" w:h="16838"/>
          <w:pgMar w:top="567" w:right="567" w:bottom="567" w:left="2268" w:header="709" w:footer="709" w:gutter="0"/>
          <w:cols w:space="708"/>
          <w:docGrid w:linePitch="360"/>
        </w:sectPr>
      </w:pPr>
    </w:p>
    <w:p w:rsidR="00B16017" w:rsidRDefault="00B16017" w:rsidP="00193358">
      <w:pPr>
        <w:spacing w:line="480" w:lineRule="auto"/>
        <w:rPr>
          <w:rFonts w:ascii="Times New Roman" w:hAnsi="Times New Roman" w:cs="Times New Roman"/>
          <w:b/>
          <w:sz w:val="24"/>
          <w:szCs w:val="24"/>
        </w:rPr>
      </w:pPr>
    </w:p>
    <w:p w:rsidR="00B16017" w:rsidRDefault="00B16017" w:rsidP="00193358">
      <w:pPr>
        <w:spacing w:line="480" w:lineRule="auto"/>
        <w:rPr>
          <w:rFonts w:ascii="Times New Roman" w:hAnsi="Times New Roman" w:cs="Times New Roman"/>
          <w:b/>
          <w:sz w:val="24"/>
          <w:szCs w:val="24"/>
        </w:rPr>
        <w:sectPr w:rsidR="00B16017" w:rsidSect="00B16017">
          <w:type w:val="continuous"/>
          <w:pgSz w:w="11906" w:h="16838"/>
          <w:pgMar w:top="567" w:right="567" w:bottom="567" w:left="2268" w:header="709" w:footer="709" w:gutter="0"/>
          <w:cols w:space="708"/>
          <w:docGrid w:linePitch="360"/>
        </w:sectPr>
      </w:pPr>
      <w:bookmarkStart w:id="0" w:name="_GoBack"/>
      <w:bookmarkEnd w:id="0"/>
    </w:p>
    <w:p w:rsidR="0045345E" w:rsidRPr="00472E09" w:rsidRDefault="0045345E" w:rsidP="00193358">
      <w:pPr>
        <w:spacing w:line="480" w:lineRule="auto"/>
        <w:rPr>
          <w:rFonts w:ascii="Times New Roman" w:hAnsi="Times New Roman" w:cs="Times New Roman"/>
          <w:b/>
          <w:sz w:val="24"/>
          <w:szCs w:val="24"/>
        </w:rPr>
      </w:pPr>
      <w:r w:rsidRPr="00472E09">
        <w:rPr>
          <w:rFonts w:ascii="Times New Roman" w:hAnsi="Times New Roman" w:cs="Times New Roman"/>
          <w:b/>
          <w:sz w:val="24"/>
          <w:szCs w:val="24"/>
        </w:rPr>
        <w:lastRenderedPageBreak/>
        <w:t>Pembahasan</w:t>
      </w:r>
    </w:p>
    <w:p w:rsidR="00F817DD" w:rsidRPr="00472E09" w:rsidRDefault="0045345E" w:rsidP="00F817DD">
      <w:pPr>
        <w:pStyle w:val="ListParagraph"/>
        <w:numPr>
          <w:ilvl w:val="0"/>
          <w:numId w:val="1"/>
        </w:numPr>
        <w:spacing w:line="480" w:lineRule="auto"/>
        <w:ind w:left="426" w:hanging="426"/>
        <w:rPr>
          <w:rStyle w:val="Emphasis"/>
          <w:rFonts w:ascii="Times New Roman" w:hAnsi="Times New Roman" w:cs="Times New Roman"/>
          <w:i w:val="0"/>
          <w:iCs w:val="0"/>
          <w:sz w:val="24"/>
          <w:szCs w:val="24"/>
        </w:rPr>
      </w:pPr>
      <w:r w:rsidRPr="00472E09">
        <w:rPr>
          <w:rStyle w:val="Emphasis"/>
          <w:rFonts w:ascii="Times New Roman" w:hAnsi="Times New Roman" w:cs="Times New Roman"/>
          <w:bCs/>
          <w:color w:val="000000" w:themeColor="text1"/>
          <w:sz w:val="24"/>
          <w:szCs w:val="24"/>
          <w:shd w:val="clear" w:color="auto" w:fill="FFFFFF"/>
        </w:rPr>
        <w:t>Glycine max L.</w:t>
      </w:r>
    </w:p>
    <w:p w:rsidR="00F817DD" w:rsidRPr="00472E09" w:rsidRDefault="0045345E" w:rsidP="00F817DD">
      <w:pPr>
        <w:pStyle w:val="ListParagraph"/>
        <w:spacing w:line="480" w:lineRule="auto"/>
        <w:ind w:left="426"/>
        <w:jc w:val="both"/>
        <w:rPr>
          <w:rFonts w:ascii="Times New Roman" w:hAnsi="Times New Roman" w:cs="Times New Roman"/>
          <w:sz w:val="24"/>
          <w:szCs w:val="24"/>
        </w:rPr>
      </w:pPr>
      <w:r w:rsidRPr="00472E09">
        <w:rPr>
          <w:rStyle w:val="Emphasis"/>
          <w:rFonts w:ascii="Times New Roman" w:hAnsi="Times New Roman" w:cs="Times New Roman"/>
          <w:bCs/>
          <w:i w:val="0"/>
          <w:color w:val="000000" w:themeColor="text1"/>
          <w:sz w:val="24"/>
          <w:szCs w:val="24"/>
          <w:shd w:val="clear" w:color="auto" w:fill="FFFFFF"/>
        </w:rPr>
        <w:t xml:space="preserve">Ekstrak </w:t>
      </w:r>
      <w:r w:rsidRPr="00472E09">
        <w:rPr>
          <w:rStyle w:val="Emphasis"/>
          <w:rFonts w:ascii="Times New Roman" w:hAnsi="Times New Roman" w:cs="Times New Roman"/>
          <w:bCs/>
          <w:color w:val="000000" w:themeColor="text1"/>
          <w:sz w:val="24"/>
          <w:szCs w:val="24"/>
          <w:shd w:val="clear" w:color="auto" w:fill="FFFFFF"/>
        </w:rPr>
        <w:t xml:space="preserve">Glycine max L difermentasi dengan menggunakan </w:t>
      </w:r>
      <w:r w:rsidRPr="00472E09">
        <w:rPr>
          <w:rFonts w:ascii="Times New Roman" w:hAnsi="Times New Roman" w:cs="Times New Roman"/>
          <w:i/>
          <w:sz w:val="24"/>
          <w:szCs w:val="24"/>
        </w:rPr>
        <w:t>Bacillus subtilis</w:t>
      </w:r>
      <w:r w:rsidRPr="00472E09">
        <w:rPr>
          <w:rFonts w:ascii="Times New Roman" w:hAnsi="Times New Roman" w:cs="Times New Roman"/>
          <w:sz w:val="24"/>
          <w:szCs w:val="24"/>
        </w:rPr>
        <w:t xml:space="preserve"> yang kemudian dinamakan Cheonggukjang sebagai </w:t>
      </w:r>
      <w:r w:rsidRPr="00472E09">
        <w:rPr>
          <w:rStyle w:val="Emphasis"/>
          <w:rFonts w:ascii="Times New Roman" w:hAnsi="Times New Roman" w:cs="Times New Roman"/>
          <w:bCs/>
          <w:color w:val="000000" w:themeColor="text1"/>
          <w:sz w:val="24"/>
          <w:szCs w:val="24"/>
          <w:shd w:val="clear" w:color="auto" w:fill="FFFFFF"/>
        </w:rPr>
        <w:t xml:space="preserve">ekstrak makanan tradisional yang dikembangkan oleh Korea. Kandungan senyawa kimia yang </w:t>
      </w:r>
      <w:r w:rsidRPr="00472E09">
        <w:rPr>
          <w:rStyle w:val="Emphasis"/>
          <w:rFonts w:ascii="Times New Roman" w:hAnsi="Times New Roman" w:cs="Times New Roman"/>
          <w:bCs/>
          <w:color w:val="000000" w:themeColor="text1"/>
          <w:sz w:val="24"/>
          <w:szCs w:val="24"/>
          <w:shd w:val="clear" w:color="auto" w:fill="FFFFFF"/>
        </w:rPr>
        <w:lastRenderedPageBreak/>
        <w:t xml:space="preserve">berpotensi sebagai antivirus influenza A tersebut adalah flavonoid glikosida yang mengalami tahap hidrolisis menjadi Aglycone ketika proses fermentasi. Penelitian dilakukan secara In Vivo dengan menggunakan tikus yg diinokulasi </w:t>
      </w:r>
      <w:r w:rsidRPr="00472E09">
        <w:rPr>
          <w:rFonts w:ascii="Times New Roman" w:hAnsi="Times New Roman" w:cs="Times New Roman"/>
          <w:sz w:val="24"/>
          <w:szCs w:val="24"/>
        </w:rPr>
        <w:t>10</w:t>
      </w:r>
      <w:r w:rsidRPr="00472E09">
        <w:rPr>
          <w:rFonts w:ascii="Times New Roman" w:hAnsi="Times New Roman" w:cs="Times New Roman"/>
          <w:sz w:val="24"/>
          <w:szCs w:val="24"/>
          <w:vertAlign w:val="superscript"/>
        </w:rPr>
        <w:t>7.0</w:t>
      </w:r>
      <w:r w:rsidRPr="00472E09">
        <w:rPr>
          <w:rFonts w:ascii="Times New Roman" w:hAnsi="Times New Roman" w:cs="Times New Roman"/>
          <w:sz w:val="24"/>
          <w:szCs w:val="24"/>
        </w:rPr>
        <w:t>EID</w:t>
      </w:r>
      <w:r w:rsidRPr="00472E09">
        <w:rPr>
          <w:rFonts w:ascii="Times New Roman" w:hAnsi="Times New Roman" w:cs="Times New Roman"/>
          <w:sz w:val="24"/>
          <w:szCs w:val="24"/>
          <w:vertAlign w:val="subscript"/>
        </w:rPr>
        <w:t>50</w:t>
      </w:r>
      <w:r w:rsidRPr="00472E09">
        <w:rPr>
          <w:rFonts w:ascii="Times New Roman" w:hAnsi="Times New Roman" w:cs="Times New Roman"/>
          <w:sz w:val="24"/>
          <w:szCs w:val="24"/>
        </w:rPr>
        <w:t>/0.1mL A/NWS/33(H1N1)</w:t>
      </w:r>
      <w:r w:rsidRPr="00472E09">
        <w:rPr>
          <w:rStyle w:val="Emphasis"/>
          <w:rFonts w:ascii="Times New Roman" w:hAnsi="Times New Roman" w:cs="Times New Roman"/>
          <w:bCs/>
          <w:color w:val="000000" w:themeColor="text1"/>
          <w:sz w:val="24"/>
          <w:szCs w:val="24"/>
          <w:shd w:val="clear" w:color="auto" w:fill="FFFFFF"/>
        </w:rPr>
        <w:t xml:space="preserve">, kemudian diberi perlakuan pemberian ekstrak </w:t>
      </w:r>
      <w:r w:rsidRPr="00472E09">
        <w:rPr>
          <w:rFonts w:ascii="Times New Roman" w:hAnsi="Times New Roman" w:cs="Times New Roman"/>
          <w:sz w:val="24"/>
          <w:szCs w:val="24"/>
        </w:rPr>
        <w:lastRenderedPageBreak/>
        <w:t xml:space="preserve">Cheonggukjang (0,2g/Kg) menyebabkan menurunnya replikasi virus pada tikus tanpa adanya toksisitas. Kemudian, secara In Vitro dengan </w:t>
      </w:r>
      <w:r w:rsidRPr="00472E09">
        <w:rPr>
          <w:rFonts w:ascii="Times New Roman" w:hAnsi="Times New Roman" w:cs="Times New Roman"/>
          <w:i/>
          <w:sz w:val="24"/>
          <w:szCs w:val="24"/>
        </w:rPr>
        <w:t>Fluorescence-based neuraminidase (NA) inhibition assay</w:t>
      </w:r>
      <w:r w:rsidRPr="00472E09">
        <w:rPr>
          <w:rFonts w:ascii="Times New Roman" w:hAnsi="Times New Roman" w:cs="Times New Roman"/>
          <w:sz w:val="24"/>
          <w:szCs w:val="24"/>
        </w:rPr>
        <w:t xml:space="preserve"> dengan menggunakan fraksi etil asetat, butanol, dan air. Namun hasil terbaik ditunjukkan oleh fraksi etil asetat dimana nilai IC</w:t>
      </w:r>
      <w:r w:rsidRPr="00472E09">
        <w:rPr>
          <w:rFonts w:ascii="Times New Roman" w:hAnsi="Times New Roman" w:cs="Times New Roman"/>
          <w:sz w:val="24"/>
          <w:szCs w:val="24"/>
          <w:vertAlign w:val="subscript"/>
        </w:rPr>
        <w:t xml:space="preserve">50 </w:t>
      </w:r>
      <w:r w:rsidRPr="00472E09">
        <w:rPr>
          <w:rFonts w:ascii="Times New Roman" w:hAnsi="Times New Roman" w:cs="Times New Roman"/>
          <w:sz w:val="24"/>
          <w:szCs w:val="24"/>
        </w:rPr>
        <w:t>tinggi (konsentrasi obat yang dibutuhkan untuk menghambat waktu paruh neuraminidase).</w:t>
      </w:r>
      <w:r w:rsidR="00537D43" w:rsidRPr="00472E09">
        <w:rPr>
          <w:rFonts w:ascii="Times New Roman" w:hAnsi="Times New Roman" w:cs="Times New Roman"/>
          <w:sz w:val="24"/>
          <w:szCs w:val="24"/>
          <w:vertAlign w:val="superscript"/>
        </w:rPr>
        <w:t>11</w:t>
      </w:r>
    </w:p>
    <w:p w:rsidR="00F817DD" w:rsidRPr="00472E09" w:rsidRDefault="0045345E" w:rsidP="00F817DD">
      <w:pPr>
        <w:pStyle w:val="ListParagraph"/>
        <w:numPr>
          <w:ilvl w:val="0"/>
          <w:numId w:val="1"/>
        </w:numPr>
        <w:spacing w:line="480" w:lineRule="auto"/>
        <w:jc w:val="both"/>
        <w:rPr>
          <w:rFonts w:ascii="Times New Roman" w:hAnsi="Times New Roman" w:cs="Times New Roman"/>
          <w:sz w:val="24"/>
          <w:szCs w:val="24"/>
        </w:rPr>
      </w:pPr>
      <w:r w:rsidRPr="00472E09">
        <w:rPr>
          <w:rFonts w:ascii="Times New Roman" w:hAnsi="Times New Roman" w:cs="Times New Roman"/>
          <w:i/>
          <w:iCs/>
          <w:sz w:val="24"/>
          <w:szCs w:val="24"/>
        </w:rPr>
        <w:t xml:space="preserve">Momordica charantia </w:t>
      </w:r>
      <w:r w:rsidRPr="00472E09">
        <w:rPr>
          <w:rFonts w:ascii="Times New Roman" w:hAnsi="Times New Roman" w:cs="Times New Roman"/>
          <w:sz w:val="24"/>
          <w:szCs w:val="24"/>
        </w:rPr>
        <w:t>L.</w:t>
      </w:r>
    </w:p>
    <w:p w:rsidR="0045345E" w:rsidRPr="00472E09" w:rsidRDefault="0045345E" w:rsidP="00F817DD">
      <w:pPr>
        <w:pStyle w:val="ListParagraph"/>
        <w:spacing w:line="480" w:lineRule="auto"/>
        <w:ind w:left="360"/>
        <w:jc w:val="both"/>
        <w:rPr>
          <w:rFonts w:ascii="Times New Roman" w:hAnsi="Times New Roman" w:cs="Times New Roman"/>
          <w:sz w:val="24"/>
          <w:szCs w:val="24"/>
        </w:rPr>
      </w:pPr>
      <w:r w:rsidRPr="00472E09">
        <w:rPr>
          <w:rFonts w:ascii="Times New Roman" w:hAnsi="Times New Roman" w:cs="Times New Roman"/>
          <w:iCs/>
          <w:sz w:val="24"/>
          <w:szCs w:val="24"/>
        </w:rPr>
        <w:t xml:space="preserve">Pengujuian aktivitas antivirus </w:t>
      </w:r>
      <w:r w:rsidRPr="00472E09">
        <w:rPr>
          <w:rFonts w:ascii="Times New Roman" w:hAnsi="Times New Roman" w:cs="Times New Roman"/>
          <w:i/>
          <w:iCs/>
          <w:sz w:val="24"/>
          <w:szCs w:val="24"/>
        </w:rPr>
        <w:t xml:space="preserve">Momordica charantia </w:t>
      </w:r>
      <w:r w:rsidRPr="00472E09">
        <w:rPr>
          <w:rFonts w:ascii="Times New Roman" w:hAnsi="Times New Roman" w:cs="Times New Roman"/>
          <w:sz w:val="24"/>
          <w:szCs w:val="24"/>
        </w:rPr>
        <w:t xml:space="preserve">L menggunakan metode TAB (Telur Ayam Berembrio). Metode TAB termasuk uji secara in ovo, yang berada di antara in vivo dan in vitro. Metode ini digunakan untuk melihat toksisitas dari ekstrak </w:t>
      </w:r>
      <w:r w:rsidRPr="00472E09">
        <w:rPr>
          <w:rFonts w:ascii="Times New Roman" w:hAnsi="Times New Roman" w:cs="Times New Roman"/>
          <w:i/>
          <w:iCs/>
          <w:sz w:val="24"/>
          <w:szCs w:val="24"/>
        </w:rPr>
        <w:t xml:space="preserve">Momordica charantia </w:t>
      </w:r>
      <w:r w:rsidRPr="00472E09">
        <w:rPr>
          <w:rFonts w:ascii="Times New Roman" w:hAnsi="Times New Roman" w:cs="Times New Roman"/>
          <w:sz w:val="24"/>
          <w:szCs w:val="24"/>
        </w:rPr>
        <w:t xml:space="preserve">L dihasilkan konsentrasi tertinggi yaitu 1000 ppm ekstrak tidak menimbulkan kematian pada embriyo ayam. Kemudian dilanjutkan Uji HA (Hemaglutinasi) yang ditandai dengan penurunan nilai </w:t>
      </w:r>
      <w:r w:rsidRPr="00472E09">
        <w:rPr>
          <w:rFonts w:ascii="Times New Roman" w:hAnsi="Times New Roman" w:cs="Times New Roman"/>
          <w:sz w:val="24"/>
          <w:szCs w:val="24"/>
        </w:rPr>
        <w:lastRenderedPageBreak/>
        <w:t xml:space="preserve">titer HA artinya senyawa tersebut dapat menginhibisi proses replikasi virus dengan nilai penghambatan terbesar dari ekstrak metanol </w:t>
      </w:r>
      <w:r w:rsidRPr="00472E09">
        <w:rPr>
          <w:rFonts w:ascii="Times New Roman" w:hAnsi="Times New Roman" w:cs="Times New Roman"/>
          <w:i/>
          <w:iCs/>
          <w:sz w:val="24"/>
          <w:szCs w:val="24"/>
        </w:rPr>
        <w:t xml:space="preserve">Momordica charantia </w:t>
      </w:r>
      <w:r w:rsidRPr="00472E09">
        <w:rPr>
          <w:rFonts w:ascii="Times New Roman" w:hAnsi="Times New Roman" w:cs="Times New Roman"/>
          <w:sz w:val="24"/>
          <w:szCs w:val="24"/>
        </w:rPr>
        <w:t>L sebesar 75,5% .</w:t>
      </w:r>
      <w:r w:rsidR="00537D43" w:rsidRPr="00472E09">
        <w:rPr>
          <w:rFonts w:ascii="Times New Roman" w:hAnsi="Times New Roman" w:cs="Times New Roman"/>
          <w:sz w:val="24"/>
          <w:szCs w:val="24"/>
          <w:vertAlign w:val="superscript"/>
        </w:rPr>
        <w:t>12</w:t>
      </w:r>
    </w:p>
    <w:p w:rsidR="00F817DD" w:rsidRPr="00472E09" w:rsidRDefault="0045345E" w:rsidP="00F817DD">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472E09">
        <w:rPr>
          <w:rFonts w:ascii="Times New Roman" w:hAnsi="Times New Roman" w:cs="Times New Roman"/>
          <w:i/>
          <w:sz w:val="24"/>
          <w:szCs w:val="24"/>
        </w:rPr>
        <w:t>Ribes nigrum</w:t>
      </w:r>
      <w:r w:rsidRPr="00472E09">
        <w:rPr>
          <w:rFonts w:ascii="Times New Roman" w:hAnsi="Times New Roman" w:cs="Times New Roman"/>
          <w:sz w:val="24"/>
          <w:szCs w:val="24"/>
        </w:rPr>
        <w:t xml:space="preserve"> L.</w:t>
      </w:r>
    </w:p>
    <w:p w:rsidR="00F817DD" w:rsidRPr="00472E09" w:rsidRDefault="0045345E" w:rsidP="00F817DD">
      <w:pPr>
        <w:pStyle w:val="ListParagraph"/>
        <w:autoSpaceDE w:val="0"/>
        <w:autoSpaceDN w:val="0"/>
        <w:adjustRightInd w:val="0"/>
        <w:spacing w:after="0" w:line="480" w:lineRule="auto"/>
        <w:ind w:left="360"/>
        <w:jc w:val="both"/>
        <w:rPr>
          <w:rFonts w:ascii="Times New Roman" w:hAnsi="Times New Roman" w:cs="Times New Roman"/>
          <w:sz w:val="24"/>
          <w:szCs w:val="24"/>
        </w:rPr>
      </w:pPr>
      <w:r w:rsidRPr="00472E09">
        <w:rPr>
          <w:rFonts w:ascii="Times New Roman" w:hAnsi="Times New Roman" w:cs="Times New Roman"/>
          <w:i/>
          <w:sz w:val="24"/>
          <w:szCs w:val="24"/>
        </w:rPr>
        <w:t>Ribes nigrum</w:t>
      </w:r>
      <w:r w:rsidRPr="00472E09">
        <w:rPr>
          <w:rFonts w:ascii="Times New Roman" w:hAnsi="Times New Roman" w:cs="Times New Roman"/>
          <w:sz w:val="24"/>
          <w:szCs w:val="24"/>
        </w:rPr>
        <w:t xml:space="preserve"> L merupakan tanaman herbal yang berasal dari Jerman. Tanaman tersebut berpotensi memiliki aktivitas antivirus karena kandungan senyawa aktifnya yaitu Ladania067. Ladania067 memiliki nilai EC</w:t>
      </w:r>
      <w:r w:rsidRPr="00472E09">
        <w:rPr>
          <w:rFonts w:ascii="Times New Roman" w:hAnsi="Times New Roman" w:cs="Times New Roman"/>
          <w:sz w:val="24"/>
          <w:szCs w:val="24"/>
          <w:vertAlign w:val="subscript"/>
        </w:rPr>
        <w:t>50</w:t>
      </w:r>
      <w:r w:rsidRPr="00472E09">
        <w:rPr>
          <w:rFonts w:ascii="Times New Roman" w:hAnsi="Times New Roman" w:cs="Times New Roman"/>
          <w:sz w:val="24"/>
          <w:szCs w:val="24"/>
        </w:rPr>
        <w:t xml:space="preserve"> sebesar 49,3 ± 1.1ng/mL dan nilai CC</w:t>
      </w:r>
      <w:r w:rsidRPr="00472E09">
        <w:rPr>
          <w:rFonts w:ascii="Times New Roman" w:hAnsi="Times New Roman" w:cs="Times New Roman"/>
          <w:sz w:val="24"/>
          <w:szCs w:val="24"/>
          <w:vertAlign w:val="subscript"/>
        </w:rPr>
        <w:t xml:space="preserve">50 </w:t>
      </w:r>
      <w:r w:rsidRPr="00472E09">
        <w:rPr>
          <w:rFonts w:ascii="Times New Roman" w:hAnsi="Times New Roman" w:cs="Times New Roman"/>
          <w:sz w:val="24"/>
          <w:szCs w:val="24"/>
        </w:rPr>
        <w:t>pada sel</w:t>
      </w:r>
      <w:r w:rsidRPr="00472E09">
        <w:rPr>
          <w:rFonts w:ascii="Times New Roman" w:hAnsi="Times New Roman" w:cs="Times New Roman"/>
          <w:sz w:val="24"/>
          <w:szCs w:val="24"/>
          <w:vertAlign w:val="subscript"/>
        </w:rPr>
        <w:t xml:space="preserve"> </w:t>
      </w:r>
      <w:r w:rsidRPr="00472E09">
        <w:rPr>
          <w:rFonts w:ascii="Times New Roman" w:hAnsi="Times New Roman" w:cs="Times New Roman"/>
          <w:sz w:val="24"/>
          <w:szCs w:val="24"/>
        </w:rPr>
        <w:t>A549 memiliki nilai &gt;1 mg/mL. Sehingga diperoleh nilai IT (EC</w:t>
      </w:r>
      <w:r w:rsidRPr="00472E09">
        <w:rPr>
          <w:rFonts w:ascii="Times New Roman" w:hAnsi="Times New Roman" w:cs="Times New Roman"/>
          <w:sz w:val="24"/>
          <w:szCs w:val="24"/>
          <w:vertAlign w:val="subscript"/>
        </w:rPr>
        <w:t>50</w:t>
      </w:r>
      <w:r w:rsidRPr="00472E09">
        <w:rPr>
          <w:rFonts w:ascii="Times New Roman" w:hAnsi="Times New Roman" w:cs="Times New Roman"/>
          <w:sz w:val="24"/>
          <w:szCs w:val="24"/>
        </w:rPr>
        <w:t>/CC</w:t>
      </w:r>
      <w:r w:rsidRPr="00472E09">
        <w:rPr>
          <w:rFonts w:ascii="Times New Roman" w:hAnsi="Times New Roman" w:cs="Times New Roman"/>
          <w:sz w:val="24"/>
          <w:szCs w:val="24"/>
          <w:vertAlign w:val="subscript"/>
        </w:rPr>
        <w:t>50</w:t>
      </w:r>
      <w:r w:rsidRPr="00472E09">
        <w:rPr>
          <w:rFonts w:ascii="Times New Roman" w:hAnsi="Times New Roman" w:cs="Times New Roman"/>
          <w:sz w:val="24"/>
          <w:szCs w:val="24"/>
        </w:rPr>
        <w:t xml:space="preserve">) &gt; 20.408. Besarnya luas dari nilai IT, artinya  Ladania067 sangat efektif terhadap inhibisi siklus awal proses infeksi virus. Pengujian secara in vivo, dimana ekstrak Ladania067 sebanyak 500μg yang disuntikan secara intranasal terhadap mencit dapat menghambat virus dalam paru-paru mencit hingga 85% penghambatan. Fungsi profilaksis dari ekstrak tanaman ini tidak menimbulkan toksisitas dalam kultur sel, dan </w:t>
      </w:r>
      <w:r w:rsidRPr="00472E09">
        <w:rPr>
          <w:rFonts w:ascii="Times New Roman" w:hAnsi="Times New Roman" w:cs="Times New Roman"/>
          <w:sz w:val="24"/>
          <w:szCs w:val="24"/>
        </w:rPr>
        <w:lastRenderedPageBreak/>
        <w:t>Ladania067 memiliki sifat virucidal yang kuat dengan cara menghambat replikasi virus.</w:t>
      </w:r>
      <w:r w:rsidR="00537D43" w:rsidRPr="00472E09">
        <w:rPr>
          <w:rFonts w:ascii="Times New Roman" w:hAnsi="Times New Roman" w:cs="Times New Roman"/>
          <w:sz w:val="24"/>
          <w:szCs w:val="24"/>
          <w:vertAlign w:val="superscript"/>
        </w:rPr>
        <w:t>13</w:t>
      </w:r>
    </w:p>
    <w:p w:rsidR="00F817DD" w:rsidRPr="00472E09" w:rsidRDefault="0045345E" w:rsidP="00F817DD">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472E09">
        <w:rPr>
          <w:rFonts w:ascii="Times New Roman" w:hAnsi="Times New Roman" w:cs="Times New Roman"/>
          <w:i/>
          <w:sz w:val="24"/>
          <w:szCs w:val="24"/>
        </w:rPr>
        <w:t>Cryptoporus volvatus</w:t>
      </w:r>
    </w:p>
    <w:p w:rsidR="00F817DD" w:rsidRPr="00472E09" w:rsidRDefault="0045345E" w:rsidP="00F817DD">
      <w:pPr>
        <w:pStyle w:val="ListParagraph"/>
        <w:autoSpaceDE w:val="0"/>
        <w:autoSpaceDN w:val="0"/>
        <w:adjustRightInd w:val="0"/>
        <w:spacing w:after="0" w:line="480" w:lineRule="auto"/>
        <w:ind w:left="360"/>
        <w:jc w:val="both"/>
        <w:rPr>
          <w:rFonts w:ascii="Times New Roman" w:hAnsi="Times New Roman" w:cs="Times New Roman"/>
          <w:sz w:val="24"/>
          <w:szCs w:val="24"/>
        </w:rPr>
      </w:pPr>
      <w:r w:rsidRPr="00472E09">
        <w:rPr>
          <w:rFonts w:ascii="Times New Roman" w:hAnsi="Times New Roman" w:cs="Times New Roman"/>
          <w:sz w:val="24"/>
          <w:szCs w:val="24"/>
        </w:rPr>
        <w:t xml:space="preserve">Penelitian secara in vivo menunjukkan bahwa ekstrak dapat melindungi kematian mencit dari virus Influenza A/H1N1/09 ketika diberikan ekstrak dosis tinggi yaitu 50 mg/gBB. Secara in vitro menggunakan </w:t>
      </w:r>
      <w:r w:rsidRPr="00472E09">
        <w:rPr>
          <w:rFonts w:ascii="Times New Roman" w:hAnsi="Times New Roman" w:cs="Times New Roman"/>
          <w:i/>
          <w:sz w:val="24"/>
          <w:szCs w:val="24"/>
        </w:rPr>
        <w:t>Madin-Daby canine kidney</w:t>
      </w:r>
      <w:r w:rsidRPr="00472E09">
        <w:rPr>
          <w:rFonts w:ascii="Times New Roman" w:hAnsi="Times New Roman" w:cs="Times New Roman"/>
          <w:sz w:val="24"/>
          <w:szCs w:val="24"/>
        </w:rPr>
        <w:t xml:space="preserve"> (MDCK) </w:t>
      </w:r>
      <w:r w:rsidRPr="00472E09">
        <w:rPr>
          <w:rFonts w:ascii="Times New Roman" w:hAnsi="Times New Roman" w:cs="Times New Roman"/>
          <w:i/>
          <w:sz w:val="24"/>
          <w:szCs w:val="24"/>
        </w:rPr>
        <w:t>cells</w:t>
      </w:r>
      <w:r w:rsidRPr="00472E09">
        <w:rPr>
          <w:rFonts w:ascii="Times New Roman" w:hAnsi="Times New Roman" w:cs="Times New Roman"/>
          <w:sz w:val="24"/>
          <w:szCs w:val="24"/>
        </w:rPr>
        <w:t xml:space="preserve"> diperoleh nilai EC</w:t>
      </w:r>
      <w:r w:rsidRPr="00472E09">
        <w:rPr>
          <w:rFonts w:ascii="Times New Roman" w:hAnsi="Times New Roman" w:cs="Times New Roman"/>
          <w:sz w:val="24"/>
          <w:szCs w:val="24"/>
          <w:vertAlign w:val="subscript"/>
        </w:rPr>
        <w:t xml:space="preserve">50 </w:t>
      </w:r>
      <w:r w:rsidRPr="00472E09">
        <w:rPr>
          <w:rFonts w:ascii="Times New Roman" w:hAnsi="Times New Roman" w:cs="Times New Roman"/>
          <w:i/>
          <w:sz w:val="24"/>
          <w:szCs w:val="24"/>
        </w:rPr>
        <w:t xml:space="preserve">Cryptoporus volvatus </w:t>
      </w:r>
      <w:r w:rsidRPr="00472E09">
        <w:rPr>
          <w:rFonts w:ascii="Times New Roman" w:hAnsi="Times New Roman" w:cs="Times New Roman"/>
          <w:sz w:val="24"/>
          <w:szCs w:val="24"/>
        </w:rPr>
        <w:t xml:space="preserve">dari ekstrak  sebesar 0,45mg/mL yang selanjutnya dilanjutkan uji viabilitas dengan MTT </w:t>
      </w:r>
      <w:r w:rsidRPr="00472E09">
        <w:rPr>
          <w:rFonts w:ascii="Times New Roman" w:hAnsi="Times New Roman" w:cs="Times New Roman"/>
          <w:i/>
          <w:sz w:val="24"/>
          <w:szCs w:val="24"/>
        </w:rPr>
        <w:t xml:space="preserve">Assay </w:t>
      </w:r>
      <w:r w:rsidRPr="00472E09">
        <w:rPr>
          <w:rFonts w:ascii="Times New Roman" w:hAnsi="Times New Roman" w:cs="Times New Roman"/>
          <w:sz w:val="24"/>
          <w:szCs w:val="24"/>
        </w:rPr>
        <w:t>diperoleh nilai CC</w:t>
      </w:r>
      <w:r w:rsidRPr="00472E09">
        <w:rPr>
          <w:rFonts w:ascii="Times New Roman" w:hAnsi="Times New Roman" w:cs="Times New Roman"/>
          <w:sz w:val="24"/>
          <w:szCs w:val="24"/>
          <w:vertAlign w:val="subscript"/>
        </w:rPr>
        <w:t>50</w:t>
      </w:r>
      <w:r w:rsidRPr="00472E09">
        <w:rPr>
          <w:rFonts w:ascii="Times New Roman" w:hAnsi="Times New Roman" w:cs="Times New Roman"/>
          <w:sz w:val="24"/>
          <w:szCs w:val="24"/>
        </w:rPr>
        <w:t xml:space="preserve"> sebesar 148 mg/mL. Sehingga didapatkan Indeks Terapi tertinggi (CC</w:t>
      </w:r>
      <w:r w:rsidRPr="00472E09">
        <w:rPr>
          <w:rFonts w:ascii="Times New Roman" w:hAnsi="Times New Roman" w:cs="Times New Roman"/>
          <w:sz w:val="24"/>
          <w:szCs w:val="24"/>
          <w:vertAlign w:val="subscript"/>
        </w:rPr>
        <w:t>50</w:t>
      </w:r>
      <w:r w:rsidRPr="00472E09">
        <w:rPr>
          <w:rFonts w:ascii="Times New Roman" w:hAnsi="Times New Roman" w:cs="Times New Roman"/>
          <w:sz w:val="24"/>
          <w:szCs w:val="24"/>
        </w:rPr>
        <w:t>/EC</w:t>
      </w:r>
      <w:r w:rsidRPr="00472E09">
        <w:rPr>
          <w:rFonts w:ascii="Times New Roman" w:hAnsi="Times New Roman" w:cs="Times New Roman"/>
          <w:sz w:val="24"/>
          <w:szCs w:val="24"/>
          <w:vertAlign w:val="subscript"/>
        </w:rPr>
        <w:t>50</w:t>
      </w:r>
      <w:r w:rsidRPr="00472E09">
        <w:rPr>
          <w:rFonts w:ascii="Times New Roman" w:hAnsi="Times New Roman" w:cs="Times New Roman"/>
          <w:sz w:val="24"/>
          <w:szCs w:val="24"/>
        </w:rPr>
        <w:t xml:space="preserve">) dalam sel MDCK sebesar 328 sehingga ekstrak dapat menghambat replikasi virus Influenza A. Hal tersebut juga didukung oleh senyawa kimia </w:t>
      </w:r>
      <w:r w:rsidRPr="00472E09">
        <w:rPr>
          <w:rFonts w:ascii="Times New Roman" w:hAnsi="Times New Roman" w:cs="Times New Roman"/>
          <w:i/>
          <w:sz w:val="24"/>
          <w:szCs w:val="24"/>
        </w:rPr>
        <w:t>Cryptoporus volvatus</w:t>
      </w:r>
      <w:r w:rsidRPr="00472E09">
        <w:rPr>
          <w:rFonts w:ascii="Times New Roman" w:hAnsi="Times New Roman" w:cs="Times New Roman"/>
          <w:sz w:val="24"/>
          <w:szCs w:val="24"/>
        </w:rPr>
        <w:t xml:space="preserve"> mengandung banyak aktivator fisiologi seperti polisakarosa, asam amino, minyak atsiri, dan asam kriptoporik. Penelitian yang sebelumnya dilakukan menemukan bahwa </w:t>
      </w:r>
      <w:r w:rsidRPr="00472E09">
        <w:rPr>
          <w:rFonts w:ascii="Times New Roman" w:hAnsi="Times New Roman" w:cs="Times New Roman"/>
          <w:i/>
          <w:sz w:val="24"/>
          <w:szCs w:val="24"/>
        </w:rPr>
        <w:t>aqueous extract</w:t>
      </w:r>
      <w:r w:rsidRPr="00472E09">
        <w:rPr>
          <w:rFonts w:ascii="Times New Roman" w:hAnsi="Times New Roman" w:cs="Times New Roman"/>
          <w:sz w:val="24"/>
          <w:szCs w:val="24"/>
        </w:rPr>
        <w:t xml:space="preserve"> </w:t>
      </w:r>
      <w:r w:rsidRPr="00472E09">
        <w:rPr>
          <w:rFonts w:ascii="Times New Roman" w:hAnsi="Times New Roman" w:cs="Times New Roman"/>
          <w:sz w:val="24"/>
          <w:szCs w:val="24"/>
        </w:rPr>
        <w:lastRenderedPageBreak/>
        <w:t xml:space="preserve">dari </w:t>
      </w:r>
      <w:r w:rsidRPr="00472E09">
        <w:rPr>
          <w:rFonts w:ascii="Times New Roman" w:hAnsi="Times New Roman" w:cs="Times New Roman"/>
          <w:i/>
          <w:sz w:val="24"/>
          <w:szCs w:val="24"/>
        </w:rPr>
        <w:t xml:space="preserve">Cryptoporus volvatus </w:t>
      </w:r>
      <w:r w:rsidRPr="00472E09">
        <w:rPr>
          <w:rFonts w:ascii="Times New Roman" w:hAnsi="Times New Roman" w:cs="Times New Roman"/>
          <w:sz w:val="24"/>
          <w:szCs w:val="24"/>
        </w:rPr>
        <w:t xml:space="preserve"> yang berpotensi sebagai antiviral Influenza.</w:t>
      </w:r>
      <w:r w:rsidR="00537D43" w:rsidRPr="00472E09">
        <w:rPr>
          <w:rFonts w:ascii="Times New Roman" w:hAnsi="Times New Roman" w:cs="Times New Roman"/>
          <w:sz w:val="24"/>
          <w:szCs w:val="24"/>
          <w:vertAlign w:val="superscript"/>
        </w:rPr>
        <w:t>14</w:t>
      </w:r>
    </w:p>
    <w:p w:rsidR="00193358" w:rsidRPr="00472E09" w:rsidRDefault="0045345E" w:rsidP="00F817DD">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472E09">
        <w:rPr>
          <w:rFonts w:ascii="Times New Roman" w:hAnsi="Times New Roman" w:cs="Times New Roman"/>
          <w:i/>
          <w:sz w:val="24"/>
          <w:szCs w:val="24"/>
        </w:rPr>
        <w:t>Jatropha curcas</w:t>
      </w:r>
      <w:r w:rsidRPr="00472E09">
        <w:rPr>
          <w:rFonts w:ascii="Times New Roman" w:hAnsi="Times New Roman" w:cs="Times New Roman"/>
          <w:sz w:val="24"/>
          <w:szCs w:val="24"/>
        </w:rPr>
        <w:t xml:space="preserve"> L.</w:t>
      </w:r>
    </w:p>
    <w:p w:rsidR="0045345E" w:rsidRPr="00472E09" w:rsidRDefault="0045345E" w:rsidP="004E405E">
      <w:pPr>
        <w:pStyle w:val="ListParagraph"/>
        <w:autoSpaceDE w:val="0"/>
        <w:autoSpaceDN w:val="0"/>
        <w:adjustRightInd w:val="0"/>
        <w:spacing w:after="0" w:line="480" w:lineRule="auto"/>
        <w:ind w:left="284"/>
        <w:jc w:val="both"/>
        <w:rPr>
          <w:rFonts w:ascii="Times New Roman" w:hAnsi="Times New Roman" w:cs="Times New Roman"/>
          <w:sz w:val="24"/>
          <w:szCs w:val="24"/>
        </w:rPr>
      </w:pPr>
      <w:r w:rsidRPr="00472E09">
        <w:rPr>
          <w:rFonts w:ascii="Times New Roman" w:hAnsi="Times New Roman" w:cs="Times New Roman"/>
          <w:i/>
          <w:sz w:val="24"/>
          <w:szCs w:val="24"/>
        </w:rPr>
        <w:t>Jatropha curcas</w:t>
      </w:r>
      <w:r w:rsidRPr="00472E09">
        <w:rPr>
          <w:rFonts w:ascii="Times New Roman" w:hAnsi="Times New Roman" w:cs="Times New Roman"/>
          <w:sz w:val="24"/>
          <w:szCs w:val="24"/>
        </w:rPr>
        <w:t xml:space="preserve"> L merupakan tanaman herbal yang berasal dari India. Penelitian menggunakan ekstrak air dan metanol dari </w:t>
      </w:r>
      <w:r w:rsidRPr="00472E09">
        <w:rPr>
          <w:rFonts w:ascii="Times New Roman" w:hAnsi="Times New Roman" w:cs="Times New Roman"/>
          <w:i/>
          <w:sz w:val="24"/>
          <w:szCs w:val="24"/>
        </w:rPr>
        <w:t>Jatropha curcas</w:t>
      </w:r>
      <w:r w:rsidRPr="00472E09">
        <w:rPr>
          <w:rFonts w:ascii="Times New Roman" w:hAnsi="Times New Roman" w:cs="Times New Roman"/>
          <w:sz w:val="24"/>
          <w:szCs w:val="24"/>
        </w:rPr>
        <w:t xml:space="preserve"> L untuk melihat sitotoksitasnya dengan menggunakan </w:t>
      </w:r>
      <w:r w:rsidRPr="00472E09">
        <w:rPr>
          <w:rFonts w:ascii="Times New Roman" w:hAnsi="Times New Roman" w:cs="Times New Roman"/>
          <w:i/>
          <w:sz w:val="24"/>
          <w:szCs w:val="24"/>
        </w:rPr>
        <w:t>Madin-Daby canine kidney</w:t>
      </w:r>
      <w:r w:rsidRPr="00472E09">
        <w:rPr>
          <w:rFonts w:ascii="Times New Roman" w:hAnsi="Times New Roman" w:cs="Times New Roman"/>
          <w:sz w:val="24"/>
          <w:szCs w:val="24"/>
        </w:rPr>
        <w:t xml:space="preserve"> (MDCK) </w:t>
      </w:r>
      <w:r w:rsidRPr="00472E09">
        <w:rPr>
          <w:rFonts w:ascii="Times New Roman" w:hAnsi="Times New Roman" w:cs="Times New Roman"/>
          <w:i/>
          <w:sz w:val="24"/>
          <w:szCs w:val="24"/>
        </w:rPr>
        <w:t>cells</w:t>
      </w:r>
      <w:r w:rsidRPr="00472E09">
        <w:rPr>
          <w:rFonts w:ascii="Times New Roman" w:hAnsi="Times New Roman" w:cs="Times New Roman"/>
          <w:sz w:val="24"/>
          <w:szCs w:val="24"/>
        </w:rPr>
        <w:t xml:space="preserve"> kemudian dilanjutkan uji secara in vitro dengan uji HA (Hemaglutinnin). Penghambatan protein HA virus menggunakan konsentrasi minimal ekstrak 10</w:t>
      </w:r>
      <w:r w:rsidRPr="00472E09">
        <w:rPr>
          <w:rFonts w:ascii="Times New Roman" w:hAnsi="Times New Roman" w:cs="Times New Roman"/>
          <w:sz w:val="24"/>
          <w:szCs w:val="24"/>
          <w:vertAlign w:val="superscript"/>
        </w:rPr>
        <w:t>2.5</w:t>
      </w:r>
      <w:r w:rsidRPr="00472E09">
        <w:rPr>
          <w:rFonts w:ascii="Times New Roman" w:hAnsi="Times New Roman" w:cs="Times New Roman"/>
          <w:sz w:val="24"/>
          <w:szCs w:val="24"/>
        </w:rPr>
        <w:t xml:space="preserve"> </w:t>
      </w:r>
      <w:r w:rsidR="00E640D1" w:rsidRPr="00472E09">
        <w:rPr>
          <w:rFonts w:ascii="Times New Roman" w:hAnsi="Times New Roman" w:cs="Times New Roman"/>
          <w:sz w:val="24"/>
          <w:szCs w:val="24"/>
        </w:rPr>
        <w:t>TCID</w:t>
      </w:r>
      <w:r w:rsidR="00E640D1" w:rsidRPr="00727314">
        <w:rPr>
          <w:rFonts w:ascii="Times New Roman" w:hAnsi="Times New Roman" w:cs="Times New Roman"/>
          <w:sz w:val="24"/>
          <w:szCs w:val="24"/>
          <w:vertAlign w:val="subscript"/>
        </w:rPr>
        <w:t>50</w:t>
      </w:r>
      <w:r w:rsidR="00727314">
        <w:rPr>
          <w:rFonts w:ascii="Times New Roman" w:hAnsi="Times New Roman" w:cs="Times New Roman"/>
          <w:sz w:val="24"/>
          <w:szCs w:val="24"/>
          <w:vertAlign w:val="subscript"/>
        </w:rPr>
        <w:t xml:space="preserve"> </w:t>
      </w:r>
      <w:r w:rsidRPr="00472E09">
        <w:rPr>
          <w:rFonts w:ascii="Times New Roman" w:hAnsi="Times New Roman" w:cs="Times New Roman"/>
          <w:sz w:val="24"/>
          <w:szCs w:val="24"/>
        </w:rPr>
        <w:t xml:space="preserve">(titer HA sebanyak 64) terhadap Influenza A (H1N1), artinya tidak menimbulkan toksik dengan konsentrasi ekstak air </w:t>
      </w:r>
      <w:r w:rsidRPr="00472E09">
        <w:rPr>
          <w:rFonts w:ascii="Times New Roman" w:hAnsi="Times New Roman" w:cs="Times New Roman"/>
          <w:i/>
          <w:sz w:val="24"/>
          <w:szCs w:val="24"/>
        </w:rPr>
        <w:t>Jatropha curcas</w:t>
      </w:r>
      <w:r w:rsidRPr="00472E09">
        <w:rPr>
          <w:rFonts w:ascii="Times New Roman" w:hAnsi="Times New Roman" w:cs="Times New Roman"/>
          <w:sz w:val="24"/>
          <w:szCs w:val="24"/>
        </w:rPr>
        <w:t xml:space="preserve"> L senilai 15.57 mg/mL dan ekstrak metanol </w:t>
      </w:r>
      <w:r w:rsidRPr="00472E09">
        <w:rPr>
          <w:rFonts w:ascii="Times New Roman" w:hAnsi="Times New Roman" w:cs="Times New Roman"/>
          <w:i/>
          <w:sz w:val="24"/>
          <w:szCs w:val="24"/>
        </w:rPr>
        <w:t>Jatropha curcas</w:t>
      </w:r>
      <w:r w:rsidRPr="00472E09">
        <w:rPr>
          <w:rFonts w:ascii="Times New Roman" w:hAnsi="Times New Roman" w:cs="Times New Roman"/>
          <w:sz w:val="24"/>
          <w:szCs w:val="24"/>
        </w:rPr>
        <w:t xml:space="preserve"> L senilai 33.62 mg/mL pada sel MDCK. Dapat disimpulkan bahwa ekstrak dapat menghambat  replikasi virus influenza A saat proses adsorpsi dan penetrasi virus.</w:t>
      </w:r>
      <w:r w:rsidR="00537D43" w:rsidRPr="00472E09">
        <w:rPr>
          <w:rFonts w:ascii="Times New Roman" w:hAnsi="Times New Roman" w:cs="Times New Roman"/>
          <w:sz w:val="24"/>
          <w:szCs w:val="24"/>
          <w:vertAlign w:val="superscript"/>
        </w:rPr>
        <w:t>15</w:t>
      </w:r>
    </w:p>
    <w:p w:rsidR="005A5C84" w:rsidRPr="00472E09" w:rsidRDefault="006E428E" w:rsidP="00630F5A">
      <w:pPr>
        <w:pStyle w:val="ListParagraph"/>
        <w:autoSpaceDE w:val="0"/>
        <w:autoSpaceDN w:val="0"/>
        <w:adjustRightInd w:val="0"/>
        <w:spacing w:after="0" w:line="480" w:lineRule="auto"/>
        <w:ind w:left="0" w:firstLine="284"/>
        <w:jc w:val="both"/>
        <w:rPr>
          <w:rFonts w:ascii="Times New Roman" w:hAnsi="Times New Roman" w:cs="Times New Roman"/>
          <w:color w:val="333333"/>
          <w:sz w:val="24"/>
          <w:szCs w:val="24"/>
          <w:shd w:val="clear" w:color="auto" w:fill="FFFFFF"/>
        </w:rPr>
      </w:pPr>
      <w:r w:rsidRPr="00472E09">
        <w:rPr>
          <w:rFonts w:ascii="Times New Roman" w:hAnsi="Times New Roman" w:cs="Times New Roman"/>
          <w:sz w:val="24"/>
          <w:szCs w:val="24"/>
        </w:rPr>
        <w:t xml:space="preserve">Berdasarkan data pengujian lima jenis tanaman yang dilakukan secara in vivo dan </w:t>
      </w:r>
      <w:r w:rsidRPr="00472E09">
        <w:rPr>
          <w:rFonts w:ascii="Times New Roman" w:hAnsi="Times New Roman" w:cs="Times New Roman"/>
          <w:sz w:val="24"/>
          <w:szCs w:val="24"/>
        </w:rPr>
        <w:lastRenderedPageBreak/>
        <w:t>iv vitro tersebut</w:t>
      </w:r>
      <w:r w:rsidR="006A574B" w:rsidRPr="00472E09">
        <w:rPr>
          <w:rFonts w:ascii="Times New Roman" w:hAnsi="Times New Roman" w:cs="Times New Roman"/>
          <w:sz w:val="24"/>
          <w:szCs w:val="24"/>
        </w:rPr>
        <w:t xml:space="preserve">, ternyata kelima jenis tanaman tersebut memiliki kandungan senyawa aktif yang berbeda namun memiliki potensi yang sama yaitu untuk mereplikasi virus. Penggunaan lima jenis tanamanan sebagai antiviral herbal tersebut dijadikan sebagai solusi yang tepat untuk mengurangi resistensi yang disebabkan oleh obat antivirus yang digunakan akibatnya munculnya </w:t>
      </w:r>
      <w:r w:rsidR="006A574B" w:rsidRPr="00472E09">
        <w:rPr>
          <w:rFonts w:ascii="Times New Roman" w:hAnsi="Times New Roman" w:cs="Times New Roman"/>
          <w:i/>
          <w:sz w:val="24"/>
          <w:szCs w:val="24"/>
        </w:rPr>
        <w:t>strain</w:t>
      </w:r>
      <w:r w:rsidR="006A574B" w:rsidRPr="00472E09">
        <w:rPr>
          <w:rFonts w:ascii="Times New Roman" w:hAnsi="Times New Roman" w:cs="Times New Roman"/>
          <w:sz w:val="24"/>
          <w:szCs w:val="24"/>
        </w:rPr>
        <w:t xml:space="preserve"> virus baru. Keuntungan penggunaan antiviral herbal tersebut diantaranya </w:t>
      </w:r>
      <w:r w:rsidR="006A574B" w:rsidRPr="00472E09">
        <w:rPr>
          <w:rFonts w:ascii="Times New Roman" w:hAnsi="Times New Roman" w:cs="Times New Roman"/>
          <w:color w:val="333333"/>
          <w:sz w:val="24"/>
          <w:szCs w:val="24"/>
          <w:shd w:val="clear" w:color="auto" w:fill="FFFFFF"/>
        </w:rPr>
        <w:t>dapat menghambat replikasi virus, inaktivasi virus secara langsung, mengurangi resiko resistensi, dapat digunakan dengan dosis relatif rendah, memiliki efek sinergis, serta memiliki efek samping kecil dehingga relatif aman digunakan.</w:t>
      </w:r>
      <w:r w:rsidR="00630F5A" w:rsidRPr="00472E09">
        <w:rPr>
          <w:rFonts w:ascii="Times New Roman" w:hAnsi="Times New Roman" w:cs="Times New Roman"/>
          <w:color w:val="333333"/>
          <w:sz w:val="24"/>
          <w:szCs w:val="24"/>
          <w:shd w:val="clear" w:color="auto" w:fill="FFFFFF"/>
          <w:vertAlign w:val="superscript"/>
        </w:rPr>
        <w:t>16</w:t>
      </w:r>
      <w:r w:rsidR="00630F5A" w:rsidRPr="00472E09">
        <w:rPr>
          <w:rFonts w:ascii="Times New Roman" w:hAnsi="Times New Roman" w:cs="Times New Roman"/>
          <w:color w:val="333333"/>
          <w:sz w:val="24"/>
          <w:szCs w:val="24"/>
          <w:shd w:val="clear" w:color="auto" w:fill="FFFFFF"/>
        </w:rPr>
        <w:t xml:space="preserve"> </w:t>
      </w:r>
      <w:r w:rsidR="006A574B" w:rsidRPr="00472E09">
        <w:rPr>
          <w:rFonts w:ascii="Times New Roman" w:hAnsi="Times New Roman" w:cs="Times New Roman"/>
          <w:color w:val="333333"/>
          <w:sz w:val="24"/>
          <w:szCs w:val="24"/>
          <w:shd w:val="clear" w:color="auto" w:fill="FFFFFF"/>
        </w:rPr>
        <w:t>Untuk metode yang digunakan ternyata terdapat metode yang lebih efektif jika dibandingkan dengan in vivo dan in vitro. Metode te</w:t>
      </w:r>
      <w:r w:rsidR="005A5C84" w:rsidRPr="00472E09">
        <w:rPr>
          <w:rFonts w:ascii="Times New Roman" w:hAnsi="Times New Roman" w:cs="Times New Roman"/>
          <w:color w:val="333333"/>
          <w:sz w:val="24"/>
          <w:szCs w:val="24"/>
          <w:shd w:val="clear" w:color="auto" w:fill="FFFFFF"/>
        </w:rPr>
        <w:t xml:space="preserve">rsebut yaitu in ovo, yang tingkatannya berada di antara in vivo dan in vitro. Pengujian secara in ovo tersebut yaitu melalui media Telur Ayam Berembrio (TAB) atau media sel (MDCK). Media TAB tersebut memiliki syarat yang harus </w:t>
      </w:r>
      <w:r w:rsidR="005A5C84" w:rsidRPr="00472E09">
        <w:rPr>
          <w:rFonts w:ascii="Times New Roman" w:hAnsi="Times New Roman" w:cs="Times New Roman"/>
          <w:color w:val="333333"/>
          <w:sz w:val="24"/>
          <w:szCs w:val="24"/>
          <w:shd w:val="clear" w:color="auto" w:fill="FFFFFF"/>
        </w:rPr>
        <w:lastRenderedPageBreak/>
        <w:t>dipenuhi dimana antivirus tidak boleh menyebabkan toksik pada media, dan telur ayam yang dipilih berusia 9-11 hari.</w:t>
      </w:r>
      <w:r w:rsidR="0062164B" w:rsidRPr="00472E09">
        <w:rPr>
          <w:rFonts w:ascii="Times New Roman" w:hAnsi="Times New Roman" w:cs="Times New Roman"/>
          <w:color w:val="333333"/>
          <w:sz w:val="24"/>
          <w:szCs w:val="24"/>
          <w:shd w:val="clear" w:color="auto" w:fill="FFFFFF"/>
        </w:rPr>
        <w:t xml:space="preserve"> Media TAB memiliki keuntungan dapat mengurangi penggunaan menit sebagai media percobaan. Karena media TAB ini memerlukan sel darah merah ayam untuk melihat aktivitas antivirus dengan uji penghambatan hemaglutinin (HA), dimana inhibisi replikasi virus ditandai dengan penurunan nilai titer HA. Menurut WHO, virus influenza A bersifat sudah tidak menular jika nilai titer dibawah 2</w:t>
      </w:r>
      <w:r w:rsidR="0062164B" w:rsidRPr="00472E09">
        <w:rPr>
          <w:rFonts w:ascii="Times New Roman" w:hAnsi="Times New Roman" w:cs="Times New Roman"/>
          <w:color w:val="333333"/>
          <w:sz w:val="24"/>
          <w:szCs w:val="24"/>
          <w:shd w:val="clear" w:color="auto" w:fill="FFFFFF"/>
          <w:vertAlign w:val="superscript"/>
        </w:rPr>
        <w:t>4</w:t>
      </w:r>
      <w:r w:rsidR="0062164B" w:rsidRPr="00472E09">
        <w:rPr>
          <w:rFonts w:ascii="Times New Roman" w:hAnsi="Times New Roman" w:cs="Times New Roman"/>
          <w:color w:val="333333"/>
          <w:sz w:val="24"/>
          <w:szCs w:val="24"/>
          <w:shd w:val="clear" w:color="auto" w:fill="FFFFFF"/>
        </w:rPr>
        <w:t>.</w:t>
      </w:r>
      <w:r w:rsidR="00630F5A" w:rsidRPr="00472E09">
        <w:rPr>
          <w:rFonts w:ascii="Times New Roman" w:hAnsi="Times New Roman" w:cs="Times New Roman"/>
          <w:color w:val="333333"/>
          <w:sz w:val="24"/>
          <w:szCs w:val="24"/>
          <w:shd w:val="clear" w:color="auto" w:fill="FFFFFF"/>
          <w:vertAlign w:val="superscript"/>
        </w:rPr>
        <w:t>16,17.</w:t>
      </w:r>
    </w:p>
    <w:p w:rsidR="00497E74" w:rsidRPr="00472E09" w:rsidRDefault="00497E74" w:rsidP="00497E74">
      <w:pPr>
        <w:pStyle w:val="ListParagraph"/>
        <w:autoSpaceDE w:val="0"/>
        <w:autoSpaceDN w:val="0"/>
        <w:adjustRightInd w:val="0"/>
        <w:spacing w:after="0" w:line="480" w:lineRule="auto"/>
        <w:ind w:left="0"/>
        <w:jc w:val="both"/>
        <w:rPr>
          <w:rFonts w:ascii="Times New Roman" w:hAnsi="Times New Roman" w:cs="Times New Roman"/>
          <w:b/>
          <w:sz w:val="24"/>
          <w:szCs w:val="24"/>
        </w:rPr>
      </w:pPr>
      <w:r w:rsidRPr="00472E09">
        <w:rPr>
          <w:rFonts w:ascii="Times New Roman" w:hAnsi="Times New Roman" w:cs="Times New Roman"/>
          <w:b/>
          <w:sz w:val="24"/>
          <w:szCs w:val="24"/>
        </w:rPr>
        <w:t>Simpulan</w:t>
      </w:r>
    </w:p>
    <w:p w:rsidR="00497E74" w:rsidRPr="00472E09" w:rsidRDefault="00976C9E" w:rsidP="00724B2F">
      <w:pPr>
        <w:pStyle w:val="ListParagraph"/>
        <w:autoSpaceDE w:val="0"/>
        <w:autoSpaceDN w:val="0"/>
        <w:adjustRightInd w:val="0"/>
        <w:spacing w:after="0" w:line="480" w:lineRule="auto"/>
        <w:ind w:left="0" w:firstLine="284"/>
        <w:jc w:val="both"/>
        <w:rPr>
          <w:rFonts w:ascii="Times New Roman" w:hAnsi="Times New Roman" w:cs="Times New Roman"/>
          <w:sz w:val="24"/>
          <w:szCs w:val="24"/>
        </w:rPr>
      </w:pPr>
      <w:r w:rsidRPr="00472E09">
        <w:rPr>
          <w:rFonts w:ascii="Times New Roman" w:hAnsi="Times New Roman" w:cs="Times New Roman"/>
          <w:sz w:val="24"/>
          <w:szCs w:val="24"/>
        </w:rPr>
        <w:t xml:space="preserve">Lima jenis Antiviral Herbal yang diulas dalam artikel ini yaitu </w:t>
      </w:r>
      <w:r w:rsidRPr="00472E09">
        <w:rPr>
          <w:rFonts w:ascii="Times New Roman" w:hAnsi="Times New Roman" w:cs="Times New Roman"/>
          <w:i/>
          <w:sz w:val="24"/>
          <w:szCs w:val="24"/>
        </w:rPr>
        <w:t xml:space="preserve">Glycine max </w:t>
      </w:r>
      <w:r w:rsidRPr="00472E09">
        <w:rPr>
          <w:rFonts w:ascii="Times New Roman" w:hAnsi="Times New Roman" w:cs="Times New Roman"/>
          <w:sz w:val="24"/>
          <w:szCs w:val="24"/>
        </w:rPr>
        <w:t>L</w:t>
      </w:r>
      <w:r w:rsidRPr="00472E09">
        <w:rPr>
          <w:rFonts w:ascii="Times New Roman" w:hAnsi="Times New Roman" w:cs="Times New Roman"/>
          <w:i/>
          <w:sz w:val="24"/>
          <w:szCs w:val="24"/>
        </w:rPr>
        <w:t xml:space="preserve">, </w:t>
      </w:r>
      <w:r w:rsidRPr="00472E09">
        <w:rPr>
          <w:rFonts w:ascii="Times New Roman" w:hAnsi="Times New Roman" w:cs="Times New Roman"/>
          <w:i/>
          <w:iCs/>
          <w:sz w:val="24"/>
          <w:szCs w:val="24"/>
        </w:rPr>
        <w:t xml:space="preserve">Momordica charantia </w:t>
      </w:r>
      <w:r w:rsidRPr="00472E09">
        <w:rPr>
          <w:rFonts w:ascii="Times New Roman" w:hAnsi="Times New Roman" w:cs="Times New Roman"/>
          <w:sz w:val="24"/>
          <w:szCs w:val="24"/>
        </w:rPr>
        <w:t xml:space="preserve">L, </w:t>
      </w:r>
      <w:r w:rsidRPr="00472E09">
        <w:rPr>
          <w:rFonts w:ascii="Times New Roman" w:hAnsi="Times New Roman" w:cs="Times New Roman"/>
          <w:i/>
          <w:sz w:val="24"/>
          <w:szCs w:val="24"/>
        </w:rPr>
        <w:t>Ribes nigrum</w:t>
      </w:r>
      <w:r w:rsidRPr="00472E09">
        <w:rPr>
          <w:rFonts w:ascii="Times New Roman" w:hAnsi="Times New Roman" w:cs="Times New Roman"/>
          <w:sz w:val="24"/>
          <w:szCs w:val="24"/>
        </w:rPr>
        <w:t xml:space="preserve"> L, </w:t>
      </w:r>
      <w:r w:rsidRPr="00472E09">
        <w:rPr>
          <w:rFonts w:ascii="Times New Roman" w:hAnsi="Times New Roman" w:cs="Times New Roman"/>
          <w:i/>
          <w:sz w:val="24"/>
          <w:szCs w:val="24"/>
        </w:rPr>
        <w:t>Cryptoporus volvatus,</w:t>
      </w:r>
      <w:r w:rsidRPr="00472E09">
        <w:rPr>
          <w:rFonts w:ascii="Times New Roman" w:hAnsi="Times New Roman" w:cs="Times New Roman"/>
          <w:sz w:val="24"/>
          <w:szCs w:val="24"/>
        </w:rPr>
        <w:t xml:space="preserve">dan </w:t>
      </w:r>
      <w:r w:rsidRPr="00472E09">
        <w:rPr>
          <w:rFonts w:ascii="Times New Roman" w:hAnsi="Times New Roman" w:cs="Times New Roman"/>
          <w:i/>
          <w:sz w:val="24"/>
          <w:szCs w:val="24"/>
        </w:rPr>
        <w:t>Jatropha curcas</w:t>
      </w:r>
      <w:r w:rsidRPr="00472E09">
        <w:rPr>
          <w:rFonts w:ascii="Times New Roman" w:hAnsi="Times New Roman" w:cs="Times New Roman"/>
          <w:sz w:val="24"/>
          <w:szCs w:val="24"/>
        </w:rPr>
        <w:t xml:space="preserve">. </w:t>
      </w:r>
      <w:r w:rsidR="00D95BB5" w:rsidRPr="00472E09">
        <w:rPr>
          <w:rFonts w:ascii="Times New Roman" w:hAnsi="Times New Roman" w:cs="Times New Roman"/>
          <w:sz w:val="24"/>
          <w:szCs w:val="24"/>
        </w:rPr>
        <w:t xml:space="preserve">Penggunaan antiviral herbal </w:t>
      </w:r>
      <w:r w:rsidRPr="00472E09">
        <w:rPr>
          <w:rFonts w:ascii="Times New Roman" w:hAnsi="Times New Roman" w:cs="Times New Roman"/>
          <w:sz w:val="24"/>
          <w:szCs w:val="24"/>
        </w:rPr>
        <w:t xml:space="preserve">tersebut </w:t>
      </w:r>
      <w:r w:rsidR="00D95BB5" w:rsidRPr="00472E09">
        <w:rPr>
          <w:rFonts w:ascii="Times New Roman" w:hAnsi="Times New Roman" w:cs="Times New Roman"/>
          <w:sz w:val="24"/>
          <w:szCs w:val="24"/>
        </w:rPr>
        <w:t xml:space="preserve">dijadikan sebagai suatu solusi untuk mengurangi resistensi dari obat antivirus Influenza A (H1N1). </w:t>
      </w:r>
      <w:r w:rsidRPr="00472E09">
        <w:rPr>
          <w:rFonts w:ascii="Times New Roman" w:hAnsi="Times New Roman" w:cs="Times New Roman"/>
          <w:sz w:val="24"/>
          <w:szCs w:val="24"/>
        </w:rPr>
        <w:t xml:space="preserve">Kelima jenis antiviral tersebut memiliki kandungan senyawa aktif </w:t>
      </w:r>
      <w:r w:rsidR="00724B2F" w:rsidRPr="00472E09">
        <w:rPr>
          <w:rFonts w:ascii="Times New Roman" w:hAnsi="Times New Roman" w:cs="Times New Roman"/>
          <w:sz w:val="24"/>
          <w:szCs w:val="24"/>
        </w:rPr>
        <w:t xml:space="preserve">yang berpotensi </w:t>
      </w:r>
      <w:r w:rsidRPr="00472E09">
        <w:rPr>
          <w:rFonts w:ascii="Times New Roman" w:hAnsi="Times New Roman" w:cs="Times New Roman"/>
          <w:sz w:val="24"/>
          <w:szCs w:val="24"/>
        </w:rPr>
        <w:t xml:space="preserve">menghambat proses replikasi virus Influenza A (H1N1) </w:t>
      </w:r>
      <w:r w:rsidR="00724B2F" w:rsidRPr="00472E09">
        <w:rPr>
          <w:rFonts w:ascii="Times New Roman" w:hAnsi="Times New Roman" w:cs="Times New Roman"/>
          <w:sz w:val="24"/>
          <w:szCs w:val="24"/>
        </w:rPr>
        <w:t>dimana</w:t>
      </w:r>
      <w:r w:rsidRPr="00472E09">
        <w:rPr>
          <w:rFonts w:ascii="Times New Roman" w:hAnsi="Times New Roman" w:cs="Times New Roman"/>
          <w:sz w:val="24"/>
          <w:szCs w:val="24"/>
        </w:rPr>
        <w:t xml:space="preserve"> </w:t>
      </w:r>
      <w:r w:rsidR="00724B2F" w:rsidRPr="00472E09">
        <w:rPr>
          <w:rFonts w:ascii="Times New Roman" w:hAnsi="Times New Roman" w:cs="Times New Roman"/>
          <w:sz w:val="24"/>
          <w:szCs w:val="24"/>
        </w:rPr>
        <w:t>efektivitasnya</w:t>
      </w:r>
      <w:r w:rsidRPr="00472E09">
        <w:rPr>
          <w:rFonts w:ascii="Times New Roman" w:hAnsi="Times New Roman" w:cs="Times New Roman"/>
          <w:sz w:val="24"/>
          <w:szCs w:val="24"/>
        </w:rPr>
        <w:t xml:space="preserve"> dike</w:t>
      </w:r>
      <w:r w:rsidR="006C778C" w:rsidRPr="00472E09">
        <w:rPr>
          <w:rFonts w:ascii="Times New Roman" w:hAnsi="Times New Roman" w:cs="Times New Roman"/>
          <w:sz w:val="24"/>
          <w:szCs w:val="24"/>
        </w:rPr>
        <w:t>tahui melalui pengujian secara I</w:t>
      </w:r>
      <w:r w:rsidRPr="00472E09">
        <w:rPr>
          <w:rFonts w:ascii="Times New Roman" w:hAnsi="Times New Roman" w:cs="Times New Roman"/>
          <w:sz w:val="24"/>
          <w:szCs w:val="24"/>
        </w:rPr>
        <w:t xml:space="preserve">n Vivo dan In Vitro. </w:t>
      </w:r>
    </w:p>
    <w:p w:rsidR="00497E74" w:rsidRPr="00472E09" w:rsidRDefault="00497E74" w:rsidP="00497E74">
      <w:pPr>
        <w:spacing w:line="360" w:lineRule="auto"/>
        <w:jc w:val="both"/>
        <w:rPr>
          <w:rFonts w:asciiTheme="majorBidi" w:hAnsiTheme="majorBidi" w:cstheme="majorBidi"/>
          <w:b/>
          <w:bCs/>
          <w:sz w:val="24"/>
          <w:szCs w:val="24"/>
        </w:rPr>
      </w:pPr>
      <w:r w:rsidRPr="00472E09">
        <w:rPr>
          <w:rFonts w:asciiTheme="majorBidi" w:hAnsiTheme="majorBidi" w:cstheme="majorBidi"/>
          <w:b/>
          <w:bCs/>
          <w:sz w:val="24"/>
          <w:szCs w:val="24"/>
        </w:rPr>
        <w:lastRenderedPageBreak/>
        <w:t>Ucapan Terimakasih</w:t>
      </w:r>
    </w:p>
    <w:p w:rsidR="00497E74" w:rsidRPr="00472E09" w:rsidRDefault="00497E74" w:rsidP="00497E74">
      <w:pPr>
        <w:spacing w:line="360" w:lineRule="auto"/>
        <w:ind w:firstLine="426"/>
        <w:jc w:val="both"/>
        <w:rPr>
          <w:rFonts w:asciiTheme="majorBidi" w:hAnsiTheme="majorBidi" w:cstheme="majorBidi"/>
          <w:b/>
          <w:bCs/>
          <w:sz w:val="24"/>
          <w:szCs w:val="24"/>
        </w:rPr>
      </w:pPr>
      <w:r w:rsidRPr="00472E09">
        <w:rPr>
          <w:rFonts w:ascii="Times New Roman" w:hAnsi="Times New Roman" w:cs="Times New Roman"/>
          <w:sz w:val="24"/>
          <w:szCs w:val="24"/>
        </w:rPr>
        <w:t xml:space="preserve">Penulis menyampaikan terima kasih kepada </w:t>
      </w:r>
      <w:r w:rsidRPr="00472E09">
        <w:rPr>
          <w:rFonts w:asciiTheme="majorBidi" w:hAnsiTheme="majorBidi" w:cstheme="majorBidi"/>
          <w:sz w:val="24"/>
          <w:szCs w:val="24"/>
        </w:rPr>
        <w:t>Prof. Dr. Anas Subarnas, M.Sc., Apt</w:t>
      </w:r>
      <w:r w:rsidRPr="00472E09">
        <w:rPr>
          <w:rStyle w:val="st"/>
          <w:rFonts w:ascii="Times New Roman" w:hAnsi="Times New Roman" w:cs="Times New Roman"/>
          <w:sz w:val="24"/>
          <w:szCs w:val="24"/>
        </w:rPr>
        <w:t>. selaku dosen pembimbing atas kritik, saran, dan kesediaannya dalam menelaah artikel ini.</w:t>
      </w:r>
    </w:p>
    <w:p w:rsidR="00497E74" w:rsidRPr="00472E09" w:rsidRDefault="00497E74" w:rsidP="00497E74">
      <w:pPr>
        <w:spacing w:line="360" w:lineRule="auto"/>
        <w:jc w:val="both"/>
        <w:rPr>
          <w:rFonts w:asciiTheme="majorBidi" w:hAnsiTheme="majorBidi" w:cstheme="majorBidi"/>
          <w:b/>
          <w:bCs/>
          <w:sz w:val="24"/>
          <w:szCs w:val="24"/>
        </w:rPr>
      </w:pPr>
      <w:r w:rsidRPr="00472E09">
        <w:rPr>
          <w:rFonts w:asciiTheme="majorBidi" w:hAnsiTheme="majorBidi" w:cstheme="majorBidi"/>
          <w:b/>
          <w:bCs/>
          <w:sz w:val="24"/>
          <w:szCs w:val="24"/>
        </w:rPr>
        <w:t>Konflik Kepentingan</w:t>
      </w:r>
    </w:p>
    <w:p w:rsidR="00497E74" w:rsidRPr="00472E09" w:rsidRDefault="00497E74" w:rsidP="00497E74">
      <w:pPr>
        <w:spacing w:line="360" w:lineRule="auto"/>
        <w:ind w:firstLine="426"/>
        <w:jc w:val="both"/>
        <w:rPr>
          <w:rFonts w:asciiTheme="majorBidi" w:hAnsiTheme="majorBidi" w:cstheme="majorBidi"/>
          <w:b/>
          <w:bCs/>
          <w:sz w:val="24"/>
          <w:szCs w:val="24"/>
        </w:rPr>
      </w:pPr>
      <w:r w:rsidRPr="00472E09">
        <w:rPr>
          <w:rFonts w:ascii="Times New Roman" w:hAnsi="Times New Roman" w:cs="Times New Roman"/>
          <w:sz w:val="24"/>
          <w:szCs w:val="24"/>
        </w:rPr>
        <w:t>Penulis menyatakan tidak terdapat potensi konflik kepentingan dengan penelitian, kepenulisan (</w:t>
      </w:r>
      <w:r w:rsidRPr="00472E09">
        <w:rPr>
          <w:rFonts w:ascii="Times New Roman" w:hAnsi="Times New Roman" w:cs="Times New Roman"/>
          <w:i/>
          <w:sz w:val="24"/>
          <w:szCs w:val="24"/>
        </w:rPr>
        <w:t>authorship</w:t>
      </w:r>
      <w:r w:rsidRPr="00472E09">
        <w:rPr>
          <w:rFonts w:ascii="Times New Roman" w:hAnsi="Times New Roman" w:cs="Times New Roman"/>
          <w:sz w:val="24"/>
          <w:szCs w:val="24"/>
        </w:rPr>
        <w:t>), dan atau publikasi artikel ini.</w:t>
      </w:r>
    </w:p>
    <w:p w:rsidR="00497E74" w:rsidRPr="00472E09" w:rsidRDefault="00497E74" w:rsidP="00497E74">
      <w:pPr>
        <w:spacing w:line="360" w:lineRule="auto"/>
        <w:jc w:val="both"/>
        <w:rPr>
          <w:rFonts w:asciiTheme="majorBidi" w:hAnsiTheme="majorBidi" w:cstheme="majorBidi"/>
          <w:b/>
          <w:bCs/>
          <w:sz w:val="24"/>
          <w:szCs w:val="24"/>
        </w:rPr>
      </w:pPr>
      <w:r w:rsidRPr="00472E09">
        <w:rPr>
          <w:rFonts w:asciiTheme="majorBidi" w:hAnsiTheme="majorBidi" w:cstheme="majorBidi"/>
          <w:b/>
          <w:bCs/>
          <w:sz w:val="24"/>
          <w:szCs w:val="24"/>
        </w:rPr>
        <w:t>Daftar Pustaka</w:t>
      </w:r>
    </w:p>
    <w:p w:rsidR="00600D26" w:rsidRPr="00472E09" w:rsidRDefault="001508B7" w:rsidP="00600D26">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color w:val="000000"/>
          <w:sz w:val="24"/>
          <w:szCs w:val="24"/>
        </w:rPr>
        <w:t xml:space="preserve">Ho JY, Chang HW, Lin CG, Liu CJ, Hsieh CF, Horng JT. </w:t>
      </w:r>
      <w:r w:rsidR="00C34F80" w:rsidRPr="00472E09">
        <w:rPr>
          <w:rFonts w:ascii="Times New Roman" w:hAnsi="Times New Roman" w:cs="Times New Roman"/>
          <w:bCs/>
          <w:color w:val="000000"/>
          <w:sz w:val="24"/>
          <w:szCs w:val="24"/>
        </w:rPr>
        <w:t xml:space="preserve">Characterization of the Anti-Influenza Activity of the Chinese Herbal Plant </w:t>
      </w:r>
      <w:r w:rsidR="00C018EF" w:rsidRPr="00472E09">
        <w:rPr>
          <w:rFonts w:ascii="Times New Roman" w:hAnsi="Times New Roman" w:cs="Times New Roman"/>
          <w:bCs/>
          <w:i/>
          <w:iCs/>
          <w:color w:val="000000"/>
          <w:sz w:val="24"/>
          <w:szCs w:val="24"/>
        </w:rPr>
        <w:t>Paeonia lactiflor</w:t>
      </w:r>
      <w:r w:rsidR="00600D26" w:rsidRPr="00472E09">
        <w:rPr>
          <w:rFonts w:ascii="Times New Roman" w:hAnsi="Times New Roman" w:cs="Times New Roman"/>
          <w:bCs/>
          <w:iCs/>
          <w:color w:val="000000"/>
          <w:sz w:val="24"/>
          <w:szCs w:val="24"/>
        </w:rPr>
        <w:t>. J Viruses. 2014;6:1861-1875.</w:t>
      </w:r>
    </w:p>
    <w:p w:rsidR="00223296" w:rsidRPr="00472E09" w:rsidRDefault="00600D26" w:rsidP="00223296">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t>El Zowal</w:t>
      </w:r>
      <w:r w:rsidR="00223296" w:rsidRPr="00472E09">
        <w:rPr>
          <w:rFonts w:ascii="Times New Roman" w:hAnsi="Times New Roman" w:cs="Times New Roman"/>
          <w:sz w:val="24"/>
          <w:szCs w:val="24"/>
        </w:rPr>
        <w:t xml:space="preserve">aty ME, Bustin SA, Husseiny MI, </w:t>
      </w:r>
      <w:r w:rsidRPr="00472E09">
        <w:rPr>
          <w:rFonts w:ascii="Times New Roman" w:hAnsi="Times New Roman" w:cs="Times New Roman"/>
          <w:sz w:val="24"/>
          <w:szCs w:val="24"/>
        </w:rPr>
        <w:t>Ashour HM. Avian influenza: virology, diagnosis and</w:t>
      </w:r>
      <w:r w:rsidR="00223296" w:rsidRPr="00472E09">
        <w:rPr>
          <w:rFonts w:ascii="Times New Roman" w:hAnsi="Times New Roman" w:cs="Times New Roman"/>
          <w:sz w:val="24"/>
          <w:szCs w:val="24"/>
        </w:rPr>
        <w:t xml:space="preserve"> surveillance. Future Microbiol. </w:t>
      </w:r>
      <w:r w:rsidRPr="00472E09">
        <w:rPr>
          <w:rFonts w:ascii="Times New Roman" w:hAnsi="Times New Roman" w:cs="Times New Roman"/>
          <w:sz w:val="24"/>
          <w:szCs w:val="24"/>
        </w:rPr>
        <w:t>2013;8:1209</w:t>
      </w:r>
      <w:r w:rsidR="00223296" w:rsidRPr="00472E09">
        <w:rPr>
          <w:rFonts w:ascii="Times New Roman" w:hAnsi="Times New Roman" w:cs="Times New Roman"/>
          <w:sz w:val="24"/>
          <w:szCs w:val="24"/>
        </w:rPr>
        <w:t>-</w:t>
      </w:r>
      <w:r w:rsidRPr="00472E09">
        <w:rPr>
          <w:rFonts w:ascii="Times New Roman" w:hAnsi="Times New Roman" w:cs="Times New Roman"/>
          <w:sz w:val="24"/>
          <w:szCs w:val="24"/>
        </w:rPr>
        <w:t>27.</w:t>
      </w:r>
    </w:p>
    <w:p w:rsidR="00223296" w:rsidRPr="00472E09" w:rsidRDefault="00223296" w:rsidP="00223296">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t>De Clercq E. Antiviral agents active against influenza A viruses. Nat Rev Drug Discov. 2006;5:1015-1025.</w:t>
      </w:r>
    </w:p>
    <w:p w:rsidR="00CC1085" w:rsidRPr="00472E09" w:rsidRDefault="00BD3818" w:rsidP="00CC1085">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t>Zimmer SM, Burke DS. Historical perspective-emergence of influenza A (H1N1) viruses. N Engl J Med. 2009;361:279-285.</w:t>
      </w:r>
    </w:p>
    <w:p w:rsidR="00CC1085" w:rsidRPr="00472E09" w:rsidRDefault="00CC1085" w:rsidP="00CC1085">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color w:val="000000"/>
          <w:sz w:val="24"/>
          <w:szCs w:val="24"/>
        </w:rPr>
        <w:lastRenderedPageBreak/>
        <w:t xml:space="preserve">Wang C, Takeuchi K, Pinto LH, Lamb RA. Ion channel activity of influenza A virus M2 protein: Characterization of the amantadine block. </w:t>
      </w:r>
      <w:r w:rsidRPr="00472E09">
        <w:rPr>
          <w:rFonts w:ascii="Times New Roman" w:hAnsi="Times New Roman" w:cs="Times New Roman"/>
          <w:iCs/>
          <w:color w:val="000000"/>
          <w:sz w:val="24"/>
          <w:szCs w:val="24"/>
        </w:rPr>
        <w:t>J Virol</w:t>
      </w:r>
      <w:r w:rsidRPr="00472E09">
        <w:rPr>
          <w:rFonts w:ascii="Times New Roman" w:hAnsi="Times New Roman" w:cs="Times New Roman"/>
          <w:i/>
          <w:iCs/>
          <w:color w:val="000000"/>
          <w:sz w:val="24"/>
          <w:szCs w:val="24"/>
        </w:rPr>
        <w:t xml:space="preserve">. </w:t>
      </w:r>
      <w:r w:rsidRPr="00472E09">
        <w:rPr>
          <w:rFonts w:ascii="Times New Roman" w:hAnsi="Times New Roman" w:cs="Times New Roman"/>
          <w:bCs/>
          <w:color w:val="000000"/>
          <w:sz w:val="24"/>
          <w:szCs w:val="24"/>
        </w:rPr>
        <w:t>1993</w:t>
      </w:r>
      <w:r w:rsidRPr="00472E09">
        <w:rPr>
          <w:rFonts w:ascii="Times New Roman" w:hAnsi="Times New Roman" w:cs="Times New Roman"/>
          <w:color w:val="000000"/>
          <w:sz w:val="24"/>
          <w:szCs w:val="24"/>
        </w:rPr>
        <w:t>;</w:t>
      </w:r>
      <w:r w:rsidRPr="00472E09">
        <w:rPr>
          <w:rFonts w:ascii="Times New Roman" w:hAnsi="Times New Roman" w:cs="Times New Roman"/>
          <w:i/>
          <w:iCs/>
          <w:color w:val="000000"/>
          <w:sz w:val="24"/>
          <w:szCs w:val="24"/>
        </w:rPr>
        <w:t>67</w:t>
      </w:r>
      <w:r w:rsidRPr="00472E09">
        <w:rPr>
          <w:rFonts w:ascii="Times New Roman" w:hAnsi="Times New Roman" w:cs="Times New Roman"/>
          <w:color w:val="000000"/>
          <w:sz w:val="24"/>
          <w:szCs w:val="24"/>
        </w:rPr>
        <w:t xml:space="preserve">:5585–5594. </w:t>
      </w:r>
    </w:p>
    <w:p w:rsidR="00CC1085" w:rsidRPr="00472E09" w:rsidRDefault="00CC1085" w:rsidP="00CC1085">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color w:val="000000"/>
          <w:sz w:val="24"/>
          <w:szCs w:val="24"/>
        </w:rPr>
        <w:t xml:space="preserve">Matrosovich MN, Matrosovich TY, Gray T, Roberts NA, Klenk HD. Neuraminidase is important for the initiation of influenza virus infection in human airway epithelium. </w:t>
      </w:r>
      <w:r w:rsidR="00151E25" w:rsidRPr="00472E09">
        <w:rPr>
          <w:rFonts w:ascii="Times New Roman" w:hAnsi="Times New Roman" w:cs="Times New Roman"/>
          <w:iCs/>
          <w:color w:val="000000"/>
          <w:sz w:val="24"/>
          <w:szCs w:val="24"/>
        </w:rPr>
        <w:t>J</w:t>
      </w:r>
      <w:r w:rsidRPr="00472E09">
        <w:rPr>
          <w:rFonts w:ascii="Times New Roman" w:hAnsi="Times New Roman" w:cs="Times New Roman"/>
          <w:iCs/>
          <w:color w:val="000000"/>
          <w:sz w:val="24"/>
          <w:szCs w:val="24"/>
        </w:rPr>
        <w:t xml:space="preserve"> Virol</w:t>
      </w:r>
      <w:r w:rsidRPr="00472E09">
        <w:rPr>
          <w:rFonts w:ascii="Times New Roman" w:hAnsi="Times New Roman" w:cs="Times New Roman"/>
          <w:i/>
          <w:iCs/>
          <w:color w:val="000000"/>
          <w:sz w:val="24"/>
          <w:szCs w:val="24"/>
        </w:rPr>
        <w:t xml:space="preserve">. </w:t>
      </w:r>
      <w:r w:rsidRPr="00472E09">
        <w:rPr>
          <w:rFonts w:ascii="Times New Roman" w:hAnsi="Times New Roman" w:cs="Times New Roman"/>
          <w:bCs/>
          <w:color w:val="000000"/>
          <w:sz w:val="24"/>
          <w:szCs w:val="24"/>
        </w:rPr>
        <w:t>2004</w:t>
      </w:r>
      <w:r w:rsidR="00151E25" w:rsidRPr="00472E09">
        <w:rPr>
          <w:rFonts w:ascii="Times New Roman" w:hAnsi="Times New Roman" w:cs="Times New Roman"/>
          <w:color w:val="000000"/>
          <w:sz w:val="24"/>
          <w:szCs w:val="24"/>
        </w:rPr>
        <w:t>;</w:t>
      </w:r>
      <w:r w:rsidRPr="00472E09">
        <w:rPr>
          <w:rFonts w:ascii="Times New Roman" w:hAnsi="Times New Roman" w:cs="Times New Roman"/>
          <w:iCs/>
          <w:color w:val="000000"/>
          <w:sz w:val="24"/>
          <w:szCs w:val="24"/>
        </w:rPr>
        <w:t>78</w:t>
      </w:r>
      <w:r w:rsidR="00151E25" w:rsidRPr="00472E09">
        <w:rPr>
          <w:rFonts w:ascii="Times New Roman" w:hAnsi="Times New Roman" w:cs="Times New Roman"/>
          <w:color w:val="000000"/>
          <w:sz w:val="24"/>
          <w:szCs w:val="24"/>
        </w:rPr>
        <w:t>:</w:t>
      </w:r>
      <w:r w:rsidRPr="00472E09">
        <w:rPr>
          <w:rFonts w:ascii="Times New Roman" w:hAnsi="Times New Roman" w:cs="Times New Roman"/>
          <w:color w:val="000000"/>
          <w:sz w:val="24"/>
          <w:szCs w:val="24"/>
        </w:rPr>
        <w:t xml:space="preserve">12665–12667. </w:t>
      </w:r>
    </w:p>
    <w:p w:rsidR="005579C3" w:rsidRPr="00472E09" w:rsidRDefault="00BD3818" w:rsidP="005579C3">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t xml:space="preserve">Radji M. Avian influenza A: patogenesis, pencegahan dan penyebaran pada manusia. </w:t>
      </w:r>
      <w:r w:rsidRPr="00472E09">
        <w:rPr>
          <w:rFonts w:ascii="Times New Roman" w:hAnsi="Times New Roman" w:cs="Times New Roman"/>
          <w:iCs/>
          <w:sz w:val="24"/>
          <w:szCs w:val="24"/>
        </w:rPr>
        <w:t>Majalah Ilmu Kefarmasian</w:t>
      </w:r>
      <w:r w:rsidRPr="00472E09">
        <w:rPr>
          <w:rFonts w:ascii="Times New Roman" w:hAnsi="Times New Roman" w:cs="Times New Roman"/>
          <w:sz w:val="24"/>
          <w:szCs w:val="24"/>
        </w:rPr>
        <w:t>. 2006;3:55-65.</w:t>
      </w:r>
    </w:p>
    <w:p w:rsidR="00091165" w:rsidRPr="00472E09" w:rsidRDefault="005579C3" w:rsidP="00091165">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color w:val="000000"/>
          <w:sz w:val="24"/>
          <w:szCs w:val="24"/>
        </w:rPr>
        <w:t>Whitley R.J, Boucher CA, Lina B, Nguyen VT,</w:t>
      </w:r>
      <w:r w:rsidR="00523CD7" w:rsidRPr="00472E09">
        <w:rPr>
          <w:rFonts w:ascii="Times New Roman" w:hAnsi="Times New Roman" w:cs="Times New Roman"/>
          <w:color w:val="000000"/>
          <w:sz w:val="24"/>
          <w:szCs w:val="24"/>
        </w:rPr>
        <w:t xml:space="preserve"> Osterhaus A, Schutten M, et al. </w:t>
      </w:r>
      <w:r w:rsidRPr="00472E09">
        <w:rPr>
          <w:rFonts w:ascii="Times New Roman" w:hAnsi="Times New Roman" w:cs="Times New Roman"/>
          <w:color w:val="000000"/>
          <w:sz w:val="24"/>
          <w:szCs w:val="24"/>
        </w:rPr>
        <w:t xml:space="preserve">Global Assessment of Resistance to Neuraminidase Inhibitors: 2008–2011. The Influenza Resistance Information Study (IRIS). </w:t>
      </w:r>
      <w:r w:rsidR="00523CD7" w:rsidRPr="00472E09">
        <w:rPr>
          <w:rFonts w:ascii="Times New Roman" w:hAnsi="Times New Roman" w:cs="Times New Roman"/>
          <w:iCs/>
          <w:color w:val="000000"/>
          <w:sz w:val="24"/>
          <w:szCs w:val="24"/>
        </w:rPr>
        <w:t>Clin Infect</w:t>
      </w:r>
      <w:r w:rsidRPr="00472E09">
        <w:rPr>
          <w:rFonts w:ascii="Times New Roman" w:hAnsi="Times New Roman" w:cs="Times New Roman"/>
          <w:iCs/>
          <w:color w:val="000000"/>
          <w:sz w:val="24"/>
          <w:szCs w:val="24"/>
        </w:rPr>
        <w:t xml:space="preserve"> Dis</w:t>
      </w:r>
      <w:r w:rsidRPr="00472E09">
        <w:rPr>
          <w:rFonts w:ascii="Times New Roman" w:hAnsi="Times New Roman" w:cs="Times New Roman"/>
          <w:i/>
          <w:iCs/>
          <w:color w:val="000000"/>
          <w:sz w:val="24"/>
          <w:szCs w:val="24"/>
        </w:rPr>
        <w:t xml:space="preserve">. </w:t>
      </w:r>
      <w:r w:rsidRPr="00472E09">
        <w:rPr>
          <w:rFonts w:ascii="Times New Roman" w:hAnsi="Times New Roman" w:cs="Times New Roman"/>
          <w:bCs/>
          <w:color w:val="000000"/>
          <w:sz w:val="24"/>
          <w:szCs w:val="24"/>
        </w:rPr>
        <w:t>2013</w:t>
      </w:r>
      <w:r w:rsidR="00523CD7" w:rsidRPr="00472E09">
        <w:rPr>
          <w:rFonts w:ascii="Times New Roman" w:hAnsi="Times New Roman" w:cs="Times New Roman"/>
          <w:color w:val="000000"/>
          <w:sz w:val="24"/>
          <w:szCs w:val="24"/>
        </w:rPr>
        <w:t>;</w:t>
      </w:r>
      <w:r w:rsidRPr="00472E09">
        <w:rPr>
          <w:rFonts w:ascii="Times New Roman" w:hAnsi="Times New Roman" w:cs="Times New Roman"/>
          <w:iCs/>
          <w:color w:val="000000"/>
          <w:sz w:val="24"/>
          <w:szCs w:val="24"/>
        </w:rPr>
        <w:t>56</w:t>
      </w:r>
      <w:r w:rsidR="00523CD7" w:rsidRPr="00472E09">
        <w:rPr>
          <w:rFonts w:ascii="Times New Roman" w:hAnsi="Times New Roman" w:cs="Times New Roman"/>
          <w:color w:val="000000"/>
          <w:sz w:val="24"/>
          <w:szCs w:val="24"/>
        </w:rPr>
        <w:t>:</w:t>
      </w:r>
      <w:r w:rsidR="00091165" w:rsidRPr="00472E09">
        <w:rPr>
          <w:rFonts w:ascii="Times New Roman" w:hAnsi="Times New Roman" w:cs="Times New Roman"/>
          <w:color w:val="000000"/>
          <w:sz w:val="24"/>
          <w:szCs w:val="24"/>
        </w:rPr>
        <w:t>1197–1205.</w:t>
      </w:r>
    </w:p>
    <w:p w:rsidR="00ED003B" w:rsidRPr="00472E09" w:rsidRDefault="00091165" w:rsidP="00ED003B">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color w:val="000000"/>
          <w:sz w:val="24"/>
          <w:szCs w:val="24"/>
        </w:rPr>
        <w:t>Nguyen JT, Hoopes JD, Le MH, Smee D</w:t>
      </w:r>
      <w:r w:rsidR="004374B0" w:rsidRPr="00472E09">
        <w:rPr>
          <w:rFonts w:ascii="Times New Roman" w:hAnsi="Times New Roman" w:cs="Times New Roman"/>
          <w:color w:val="000000"/>
          <w:sz w:val="24"/>
          <w:szCs w:val="24"/>
        </w:rPr>
        <w:t>F, Patick AK, Faix DJ, et al.</w:t>
      </w:r>
      <w:r w:rsidRPr="00472E09">
        <w:rPr>
          <w:rFonts w:ascii="Times New Roman" w:hAnsi="Times New Roman" w:cs="Times New Roman"/>
          <w:color w:val="000000"/>
          <w:sz w:val="24"/>
          <w:szCs w:val="24"/>
        </w:rPr>
        <w:t xml:space="preserve"> Triple combination of amantadine, ribavirin, and oseltamivir is highly active and synergistic against drug resistant </w:t>
      </w:r>
      <w:r w:rsidRPr="00472E09">
        <w:rPr>
          <w:rFonts w:ascii="Times New Roman" w:hAnsi="Times New Roman" w:cs="Times New Roman"/>
          <w:color w:val="000000"/>
          <w:sz w:val="24"/>
          <w:szCs w:val="24"/>
        </w:rPr>
        <w:lastRenderedPageBreak/>
        <w:t xml:space="preserve">influenza virus strains </w:t>
      </w:r>
      <w:r w:rsidRPr="00472E09">
        <w:rPr>
          <w:rFonts w:ascii="Times New Roman" w:hAnsi="Times New Roman" w:cs="Times New Roman"/>
          <w:i/>
          <w:iCs/>
          <w:color w:val="000000"/>
          <w:sz w:val="24"/>
          <w:szCs w:val="24"/>
        </w:rPr>
        <w:t>in vitro</w:t>
      </w:r>
      <w:r w:rsidRPr="00472E09">
        <w:rPr>
          <w:rFonts w:ascii="Times New Roman" w:hAnsi="Times New Roman" w:cs="Times New Roman"/>
          <w:color w:val="000000"/>
          <w:sz w:val="24"/>
          <w:szCs w:val="24"/>
        </w:rPr>
        <w:t xml:space="preserve">. </w:t>
      </w:r>
      <w:r w:rsidRPr="00472E09">
        <w:rPr>
          <w:rFonts w:ascii="Times New Roman" w:hAnsi="Times New Roman" w:cs="Times New Roman"/>
          <w:iCs/>
          <w:color w:val="000000"/>
          <w:sz w:val="24"/>
          <w:szCs w:val="24"/>
        </w:rPr>
        <w:t>PLoS One</w:t>
      </w:r>
      <w:r w:rsidR="004374B0" w:rsidRPr="00472E09">
        <w:rPr>
          <w:rFonts w:ascii="Times New Roman" w:hAnsi="Times New Roman" w:cs="Times New Roman"/>
          <w:iCs/>
          <w:color w:val="000000"/>
          <w:sz w:val="24"/>
          <w:szCs w:val="24"/>
        </w:rPr>
        <w:t>.</w:t>
      </w:r>
      <w:r w:rsidRPr="00472E09">
        <w:rPr>
          <w:rFonts w:ascii="Times New Roman" w:hAnsi="Times New Roman" w:cs="Times New Roman"/>
          <w:i/>
          <w:iCs/>
          <w:color w:val="000000"/>
          <w:sz w:val="24"/>
          <w:szCs w:val="24"/>
        </w:rPr>
        <w:t xml:space="preserve"> </w:t>
      </w:r>
      <w:r w:rsidRPr="00472E09">
        <w:rPr>
          <w:rFonts w:ascii="Times New Roman" w:hAnsi="Times New Roman" w:cs="Times New Roman"/>
          <w:bCs/>
          <w:color w:val="000000"/>
          <w:sz w:val="24"/>
          <w:szCs w:val="24"/>
        </w:rPr>
        <w:t>2010</w:t>
      </w:r>
      <w:r w:rsidR="004374B0" w:rsidRPr="00472E09">
        <w:rPr>
          <w:rFonts w:ascii="Times New Roman" w:hAnsi="Times New Roman" w:cs="Times New Roman"/>
          <w:color w:val="000000"/>
          <w:sz w:val="24"/>
          <w:szCs w:val="24"/>
        </w:rPr>
        <w:t>;</w:t>
      </w:r>
      <w:r w:rsidRPr="00472E09">
        <w:rPr>
          <w:rFonts w:ascii="Times New Roman" w:hAnsi="Times New Roman" w:cs="Times New Roman"/>
          <w:iCs/>
          <w:color w:val="000000"/>
          <w:sz w:val="24"/>
          <w:szCs w:val="24"/>
        </w:rPr>
        <w:t>5</w:t>
      </w:r>
      <w:r w:rsidR="004374B0" w:rsidRPr="00472E09">
        <w:rPr>
          <w:rFonts w:ascii="Times New Roman" w:hAnsi="Times New Roman" w:cs="Times New Roman"/>
          <w:color w:val="000000"/>
          <w:sz w:val="24"/>
          <w:szCs w:val="24"/>
        </w:rPr>
        <w:t>:9332.</w:t>
      </w:r>
    </w:p>
    <w:p w:rsidR="00537D43" w:rsidRPr="00472E09" w:rsidRDefault="00ED003B" w:rsidP="00537D43">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t>Kitazato K, Wang Y, Nobayashi K. Viral infectious disease and natural products with antiviral activity. Drug Discov Ther. 2007;1:14–22.</w:t>
      </w:r>
    </w:p>
    <w:p w:rsidR="00E640D1" w:rsidRPr="00472E09" w:rsidRDefault="00537D43" w:rsidP="00E640D1">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color w:val="000000"/>
          <w:sz w:val="24"/>
          <w:szCs w:val="24"/>
        </w:rPr>
        <w:t xml:space="preserve">Wei B, </w:t>
      </w:r>
      <w:r w:rsidR="007B4576" w:rsidRPr="00472E09">
        <w:rPr>
          <w:rFonts w:ascii="Times New Roman" w:hAnsi="Times New Roman" w:cs="Times New Roman"/>
          <w:color w:val="000000"/>
          <w:sz w:val="24"/>
          <w:szCs w:val="24"/>
        </w:rPr>
        <w:t xml:space="preserve">Se-Yeoun C, </w:t>
      </w:r>
      <w:r w:rsidRPr="00472E09">
        <w:rPr>
          <w:rFonts w:ascii="Times New Roman" w:hAnsi="Times New Roman" w:cs="Times New Roman"/>
          <w:color w:val="000000"/>
          <w:sz w:val="24"/>
          <w:szCs w:val="24"/>
        </w:rPr>
        <w:t>M</w:t>
      </w:r>
      <w:r w:rsidR="007B4576" w:rsidRPr="00472E09">
        <w:rPr>
          <w:rFonts w:ascii="Times New Roman" w:hAnsi="Times New Roman" w:cs="Times New Roman"/>
          <w:color w:val="000000"/>
          <w:sz w:val="24"/>
          <w:szCs w:val="24"/>
        </w:rPr>
        <w:t xml:space="preserve">in K, Young JK, Chang </w:t>
      </w:r>
      <w:r w:rsidRPr="00472E09">
        <w:rPr>
          <w:rFonts w:ascii="Times New Roman" w:hAnsi="Times New Roman" w:cs="Times New Roman"/>
          <w:color w:val="000000"/>
          <w:sz w:val="24"/>
          <w:szCs w:val="24"/>
        </w:rPr>
        <w:t>W</w:t>
      </w:r>
      <w:r w:rsidR="007B4576" w:rsidRPr="00472E09">
        <w:rPr>
          <w:rFonts w:ascii="Times New Roman" w:hAnsi="Times New Roman" w:cs="Times New Roman"/>
          <w:color w:val="000000"/>
          <w:sz w:val="24"/>
          <w:szCs w:val="24"/>
        </w:rPr>
        <w:t>C</w:t>
      </w:r>
      <w:r w:rsidRPr="00472E09">
        <w:rPr>
          <w:rFonts w:ascii="Times New Roman" w:hAnsi="Times New Roman" w:cs="Times New Roman"/>
          <w:color w:val="000000"/>
          <w:sz w:val="24"/>
          <w:szCs w:val="24"/>
        </w:rPr>
        <w:t xml:space="preserve">, </w:t>
      </w:r>
      <w:r w:rsidR="007B4576" w:rsidRPr="00472E09">
        <w:rPr>
          <w:rFonts w:ascii="Times New Roman" w:hAnsi="Times New Roman" w:cs="Times New Roman"/>
          <w:color w:val="000000"/>
          <w:sz w:val="24"/>
          <w:szCs w:val="24"/>
        </w:rPr>
        <w:t>Young KR</w:t>
      </w:r>
      <w:r w:rsidRPr="00472E09">
        <w:rPr>
          <w:rFonts w:ascii="Times New Roman" w:hAnsi="Times New Roman" w:cs="Times New Roman"/>
          <w:color w:val="000000"/>
          <w:sz w:val="24"/>
          <w:szCs w:val="24"/>
        </w:rPr>
        <w:t xml:space="preserve">, et al. </w:t>
      </w:r>
      <w:r w:rsidRPr="00472E09">
        <w:rPr>
          <w:rFonts w:ascii="Times New Roman" w:hAnsi="Times New Roman" w:cs="Times New Roman"/>
          <w:sz w:val="24"/>
          <w:szCs w:val="24"/>
        </w:rPr>
        <w:t>Antiviral activity of Chongkukjang extracts against influenza A virus in vitro and in vivo</w:t>
      </w:r>
      <w:r w:rsidRPr="00472E09">
        <w:rPr>
          <w:rFonts w:ascii="Times New Roman" w:hAnsi="Times New Roman" w:cs="Times New Roman"/>
          <w:color w:val="000000"/>
          <w:sz w:val="24"/>
          <w:szCs w:val="24"/>
        </w:rPr>
        <w:t xml:space="preserve">. </w:t>
      </w:r>
      <w:r w:rsidRPr="00472E09">
        <w:rPr>
          <w:rFonts w:ascii="Times New Roman" w:hAnsi="Times New Roman" w:cs="Times New Roman"/>
          <w:sz w:val="24"/>
          <w:szCs w:val="24"/>
        </w:rPr>
        <w:t>J Ethn Foods. 2015;2:47-51.</w:t>
      </w:r>
    </w:p>
    <w:p w:rsidR="0022155A" w:rsidRPr="00472E09" w:rsidRDefault="00E640D1" w:rsidP="0022155A">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iCs/>
          <w:color w:val="000000"/>
          <w:sz w:val="24"/>
          <w:szCs w:val="24"/>
        </w:rPr>
        <w:t xml:space="preserve">Purwitasari N, Herra S, Kadek R. </w:t>
      </w:r>
      <w:r w:rsidRPr="00472E09">
        <w:rPr>
          <w:rFonts w:ascii="Times New Roman" w:hAnsi="Times New Roman" w:cs="Times New Roman"/>
          <w:bCs/>
          <w:color w:val="000000"/>
          <w:sz w:val="24"/>
          <w:szCs w:val="24"/>
        </w:rPr>
        <w:t xml:space="preserve">Aktivitas antivirus influenza dari ekstrak metanol buah </w:t>
      </w:r>
      <w:r w:rsidRPr="00472E09">
        <w:rPr>
          <w:rFonts w:ascii="Times New Roman" w:hAnsi="Times New Roman" w:cs="Times New Roman"/>
          <w:bCs/>
          <w:i/>
          <w:iCs/>
          <w:sz w:val="24"/>
          <w:szCs w:val="24"/>
        </w:rPr>
        <w:t>Momordica charanti</w:t>
      </w:r>
      <w:r w:rsidRPr="00472E09">
        <w:rPr>
          <w:rFonts w:ascii="Times New Roman" w:hAnsi="Times New Roman" w:cs="Times New Roman"/>
          <w:bCs/>
          <w:iCs/>
          <w:sz w:val="24"/>
          <w:szCs w:val="24"/>
        </w:rPr>
        <w:t xml:space="preserve">. </w:t>
      </w:r>
      <w:r w:rsidRPr="00472E09">
        <w:rPr>
          <w:rFonts w:ascii="Times New Roman" w:hAnsi="Times New Roman" w:cs="Times New Roman"/>
          <w:iCs/>
          <w:sz w:val="24"/>
          <w:szCs w:val="24"/>
        </w:rPr>
        <w:t>Jurnal Farmasi dan Ilmu Kefarmasian Indonesia. 2015;2:2.</w:t>
      </w:r>
    </w:p>
    <w:p w:rsidR="0022155A" w:rsidRPr="00472E09" w:rsidRDefault="00E640D1" w:rsidP="0022155A">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t>Haasbach E, Carmen H, Alice H, Alicja S, Ulrich W, Chri</w:t>
      </w:r>
      <w:r w:rsidR="0022155A" w:rsidRPr="00472E09">
        <w:rPr>
          <w:rFonts w:ascii="Times New Roman" w:hAnsi="Times New Roman" w:cs="Times New Roman"/>
          <w:sz w:val="24"/>
          <w:szCs w:val="24"/>
        </w:rPr>
        <w:t>stina E, et al. Antiviral activity of Ladania067, an extract from wild black currant leaves against influenza A virus in vitro and in vivo. 2014;5:171.</w:t>
      </w:r>
    </w:p>
    <w:p w:rsidR="00497E74" w:rsidRPr="00472E09" w:rsidRDefault="00C34F80" w:rsidP="0022155A">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t>Gao L, Sun Y, Si J, Liu J, Sun G,et al. Cryptoporus volvatus Extract Inhibits Influenza Virus Replication In Vitro and In Vivo. PLoS ONE</w:t>
      </w:r>
      <w:r w:rsidR="0022155A" w:rsidRPr="00472E09">
        <w:rPr>
          <w:rFonts w:ascii="Times New Roman" w:hAnsi="Times New Roman" w:cs="Times New Roman"/>
          <w:sz w:val="24"/>
          <w:szCs w:val="24"/>
        </w:rPr>
        <w:t>. 2014;9:12.</w:t>
      </w:r>
    </w:p>
    <w:p w:rsidR="00CC0CD0" w:rsidRPr="00472E09" w:rsidRDefault="00CC0CD0" w:rsidP="00CC0CD0">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lastRenderedPageBreak/>
        <w:t xml:space="preserve">Patil D, </w:t>
      </w:r>
      <w:r w:rsidR="00D97815" w:rsidRPr="00472E09">
        <w:rPr>
          <w:rFonts w:ascii="Times New Roman" w:hAnsi="Times New Roman" w:cs="Times New Roman"/>
          <w:sz w:val="24"/>
          <w:szCs w:val="24"/>
        </w:rPr>
        <w:t xml:space="preserve">Soumen R, </w:t>
      </w:r>
      <w:r w:rsidRPr="00472E09">
        <w:rPr>
          <w:rFonts w:ascii="Times New Roman" w:hAnsi="Times New Roman" w:cs="Times New Roman"/>
          <w:sz w:val="24"/>
          <w:szCs w:val="24"/>
        </w:rPr>
        <w:t>R</w:t>
      </w:r>
      <w:r w:rsidR="00D97815" w:rsidRPr="00472E09">
        <w:rPr>
          <w:rFonts w:ascii="Times New Roman" w:hAnsi="Times New Roman" w:cs="Times New Roman"/>
          <w:sz w:val="24"/>
          <w:szCs w:val="24"/>
        </w:rPr>
        <w:t>itwik D</w:t>
      </w:r>
      <w:r w:rsidRPr="00472E09">
        <w:rPr>
          <w:rFonts w:ascii="Times New Roman" w:hAnsi="Times New Roman" w:cs="Times New Roman"/>
          <w:sz w:val="24"/>
          <w:szCs w:val="24"/>
        </w:rPr>
        <w:t xml:space="preserve">, </w:t>
      </w:r>
      <w:r w:rsidR="00F463C8" w:rsidRPr="00472E09">
        <w:rPr>
          <w:rFonts w:ascii="Times New Roman" w:hAnsi="Times New Roman" w:cs="Times New Roman"/>
          <w:sz w:val="24"/>
          <w:szCs w:val="24"/>
        </w:rPr>
        <w:t>Shreewardhan</w:t>
      </w:r>
      <w:r w:rsidR="00F463C8" w:rsidRPr="00472E09">
        <w:rPr>
          <w:rFonts w:ascii="AdvPTimesB" w:hAnsi="AdvPTimesB" w:cs="AdvPTimesB"/>
          <w:sz w:val="24"/>
          <w:szCs w:val="24"/>
        </w:rPr>
        <w:t xml:space="preserve"> </w:t>
      </w:r>
      <w:r w:rsidR="00F463C8" w:rsidRPr="00472E09">
        <w:rPr>
          <w:rFonts w:ascii="Times New Roman" w:hAnsi="Times New Roman" w:cs="Times New Roman"/>
          <w:sz w:val="24"/>
          <w:szCs w:val="24"/>
        </w:rPr>
        <w:t>R</w:t>
      </w:r>
      <w:r w:rsidRPr="00472E09">
        <w:rPr>
          <w:rFonts w:ascii="Times New Roman" w:hAnsi="Times New Roman" w:cs="Times New Roman"/>
          <w:sz w:val="24"/>
          <w:szCs w:val="24"/>
        </w:rPr>
        <w:t xml:space="preserve">, </w:t>
      </w:r>
      <w:r w:rsidR="00F463C8" w:rsidRPr="00472E09">
        <w:rPr>
          <w:rFonts w:ascii="Times New Roman" w:hAnsi="Times New Roman" w:cs="Times New Roman"/>
          <w:sz w:val="24"/>
          <w:szCs w:val="24"/>
        </w:rPr>
        <w:t>Sweta K</w:t>
      </w:r>
      <w:r w:rsidRPr="00472E09">
        <w:rPr>
          <w:rFonts w:ascii="Times New Roman" w:hAnsi="Times New Roman" w:cs="Times New Roman"/>
          <w:sz w:val="24"/>
          <w:szCs w:val="24"/>
        </w:rPr>
        <w:t xml:space="preserve">, </w:t>
      </w:r>
      <w:r w:rsidR="00F463C8" w:rsidRPr="00472E09">
        <w:rPr>
          <w:rFonts w:ascii="Times New Roman" w:hAnsi="Times New Roman" w:cs="Times New Roman"/>
          <w:sz w:val="24"/>
          <w:szCs w:val="24"/>
        </w:rPr>
        <w:t>Ranjana D, et al</w:t>
      </w:r>
      <w:r w:rsidRPr="00472E09">
        <w:rPr>
          <w:rFonts w:ascii="Times New Roman" w:hAnsi="Times New Roman" w:cs="Times New Roman"/>
          <w:sz w:val="24"/>
          <w:szCs w:val="24"/>
        </w:rPr>
        <w:t xml:space="preserve">. Evaluation of </w:t>
      </w:r>
      <w:r w:rsidRPr="00472E09">
        <w:rPr>
          <w:rFonts w:ascii="Times New Roman" w:hAnsi="Times New Roman" w:cs="Times New Roman"/>
          <w:i/>
          <w:sz w:val="24"/>
          <w:szCs w:val="24"/>
        </w:rPr>
        <w:t>Jatropha curcas</w:t>
      </w:r>
      <w:r w:rsidRPr="00472E09">
        <w:rPr>
          <w:rFonts w:ascii="Times New Roman" w:hAnsi="Times New Roman" w:cs="Times New Roman"/>
          <w:sz w:val="24"/>
          <w:szCs w:val="24"/>
        </w:rPr>
        <w:t xml:space="preserve"> Linn. leaf extracts for its cytotoxicity and potential to inhibit hemagglutinin protein of Influenza virus. Indian J Virol. 2013;24(2):220–226.</w:t>
      </w:r>
    </w:p>
    <w:p w:rsidR="00630F5A" w:rsidRPr="00472E09" w:rsidRDefault="00630F5A" w:rsidP="00CC0CD0">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t xml:space="preserve">Wang JX, Zhou JY, Yang QW, Chen Y, Li X, Piao YA, et al.  An improved embryonated chicken egg model for the evaluation of antiviral drugs against influenza A virus. </w:t>
      </w:r>
      <w:r w:rsidRPr="00472E09">
        <w:rPr>
          <w:rFonts w:ascii="Times New Roman" w:hAnsi="Times New Roman" w:cs="Times New Roman"/>
          <w:iCs/>
          <w:sz w:val="24"/>
          <w:szCs w:val="24"/>
        </w:rPr>
        <w:t>Journal of Virological Method</w:t>
      </w:r>
      <w:r w:rsidRPr="00472E09">
        <w:rPr>
          <w:rFonts w:ascii="Times New Roman" w:hAnsi="Times New Roman" w:cs="Times New Roman"/>
          <w:sz w:val="24"/>
          <w:szCs w:val="24"/>
        </w:rPr>
        <w:t>. 2008;153:218-222.</w:t>
      </w:r>
    </w:p>
    <w:p w:rsidR="00630F5A" w:rsidRPr="00472E09" w:rsidRDefault="00630F5A" w:rsidP="00CC0CD0">
      <w:pPr>
        <w:pStyle w:val="ListParagraph"/>
        <w:numPr>
          <w:ilvl w:val="0"/>
          <w:numId w:val="2"/>
        </w:numPr>
        <w:autoSpaceDE w:val="0"/>
        <w:autoSpaceDN w:val="0"/>
        <w:adjustRightInd w:val="0"/>
        <w:spacing w:after="0" w:line="480" w:lineRule="auto"/>
        <w:ind w:left="426" w:hanging="426"/>
        <w:jc w:val="both"/>
        <w:rPr>
          <w:rFonts w:ascii="Times New Roman" w:hAnsi="Times New Roman" w:cs="Times New Roman"/>
          <w:bCs/>
          <w:iCs/>
          <w:color w:val="000000"/>
          <w:sz w:val="24"/>
          <w:szCs w:val="24"/>
        </w:rPr>
      </w:pPr>
      <w:r w:rsidRPr="00472E09">
        <w:rPr>
          <w:rFonts w:ascii="Times New Roman" w:hAnsi="Times New Roman" w:cs="Times New Roman"/>
          <w:sz w:val="24"/>
          <w:szCs w:val="24"/>
        </w:rPr>
        <w:t xml:space="preserve">Chattopadhyay D, Sarkar MC, Chatterjee T, Dey RS, Bag P, Chakraborti S, at al. Recent advancements for the evaluationof anti-viral activities of natural products. </w:t>
      </w:r>
      <w:r w:rsidRPr="00472E09">
        <w:rPr>
          <w:rFonts w:ascii="Times New Roman" w:hAnsi="Times New Roman" w:cs="Times New Roman"/>
          <w:iCs/>
          <w:sz w:val="24"/>
          <w:szCs w:val="24"/>
        </w:rPr>
        <w:t>New Biotechnology</w:t>
      </w:r>
      <w:r w:rsidRPr="00472E09">
        <w:rPr>
          <w:rFonts w:ascii="Times New Roman" w:hAnsi="Times New Roman" w:cs="Times New Roman"/>
          <w:sz w:val="24"/>
          <w:szCs w:val="24"/>
        </w:rPr>
        <w:t>. 2009;25(5):347-368.</w:t>
      </w:r>
    </w:p>
    <w:p w:rsidR="0045345E" w:rsidRPr="00472E09" w:rsidRDefault="0045345E" w:rsidP="00537D43">
      <w:pPr>
        <w:spacing w:line="480" w:lineRule="auto"/>
        <w:rPr>
          <w:rFonts w:ascii="AdvOT863180fb" w:hAnsi="AdvOT863180fb" w:cs="AdvOT863180fb"/>
          <w:color w:val="000000"/>
          <w:sz w:val="24"/>
          <w:szCs w:val="24"/>
        </w:rPr>
      </w:pPr>
    </w:p>
    <w:p w:rsidR="00E640D1" w:rsidRPr="00472E09" w:rsidRDefault="00E640D1" w:rsidP="00E640D1">
      <w:pPr>
        <w:autoSpaceDE w:val="0"/>
        <w:autoSpaceDN w:val="0"/>
        <w:adjustRightInd w:val="0"/>
        <w:spacing w:after="0" w:line="240" w:lineRule="auto"/>
        <w:rPr>
          <w:rFonts w:ascii="Times New Roman" w:hAnsi="Times New Roman" w:cs="Times New Roman"/>
          <w:color w:val="000000"/>
          <w:sz w:val="24"/>
          <w:szCs w:val="24"/>
        </w:rPr>
      </w:pPr>
    </w:p>
    <w:p w:rsidR="00E640D1" w:rsidRPr="00472E09" w:rsidRDefault="00E640D1" w:rsidP="00E640D1">
      <w:pPr>
        <w:spacing w:line="480" w:lineRule="auto"/>
        <w:rPr>
          <w:rFonts w:ascii="Times New Roman" w:hAnsi="Times New Roman" w:cs="Times New Roman"/>
          <w:iCs/>
          <w:color w:val="000000"/>
          <w:sz w:val="24"/>
          <w:szCs w:val="24"/>
        </w:rPr>
      </w:pPr>
    </w:p>
    <w:sectPr w:rsidR="00E640D1" w:rsidRPr="00472E09" w:rsidSect="00B16017">
      <w:type w:val="continuous"/>
      <w:pgSz w:w="11906" w:h="16838"/>
      <w:pgMar w:top="567" w:right="567" w:bottom="567"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7D4" w:rsidRDefault="007D07D4" w:rsidP="002931A9">
      <w:pPr>
        <w:spacing w:after="0" w:line="240" w:lineRule="auto"/>
      </w:pPr>
      <w:r>
        <w:separator/>
      </w:r>
    </w:p>
  </w:endnote>
  <w:endnote w:type="continuationSeparator" w:id="0">
    <w:p w:rsidR="007D07D4" w:rsidRDefault="007D07D4" w:rsidP="00293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dvPTimesB">
    <w:panose1 w:val="00000000000000000000"/>
    <w:charset w:val="00"/>
    <w:family w:val="roman"/>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7D4" w:rsidRDefault="007D07D4" w:rsidP="002931A9">
      <w:pPr>
        <w:spacing w:after="0" w:line="240" w:lineRule="auto"/>
      </w:pPr>
      <w:r>
        <w:separator/>
      </w:r>
    </w:p>
  </w:footnote>
  <w:footnote w:type="continuationSeparator" w:id="0">
    <w:p w:rsidR="007D07D4" w:rsidRDefault="007D07D4" w:rsidP="002931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948822"/>
      <w:docPartObj>
        <w:docPartGallery w:val="Page Numbers (Top of Page)"/>
        <w:docPartUnique/>
      </w:docPartObj>
    </w:sdtPr>
    <w:sdtEndPr>
      <w:rPr>
        <w:noProof/>
      </w:rPr>
    </w:sdtEndPr>
    <w:sdtContent>
      <w:p w:rsidR="002931A9" w:rsidRDefault="002931A9">
        <w:pPr>
          <w:pStyle w:val="Header"/>
          <w:jc w:val="right"/>
        </w:pPr>
        <w:r>
          <w:fldChar w:fldCharType="begin"/>
        </w:r>
        <w:r>
          <w:instrText xml:space="preserve"> PAGE   \* MERGEFORMAT </w:instrText>
        </w:r>
        <w:r>
          <w:fldChar w:fldCharType="separate"/>
        </w:r>
        <w:r w:rsidR="00B16017">
          <w:rPr>
            <w:noProof/>
          </w:rPr>
          <w:t>6</w:t>
        </w:r>
        <w:r>
          <w:rPr>
            <w:noProof/>
          </w:rPr>
          <w:fldChar w:fldCharType="end"/>
        </w:r>
      </w:p>
    </w:sdtContent>
  </w:sdt>
  <w:p w:rsidR="002931A9" w:rsidRDefault="002931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D7ED2"/>
    <w:multiLevelType w:val="hybridMultilevel"/>
    <w:tmpl w:val="8AB83DA6"/>
    <w:lvl w:ilvl="0" w:tplc="65D4149C">
      <w:start w:val="1"/>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36B7848"/>
    <w:multiLevelType w:val="hybridMultilevel"/>
    <w:tmpl w:val="A8ECE4A2"/>
    <w:lvl w:ilvl="0" w:tplc="DFCE872A">
      <w:start w:val="1"/>
      <w:numFmt w:val="decimal"/>
      <w:lvlText w:val="%1."/>
      <w:lvlJc w:val="left"/>
      <w:pPr>
        <w:ind w:left="360" w:hanging="360"/>
      </w:pPr>
      <w:rPr>
        <w:rFonts w:ascii="Times New Roman" w:hAnsi="Times New Roman" w:cs="Times New Roman" w:hint="default"/>
        <w:sz w:val="24"/>
        <w:szCs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67A"/>
    <w:rsid w:val="000015CA"/>
    <w:rsid w:val="000237A0"/>
    <w:rsid w:val="000659B7"/>
    <w:rsid w:val="00091165"/>
    <w:rsid w:val="000C18C7"/>
    <w:rsid w:val="000F622D"/>
    <w:rsid w:val="00106D9E"/>
    <w:rsid w:val="001107E9"/>
    <w:rsid w:val="001508B7"/>
    <w:rsid w:val="00151E25"/>
    <w:rsid w:val="00153D42"/>
    <w:rsid w:val="00193189"/>
    <w:rsid w:val="00193358"/>
    <w:rsid w:val="0020452A"/>
    <w:rsid w:val="0022155A"/>
    <w:rsid w:val="00223296"/>
    <w:rsid w:val="002931A9"/>
    <w:rsid w:val="002A6C26"/>
    <w:rsid w:val="002C167A"/>
    <w:rsid w:val="002C6347"/>
    <w:rsid w:val="0031100F"/>
    <w:rsid w:val="003525E1"/>
    <w:rsid w:val="003529FB"/>
    <w:rsid w:val="00362FCD"/>
    <w:rsid w:val="00432851"/>
    <w:rsid w:val="004374B0"/>
    <w:rsid w:val="0045345E"/>
    <w:rsid w:val="00472E09"/>
    <w:rsid w:val="00476A88"/>
    <w:rsid w:val="00497E74"/>
    <w:rsid w:val="004B3064"/>
    <w:rsid w:val="004C006E"/>
    <w:rsid w:val="004E405E"/>
    <w:rsid w:val="0052193A"/>
    <w:rsid w:val="00523CD7"/>
    <w:rsid w:val="005255F8"/>
    <w:rsid w:val="00531619"/>
    <w:rsid w:val="00537D43"/>
    <w:rsid w:val="005579C3"/>
    <w:rsid w:val="00581021"/>
    <w:rsid w:val="005A5C84"/>
    <w:rsid w:val="005D7889"/>
    <w:rsid w:val="00600D26"/>
    <w:rsid w:val="0062164B"/>
    <w:rsid w:val="00630F5A"/>
    <w:rsid w:val="006A574B"/>
    <w:rsid w:val="006C778C"/>
    <w:rsid w:val="006D5047"/>
    <w:rsid w:val="006D52CE"/>
    <w:rsid w:val="006E428E"/>
    <w:rsid w:val="00711826"/>
    <w:rsid w:val="00724B2F"/>
    <w:rsid w:val="00725B53"/>
    <w:rsid w:val="00727314"/>
    <w:rsid w:val="007B1897"/>
    <w:rsid w:val="007B4576"/>
    <w:rsid w:val="007D07D4"/>
    <w:rsid w:val="007E156D"/>
    <w:rsid w:val="00810BA0"/>
    <w:rsid w:val="00871304"/>
    <w:rsid w:val="008B74C2"/>
    <w:rsid w:val="008F43F5"/>
    <w:rsid w:val="00911FFC"/>
    <w:rsid w:val="00917665"/>
    <w:rsid w:val="00976C9E"/>
    <w:rsid w:val="009F3E90"/>
    <w:rsid w:val="00A52457"/>
    <w:rsid w:val="00B16017"/>
    <w:rsid w:val="00B372EB"/>
    <w:rsid w:val="00BD3818"/>
    <w:rsid w:val="00BF2031"/>
    <w:rsid w:val="00C018EF"/>
    <w:rsid w:val="00C163EE"/>
    <w:rsid w:val="00C26416"/>
    <w:rsid w:val="00C34F80"/>
    <w:rsid w:val="00C46A9B"/>
    <w:rsid w:val="00C71D46"/>
    <w:rsid w:val="00C90A34"/>
    <w:rsid w:val="00CC0CD0"/>
    <w:rsid w:val="00CC1085"/>
    <w:rsid w:val="00CE3D46"/>
    <w:rsid w:val="00CE7E08"/>
    <w:rsid w:val="00D169A7"/>
    <w:rsid w:val="00D22993"/>
    <w:rsid w:val="00D66279"/>
    <w:rsid w:val="00D92541"/>
    <w:rsid w:val="00D95BB5"/>
    <w:rsid w:val="00D97815"/>
    <w:rsid w:val="00DA6FF8"/>
    <w:rsid w:val="00DB103D"/>
    <w:rsid w:val="00DE089D"/>
    <w:rsid w:val="00E13446"/>
    <w:rsid w:val="00E640D1"/>
    <w:rsid w:val="00E71B5A"/>
    <w:rsid w:val="00EB1B43"/>
    <w:rsid w:val="00ED003B"/>
    <w:rsid w:val="00EE01A0"/>
    <w:rsid w:val="00EE5F36"/>
    <w:rsid w:val="00EF0AAA"/>
    <w:rsid w:val="00EF77AA"/>
    <w:rsid w:val="00F40872"/>
    <w:rsid w:val="00F463C8"/>
    <w:rsid w:val="00F817DD"/>
    <w:rsid w:val="00F8317A"/>
    <w:rsid w:val="00FD76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1B5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DefaultParagraphFont"/>
    <w:rsid w:val="000C18C7"/>
  </w:style>
  <w:style w:type="character" w:styleId="Hyperlink">
    <w:name w:val="Hyperlink"/>
    <w:basedOn w:val="DefaultParagraphFont"/>
    <w:uiPriority w:val="99"/>
    <w:unhideWhenUsed/>
    <w:rsid w:val="000C18C7"/>
    <w:rPr>
      <w:color w:val="0000FF" w:themeColor="hyperlink"/>
      <w:u w:val="single"/>
    </w:rPr>
  </w:style>
  <w:style w:type="character" w:styleId="Emphasis">
    <w:name w:val="Emphasis"/>
    <w:basedOn w:val="DefaultParagraphFont"/>
    <w:uiPriority w:val="20"/>
    <w:qFormat/>
    <w:rsid w:val="00B372EB"/>
    <w:rPr>
      <w:i/>
      <w:iCs/>
    </w:rPr>
  </w:style>
  <w:style w:type="table" w:styleId="MediumList1">
    <w:name w:val="Medium List 1"/>
    <w:basedOn w:val="TableNormal"/>
    <w:uiPriority w:val="65"/>
    <w:rsid w:val="00B372E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ListParagraph">
    <w:name w:val="List Paragraph"/>
    <w:basedOn w:val="Normal"/>
    <w:uiPriority w:val="34"/>
    <w:qFormat/>
    <w:rsid w:val="0045345E"/>
    <w:pPr>
      <w:ind w:left="720"/>
      <w:contextualSpacing/>
    </w:pPr>
  </w:style>
  <w:style w:type="character" w:styleId="LineNumber">
    <w:name w:val="line number"/>
    <w:basedOn w:val="DefaultParagraphFont"/>
    <w:uiPriority w:val="99"/>
    <w:semiHidden/>
    <w:unhideWhenUsed/>
    <w:rsid w:val="00EE01A0"/>
  </w:style>
  <w:style w:type="paragraph" w:styleId="Header">
    <w:name w:val="header"/>
    <w:basedOn w:val="Normal"/>
    <w:link w:val="HeaderChar"/>
    <w:uiPriority w:val="99"/>
    <w:unhideWhenUsed/>
    <w:rsid w:val="002931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1A9"/>
  </w:style>
  <w:style w:type="paragraph" w:styleId="Footer">
    <w:name w:val="footer"/>
    <w:basedOn w:val="Normal"/>
    <w:link w:val="FooterChar"/>
    <w:uiPriority w:val="99"/>
    <w:unhideWhenUsed/>
    <w:rsid w:val="002931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1A9"/>
  </w:style>
  <w:style w:type="character" w:customStyle="1" w:styleId="apple-converted-space">
    <w:name w:val="apple-converted-space"/>
    <w:basedOn w:val="DefaultParagraphFont"/>
    <w:rsid w:val="00D169A7"/>
  </w:style>
  <w:style w:type="character" w:customStyle="1" w:styleId="highlighted">
    <w:name w:val="highlighted"/>
    <w:basedOn w:val="DefaultParagraphFont"/>
    <w:rsid w:val="00D169A7"/>
  </w:style>
  <w:style w:type="table" w:styleId="TableGrid">
    <w:name w:val="Table Grid"/>
    <w:basedOn w:val="TableNormal"/>
    <w:uiPriority w:val="59"/>
    <w:rsid w:val="00C90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1B5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DefaultParagraphFont"/>
    <w:rsid w:val="000C18C7"/>
  </w:style>
  <w:style w:type="character" w:styleId="Hyperlink">
    <w:name w:val="Hyperlink"/>
    <w:basedOn w:val="DefaultParagraphFont"/>
    <w:uiPriority w:val="99"/>
    <w:unhideWhenUsed/>
    <w:rsid w:val="000C18C7"/>
    <w:rPr>
      <w:color w:val="0000FF" w:themeColor="hyperlink"/>
      <w:u w:val="single"/>
    </w:rPr>
  </w:style>
  <w:style w:type="character" w:styleId="Emphasis">
    <w:name w:val="Emphasis"/>
    <w:basedOn w:val="DefaultParagraphFont"/>
    <w:uiPriority w:val="20"/>
    <w:qFormat/>
    <w:rsid w:val="00B372EB"/>
    <w:rPr>
      <w:i/>
      <w:iCs/>
    </w:rPr>
  </w:style>
  <w:style w:type="table" w:styleId="MediumList1">
    <w:name w:val="Medium List 1"/>
    <w:basedOn w:val="TableNormal"/>
    <w:uiPriority w:val="65"/>
    <w:rsid w:val="00B372E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ListParagraph">
    <w:name w:val="List Paragraph"/>
    <w:basedOn w:val="Normal"/>
    <w:uiPriority w:val="34"/>
    <w:qFormat/>
    <w:rsid w:val="0045345E"/>
    <w:pPr>
      <w:ind w:left="720"/>
      <w:contextualSpacing/>
    </w:pPr>
  </w:style>
  <w:style w:type="character" w:styleId="LineNumber">
    <w:name w:val="line number"/>
    <w:basedOn w:val="DefaultParagraphFont"/>
    <w:uiPriority w:val="99"/>
    <w:semiHidden/>
    <w:unhideWhenUsed/>
    <w:rsid w:val="00EE01A0"/>
  </w:style>
  <w:style w:type="paragraph" w:styleId="Header">
    <w:name w:val="header"/>
    <w:basedOn w:val="Normal"/>
    <w:link w:val="HeaderChar"/>
    <w:uiPriority w:val="99"/>
    <w:unhideWhenUsed/>
    <w:rsid w:val="002931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1A9"/>
  </w:style>
  <w:style w:type="paragraph" w:styleId="Footer">
    <w:name w:val="footer"/>
    <w:basedOn w:val="Normal"/>
    <w:link w:val="FooterChar"/>
    <w:uiPriority w:val="99"/>
    <w:unhideWhenUsed/>
    <w:rsid w:val="002931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1A9"/>
  </w:style>
  <w:style w:type="character" w:customStyle="1" w:styleId="apple-converted-space">
    <w:name w:val="apple-converted-space"/>
    <w:basedOn w:val="DefaultParagraphFont"/>
    <w:rsid w:val="00D169A7"/>
  </w:style>
  <w:style w:type="character" w:customStyle="1" w:styleId="highlighted">
    <w:name w:val="highlighted"/>
    <w:basedOn w:val="DefaultParagraphFont"/>
    <w:rsid w:val="00D169A7"/>
  </w:style>
  <w:style w:type="table" w:styleId="TableGrid">
    <w:name w:val="Table Grid"/>
    <w:basedOn w:val="TableNormal"/>
    <w:uiPriority w:val="59"/>
    <w:rsid w:val="00C90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meliasuci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158CF-C112-414F-BF39-CBC39111F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11</Pages>
  <Words>3028</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52</cp:revision>
  <dcterms:created xsi:type="dcterms:W3CDTF">2016-06-03T11:21:00Z</dcterms:created>
  <dcterms:modified xsi:type="dcterms:W3CDTF">2016-06-17T14:17:00Z</dcterms:modified>
</cp:coreProperties>
</file>