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C9E01" w14:textId="77777777" w:rsidR="001B1E62" w:rsidRDefault="001B1E62" w:rsidP="001B1E62">
      <w:pPr>
        <w:spacing w:line="240" w:lineRule="auto"/>
        <w:jc w:val="center"/>
        <w:rPr>
          <w:rFonts w:ascii="Times New Roman" w:hAnsi="Times New Roman" w:cs="Times New Roman"/>
          <w:b/>
          <w:sz w:val="24"/>
        </w:rPr>
      </w:pPr>
    </w:p>
    <w:p w14:paraId="2FB644C9" w14:textId="77777777" w:rsidR="001B1E62" w:rsidRPr="001B1E62" w:rsidRDefault="000C3E9F" w:rsidP="001B1E62">
      <w:pPr>
        <w:spacing w:line="240" w:lineRule="auto"/>
        <w:jc w:val="center"/>
        <w:rPr>
          <w:rFonts w:ascii="Times New Roman" w:hAnsi="Times New Roman" w:cs="Times New Roman"/>
          <w:b/>
          <w:sz w:val="24"/>
        </w:rPr>
      </w:pPr>
      <w:r w:rsidRPr="001B1E62">
        <w:rPr>
          <w:rFonts w:ascii="Times New Roman" w:hAnsi="Times New Roman" w:cs="Times New Roman"/>
          <w:b/>
          <w:sz w:val="24"/>
        </w:rPr>
        <w:t xml:space="preserve">REVIEW : </w:t>
      </w:r>
      <w:r w:rsidR="00A269FF">
        <w:rPr>
          <w:rFonts w:ascii="Times New Roman" w:hAnsi="Times New Roman" w:cs="Times New Roman"/>
          <w:b/>
          <w:sz w:val="24"/>
        </w:rPr>
        <w:t>PENENTUAN</w:t>
      </w:r>
      <w:r w:rsidR="00D27009">
        <w:rPr>
          <w:rFonts w:ascii="Times New Roman" w:hAnsi="Times New Roman" w:cs="Times New Roman"/>
          <w:b/>
          <w:sz w:val="24"/>
        </w:rPr>
        <w:t xml:space="preserve"> KANDUNGAN</w:t>
      </w:r>
      <w:r w:rsidRPr="001B1E62">
        <w:rPr>
          <w:rFonts w:ascii="Times New Roman" w:hAnsi="Times New Roman" w:cs="Times New Roman"/>
          <w:b/>
          <w:sz w:val="24"/>
        </w:rPr>
        <w:t xml:space="preserve"> </w:t>
      </w:r>
      <w:r w:rsidR="00D27009">
        <w:rPr>
          <w:rFonts w:ascii="Times New Roman" w:hAnsi="Times New Roman" w:cs="Times New Roman"/>
          <w:b/>
          <w:sz w:val="24"/>
        </w:rPr>
        <w:t xml:space="preserve">SENYAWA ANTIOKSIDAN </w:t>
      </w:r>
      <w:r w:rsidR="00D27009">
        <w:rPr>
          <w:rFonts w:ascii="Times New Roman" w:hAnsi="Times New Roman" w:cs="Times New Roman"/>
          <w:b/>
          <w:sz w:val="24"/>
        </w:rPr>
        <w:tab/>
        <w:t xml:space="preserve">                   DALAM </w:t>
      </w:r>
      <w:r w:rsidRPr="001B1E62">
        <w:rPr>
          <w:rFonts w:ascii="Times New Roman" w:hAnsi="Times New Roman" w:cs="Times New Roman"/>
          <w:b/>
          <w:sz w:val="24"/>
        </w:rPr>
        <w:t xml:space="preserve"> ROSELLA </w:t>
      </w:r>
      <w:r w:rsidR="001B1E62" w:rsidRPr="001B1E62">
        <w:rPr>
          <w:rFonts w:ascii="Times New Roman" w:hAnsi="Times New Roman" w:cs="Times New Roman"/>
          <w:b/>
          <w:sz w:val="24"/>
        </w:rPr>
        <w:t>(</w:t>
      </w:r>
      <w:r w:rsidR="001B1E62" w:rsidRPr="001B1E62">
        <w:rPr>
          <w:rFonts w:ascii="Times New Roman" w:hAnsi="Times New Roman" w:cs="Times New Roman"/>
          <w:b/>
          <w:i/>
          <w:sz w:val="24"/>
        </w:rPr>
        <w:t>Hibiscus sabdariffa</w:t>
      </w:r>
      <w:r w:rsidR="001B1E62" w:rsidRPr="001B1E62">
        <w:rPr>
          <w:rFonts w:ascii="Times New Roman" w:hAnsi="Times New Roman" w:cs="Times New Roman"/>
          <w:b/>
          <w:sz w:val="24"/>
        </w:rPr>
        <w:t xml:space="preserve"> L</w:t>
      </w:r>
      <w:r w:rsidR="00D27009">
        <w:rPr>
          <w:rFonts w:ascii="Times New Roman" w:hAnsi="Times New Roman" w:cs="Times New Roman"/>
          <w:b/>
          <w:sz w:val="24"/>
        </w:rPr>
        <w:t>.)</w:t>
      </w:r>
    </w:p>
    <w:p w14:paraId="7E79A43D" w14:textId="77777777" w:rsidR="001B1E62" w:rsidRPr="000E4F8A" w:rsidRDefault="001B1E62" w:rsidP="000E4F8A">
      <w:pPr>
        <w:spacing w:after="0"/>
        <w:jc w:val="center"/>
        <w:rPr>
          <w:rFonts w:ascii="Times New Roman" w:hAnsi="Times New Roman" w:cs="Times New Roman"/>
          <w:b/>
          <w:sz w:val="24"/>
        </w:rPr>
      </w:pPr>
      <w:r w:rsidRPr="000E4F8A">
        <w:rPr>
          <w:rFonts w:ascii="Times New Roman" w:hAnsi="Times New Roman" w:cs="Times New Roman"/>
          <w:b/>
          <w:sz w:val="24"/>
        </w:rPr>
        <w:t>Nur Diana Hadad, Patihul Husni</w:t>
      </w:r>
    </w:p>
    <w:p w14:paraId="1B9EB478" w14:textId="77777777" w:rsidR="001B1E62" w:rsidRPr="000E4F8A" w:rsidRDefault="001B1E62" w:rsidP="000E4F8A">
      <w:pPr>
        <w:spacing w:after="0"/>
        <w:jc w:val="center"/>
        <w:rPr>
          <w:rFonts w:ascii="Times New Roman" w:hAnsi="Times New Roman" w:cs="Times New Roman"/>
          <w:sz w:val="24"/>
        </w:rPr>
      </w:pPr>
      <w:r w:rsidRPr="000E4F8A">
        <w:rPr>
          <w:rFonts w:ascii="Times New Roman" w:hAnsi="Times New Roman" w:cs="Times New Roman"/>
          <w:sz w:val="24"/>
        </w:rPr>
        <w:t>Fakultas Farmasi Universitas Padjadjaran</w:t>
      </w:r>
    </w:p>
    <w:p w14:paraId="327E2042" w14:textId="77777777" w:rsidR="001B1E62" w:rsidRPr="000E4F8A" w:rsidRDefault="001B1E62" w:rsidP="000E4F8A">
      <w:pPr>
        <w:spacing w:after="0"/>
        <w:jc w:val="center"/>
        <w:rPr>
          <w:rFonts w:ascii="Times New Roman" w:hAnsi="Times New Roman" w:cs="Times New Roman"/>
          <w:sz w:val="24"/>
        </w:rPr>
      </w:pPr>
      <w:r w:rsidRPr="000E4F8A">
        <w:rPr>
          <w:rFonts w:ascii="Times New Roman" w:hAnsi="Times New Roman" w:cs="Times New Roman"/>
          <w:sz w:val="24"/>
        </w:rPr>
        <w:t>Jl. Raya Bandung Sumedang KM 21 Jatinangor 45363</w:t>
      </w:r>
    </w:p>
    <w:p w14:paraId="2BA85473" w14:textId="77777777" w:rsidR="001B1E62" w:rsidRDefault="00F448AB" w:rsidP="000E4F8A">
      <w:pPr>
        <w:spacing w:after="0"/>
        <w:jc w:val="center"/>
        <w:rPr>
          <w:rFonts w:ascii="Times New Roman" w:hAnsi="Times New Roman" w:cs="Times New Roman"/>
          <w:color w:val="4BACC6" w:themeColor="accent5"/>
          <w:sz w:val="24"/>
          <w:u w:val="single"/>
        </w:rPr>
      </w:pPr>
      <w:hyperlink r:id="rId6" w:history="1">
        <w:r w:rsidR="00A30804" w:rsidRPr="002B7FE0">
          <w:rPr>
            <w:rStyle w:val="Hyperlink"/>
            <w:rFonts w:ascii="Times New Roman" w:hAnsi="Times New Roman" w:cs="Times New Roman"/>
            <w:sz w:val="24"/>
          </w:rPr>
          <w:t>nur16027@mail.unpad.ac.id</w:t>
        </w:r>
      </w:hyperlink>
    </w:p>
    <w:p w14:paraId="73BC9CC3" w14:textId="77777777" w:rsidR="00A30804" w:rsidRPr="000E4F8A" w:rsidRDefault="00A30804" w:rsidP="000E4F8A">
      <w:pPr>
        <w:spacing w:after="0"/>
        <w:jc w:val="center"/>
        <w:rPr>
          <w:rFonts w:ascii="Times New Roman" w:hAnsi="Times New Roman" w:cs="Times New Roman"/>
          <w:color w:val="4BACC6" w:themeColor="accent5"/>
          <w:sz w:val="24"/>
          <w:u w:val="single"/>
        </w:rPr>
      </w:pPr>
    </w:p>
    <w:p w14:paraId="25D6CEA4" w14:textId="77777777" w:rsidR="001B1E62" w:rsidRDefault="001B1E62" w:rsidP="001B1E62">
      <w:pPr>
        <w:jc w:val="center"/>
        <w:rPr>
          <w:rFonts w:ascii="Times New Roman" w:hAnsi="Times New Roman" w:cs="Times New Roman"/>
          <w:b/>
          <w:sz w:val="24"/>
        </w:rPr>
      </w:pPr>
    </w:p>
    <w:p w14:paraId="3CC22F56" w14:textId="77777777" w:rsidR="000E4F8A" w:rsidRDefault="001B1E62" w:rsidP="00A30804">
      <w:pPr>
        <w:jc w:val="center"/>
        <w:rPr>
          <w:rFonts w:ascii="Times New Roman" w:hAnsi="Times New Roman" w:cs="Times New Roman"/>
          <w:b/>
          <w:sz w:val="24"/>
        </w:rPr>
      </w:pPr>
      <w:r>
        <w:rPr>
          <w:rFonts w:ascii="Times New Roman" w:hAnsi="Times New Roman" w:cs="Times New Roman"/>
          <w:b/>
          <w:sz w:val="24"/>
        </w:rPr>
        <w:t>ABSTRAK</w:t>
      </w:r>
    </w:p>
    <w:p w14:paraId="009ED435" w14:textId="77777777" w:rsidR="004508FF" w:rsidRDefault="004508FF" w:rsidP="00CF38B5">
      <w:pPr>
        <w:spacing w:line="360" w:lineRule="auto"/>
        <w:jc w:val="both"/>
        <w:rPr>
          <w:rFonts w:ascii="Times New Roman" w:hAnsi="Times New Roman" w:cs="Times New Roman"/>
          <w:sz w:val="24"/>
        </w:rPr>
      </w:pPr>
      <w:commentRangeStart w:id="0"/>
      <w:r>
        <w:rPr>
          <w:rFonts w:ascii="Times New Roman" w:hAnsi="Times New Roman" w:cs="Times New Roman"/>
          <w:sz w:val="24"/>
        </w:rPr>
        <w:t>Banyak penelitian menunjukkan bahwa</w:t>
      </w:r>
      <w:r w:rsidR="00CF38B5">
        <w:rPr>
          <w:rFonts w:ascii="Times New Roman" w:hAnsi="Times New Roman" w:cs="Times New Roman"/>
          <w:sz w:val="24"/>
        </w:rPr>
        <w:t xml:space="preserve"> tanaman</w:t>
      </w:r>
      <w:r>
        <w:rPr>
          <w:rFonts w:ascii="Times New Roman" w:hAnsi="Times New Roman" w:cs="Times New Roman"/>
          <w:sz w:val="24"/>
        </w:rPr>
        <w:t xml:space="preserve"> rosella </w:t>
      </w:r>
      <w:r w:rsidR="00CF38B5">
        <w:rPr>
          <w:rFonts w:ascii="Times New Roman" w:hAnsi="Times New Roman" w:cs="Times New Roman"/>
          <w:sz w:val="24"/>
        </w:rPr>
        <w:t>(</w:t>
      </w:r>
      <w:r w:rsidR="00CF38B5">
        <w:rPr>
          <w:rFonts w:ascii="Times New Roman" w:hAnsi="Times New Roman" w:cs="Times New Roman"/>
          <w:i/>
          <w:sz w:val="24"/>
        </w:rPr>
        <w:t xml:space="preserve">Hibiscus sabdariffa </w:t>
      </w:r>
      <w:r w:rsidR="00CF38B5">
        <w:rPr>
          <w:rFonts w:ascii="Times New Roman" w:hAnsi="Times New Roman" w:cs="Times New Roman"/>
          <w:sz w:val="24"/>
        </w:rPr>
        <w:t>L.) bermanfaat sebagai antioksidan. Salah satu senyawa yang berperan sebagai penangkal radikal bebas yang terkandung dalam rosella (</w:t>
      </w:r>
      <w:r w:rsidR="00CF38B5">
        <w:rPr>
          <w:rFonts w:ascii="Times New Roman" w:hAnsi="Times New Roman" w:cs="Times New Roman"/>
          <w:i/>
          <w:sz w:val="24"/>
        </w:rPr>
        <w:t xml:space="preserve">Hibiscus sabdariffa </w:t>
      </w:r>
      <w:r w:rsidR="00CF38B5">
        <w:rPr>
          <w:rFonts w:ascii="Times New Roman" w:hAnsi="Times New Roman" w:cs="Times New Roman"/>
          <w:sz w:val="24"/>
        </w:rPr>
        <w:t>L.) adalah kandungan senyawa fenolik. Kandungan senyawa fenolik tersebut dapat ditentukan dengan menggunakna metode folin-Ciocalteu dengan menggunakan prinsip kolorimetri. Kemudian aktivitas antioksidan dari ekstrak tanaman rosella (</w:t>
      </w:r>
      <w:r w:rsidR="00CF38B5">
        <w:rPr>
          <w:rFonts w:ascii="Times New Roman" w:hAnsi="Times New Roman" w:cs="Times New Roman"/>
          <w:i/>
          <w:sz w:val="24"/>
        </w:rPr>
        <w:t xml:space="preserve">Hibiscus sabdariffa </w:t>
      </w:r>
      <w:r w:rsidR="00CF38B5">
        <w:rPr>
          <w:rFonts w:ascii="Times New Roman" w:hAnsi="Times New Roman" w:cs="Times New Roman"/>
          <w:sz w:val="24"/>
        </w:rPr>
        <w:t xml:space="preserve">L.) dapat diketahui dari uji </w:t>
      </w:r>
      <w:commentRangeStart w:id="1"/>
      <w:r w:rsidR="00CF38B5">
        <w:rPr>
          <w:rFonts w:ascii="Times New Roman" w:hAnsi="Times New Roman" w:cs="Times New Roman"/>
          <w:sz w:val="24"/>
        </w:rPr>
        <w:t>2,2-diphenyl-1-picryl hydrazine</w:t>
      </w:r>
      <w:commentRangeEnd w:id="1"/>
      <w:r w:rsidR="005C06B4">
        <w:rPr>
          <w:rStyle w:val="CommentReference"/>
        </w:rPr>
        <w:commentReference w:id="1"/>
      </w:r>
      <w:r w:rsidR="00CF38B5">
        <w:rPr>
          <w:rFonts w:ascii="Times New Roman" w:hAnsi="Times New Roman" w:cs="Times New Roman"/>
          <w:sz w:val="24"/>
        </w:rPr>
        <w:t xml:space="preserve"> (DPPH) dan uji lipid peroksida. Hasil dari penentuan kandungan fenolik total yang terkandung dalam tanaman rosella (</w:t>
      </w:r>
      <w:r w:rsidR="00CF38B5">
        <w:rPr>
          <w:rFonts w:ascii="Times New Roman" w:hAnsi="Times New Roman" w:cs="Times New Roman"/>
          <w:i/>
          <w:sz w:val="24"/>
        </w:rPr>
        <w:t xml:space="preserve">Hibiscus sabdariffa </w:t>
      </w:r>
      <w:r w:rsidR="00CF38B5">
        <w:rPr>
          <w:rFonts w:ascii="Times New Roman" w:hAnsi="Times New Roman" w:cs="Times New Roman"/>
          <w:sz w:val="24"/>
        </w:rPr>
        <w:t>L.) dinyatakan dalam miligram asam galat ekuivalen per gram.</w:t>
      </w:r>
      <w:commentRangeEnd w:id="0"/>
      <w:r w:rsidR="00ED217C">
        <w:rPr>
          <w:rStyle w:val="CommentReference"/>
        </w:rPr>
        <w:commentReference w:id="0"/>
      </w:r>
    </w:p>
    <w:p w14:paraId="683FA030" w14:textId="77777777" w:rsidR="00CF38B5" w:rsidRDefault="00CF38B5" w:rsidP="00CF38B5">
      <w:pPr>
        <w:spacing w:line="360" w:lineRule="auto"/>
        <w:jc w:val="both"/>
        <w:rPr>
          <w:rFonts w:ascii="Times New Roman" w:hAnsi="Times New Roman" w:cs="Times New Roman"/>
          <w:sz w:val="24"/>
        </w:rPr>
      </w:pPr>
      <w:r>
        <w:rPr>
          <w:rFonts w:ascii="Times New Roman" w:hAnsi="Times New Roman" w:cs="Times New Roman"/>
          <w:b/>
          <w:sz w:val="24"/>
        </w:rPr>
        <w:t xml:space="preserve">Kata Kunci : </w:t>
      </w:r>
      <w:r w:rsidRPr="00B61360">
        <w:rPr>
          <w:rFonts w:ascii="Times New Roman" w:hAnsi="Times New Roman" w:cs="Times New Roman"/>
          <w:i/>
          <w:sz w:val="24"/>
        </w:rPr>
        <w:t>Hibiscus sabdariffa</w:t>
      </w:r>
      <w:r w:rsidRPr="00CF38B5">
        <w:rPr>
          <w:rFonts w:ascii="Times New Roman" w:hAnsi="Times New Roman" w:cs="Times New Roman"/>
          <w:sz w:val="24"/>
        </w:rPr>
        <w:t xml:space="preserve">, </w:t>
      </w:r>
      <w:r w:rsidR="00B61360">
        <w:rPr>
          <w:rFonts w:ascii="Times New Roman" w:hAnsi="Times New Roman" w:cs="Times New Roman"/>
          <w:sz w:val="24"/>
        </w:rPr>
        <w:t>a</w:t>
      </w:r>
      <w:r w:rsidRPr="00CF38B5">
        <w:rPr>
          <w:rFonts w:ascii="Times New Roman" w:hAnsi="Times New Roman" w:cs="Times New Roman"/>
          <w:sz w:val="24"/>
        </w:rPr>
        <w:t xml:space="preserve">ntioksidan, </w:t>
      </w:r>
      <w:r w:rsidR="00B61360">
        <w:rPr>
          <w:rFonts w:ascii="Times New Roman" w:hAnsi="Times New Roman" w:cs="Times New Roman"/>
          <w:sz w:val="24"/>
        </w:rPr>
        <w:t>k</w:t>
      </w:r>
      <w:r w:rsidRPr="00CF38B5">
        <w:rPr>
          <w:rFonts w:ascii="Times New Roman" w:hAnsi="Times New Roman" w:cs="Times New Roman"/>
          <w:sz w:val="24"/>
        </w:rPr>
        <w:t xml:space="preserve">andungan </w:t>
      </w:r>
      <w:r w:rsidR="00B61360">
        <w:rPr>
          <w:rFonts w:ascii="Times New Roman" w:hAnsi="Times New Roman" w:cs="Times New Roman"/>
          <w:sz w:val="24"/>
        </w:rPr>
        <w:t>f</w:t>
      </w:r>
      <w:r w:rsidRPr="00CF38B5">
        <w:rPr>
          <w:rFonts w:ascii="Times New Roman" w:hAnsi="Times New Roman" w:cs="Times New Roman"/>
          <w:sz w:val="24"/>
        </w:rPr>
        <w:t xml:space="preserve">enolik </w:t>
      </w:r>
      <w:r w:rsidR="00B61360">
        <w:rPr>
          <w:rFonts w:ascii="Times New Roman" w:hAnsi="Times New Roman" w:cs="Times New Roman"/>
          <w:sz w:val="24"/>
        </w:rPr>
        <w:t>t</w:t>
      </w:r>
      <w:r w:rsidRPr="00CF38B5">
        <w:rPr>
          <w:rFonts w:ascii="Times New Roman" w:hAnsi="Times New Roman" w:cs="Times New Roman"/>
          <w:sz w:val="24"/>
        </w:rPr>
        <w:t>otal</w:t>
      </w:r>
    </w:p>
    <w:p w14:paraId="6BF12E59" w14:textId="77777777" w:rsidR="00CF38B5" w:rsidRPr="00CF38B5" w:rsidRDefault="00CF38B5" w:rsidP="00CF38B5">
      <w:pPr>
        <w:spacing w:line="360" w:lineRule="auto"/>
        <w:jc w:val="both"/>
        <w:rPr>
          <w:rFonts w:ascii="Times New Roman" w:hAnsi="Times New Roman" w:cs="Times New Roman"/>
          <w:sz w:val="24"/>
        </w:rPr>
      </w:pPr>
    </w:p>
    <w:p w14:paraId="1E8BFAA1" w14:textId="77777777" w:rsidR="004508FF" w:rsidRPr="00B61360" w:rsidRDefault="00CF38B5" w:rsidP="00CF38B5">
      <w:pPr>
        <w:jc w:val="center"/>
        <w:rPr>
          <w:rFonts w:ascii="Times New Roman" w:hAnsi="Times New Roman" w:cs="Times New Roman"/>
          <w:b/>
          <w:i/>
          <w:sz w:val="24"/>
        </w:rPr>
      </w:pPr>
      <w:r w:rsidRPr="00B61360">
        <w:rPr>
          <w:rFonts w:ascii="Times New Roman" w:hAnsi="Times New Roman" w:cs="Times New Roman"/>
          <w:b/>
          <w:i/>
          <w:sz w:val="24"/>
        </w:rPr>
        <w:t>ABSTRACT</w:t>
      </w:r>
    </w:p>
    <w:p w14:paraId="7B1AB459" w14:textId="77777777" w:rsidR="00CF38B5" w:rsidRPr="00B61360" w:rsidRDefault="00B61360" w:rsidP="00B61360">
      <w:pPr>
        <w:spacing w:line="360" w:lineRule="auto"/>
        <w:jc w:val="both"/>
        <w:rPr>
          <w:rFonts w:ascii="Times New Roman" w:hAnsi="Times New Roman" w:cs="Times New Roman"/>
          <w:i/>
          <w:sz w:val="24"/>
        </w:rPr>
      </w:pPr>
      <w:commentRangeStart w:id="2"/>
      <w:r w:rsidRPr="00B61360">
        <w:rPr>
          <w:rFonts w:ascii="Times New Roman" w:hAnsi="Times New Roman" w:cs="Times New Roman"/>
          <w:i/>
          <w:sz w:val="24"/>
        </w:rPr>
        <w:t>Many studies show that rosella (Hibiscus sabdariffa L.) plants are useful as antioxidants. One compound that acts as an antidote to free radicals contained in rosella (Hibiscus sabdariffa L.) is a phenolic compound. The content of the phenolic compounds can be determined by using the folin-Ciocalteu method using the colorimetric principle. Then the antioxidant activity of rosella extract (Hibiscus sabdariffa L.) can be known from 2,2-diphenyl-1-picryl hydrazine (DPPH) test and lipid peroxide test. The results of determining the total phenolic content in rosella (Hibiscus sabdariffa L.) are expressed in milligrams of gallic acid equivalent per gram</w:t>
      </w:r>
      <w:commentRangeEnd w:id="2"/>
      <w:r w:rsidR="00ED217C">
        <w:rPr>
          <w:rStyle w:val="CommentReference"/>
        </w:rPr>
        <w:commentReference w:id="2"/>
      </w:r>
      <w:r w:rsidRPr="00B61360">
        <w:rPr>
          <w:rFonts w:ascii="Times New Roman" w:hAnsi="Times New Roman" w:cs="Times New Roman"/>
          <w:i/>
          <w:sz w:val="24"/>
        </w:rPr>
        <w:t>.</w:t>
      </w:r>
    </w:p>
    <w:p w14:paraId="4A85AD92" w14:textId="77777777" w:rsidR="00CF38B5" w:rsidRPr="00B61360" w:rsidRDefault="00B61360" w:rsidP="00B61360">
      <w:pPr>
        <w:jc w:val="both"/>
        <w:rPr>
          <w:rFonts w:ascii="Times New Roman" w:hAnsi="Times New Roman" w:cs="Times New Roman"/>
          <w:i/>
          <w:sz w:val="24"/>
        </w:rPr>
      </w:pPr>
      <w:r w:rsidRPr="00B61360">
        <w:rPr>
          <w:rFonts w:ascii="Times New Roman" w:hAnsi="Times New Roman" w:cs="Times New Roman"/>
          <w:b/>
          <w:i/>
          <w:sz w:val="24"/>
        </w:rPr>
        <w:t xml:space="preserve">Keyword : </w:t>
      </w:r>
      <w:r w:rsidRPr="00B61360">
        <w:rPr>
          <w:rFonts w:ascii="Times New Roman" w:hAnsi="Times New Roman" w:cs="Times New Roman"/>
          <w:i/>
          <w:sz w:val="24"/>
        </w:rPr>
        <w:t>Hibiscus sabdariffa, antioxidant, total phenolic content</w:t>
      </w:r>
    </w:p>
    <w:p w14:paraId="0560A1F8" w14:textId="77777777" w:rsidR="00B61360" w:rsidRDefault="00B61360" w:rsidP="00B61360">
      <w:pPr>
        <w:jc w:val="both"/>
        <w:rPr>
          <w:rFonts w:ascii="Times New Roman" w:hAnsi="Times New Roman" w:cs="Times New Roman"/>
          <w:sz w:val="24"/>
        </w:rPr>
      </w:pPr>
    </w:p>
    <w:p w14:paraId="67325818" w14:textId="77777777" w:rsidR="00B61360" w:rsidRPr="004508FF" w:rsidRDefault="00B61360" w:rsidP="00B61360">
      <w:pPr>
        <w:jc w:val="both"/>
        <w:rPr>
          <w:rFonts w:ascii="Times New Roman" w:hAnsi="Times New Roman" w:cs="Times New Roman"/>
          <w:sz w:val="24"/>
        </w:rPr>
        <w:sectPr w:rsidR="00B61360" w:rsidRPr="004508FF" w:rsidSect="009805BA">
          <w:headerReference w:type="even" r:id="rId10"/>
          <w:headerReference w:type="default" r:id="rId11"/>
          <w:headerReference w:type="first" r:id="rId12"/>
          <w:pgSz w:w="11906" w:h="16838"/>
          <w:pgMar w:top="567" w:right="567" w:bottom="567" w:left="2268" w:header="709" w:footer="709" w:gutter="0"/>
          <w:cols w:space="708"/>
          <w:titlePg/>
          <w:docGrid w:linePitch="360"/>
        </w:sectPr>
      </w:pPr>
    </w:p>
    <w:p w14:paraId="116A88FB" w14:textId="77777777" w:rsidR="00CC04D3" w:rsidRDefault="000E4F8A" w:rsidP="000E4F8A">
      <w:pPr>
        <w:spacing w:line="360" w:lineRule="auto"/>
        <w:jc w:val="both"/>
        <w:rPr>
          <w:rFonts w:ascii="Times New Roman" w:hAnsi="Times New Roman" w:cs="Times New Roman"/>
          <w:b/>
          <w:sz w:val="24"/>
        </w:rPr>
      </w:pPr>
      <w:r>
        <w:rPr>
          <w:rFonts w:ascii="Times New Roman" w:hAnsi="Times New Roman" w:cs="Times New Roman"/>
          <w:b/>
          <w:sz w:val="24"/>
        </w:rPr>
        <w:lastRenderedPageBreak/>
        <w:t>PENDAHULUAN</w:t>
      </w:r>
    </w:p>
    <w:p w14:paraId="3F15CD1D" w14:textId="77777777" w:rsidR="001F3D2B" w:rsidRDefault="000E4F8A" w:rsidP="000E4F8A">
      <w:pPr>
        <w:spacing w:line="360" w:lineRule="auto"/>
        <w:jc w:val="both"/>
        <w:rPr>
          <w:rFonts w:ascii="Times New Roman" w:hAnsi="Times New Roman" w:cs="Times New Roman"/>
          <w:sz w:val="24"/>
        </w:rPr>
      </w:pPr>
      <w:r>
        <w:rPr>
          <w:rFonts w:ascii="Times New Roman" w:hAnsi="Times New Roman" w:cs="Times New Roman"/>
          <w:sz w:val="24"/>
        </w:rPr>
        <w:tab/>
        <w:t xml:space="preserve">Bunga Rosella </w:t>
      </w:r>
      <w:r w:rsidR="00C97856">
        <w:rPr>
          <w:rFonts w:ascii="Times New Roman" w:hAnsi="Times New Roman" w:cs="Times New Roman"/>
          <w:sz w:val="24"/>
        </w:rPr>
        <w:t>(</w:t>
      </w:r>
      <w:r w:rsidR="00C97856" w:rsidRPr="00C97856">
        <w:rPr>
          <w:rFonts w:ascii="Times New Roman" w:hAnsi="Times New Roman" w:cs="Times New Roman"/>
          <w:i/>
          <w:sz w:val="24"/>
        </w:rPr>
        <w:t>Hibiscus sabdariffa</w:t>
      </w:r>
      <w:r w:rsidR="00C97856">
        <w:rPr>
          <w:rFonts w:ascii="Times New Roman" w:hAnsi="Times New Roman" w:cs="Times New Roman"/>
          <w:sz w:val="24"/>
        </w:rPr>
        <w:t xml:space="preserve"> L.) diketahui memiliki beragam khasiat yang telah dimanfaatkan dalam bidang kesehatan. Secara empiris  kelopak bunga rosella dikonsumsi oleh masyarakat dalam bentuk teh atau minuman yang diseduh. Khasiat bunga rosella sendiri banyak diketahui sebagai antioksidan penangkal radikal bebas</w:t>
      </w:r>
      <w:r w:rsidR="001F3D2B">
        <w:rPr>
          <w:rFonts w:ascii="Times New Roman" w:hAnsi="Times New Roman" w:cs="Times New Roman"/>
          <w:sz w:val="24"/>
        </w:rPr>
        <w:t>.</w:t>
      </w:r>
    </w:p>
    <w:p w14:paraId="426AB9C3" w14:textId="77777777" w:rsidR="006043CF" w:rsidRPr="006043CF" w:rsidRDefault="00C97856" w:rsidP="006043CF">
      <w:pPr>
        <w:spacing w:line="360" w:lineRule="auto"/>
        <w:jc w:val="both"/>
        <w:rPr>
          <w:rFonts w:ascii="Times New Roman" w:hAnsi="Times New Roman" w:cs="Times New Roman"/>
          <w:sz w:val="24"/>
        </w:rPr>
      </w:pPr>
      <w:r>
        <w:rPr>
          <w:rFonts w:ascii="Times New Roman" w:hAnsi="Times New Roman" w:cs="Times New Roman"/>
          <w:sz w:val="24"/>
        </w:rPr>
        <w:tab/>
      </w:r>
      <w:r w:rsidR="006043CF">
        <w:rPr>
          <w:rFonts w:ascii="Times New Roman" w:hAnsi="Times New Roman" w:cs="Times New Roman"/>
          <w:sz w:val="24"/>
        </w:rPr>
        <w:t xml:space="preserve">Antioksidan merupakan molekul yang cukup stabil untuk mendonorkan elektronnya ke radikal bebas yang mudah mengalami oksidasi. </w:t>
      </w:r>
      <w:r w:rsidR="006043CF" w:rsidRPr="006043CF">
        <w:rPr>
          <w:rFonts w:ascii="Times New Roman" w:hAnsi="Times New Roman" w:cs="Times New Roman"/>
          <w:sz w:val="24"/>
        </w:rPr>
        <w:t xml:space="preserve">Antioksidan berbobot molekul rendah ini dapat berinteraksi dengan radikal bebas dan menghentikan reaksi sebelum </w:t>
      </w:r>
      <w:r w:rsidR="006043CF">
        <w:rPr>
          <w:rFonts w:ascii="Times New Roman" w:hAnsi="Times New Roman" w:cs="Times New Roman"/>
          <w:sz w:val="24"/>
        </w:rPr>
        <w:t>perusakan oleh radikal bebas</w:t>
      </w:r>
      <w:r w:rsidR="006043CF" w:rsidRPr="006043CF">
        <w:rPr>
          <w:rFonts w:ascii="Times New Roman" w:hAnsi="Times New Roman" w:cs="Times New Roman"/>
          <w:sz w:val="24"/>
        </w:rPr>
        <w:t xml:space="preserve">. Beberapa antioksidan seperti itu diproduksi </w:t>
      </w:r>
      <w:r w:rsidR="006043CF">
        <w:rPr>
          <w:rFonts w:ascii="Times New Roman" w:hAnsi="Times New Roman" w:cs="Times New Roman"/>
          <w:sz w:val="24"/>
        </w:rPr>
        <w:t>dalam tubuh</w:t>
      </w:r>
      <w:r w:rsidR="006043CF" w:rsidRPr="006043CF">
        <w:rPr>
          <w:rFonts w:ascii="Times New Roman" w:hAnsi="Times New Roman" w:cs="Times New Roman"/>
          <w:sz w:val="24"/>
        </w:rPr>
        <w:t>, termasuk glutath</w:t>
      </w:r>
      <w:r w:rsidR="006043CF">
        <w:rPr>
          <w:rFonts w:ascii="Times New Roman" w:hAnsi="Times New Roman" w:cs="Times New Roman"/>
          <w:sz w:val="24"/>
        </w:rPr>
        <w:t>ione, ubiquinol</w:t>
      </w:r>
      <w:commentRangeStart w:id="3"/>
      <w:r w:rsidR="006043CF">
        <w:rPr>
          <w:rFonts w:ascii="Times New Roman" w:hAnsi="Times New Roman" w:cs="Times New Roman"/>
          <w:sz w:val="24"/>
        </w:rPr>
        <w:t>.</w:t>
      </w:r>
      <w:commentRangeEnd w:id="3"/>
      <w:r w:rsidR="00CE3ACB">
        <w:rPr>
          <w:rStyle w:val="CommentReference"/>
        </w:rPr>
        <w:commentReference w:id="3"/>
      </w:r>
      <w:r w:rsidR="006043CF">
        <w:rPr>
          <w:rFonts w:ascii="Times New Roman" w:hAnsi="Times New Roman" w:cs="Times New Roman"/>
          <w:sz w:val="24"/>
        </w:rPr>
        <w:t xml:space="preserve"> (</w:t>
      </w:r>
      <w:r w:rsidR="00A269FF">
        <w:rPr>
          <w:rFonts w:ascii="Times New Roman" w:hAnsi="Times New Roman" w:cs="Times New Roman"/>
          <w:sz w:val="24"/>
        </w:rPr>
        <w:t xml:space="preserve">Lobo </w:t>
      </w:r>
      <w:r w:rsidR="006043CF">
        <w:rPr>
          <w:rFonts w:ascii="Times New Roman" w:hAnsi="Times New Roman" w:cs="Times New Roman"/>
          <w:sz w:val="24"/>
        </w:rPr>
        <w:t>et al, 2010).</w:t>
      </w:r>
    </w:p>
    <w:p w14:paraId="13653AB8" w14:textId="77777777" w:rsidR="000B5A50" w:rsidRDefault="00855812" w:rsidP="000E4F8A">
      <w:pPr>
        <w:spacing w:line="360" w:lineRule="auto"/>
        <w:jc w:val="both"/>
        <w:rPr>
          <w:rFonts w:ascii="Times New Roman" w:hAnsi="Times New Roman" w:cs="Times New Roman"/>
          <w:sz w:val="24"/>
        </w:rPr>
      </w:pPr>
      <w:r>
        <w:rPr>
          <w:rFonts w:ascii="Times New Roman" w:hAnsi="Times New Roman" w:cs="Times New Roman"/>
          <w:sz w:val="24"/>
        </w:rPr>
        <w:tab/>
        <w:t xml:space="preserve">Menurut penelitian Anokwuru et al, </w:t>
      </w:r>
      <w:commentRangeStart w:id="4"/>
      <w:r>
        <w:rPr>
          <w:rFonts w:ascii="Times New Roman" w:hAnsi="Times New Roman" w:cs="Times New Roman"/>
          <w:sz w:val="24"/>
        </w:rPr>
        <w:t>2011</w:t>
      </w:r>
      <w:commentRangeEnd w:id="4"/>
      <w:r w:rsidR="005C06B4">
        <w:rPr>
          <w:rStyle w:val="CommentReference"/>
        </w:rPr>
        <w:commentReference w:id="4"/>
      </w:r>
      <w:r>
        <w:rPr>
          <w:rFonts w:ascii="Times New Roman" w:hAnsi="Times New Roman" w:cs="Times New Roman"/>
          <w:sz w:val="24"/>
        </w:rPr>
        <w:t xml:space="preserve"> kandungan senyawa fenolik dalam ekstrak kelopak bunga rosella menunjukkan aktivitasnya sebagai antioksidan. Ekstrak yang diperoleh dengan menggunakan berbagai pelarut yaitu metanol, etanol, aseton dan air. Kandungan fenolik total ditentukan dengan metode folin-Ciocalteu sedangkan untuk aktivitas antioksidannya ditentukan dengan metode </w:t>
      </w:r>
      <w:r w:rsidRPr="00CF38B5">
        <w:rPr>
          <w:rFonts w:ascii="Times New Roman" w:hAnsi="Times New Roman" w:cs="Times New Roman"/>
          <w:i/>
          <w:sz w:val="24"/>
        </w:rPr>
        <w:t>2,2-diphenyl-1-picryl hydrazine</w:t>
      </w:r>
      <w:r>
        <w:rPr>
          <w:rFonts w:ascii="Times New Roman" w:hAnsi="Times New Roman" w:cs="Times New Roman"/>
          <w:sz w:val="24"/>
        </w:rPr>
        <w:t xml:space="preserve"> (DPPH) dan lipid peroksidasi. </w:t>
      </w:r>
      <w:r w:rsidR="0035213B">
        <w:rPr>
          <w:rFonts w:ascii="Times New Roman" w:hAnsi="Times New Roman" w:cs="Times New Roman"/>
          <w:sz w:val="24"/>
        </w:rPr>
        <w:t>Sedangkan untuk penentuan kandungan fenolik total dalam ektrak adalah dengan metode folin-Ciocalteu.</w:t>
      </w:r>
    </w:p>
    <w:p w14:paraId="2D8A6642" w14:textId="77777777" w:rsidR="006318E8" w:rsidRDefault="00855812" w:rsidP="00855812">
      <w:pPr>
        <w:spacing w:line="360" w:lineRule="auto"/>
        <w:jc w:val="both"/>
        <w:rPr>
          <w:rFonts w:ascii="Times New Roman" w:hAnsi="Times New Roman" w:cs="Times New Roman"/>
          <w:sz w:val="24"/>
        </w:rPr>
      </w:pPr>
      <w:r>
        <w:rPr>
          <w:rFonts w:ascii="Times New Roman" w:hAnsi="Times New Roman" w:cs="Times New Roman"/>
          <w:sz w:val="24"/>
        </w:rPr>
        <w:tab/>
      </w:r>
      <w:r w:rsidRPr="00855812">
        <w:rPr>
          <w:rFonts w:ascii="Times New Roman" w:hAnsi="Times New Roman" w:cs="Times New Roman"/>
          <w:sz w:val="24"/>
        </w:rPr>
        <w:t>Radikal beb</w:t>
      </w:r>
      <w:r w:rsidR="006318E8">
        <w:rPr>
          <w:rFonts w:ascii="Times New Roman" w:hAnsi="Times New Roman" w:cs="Times New Roman"/>
          <w:sz w:val="24"/>
        </w:rPr>
        <w:t>as dapat didefinisikan sebagai suatu</w:t>
      </w:r>
      <w:r w:rsidRPr="00855812">
        <w:rPr>
          <w:rFonts w:ascii="Times New Roman" w:hAnsi="Times New Roman" w:cs="Times New Roman"/>
          <w:sz w:val="24"/>
        </w:rPr>
        <w:t xml:space="preserve"> molekuler </w:t>
      </w:r>
      <w:r w:rsidR="006318E8">
        <w:rPr>
          <w:rFonts w:ascii="Times New Roman" w:hAnsi="Times New Roman" w:cs="Times New Roman"/>
          <w:sz w:val="24"/>
        </w:rPr>
        <w:t>bebas</w:t>
      </w:r>
      <w:r w:rsidRPr="00855812">
        <w:rPr>
          <w:rFonts w:ascii="Times New Roman" w:hAnsi="Times New Roman" w:cs="Times New Roman"/>
          <w:sz w:val="24"/>
        </w:rPr>
        <w:t xml:space="preserve"> yang mengandung elektron tidak berpasangan dalam orbital atom. Kehadiran elektron yang tidak berpasangan menghasilkan sifat-sifat tertentu yang dimiliki oleh sebagian besar radikal.</w:t>
      </w:r>
      <w:r>
        <w:rPr>
          <w:rFonts w:ascii="Times New Roman" w:hAnsi="Times New Roman" w:cs="Times New Roman"/>
          <w:sz w:val="24"/>
        </w:rPr>
        <w:t xml:space="preserve"> </w:t>
      </w:r>
      <w:r w:rsidRPr="00855812">
        <w:rPr>
          <w:rFonts w:ascii="Times New Roman" w:hAnsi="Times New Roman" w:cs="Times New Roman"/>
          <w:sz w:val="24"/>
        </w:rPr>
        <w:t>Banyak radikal tidak stabil dan sangat reaktif. Mereka juga bisa</w:t>
      </w:r>
      <w:r>
        <w:rPr>
          <w:rFonts w:ascii="Times New Roman" w:hAnsi="Times New Roman" w:cs="Times New Roman"/>
          <w:sz w:val="24"/>
        </w:rPr>
        <w:t xml:space="preserve"> </w:t>
      </w:r>
      <w:r w:rsidRPr="00855812">
        <w:rPr>
          <w:rFonts w:ascii="Times New Roman" w:hAnsi="Times New Roman" w:cs="Times New Roman"/>
          <w:sz w:val="24"/>
        </w:rPr>
        <w:t>men</w:t>
      </w:r>
      <w:r w:rsidR="006318E8">
        <w:rPr>
          <w:rFonts w:ascii="Times New Roman" w:hAnsi="Times New Roman" w:cs="Times New Roman"/>
          <w:sz w:val="24"/>
        </w:rPr>
        <w:t>donor</w:t>
      </w:r>
      <w:r w:rsidRPr="00855812">
        <w:rPr>
          <w:rFonts w:ascii="Times New Roman" w:hAnsi="Times New Roman" w:cs="Times New Roman"/>
          <w:sz w:val="24"/>
        </w:rPr>
        <w:t xml:space="preserve">kan elektron </w:t>
      </w:r>
      <w:r w:rsidR="006318E8">
        <w:rPr>
          <w:rFonts w:ascii="Times New Roman" w:hAnsi="Times New Roman" w:cs="Times New Roman"/>
          <w:sz w:val="24"/>
        </w:rPr>
        <w:t>ke molekul lain</w:t>
      </w:r>
      <w:r w:rsidRPr="00855812">
        <w:rPr>
          <w:rFonts w:ascii="Times New Roman" w:hAnsi="Times New Roman" w:cs="Times New Roman"/>
          <w:sz w:val="24"/>
        </w:rPr>
        <w:t xml:space="preserve"> atau menerima elektron dari molekul lain,</w:t>
      </w:r>
      <w:r>
        <w:rPr>
          <w:rFonts w:ascii="Times New Roman" w:hAnsi="Times New Roman" w:cs="Times New Roman"/>
          <w:sz w:val="24"/>
        </w:rPr>
        <w:t xml:space="preserve"> </w:t>
      </w:r>
      <w:r w:rsidRPr="00855812">
        <w:rPr>
          <w:rFonts w:ascii="Times New Roman" w:hAnsi="Times New Roman" w:cs="Times New Roman"/>
          <w:sz w:val="24"/>
        </w:rPr>
        <w:t>karena itu ber</w:t>
      </w:r>
      <w:r w:rsidR="006318E8">
        <w:rPr>
          <w:rFonts w:ascii="Times New Roman" w:hAnsi="Times New Roman" w:cs="Times New Roman"/>
          <w:sz w:val="24"/>
        </w:rPr>
        <w:t>sifat</w:t>
      </w:r>
      <w:r w:rsidRPr="00855812">
        <w:rPr>
          <w:rFonts w:ascii="Times New Roman" w:hAnsi="Times New Roman" w:cs="Times New Roman"/>
          <w:sz w:val="24"/>
        </w:rPr>
        <w:t xml:space="preserve"> sebagai oksidan atau reduktor</w:t>
      </w:r>
      <w:commentRangeStart w:id="5"/>
      <w:r w:rsidRPr="00855812">
        <w:rPr>
          <w:rFonts w:ascii="Times New Roman" w:hAnsi="Times New Roman" w:cs="Times New Roman"/>
          <w:sz w:val="24"/>
        </w:rPr>
        <w:t xml:space="preserve">. </w:t>
      </w:r>
      <w:commentRangeEnd w:id="5"/>
      <w:r w:rsidR="00CE3ACB">
        <w:rPr>
          <w:rStyle w:val="CommentReference"/>
        </w:rPr>
        <w:commentReference w:id="5"/>
      </w:r>
      <w:r w:rsidR="006318E8">
        <w:rPr>
          <w:rFonts w:ascii="Times New Roman" w:hAnsi="Times New Roman" w:cs="Times New Roman"/>
          <w:sz w:val="24"/>
        </w:rPr>
        <w:t>(</w:t>
      </w:r>
      <w:r w:rsidR="00A269FF">
        <w:rPr>
          <w:rFonts w:ascii="Times New Roman" w:hAnsi="Times New Roman" w:cs="Times New Roman"/>
          <w:sz w:val="24"/>
        </w:rPr>
        <w:t xml:space="preserve">Lobo </w:t>
      </w:r>
      <w:r w:rsidR="006318E8">
        <w:rPr>
          <w:rFonts w:ascii="Times New Roman" w:hAnsi="Times New Roman" w:cs="Times New Roman"/>
          <w:sz w:val="24"/>
        </w:rPr>
        <w:t>et al, 2010).</w:t>
      </w:r>
    </w:p>
    <w:p w14:paraId="3181BB68" w14:textId="77777777" w:rsidR="00855812" w:rsidRPr="00855812" w:rsidRDefault="006318E8" w:rsidP="006318E8">
      <w:pPr>
        <w:spacing w:line="360" w:lineRule="auto"/>
        <w:ind w:firstLine="720"/>
        <w:jc w:val="both"/>
        <w:rPr>
          <w:rFonts w:ascii="Times New Roman" w:hAnsi="Times New Roman" w:cs="Times New Roman"/>
          <w:sz w:val="24"/>
        </w:rPr>
      </w:pPr>
      <w:r>
        <w:rPr>
          <w:rFonts w:ascii="Times New Roman" w:hAnsi="Times New Roman" w:cs="Times New Roman"/>
          <w:sz w:val="24"/>
        </w:rPr>
        <w:t>Salah satu radikal yang paling reaktif</w:t>
      </w:r>
      <w:r w:rsidR="00855812" w:rsidRPr="00855812">
        <w:rPr>
          <w:rFonts w:ascii="Times New Roman" w:hAnsi="Times New Roman" w:cs="Times New Roman"/>
          <w:sz w:val="24"/>
        </w:rPr>
        <w:t xml:space="preserve"> adalah radikal hidroksil, radikal anion superoksida, hidrogen peroksida, oksigen singlet, hipoklorit, radikal oksida nitrat, dan peroksinitrit</w:t>
      </w:r>
      <w:r w:rsidR="00855812">
        <w:rPr>
          <w:rFonts w:ascii="Times New Roman" w:hAnsi="Times New Roman" w:cs="Times New Roman"/>
          <w:sz w:val="24"/>
        </w:rPr>
        <w:t xml:space="preserve"> </w:t>
      </w:r>
      <w:r w:rsidR="00855812" w:rsidRPr="00855812">
        <w:rPr>
          <w:rFonts w:ascii="Times New Roman" w:hAnsi="Times New Roman" w:cs="Times New Roman"/>
          <w:sz w:val="24"/>
        </w:rPr>
        <w:t>radikal</w:t>
      </w:r>
      <w:r>
        <w:rPr>
          <w:rFonts w:ascii="Times New Roman" w:hAnsi="Times New Roman" w:cs="Times New Roman"/>
          <w:sz w:val="24"/>
        </w:rPr>
        <w:t>.</w:t>
      </w:r>
      <w:r w:rsidR="00855812">
        <w:rPr>
          <w:rFonts w:ascii="Times New Roman" w:hAnsi="Times New Roman" w:cs="Times New Roman"/>
          <w:sz w:val="24"/>
        </w:rPr>
        <w:t xml:space="preserve"> </w:t>
      </w:r>
      <w:r>
        <w:rPr>
          <w:rFonts w:ascii="Times New Roman" w:hAnsi="Times New Roman" w:cs="Times New Roman"/>
          <w:sz w:val="24"/>
        </w:rPr>
        <w:t>S</w:t>
      </w:r>
      <w:r w:rsidRPr="00855812">
        <w:rPr>
          <w:rFonts w:ascii="Times New Roman" w:hAnsi="Times New Roman" w:cs="Times New Roman"/>
          <w:sz w:val="24"/>
        </w:rPr>
        <w:t xml:space="preserve">asaran radikal bebas meliputi semua jenis molekul dalam tubuh. Di </w:t>
      </w:r>
      <w:r>
        <w:rPr>
          <w:rFonts w:ascii="Times New Roman" w:hAnsi="Times New Roman" w:cs="Times New Roman"/>
          <w:sz w:val="24"/>
        </w:rPr>
        <w:t>antaranya</w:t>
      </w:r>
      <w:r w:rsidRPr="00855812">
        <w:rPr>
          <w:rFonts w:ascii="Times New Roman" w:hAnsi="Times New Roman" w:cs="Times New Roman"/>
          <w:sz w:val="24"/>
        </w:rPr>
        <w:t>, lipid, asam nukleat, dan protein adalah target utama</w:t>
      </w:r>
      <w:r w:rsidR="00855812" w:rsidRPr="00855812">
        <w:rPr>
          <w:rFonts w:ascii="Times New Roman" w:hAnsi="Times New Roman" w:cs="Times New Roman"/>
          <w:sz w:val="24"/>
        </w:rPr>
        <w:t>. Radikal bebas menyerang makromolekul penting yang menyebabkan kerusakan sel dan gangguan homeostatis</w:t>
      </w:r>
      <w:commentRangeStart w:id="6"/>
      <w:r w:rsidR="00855812" w:rsidRPr="00855812">
        <w:rPr>
          <w:rFonts w:ascii="Times New Roman" w:hAnsi="Times New Roman" w:cs="Times New Roman"/>
          <w:sz w:val="24"/>
        </w:rPr>
        <w:t>.</w:t>
      </w:r>
      <w:commentRangeEnd w:id="6"/>
      <w:r w:rsidR="00CE3ACB">
        <w:rPr>
          <w:rStyle w:val="CommentReference"/>
        </w:rPr>
        <w:commentReference w:id="6"/>
      </w:r>
      <w:r w:rsidR="00855812" w:rsidRPr="00855812">
        <w:rPr>
          <w:rFonts w:ascii="Times New Roman" w:hAnsi="Times New Roman" w:cs="Times New Roman"/>
          <w:sz w:val="24"/>
        </w:rPr>
        <w:t xml:space="preserve"> </w:t>
      </w:r>
      <w:r>
        <w:rPr>
          <w:rFonts w:ascii="Times New Roman" w:hAnsi="Times New Roman" w:cs="Times New Roman"/>
          <w:sz w:val="24"/>
        </w:rPr>
        <w:t>(</w:t>
      </w:r>
      <w:r w:rsidR="00A269FF">
        <w:rPr>
          <w:rFonts w:ascii="Times New Roman" w:hAnsi="Times New Roman" w:cs="Times New Roman"/>
          <w:sz w:val="24"/>
        </w:rPr>
        <w:t xml:space="preserve">Lobo </w:t>
      </w:r>
      <w:r>
        <w:rPr>
          <w:rFonts w:ascii="Times New Roman" w:hAnsi="Times New Roman" w:cs="Times New Roman"/>
          <w:sz w:val="24"/>
        </w:rPr>
        <w:t>et al, 2010).</w:t>
      </w:r>
    </w:p>
    <w:p w14:paraId="58FF5EEB" w14:textId="77777777" w:rsidR="00E20F08" w:rsidRDefault="006318E8" w:rsidP="00E20F08">
      <w:pPr>
        <w:spacing w:line="360" w:lineRule="auto"/>
        <w:jc w:val="both"/>
        <w:rPr>
          <w:rFonts w:ascii="Times New Roman" w:hAnsi="Times New Roman" w:cs="Times New Roman"/>
          <w:sz w:val="24"/>
        </w:rPr>
      </w:pPr>
      <w:r>
        <w:rPr>
          <w:rFonts w:ascii="Times New Roman" w:hAnsi="Times New Roman" w:cs="Times New Roman"/>
          <w:sz w:val="24"/>
        </w:rPr>
        <w:tab/>
      </w:r>
      <w:r w:rsidR="00E20F08">
        <w:rPr>
          <w:rFonts w:ascii="Times New Roman" w:hAnsi="Times New Roman" w:cs="Times New Roman"/>
          <w:sz w:val="24"/>
        </w:rPr>
        <w:t>Beberapa zat antioksidan ada yang tidak dapat diproduksi oleh tubuh dan harus memperolehn</w:t>
      </w:r>
      <w:bookmarkStart w:id="7" w:name="_GoBack"/>
      <w:bookmarkEnd w:id="7"/>
      <w:r w:rsidR="00E20F08">
        <w:rPr>
          <w:rFonts w:ascii="Times New Roman" w:hAnsi="Times New Roman" w:cs="Times New Roman"/>
          <w:sz w:val="24"/>
        </w:rPr>
        <w:t xml:space="preserve">ya dari makanan. Zat antioksidan tersebut antara lain adalah Vitamin E </w:t>
      </w:r>
      <w:r w:rsidR="00E20F08" w:rsidRPr="00E20F08">
        <w:rPr>
          <w:rFonts w:ascii="Times New Roman" w:hAnsi="Times New Roman" w:cs="Times New Roman"/>
          <w:sz w:val="24"/>
        </w:rPr>
        <w:t xml:space="preserve">(α-tokoferol), </w:t>
      </w:r>
      <w:r w:rsidR="00E20F08">
        <w:rPr>
          <w:rFonts w:ascii="Times New Roman" w:hAnsi="Times New Roman" w:cs="Times New Roman"/>
          <w:sz w:val="24"/>
        </w:rPr>
        <w:t>vitamin C (asam askorbat), dan β</w:t>
      </w:r>
      <w:r w:rsidR="00E20F08" w:rsidRPr="00E20F08">
        <w:rPr>
          <w:rFonts w:ascii="Times New Roman" w:hAnsi="Times New Roman" w:cs="Times New Roman"/>
          <w:sz w:val="24"/>
        </w:rPr>
        <w:t xml:space="preserve">-karoten. </w:t>
      </w:r>
      <w:r w:rsidR="00E20F08">
        <w:rPr>
          <w:rFonts w:ascii="Times New Roman" w:hAnsi="Times New Roman" w:cs="Times New Roman"/>
          <w:sz w:val="24"/>
        </w:rPr>
        <w:t>Tujuan dari penulisan artikel ini adalah untuk mengetahui potensi antioksidan dalam tumbuhan yaitu rosella (</w:t>
      </w:r>
      <w:r w:rsidR="00E20F08" w:rsidRPr="00C97856">
        <w:rPr>
          <w:rFonts w:ascii="Times New Roman" w:hAnsi="Times New Roman" w:cs="Times New Roman"/>
          <w:i/>
          <w:sz w:val="24"/>
        </w:rPr>
        <w:t>Hibiscus sabdariffa</w:t>
      </w:r>
      <w:r w:rsidR="00E20F08">
        <w:rPr>
          <w:rFonts w:ascii="Times New Roman" w:hAnsi="Times New Roman" w:cs="Times New Roman"/>
          <w:sz w:val="24"/>
        </w:rPr>
        <w:t xml:space="preserve"> L.)</w:t>
      </w:r>
    </w:p>
    <w:p w14:paraId="57E94AEA" w14:textId="77777777" w:rsidR="001F3D2B" w:rsidRDefault="001F3D2B" w:rsidP="00E20F08">
      <w:pPr>
        <w:spacing w:line="360" w:lineRule="auto"/>
        <w:jc w:val="both"/>
        <w:rPr>
          <w:rFonts w:ascii="Times New Roman" w:hAnsi="Times New Roman" w:cs="Times New Roman"/>
          <w:sz w:val="24"/>
        </w:rPr>
      </w:pPr>
    </w:p>
    <w:p w14:paraId="2BEBE247" w14:textId="77777777" w:rsidR="00ED217C" w:rsidRPr="00480F44" w:rsidRDefault="00ED217C" w:rsidP="00E20F08">
      <w:pPr>
        <w:spacing w:line="360" w:lineRule="auto"/>
        <w:jc w:val="both"/>
        <w:rPr>
          <w:rFonts w:ascii="Times New Roman" w:hAnsi="Times New Roman" w:cs="Times New Roman"/>
          <w:b/>
          <w:sz w:val="24"/>
          <w:szCs w:val="24"/>
        </w:rPr>
      </w:pPr>
      <w:commentRangeStart w:id="8"/>
      <w:r w:rsidRPr="00480F44">
        <w:rPr>
          <w:rFonts w:ascii="Times New Roman" w:hAnsi="Times New Roman" w:cs="Times New Roman"/>
          <w:b/>
          <w:sz w:val="24"/>
          <w:szCs w:val="24"/>
        </w:rPr>
        <w:lastRenderedPageBreak/>
        <w:t>METODE</w:t>
      </w:r>
      <w:commentRangeEnd w:id="8"/>
      <w:r w:rsidRPr="00480F44">
        <w:rPr>
          <w:rStyle w:val="CommentReference"/>
          <w:rFonts w:ascii="Times New Roman" w:hAnsi="Times New Roman" w:cs="Times New Roman"/>
          <w:b/>
          <w:sz w:val="24"/>
          <w:szCs w:val="24"/>
        </w:rPr>
        <w:commentReference w:id="8"/>
      </w:r>
    </w:p>
    <w:p w14:paraId="2FC72DC6" w14:textId="77777777" w:rsidR="003A13FA" w:rsidRDefault="003A13FA" w:rsidP="00E20F08">
      <w:pPr>
        <w:spacing w:line="360" w:lineRule="auto"/>
        <w:jc w:val="both"/>
        <w:rPr>
          <w:rFonts w:ascii="Times New Roman" w:hAnsi="Times New Roman" w:cs="Times New Roman"/>
          <w:b/>
          <w:sz w:val="24"/>
        </w:rPr>
      </w:pPr>
    </w:p>
    <w:p w14:paraId="699A5865" w14:textId="460C6B40" w:rsidR="003A13FA" w:rsidRPr="003A13FA" w:rsidRDefault="003A13FA" w:rsidP="00E20F08">
      <w:pPr>
        <w:spacing w:line="360" w:lineRule="auto"/>
        <w:jc w:val="both"/>
        <w:rPr>
          <w:rFonts w:ascii="Times New Roman" w:hAnsi="Times New Roman" w:cs="Times New Roman"/>
          <w:b/>
          <w:sz w:val="24"/>
          <w:lang w:val="en-US"/>
        </w:rPr>
      </w:pPr>
      <w:commentRangeStart w:id="9"/>
      <w:r>
        <w:rPr>
          <w:rFonts w:ascii="Times New Roman" w:hAnsi="Times New Roman" w:cs="Times New Roman"/>
          <w:b/>
          <w:sz w:val="24"/>
          <w:lang w:val="en-US"/>
        </w:rPr>
        <w:t>HASIL</w:t>
      </w:r>
      <w:commentRangeEnd w:id="9"/>
      <w:r>
        <w:rPr>
          <w:rStyle w:val="CommentReference"/>
        </w:rPr>
        <w:commentReference w:id="9"/>
      </w:r>
    </w:p>
    <w:p w14:paraId="13548D85" w14:textId="0733CF0A" w:rsidR="00E20F08" w:rsidRDefault="005A20D3" w:rsidP="00E20F08">
      <w:pPr>
        <w:spacing w:line="360" w:lineRule="auto"/>
        <w:jc w:val="both"/>
        <w:rPr>
          <w:rFonts w:ascii="Times New Roman" w:hAnsi="Times New Roman" w:cs="Times New Roman"/>
          <w:b/>
          <w:sz w:val="24"/>
        </w:rPr>
      </w:pPr>
      <w:commentRangeStart w:id="10"/>
      <w:r>
        <w:rPr>
          <w:rFonts w:ascii="Times New Roman" w:hAnsi="Times New Roman" w:cs="Times New Roman"/>
          <w:b/>
          <w:sz w:val="24"/>
        </w:rPr>
        <w:t>POKOK BAHASAN</w:t>
      </w:r>
      <w:commentRangeEnd w:id="10"/>
      <w:r w:rsidR="00CB63AE">
        <w:rPr>
          <w:rStyle w:val="CommentReference"/>
        </w:rPr>
        <w:commentReference w:id="10"/>
      </w:r>
    </w:p>
    <w:p w14:paraId="2DC5E4FC" w14:textId="77777777" w:rsidR="005A20D3" w:rsidRDefault="005A20D3" w:rsidP="00E20F08">
      <w:pPr>
        <w:spacing w:line="360" w:lineRule="auto"/>
        <w:jc w:val="both"/>
        <w:rPr>
          <w:rFonts w:ascii="Times New Roman" w:hAnsi="Times New Roman" w:cs="Times New Roman"/>
          <w:b/>
          <w:sz w:val="24"/>
        </w:rPr>
      </w:pPr>
      <w:r>
        <w:rPr>
          <w:rFonts w:ascii="Times New Roman" w:hAnsi="Times New Roman" w:cs="Times New Roman"/>
          <w:b/>
          <w:sz w:val="24"/>
        </w:rPr>
        <w:t>Rosella (</w:t>
      </w:r>
      <w:commentRangeStart w:id="11"/>
      <w:r>
        <w:rPr>
          <w:rFonts w:ascii="Times New Roman" w:hAnsi="Times New Roman" w:cs="Times New Roman"/>
          <w:b/>
          <w:sz w:val="24"/>
        </w:rPr>
        <w:t xml:space="preserve">Hibiscus sabdariffa </w:t>
      </w:r>
      <w:commentRangeEnd w:id="11"/>
      <w:r w:rsidR="00CB63AE">
        <w:rPr>
          <w:rStyle w:val="CommentReference"/>
        </w:rPr>
        <w:commentReference w:id="11"/>
      </w:r>
      <w:r>
        <w:rPr>
          <w:rFonts w:ascii="Times New Roman" w:hAnsi="Times New Roman" w:cs="Times New Roman"/>
          <w:b/>
          <w:sz w:val="24"/>
        </w:rPr>
        <w:t>L.)</w:t>
      </w:r>
    </w:p>
    <w:p w14:paraId="1BEE5DD5" w14:textId="77777777" w:rsidR="005A20D3" w:rsidRDefault="005A20D3" w:rsidP="00E20F08">
      <w:pPr>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Rosella atau yang memiliki nama ilmiah </w:t>
      </w:r>
      <w:r>
        <w:rPr>
          <w:rFonts w:ascii="Times New Roman" w:hAnsi="Times New Roman" w:cs="Times New Roman"/>
          <w:i/>
          <w:sz w:val="24"/>
        </w:rPr>
        <w:t xml:space="preserve">Hibiscus sabdariffa </w:t>
      </w:r>
      <w:r>
        <w:rPr>
          <w:rFonts w:ascii="Times New Roman" w:hAnsi="Times New Roman" w:cs="Times New Roman"/>
          <w:sz w:val="24"/>
        </w:rPr>
        <w:t xml:space="preserve">L. Merupakan tanaman dari kelas Magnoliopsida, ordo Malvales, family Malvaceae dan genus Hibiscus L. </w:t>
      </w:r>
      <w:r w:rsidR="001F3D2B">
        <w:rPr>
          <w:rFonts w:ascii="Times New Roman" w:hAnsi="Times New Roman" w:cs="Times New Roman"/>
          <w:sz w:val="24"/>
        </w:rPr>
        <w:t>(USDA, 2011).</w:t>
      </w:r>
      <w:r w:rsidR="009C01D0">
        <w:rPr>
          <w:rFonts w:ascii="Times New Roman" w:hAnsi="Times New Roman" w:cs="Times New Roman"/>
          <w:sz w:val="24"/>
        </w:rPr>
        <w:t xml:space="preserve"> </w:t>
      </w:r>
    </w:p>
    <w:p w14:paraId="22927665" w14:textId="77777777" w:rsidR="009C01D0" w:rsidRDefault="009C01D0" w:rsidP="00E20F08">
      <w:pPr>
        <w:spacing w:line="360" w:lineRule="auto"/>
        <w:jc w:val="both"/>
        <w:rPr>
          <w:rFonts w:ascii="Times New Roman" w:hAnsi="Times New Roman" w:cs="Times New Roman"/>
          <w:sz w:val="24"/>
        </w:rPr>
      </w:pPr>
      <w:r>
        <w:rPr>
          <w:rFonts w:ascii="Times New Roman" w:hAnsi="Times New Roman" w:cs="Times New Roman"/>
          <w:sz w:val="24"/>
        </w:rPr>
        <w:tab/>
        <w:t>Tanaman ini telah banyak diteliti kandungannya dan dikenal sebagai salah satu tanaman sumber antioksidan alami. Beberapa kandungan bunga rosella yang memiliki aktivitas sebagai zat antioksidan adalah gossypetin, antosianin dan glukosida hibisci (Moeksin dan Ronald, 2009). Selain itu ekstrak dari daun rosella juga diketahui memiliki aktivitas sebagai anti tumor (Lin et al, 2012), anti atherosklerosis (Chen et al, 2013), anti filaria (Saxena et al, 2011) dan anti hiperlipidemia</w:t>
      </w:r>
      <w:r w:rsidR="00A52114">
        <w:rPr>
          <w:rFonts w:ascii="Times New Roman" w:hAnsi="Times New Roman" w:cs="Times New Roman"/>
          <w:sz w:val="24"/>
        </w:rPr>
        <w:t xml:space="preserve"> (G</w:t>
      </w:r>
      <w:r>
        <w:rPr>
          <w:rFonts w:ascii="Times New Roman" w:hAnsi="Times New Roman" w:cs="Times New Roman"/>
          <w:sz w:val="24"/>
        </w:rPr>
        <w:t>osain et al, 2010).</w:t>
      </w:r>
    </w:p>
    <w:p w14:paraId="67D4B524" w14:textId="77777777" w:rsidR="001F3D2B" w:rsidRDefault="001F3D2B" w:rsidP="00E20F08">
      <w:pPr>
        <w:spacing w:line="360" w:lineRule="auto"/>
        <w:jc w:val="both"/>
        <w:rPr>
          <w:rFonts w:ascii="Times New Roman" w:hAnsi="Times New Roman" w:cs="Times New Roman"/>
          <w:sz w:val="24"/>
        </w:rPr>
      </w:pPr>
      <w:r>
        <w:rPr>
          <w:rFonts w:ascii="Times New Roman" w:hAnsi="Times New Roman" w:cs="Times New Roman"/>
          <w:sz w:val="24"/>
        </w:rPr>
        <w:tab/>
      </w:r>
      <w:r w:rsidR="009C01D0">
        <w:rPr>
          <w:rFonts w:ascii="Times New Roman" w:hAnsi="Times New Roman" w:cs="Times New Roman"/>
          <w:sz w:val="24"/>
        </w:rPr>
        <w:t xml:space="preserve">Penelitian lain menunjukkan senyawa yang berperan sebagai zat antioksidan dari daun rosella antara lain </w:t>
      </w:r>
      <w:r w:rsidR="009C01D0" w:rsidRPr="009C01D0">
        <w:rPr>
          <w:rFonts w:ascii="Times New Roman" w:hAnsi="Times New Roman" w:cs="Times New Roman"/>
          <w:sz w:val="24"/>
        </w:rPr>
        <w:t>asam neoklorogenik, asam klorogenik, asam kriptoklorogenik, rutin, dan isoquercitrin</w:t>
      </w:r>
      <w:r w:rsidR="009C01D0">
        <w:rPr>
          <w:rFonts w:ascii="Times New Roman" w:hAnsi="Times New Roman" w:cs="Times New Roman"/>
          <w:sz w:val="24"/>
        </w:rPr>
        <w:t xml:space="preserve"> (Wang et al, 2014).</w:t>
      </w:r>
    </w:p>
    <w:p w14:paraId="6636059C" w14:textId="77777777" w:rsidR="00950943" w:rsidRDefault="00950943" w:rsidP="00E20F08">
      <w:pPr>
        <w:spacing w:line="360" w:lineRule="auto"/>
        <w:jc w:val="both"/>
        <w:rPr>
          <w:rFonts w:ascii="Times New Roman" w:hAnsi="Times New Roman" w:cs="Times New Roman"/>
          <w:b/>
          <w:sz w:val="24"/>
        </w:rPr>
      </w:pPr>
      <w:r>
        <w:rPr>
          <w:rFonts w:ascii="Times New Roman" w:hAnsi="Times New Roman" w:cs="Times New Roman"/>
          <w:b/>
          <w:sz w:val="24"/>
        </w:rPr>
        <w:t>Radikal Bebas</w:t>
      </w:r>
    </w:p>
    <w:p w14:paraId="41822237" w14:textId="77777777" w:rsidR="00950943" w:rsidRPr="00950943" w:rsidRDefault="000C5C3F" w:rsidP="00E20F08">
      <w:pPr>
        <w:spacing w:line="360" w:lineRule="auto"/>
        <w:jc w:val="both"/>
        <w:rPr>
          <w:rFonts w:ascii="Times New Roman" w:hAnsi="Times New Roman" w:cs="Times New Roman"/>
          <w:sz w:val="24"/>
        </w:rPr>
      </w:pPr>
      <w:r>
        <w:rPr>
          <w:rFonts w:ascii="Times New Roman" w:hAnsi="Times New Roman" w:cs="Times New Roman"/>
          <w:sz w:val="24"/>
        </w:rPr>
        <w:tab/>
      </w:r>
      <w:r w:rsidRPr="000C5C3F">
        <w:rPr>
          <w:rFonts w:ascii="Times New Roman" w:hAnsi="Times New Roman" w:cs="Times New Roman"/>
          <w:sz w:val="24"/>
        </w:rPr>
        <w:t xml:space="preserve">Radikal bebas dan ROS lainnya berasal dari proses metabolisme esensial </w:t>
      </w:r>
      <w:r w:rsidRPr="000C5C3F">
        <w:rPr>
          <w:rFonts w:ascii="Times New Roman" w:hAnsi="Times New Roman" w:cs="Times New Roman"/>
          <w:sz w:val="24"/>
        </w:rPr>
        <w:t>normal dalam tubuh manusia atau dari sumber eksternal seperti paparan sinar-X, ozon, merokok, polusi udara, dan bahan kimia industri. Pembentukan radikal bebas</w:t>
      </w:r>
      <w:r>
        <w:rPr>
          <w:rFonts w:ascii="Times New Roman" w:hAnsi="Times New Roman" w:cs="Times New Roman"/>
          <w:sz w:val="24"/>
        </w:rPr>
        <w:t xml:space="preserve"> </w:t>
      </w:r>
      <w:r w:rsidRPr="000C5C3F">
        <w:rPr>
          <w:rFonts w:ascii="Times New Roman" w:hAnsi="Times New Roman" w:cs="Times New Roman"/>
          <w:sz w:val="24"/>
        </w:rPr>
        <w:t xml:space="preserve">terjadi terus menerus dalam sel sebagai </w:t>
      </w:r>
      <w:r w:rsidR="00A269FF">
        <w:rPr>
          <w:rFonts w:ascii="Times New Roman" w:hAnsi="Times New Roman" w:cs="Times New Roman"/>
          <w:sz w:val="24"/>
        </w:rPr>
        <w:t>akibat dari</w:t>
      </w:r>
      <w:r w:rsidRPr="000C5C3F">
        <w:rPr>
          <w:rFonts w:ascii="Times New Roman" w:hAnsi="Times New Roman" w:cs="Times New Roman"/>
          <w:sz w:val="24"/>
        </w:rPr>
        <w:t xml:space="preserve"> reaksi enzimatik dan nonenzimatik. Reaksi enzimatik sebagai sumber radikal bebas, termasuk yang terlibat </w:t>
      </w:r>
      <w:r w:rsidR="00A269FF">
        <w:rPr>
          <w:rFonts w:ascii="Times New Roman" w:hAnsi="Times New Roman" w:cs="Times New Roman"/>
          <w:sz w:val="24"/>
        </w:rPr>
        <w:t xml:space="preserve">di </w:t>
      </w:r>
      <w:r w:rsidRPr="000C5C3F">
        <w:rPr>
          <w:rFonts w:ascii="Times New Roman" w:hAnsi="Times New Roman" w:cs="Times New Roman"/>
          <w:sz w:val="24"/>
        </w:rPr>
        <w:t>dalam</w:t>
      </w:r>
      <w:r w:rsidR="00A269FF">
        <w:rPr>
          <w:rFonts w:ascii="Times New Roman" w:hAnsi="Times New Roman" w:cs="Times New Roman"/>
          <w:sz w:val="24"/>
        </w:rPr>
        <w:t>nya antara lain</w:t>
      </w:r>
      <w:r w:rsidRPr="000C5C3F">
        <w:rPr>
          <w:rFonts w:ascii="Times New Roman" w:hAnsi="Times New Roman" w:cs="Times New Roman"/>
          <w:sz w:val="24"/>
        </w:rPr>
        <w:t xml:space="preserve"> </w:t>
      </w:r>
      <w:r w:rsidR="00A269FF">
        <w:rPr>
          <w:rFonts w:ascii="Times New Roman" w:hAnsi="Times New Roman" w:cs="Times New Roman"/>
          <w:sz w:val="24"/>
        </w:rPr>
        <w:t>pada proses</w:t>
      </w:r>
      <w:r w:rsidRPr="000C5C3F">
        <w:rPr>
          <w:rFonts w:ascii="Times New Roman" w:hAnsi="Times New Roman" w:cs="Times New Roman"/>
          <w:sz w:val="24"/>
        </w:rPr>
        <w:t xml:space="preserve"> pernapasan, fagositosis, sintesis prostaglandin, dan </w:t>
      </w:r>
      <w:r w:rsidR="00A269FF">
        <w:rPr>
          <w:rFonts w:ascii="Times New Roman" w:hAnsi="Times New Roman" w:cs="Times New Roman"/>
          <w:sz w:val="24"/>
        </w:rPr>
        <w:t xml:space="preserve">pada </w:t>
      </w:r>
      <w:r w:rsidRPr="000C5C3F">
        <w:rPr>
          <w:rFonts w:ascii="Times New Roman" w:hAnsi="Times New Roman" w:cs="Times New Roman"/>
          <w:sz w:val="24"/>
        </w:rPr>
        <w:t xml:space="preserve"> sistem sitokrom P-450. Radikal bebas juga dapat dibentuk dalam reaksi oksigen nonenzimatik dengan senyawa organik serta yang diprak</w:t>
      </w:r>
      <w:r w:rsidR="00A269FF">
        <w:rPr>
          <w:rFonts w:ascii="Times New Roman" w:hAnsi="Times New Roman" w:cs="Times New Roman"/>
          <w:sz w:val="24"/>
        </w:rPr>
        <w:t>arsai oleh reaksi ionisasi. (Lobo et al, 2010).</w:t>
      </w:r>
    </w:p>
    <w:p w14:paraId="38676B14" w14:textId="77777777" w:rsidR="00950943" w:rsidRDefault="00950943" w:rsidP="00E20F08">
      <w:pPr>
        <w:spacing w:line="360" w:lineRule="auto"/>
        <w:jc w:val="both"/>
        <w:rPr>
          <w:rFonts w:ascii="Times New Roman" w:hAnsi="Times New Roman" w:cs="Times New Roman"/>
          <w:b/>
          <w:sz w:val="24"/>
        </w:rPr>
      </w:pPr>
      <w:r>
        <w:rPr>
          <w:rFonts w:ascii="Times New Roman" w:hAnsi="Times New Roman" w:cs="Times New Roman"/>
          <w:b/>
          <w:sz w:val="24"/>
        </w:rPr>
        <w:t>Antioksidan</w:t>
      </w:r>
    </w:p>
    <w:p w14:paraId="7283A299" w14:textId="77777777" w:rsidR="00950943" w:rsidRDefault="00950943" w:rsidP="00E20F08">
      <w:pPr>
        <w:spacing w:line="360" w:lineRule="auto"/>
        <w:jc w:val="both"/>
        <w:rPr>
          <w:rFonts w:ascii="Times New Roman" w:hAnsi="Times New Roman" w:cs="Times New Roman"/>
          <w:sz w:val="24"/>
        </w:rPr>
      </w:pPr>
      <w:r>
        <w:rPr>
          <w:rFonts w:ascii="Times New Roman" w:hAnsi="Times New Roman" w:cs="Times New Roman"/>
          <w:sz w:val="24"/>
        </w:rPr>
        <w:tab/>
        <w:t>Antioksidan</w:t>
      </w:r>
      <w:r w:rsidR="004446CD">
        <w:rPr>
          <w:rFonts w:ascii="Times New Roman" w:hAnsi="Times New Roman" w:cs="Times New Roman"/>
          <w:sz w:val="24"/>
        </w:rPr>
        <w:t xml:space="preserve"> yang bereaksi dengan radikal akan bertindak sebagai donor hidrogen, donor elektron, pengurai peroksida, penghambat enzim dan agen pengkelat logam.</w:t>
      </w:r>
      <w:r w:rsidR="000C5C3F">
        <w:rPr>
          <w:rFonts w:ascii="Times New Roman" w:hAnsi="Times New Roman" w:cs="Times New Roman"/>
          <w:sz w:val="24"/>
        </w:rPr>
        <w:t xml:space="preserve"> (</w:t>
      </w:r>
      <w:r w:rsidR="00A269FF">
        <w:rPr>
          <w:rFonts w:ascii="Times New Roman" w:hAnsi="Times New Roman" w:cs="Times New Roman"/>
          <w:sz w:val="24"/>
        </w:rPr>
        <w:t>Lobo et al</w:t>
      </w:r>
      <w:r w:rsidR="000C5C3F">
        <w:rPr>
          <w:rFonts w:ascii="Times New Roman" w:hAnsi="Times New Roman" w:cs="Times New Roman"/>
          <w:sz w:val="24"/>
        </w:rPr>
        <w:t>, 2010).</w:t>
      </w:r>
    </w:p>
    <w:p w14:paraId="3F01BA99" w14:textId="77777777" w:rsidR="004446CD" w:rsidRPr="00950943" w:rsidRDefault="004446CD" w:rsidP="00E20F08">
      <w:pPr>
        <w:spacing w:line="360" w:lineRule="auto"/>
        <w:jc w:val="both"/>
        <w:rPr>
          <w:rFonts w:ascii="Times New Roman" w:hAnsi="Times New Roman" w:cs="Times New Roman"/>
          <w:sz w:val="24"/>
        </w:rPr>
      </w:pPr>
      <w:r>
        <w:rPr>
          <w:rFonts w:ascii="Times New Roman" w:hAnsi="Times New Roman" w:cs="Times New Roman"/>
          <w:sz w:val="24"/>
        </w:rPr>
        <w:tab/>
        <w:t xml:space="preserve">Beberapa mekanisme antioksidan telah dikemukakan. Diantaranya yang pertama mekanisme pemutusan rantai, dimana antioksidan primer mendonorkan sebuah elektron ke radikal bebas yang ada di sistem. Mekanisme kedua melibatkan spesien oksigen reaktif atau inisiator spesies nitrogen reaktif (antioksidan sekunder) dengan </w:t>
      </w:r>
      <w:r w:rsidR="000C5C3F">
        <w:rPr>
          <w:rFonts w:ascii="Times New Roman" w:hAnsi="Times New Roman" w:cs="Times New Roman"/>
          <w:sz w:val="24"/>
        </w:rPr>
        <w:t>menginaktivasi katalis rantai pemicu (</w:t>
      </w:r>
      <w:r w:rsidR="00A269FF">
        <w:rPr>
          <w:rFonts w:ascii="Times New Roman" w:hAnsi="Times New Roman" w:cs="Times New Roman"/>
          <w:sz w:val="24"/>
        </w:rPr>
        <w:t>Lobo et al</w:t>
      </w:r>
      <w:r w:rsidR="000C5C3F">
        <w:rPr>
          <w:rFonts w:ascii="Times New Roman" w:hAnsi="Times New Roman" w:cs="Times New Roman"/>
          <w:sz w:val="24"/>
        </w:rPr>
        <w:t>, 2010).</w:t>
      </w:r>
    </w:p>
    <w:p w14:paraId="40605287" w14:textId="77777777" w:rsidR="005A20D3" w:rsidRDefault="005A20D3" w:rsidP="00E20F08">
      <w:pPr>
        <w:spacing w:line="360" w:lineRule="auto"/>
        <w:jc w:val="both"/>
        <w:rPr>
          <w:rFonts w:ascii="Times New Roman" w:hAnsi="Times New Roman" w:cs="Times New Roman"/>
          <w:b/>
          <w:sz w:val="24"/>
        </w:rPr>
      </w:pPr>
      <w:r>
        <w:rPr>
          <w:rFonts w:ascii="Times New Roman" w:hAnsi="Times New Roman" w:cs="Times New Roman"/>
          <w:b/>
          <w:sz w:val="24"/>
        </w:rPr>
        <w:t>Uji Aktivitas Antioksidan Rosella</w:t>
      </w:r>
    </w:p>
    <w:p w14:paraId="4A4AE1CE" w14:textId="77777777" w:rsidR="00E20F08" w:rsidRDefault="00E20F08" w:rsidP="00E20F08">
      <w:pPr>
        <w:spacing w:line="360" w:lineRule="auto"/>
        <w:jc w:val="both"/>
        <w:rPr>
          <w:rFonts w:ascii="Times New Roman" w:hAnsi="Times New Roman" w:cs="Times New Roman"/>
          <w:sz w:val="24"/>
        </w:rPr>
      </w:pPr>
      <w:r>
        <w:rPr>
          <w:rFonts w:ascii="Times New Roman" w:hAnsi="Times New Roman" w:cs="Times New Roman"/>
          <w:sz w:val="24"/>
        </w:rPr>
        <w:tab/>
        <w:t xml:space="preserve">Berbagai macam metode dapat digunakan untuk menentukan potensi </w:t>
      </w:r>
      <w:r>
        <w:rPr>
          <w:rFonts w:ascii="Times New Roman" w:hAnsi="Times New Roman" w:cs="Times New Roman"/>
          <w:sz w:val="24"/>
        </w:rPr>
        <w:lastRenderedPageBreak/>
        <w:t>antioksidan dalam tumbuhan, salah satunya adalah dengan metode  2,2-diphenyl-1-picryl hydrazine (DPPH) dan lipid peroksidasi.</w:t>
      </w:r>
    </w:p>
    <w:p w14:paraId="35C570BB" w14:textId="77777777" w:rsidR="00A7490A" w:rsidRPr="00A7490A" w:rsidRDefault="00E20F08" w:rsidP="00A7490A">
      <w:pPr>
        <w:spacing w:line="360" w:lineRule="auto"/>
        <w:jc w:val="both"/>
        <w:rPr>
          <w:rFonts w:ascii="Times New Roman" w:hAnsi="Times New Roman" w:cs="Times New Roman"/>
          <w:sz w:val="24"/>
        </w:rPr>
      </w:pPr>
      <w:r>
        <w:rPr>
          <w:rFonts w:ascii="Times New Roman" w:hAnsi="Times New Roman" w:cs="Times New Roman"/>
          <w:sz w:val="24"/>
        </w:rPr>
        <w:tab/>
        <w:t>Metode DPPH sudah banyak digunakan dalam penentuan aktivitas antioksidan dari tumbuhan. Metode ini didasarkan pada kemapuan</w:t>
      </w:r>
      <w:r w:rsidR="00BC2ED1">
        <w:rPr>
          <w:rFonts w:ascii="Times New Roman" w:hAnsi="Times New Roman" w:cs="Times New Roman"/>
          <w:sz w:val="24"/>
        </w:rPr>
        <w:t xml:space="preserve"> antioksidan dalam bereaksi dengan radikal stabil dari DPPH. DPPH merupakan radikal bebas dengan inti nitrogen yang menghasilkan warna violet dalam larutan metanol. Atom radikal pada DPPH </w:t>
      </w:r>
      <w:r w:rsidR="00A7490A" w:rsidRPr="00A7490A">
        <w:rPr>
          <w:rFonts w:ascii="Times New Roman" w:hAnsi="Times New Roman" w:cs="Times New Roman"/>
          <w:sz w:val="24"/>
        </w:rPr>
        <w:t xml:space="preserve">bereaksi dengan zat pereduksi yang sesuai di mana elektron menjadi berpasangan dan larutan kehilangan warna secara stoikiometri tergantung pada jumlah elektron yang diambil. </w:t>
      </w:r>
      <w:r w:rsidR="00A7490A">
        <w:rPr>
          <w:rFonts w:ascii="Times New Roman" w:hAnsi="Times New Roman" w:cs="Times New Roman"/>
          <w:sz w:val="24"/>
        </w:rPr>
        <w:t>DPPH</w:t>
      </w:r>
      <w:r w:rsidR="00A7490A" w:rsidRPr="00A7490A">
        <w:rPr>
          <w:rFonts w:ascii="Times New Roman" w:hAnsi="Times New Roman" w:cs="Times New Roman"/>
          <w:sz w:val="24"/>
        </w:rPr>
        <w:t xml:space="preserve"> adalah radikal bebas yang stabil dengan penyerapan yang khas pada 51</w:t>
      </w:r>
      <w:r w:rsidR="002A0BDB">
        <w:rPr>
          <w:rFonts w:ascii="Times New Roman" w:hAnsi="Times New Roman" w:cs="Times New Roman"/>
          <w:sz w:val="24"/>
        </w:rPr>
        <w:t>8</w:t>
      </w:r>
      <w:r w:rsidR="00A7490A" w:rsidRPr="00A7490A">
        <w:rPr>
          <w:rFonts w:ascii="Times New Roman" w:hAnsi="Times New Roman" w:cs="Times New Roman"/>
          <w:sz w:val="24"/>
        </w:rPr>
        <w:t xml:space="preserve"> nm. </w:t>
      </w:r>
      <w:r w:rsidR="00A7490A">
        <w:rPr>
          <w:rFonts w:ascii="Times New Roman" w:hAnsi="Times New Roman" w:cs="Times New Roman"/>
          <w:sz w:val="24"/>
        </w:rPr>
        <w:t>(Anokwuru et al, 2011).</w:t>
      </w:r>
    </w:p>
    <w:p w14:paraId="7282880D" w14:textId="77777777" w:rsidR="00855812" w:rsidRDefault="00A7490A" w:rsidP="000E4F8A">
      <w:pPr>
        <w:spacing w:line="360" w:lineRule="auto"/>
        <w:jc w:val="both"/>
        <w:rPr>
          <w:rFonts w:ascii="Times New Roman" w:hAnsi="Times New Roman" w:cs="Times New Roman"/>
          <w:sz w:val="24"/>
        </w:rPr>
      </w:pPr>
      <w:r>
        <w:rPr>
          <w:rFonts w:ascii="Times New Roman" w:hAnsi="Times New Roman" w:cs="Times New Roman"/>
          <w:sz w:val="24"/>
        </w:rPr>
        <w:tab/>
        <w:t xml:space="preserve">Prosedurnya dengan menambahkan 1 mL DPPH 0,3 mM dalam larutan metanol dengan </w:t>
      </w:r>
      <w:r w:rsidR="00E6539B">
        <w:rPr>
          <w:rFonts w:ascii="Times New Roman" w:hAnsi="Times New Roman" w:cs="Times New Roman"/>
          <w:sz w:val="24"/>
        </w:rPr>
        <w:t>2,5 mL larutan ekstrak kemudian didiamkan dalam suhu ruang selama 30 menit agar bereaksi. Kemudian diukur absorbansinya pada 518 nm.</w:t>
      </w:r>
      <w:r w:rsidR="002A0BDB">
        <w:rPr>
          <w:rFonts w:ascii="Times New Roman" w:hAnsi="Times New Roman" w:cs="Times New Roman"/>
          <w:sz w:val="24"/>
        </w:rPr>
        <w:t xml:space="preserve"> (Anokwuru et al, 2011)</w:t>
      </w:r>
    </w:p>
    <w:p w14:paraId="14AA5DED" w14:textId="77777777" w:rsidR="00A7647D" w:rsidRDefault="00E6539B" w:rsidP="000E4F8A">
      <w:pPr>
        <w:spacing w:line="360" w:lineRule="auto"/>
        <w:jc w:val="both"/>
        <w:rPr>
          <w:rFonts w:ascii="Times New Roman" w:hAnsi="Times New Roman" w:cs="Times New Roman"/>
          <w:sz w:val="24"/>
        </w:rPr>
      </w:pPr>
      <w:r>
        <w:rPr>
          <w:rFonts w:ascii="Times New Roman" w:hAnsi="Times New Roman" w:cs="Times New Roman"/>
          <w:sz w:val="24"/>
        </w:rPr>
        <w:tab/>
        <w:t xml:space="preserve">Pengujian </w:t>
      </w:r>
      <w:r w:rsidR="00161665">
        <w:rPr>
          <w:rFonts w:ascii="Times New Roman" w:hAnsi="Times New Roman" w:cs="Times New Roman"/>
          <w:sz w:val="24"/>
        </w:rPr>
        <w:t xml:space="preserve">yang dilakukan untuk menentukan nilai lipid peroksida </w:t>
      </w:r>
      <w:r>
        <w:rPr>
          <w:rFonts w:ascii="Times New Roman" w:hAnsi="Times New Roman" w:cs="Times New Roman"/>
          <w:sz w:val="24"/>
        </w:rPr>
        <w:t xml:space="preserve">menggunakan </w:t>
      </w:r>
      <w:r>
        <w:rPr>
          <w:rFonts w:ascii="Times New Roman" w:hAnsi="Times New Roman" w:cs="Times New Roman"/>
          <w:i/>
          <w:sz w:val="24"/>
        </w:rPr>
        <w:t xml:space="preserve">Modified Thiobarbituric Acid  Reactive Substance </w:t>
      </w:r>
      <w:r>
        <w:rPr>
          <w:rFonts w:ascii="Times New Roman" w:hAnsi="Times New Roman" w:cs="Times New Roman"/>
          <w:sz w:val="24"/>
        </w:rPr>
        <w:t xml:space="preserve">(MTBARS) </w:t>
      </w:r>
      <w:r w:rsidR="00161665">
        <w:rPr>
          <w:rFonts w:ascii="Times New Roman" w:hAnsi="Times New Roman" w:cs="Times New Roman"/>
          <w:sz w:val="24"/>
        </w:rPr>
        <w:t xml:space="preserve">dengan media kuning telur sebagai media kaya lipid. Prosedur pengujiannya adalah dengan menambahkan kuning telur yang homogen (0,5 mL, 10% v/v) dengan 0,1 </w:t>
      </w:r>
      <w:r w:rsidR="00161665">
        <w:rPr>
          <w:rFonts w:ascii="Times New Roman" w:hAnsi="Times New Roman" w:cs="Times New Roman"/>
          <w:sz w:val="24"/>
        </w:rPr>
        <w:t>mL ekstrak dimasukkan ke dalam tabung reaksi kemudian tambahkan aquades hingga 1 mL. Kemudian tambahkan 0,05 mL FeSO</w:t>
      </w:r>
      <w:r w:rsidR="00161665">
        <w:rPr>
          <w:rFonts w:ascii="Times New Roman" w:hAnsi="Times New Roman" w:cs="Times New Roman"/>
          <w:sz w:val="24"/>
          <w:vertAlign w:val="subscript"/>
        </w:rPr>
        <w:t>4</w:t>
      </w:r>
      <w:r w:rsidR="00161665">
        <w:rPr>
          <w:rFonts w:ascii="Times New Roman" w:hAnsi="Times New Roman" w:cs="Times New Roman"/>
          <w:sz w:val="24"/>
        </w:rPr>
        <w:t xml:space="preserve"> 0,07 M untuk menginduksi peroksidasi lipid lalu di inkubasi selama 30 menit. Selanjutnya tambahkan 1,5 mL asam asetat 20% (</w:t>
      </w:r>
      <w:r w:rsidR="002A0BDB">
        <w:rPr>
          <w:rFonts w:ascii="Times New Roman" w:hAnsi="Times New Roman" w:cs="Times New Roman"/>
          <w:sz w:val="24"/>
        </w:rPr>
        <w:t xml:space="preserve"> </w:t>
      </w:r>
      <w:r w:rsidR="00161665">
        <w:rPr>
          <w:rFonts w:ascii="Times New Roman" w:hAnsi="Times New Roman" w:cs="Times New Roman"/>
          <w:sz w:val="24"/>
        </w:rPr>
        <w:t xml:space="preserve">pH 3,5) dan 1,5 mL TBA 0,8% dalam 1,1% SDS dan </w:t>
      </w:r>
      <w:r w:rsidR="002A0BDB">
        <w:rPr>
          <w:rFonts w:ascii="Times New Roman" w:hAnsi="Times New Roman" w:cs="Times New Roman"/>
          <w:sz w:val="24"/>
        </w:rPr>
        <w:t>20% TCA. Kemudian campuran di vortex dan dipanaskan pada suhu 95°C selama 60 menit. Setelah itu didinginkan dan ditambahkan 5 mL butanol pada tabung lalu di sentrifugasi pada 300 rpm selama 10 menit dan diukur absorbansinya pada 532 nm. (Anokwuru et al, 2011).</w:t>
      </w:r>
    </w:p>
    <w:p w14:paraId="66E202AB" w14:textId="77777777" w:rsidR="00A269FF" w:rsidRDefault="00A269FF" w:rsidP="000E4F8A">
      <w:pPr>
        <w:spacing w:line="360" w:lineRule="auto"/>
        <w:jc w:val="both"/>
        <w:rPr>
          <w:rFonts w:ascii="Times New Roman" w:hAnsi="Times New Roman" w:cs="Times New Roman"/>
          <w:b/>
          <w:sz w:val="24"/>
        </w:rPr>
      </w:pPr>
      <w:r>
        <w:rPr>
          <w:rFonts w:ascii="Times New Roman" w:hAnsi="Times New Roman" w:cs="Times New Roman"/>
          <w:b/>
          <w:sz w:val="24"/>
        </w:rPr>
        <w:t>Penentuan Kandungan Fenolik Total</w:t>
      </w:r>
    </w:p>
    <w:p w14:paraId="078D5575" w14:textId="77777777" w:rsidR="00A269FF" w:rsidRDefault="00A269FF" w:rsidP="000E4F8A">
      <w:pPr>
        <w:spacing w:line="360" w:lineRule="auto"/>
        <w:jc w:val="both"/>
        <w:rPr>
          <w:rFonts w:ascii="Times New Roman" w:hAnsi="Times New Roman" w:cs="Times New Roman"/>
          <w:sz w:val="24"/>
        </w:rPr>
      </w:pPr>
      <w:r>
        <w:rPr>
          <w:rFonts w:ascii="Times New Roman" w:hAnsi="Times New Roman" w:cs="Times New Roman"/>
          <w:b/>
          <w:sz w:val="24"/>
        </w:rPr>
        <w:tab/>
      </w:r>
      <w:r w:rsidR="00F435B1">
        <w:rPr>
          <w:rFonts w:ascii="Times New Roman" w:hAnsi="Times New Roman" w:cs="Times New Roman"/>
          <w:sz w:val="24"/>
        </w:rPr>
        <w:t>Penentuan kandungan fenolik total dapat dilakukan dengan metode kolorimetri folin-Ciocalteu. Prosedur pengujiannya adalah dengan mereaksikan 50 mg ekstrak dengan 0,5 mL raegen folin-Ciocalteu dan 7,5 mL air deionisasi. Campuran didiamkan pada suhu ruang selama 5 menit kemudian ditambahkan 10 mL larutan natrium karbonat 7% lalu di inkubasi pada suhu ruang selama 90 menit. Setelah di inkubasi diukur absorbansinya pada 760 nm dengan menggunakan asam galat sebagai kurva standar. Kandungan fenolik total pada tumbuhan dinyatakan sebagai mg asam galat ekuivalen per gram. (Anokwuru et al, 2011).</w:t>
      </w:r>
    </w:p>
    <w:p w14:paraId="54141C3B" w14:textId="77777777" w:rsidR="0035213B" w:rsidRDefault="0035213B" w:rsidP="000E4F8A">
      <w:pPr>
        <w:spacing w:line="360" w:lineRule="auto"/>
        <w:jc w:val="both"/>
        <w:rPr>
          <w:rFonts w:ascii="Times New Roman" w:hAnsi="Times New Roman" w:cs="Times New Roman"/>
          <w:sz w:val="24"/>
        </w:rPr>
      </w:pPr>
    </w:p>
    <w:p w14:paraId="228BDC27" w14:textId="77777777" w:rsidR="0035213B" w:rsidRDefault="0035213B" w:rsidP="000E4F8A">
      <w:pPr>
        <w:spacing w:line="360" w:lineRule="auto"/>
        <w:jc w:val="both"/>
        <w:rPr>
          <w:rFonts w:ascii="Times New Roman" w:hAnsi="Times New Roman" w:cs="Times New Roman"/>
          <w:sz w:val="24"/>
        </w:rPr>
      </w:pPr>
    </w:p>
    <w:p w14:paraId="6A897A0A" w14:textId="77777777" w:rsidR="0035213B" w:rsidRDefault="0035213B" w:rsidP="000E4F8A">
      <w:pPr>
        <w:spacing w:line="360" w:lineRule="auto"/>
        <w:jc w:val="both"/>
        <w:rPr>
          <w:rFonts w:ascii="Times New Roman" w:hAnsi="Times New Roman" w:cs="Times New Roman"/>
          <w:sz w:val="24"/>
        </w:rPr>
      </w:pPr>
    </w:p>
    <w:p w14:paraId="371BC27A" w14:textId="77777777" w:rsidR="0035213B" w:rsidRDefault="0035213B" w:rsidP="000E4F8A">
      <w:pPr>
        <w:spacing w:line="360" w:lineRule="auto"/>
        <w:jc w:val="both"/>
        <w:rPr>
          <w:rFonts w:ascii="Times New Roman" w:hAnsi="Times New Roman" w:cs="Times New Roman"/>
          <w:sz w:val="24"/>
        </w:rPr>
      </w:pPr>
    </w:p>
    <w:p w14:paraId="3F008AED" w14:textId="77777777" w:rsidR="0035213B" w:rsidRDefault="0035213B" w:rsidP="000E4F8A">
      <w:pPr>
        <w:spacing w:line="360" w:lineRule="auto"/>
        <w:jc w:val="both"/>
        <w:rPr>
          <w:rFonts w:ascii="Times New Roman" w:hAnsi="Times New Roman" w:cs="Times New Roman"/>
          <w:sz w:val="24"/>
        </w:rPr>
      </w:pPr>
    </w:p>
    <w:p w14:paraId="12DE8050" w14:textId="77777777" w:rsidR="00ED241D" w:rsidRDefault="00ED241D" w:rsidP="000E4F8A">
      <w:pPr>
        <w:spacing w:line="360" w:lineRule="auto"/>
        <w:jc w:val="both"/>
        <w:rPr>
          <w:rFonts w:ascii="Times New Roman" w:hAnsi="Times New Roman" w:cs="Times New Roman"/>
          <w:b/>
          <w:sz w:val="24"/>
        </w:rPr>
        <w:sectPr w:rsidR="00ED241D" w:rsidSect="00A7647D">
          <w:pgSz w:w="11906" w:h="16838"/>
          <w:pgMar w:top="567" w:right="567" w:bottom="567" w:left="2268" w:header="709" w:footer="709" w:gutter="0"/>
          <w:pgNumType w:start="3"/>
          <w:cols w:num="2" w:space="708"/>
          <w:titlePg/>
          <w:docGrid w:linePitch="360"/>
        </w:sectPr>
      </w:pPr>
    </w:p>
    <w:p w14:paraId="7CED4B36" w14:textId="77777777" w:rsidR="00A7647D" w:rsidRPr="00D55C8A" w:rsidRDefault="0048477D" w:rsidP="000E4F8A">
      <w:pPr>
        <w:spacing w:line="360" w:lineRule="auto"/>
        <w:jc w:val="both"/>
        <w:rPr>
          <w:rFonts w:ascii="Times New Roman" w:hAnsi="Times New Roman" w:cs="Times New Roman"/>
          <w:sz w:val="24"/>
        </w:rPr>
      </w:pPr>
      <w:r>
        <w:rPr>
          <w:rFonts w:ascii="Times New Roman" w:hAnsi="Times New Roman" w:cs="Times New Roman"/>
          <w:b/>
          <w:sz w:val="24"/>
        </w:rPr>
        <w:t xml:space="preserve">Tabel 1. </w:t>
      </w:r>
      <w:r w:rsidR="00AF6310">
        <w:rPr>
          <w:rFonts w:ascii="Times New Roman" w:hAnsi="Times New Roman" w:cs="Times New Roman"/>
          <w:sz w:val="24"/>
        </w:rPr>
        <w:t>K</w:t>
      </w:r>
      <w:r w:rsidR="00D55C8A">
        <w:rPr>
          <w:rFonts w:ascii="Times New Roman" w:hAnsi="Times New Roman" w:cs="Times New Roman"/>
          <w:sz w:val="24"/>
        </w:rPr>
        <w:t>andungan fenolik total ekstrak kelopak bunga rosella yang dinyatakan dalam asam galat ekuivalen per gram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2"/>
        <w:gridCol w:w="2410"/>
        <w:gridCol w:w="2693"/>
      </w:tblGrid>
      <w:tr w:rsidR="00ED241D" w:rsidRPr="00D55C8A" w14:paraId="7130E7DC" w14:textId="77777777" w:rsidTr="00950943">
        <w:trPr>
          <w:trHeight w:val="609"/>
        </w:trPr>
        <w:tc>
          <w:tcPr>
            <w:tcW w:w="2127" w:type="dxa"/>
            <w:tcBorders>
              <w:top w:val="single" w:sz="8" w:space="0" w:color="auto"/>
              <w:bottom w:val="single" w:sz="4" w:space="0" w:color="auto"/>
            </w:tcBorders>
            <w:vAlign w:val="center"/>
          </w:tcPr>
          <w:p w14:paraId="366B41C4" w14:textId="77777777" w:rsidR="00ED241D" w:rsidRPr="00D55C8A" w:rsidRDefault="00ED241D" w:rsidP="00D55C8A">
            <w:pPr>
              <w:spacing w:line="360" w:lineRule="auto"/>
              <w:jc w:val="center"/>
              <w:rPr>
                <w:rFonts w:ascii="Times New Roman" w:hAnsi="Times New Roman" w:cs="Times New Roman"/>
                <w:sz w:val="24"/>
              </w:rPr>
            </w:pPr>
            <w:r>
              <w:rPr>
                <w:rFonts w:ascii="Times New Roman" w:hAnsi="Times New Roman" w:cs="Times New Roman"/>
                <w:sz w:val="24"/>
              </w:rPr>
              <w:t>Bagian Tumbuhan</w:t>
            </w:r>
          </w:p>
        </w:tc>
        <w:tc>
          <w:tcPr>
            <w:tcW w:w="1842" w:type="dxa"/>
            <w:tcBorders>
              <w:top w:val="single" w:sz="8" w:space="0" w:color="auto"/>
              <w:bottom w:val="single" w:sz="4" w:space="0" w:color="auto"/>
            </w:tcBorders>
            <w:vAlign w:val="center"/>
          </w:tcPr>
          <w:p w14:paraId="4BC6CC73" w14:textId="77777777" w:rsidR="00ED241D" w:rsidRPr="00D55C8A" w:rsidRDefault="00ED241D" w:rsidP="00D55C8A">
            <w:pPr>
              <w:spacing w:line="360" w:lineRule="auto"/>
              <w:jc w:val="center"/>
              <w:rPr>
                <w:rFonts w:ascii="Times New Roman" w:hAnsi="Times New Roman" w:cs="Times New Roman"/>
                <w:sz w:val="24"/>
              </w:rPr>
            </w:pPr>
            <w:r>
              <w:rPr>
                <w:rFonts w:ascii="Times New Roman" w:hAnsi="Times New Roman" w:cs="Times New Roman"/>
                <w:sz w:val="24"/>
              </w:rPr>
              <w:t>Pelarut</w:t>
            </w:r>
          </w:p>
        </w:tc>
        <w:tc>
          <w:tcPr>
            <w:tcW w:w="2410" w:type="dxa"/>
            <w:tcBorders>
              <w:top w:val="single" w:sz="8" w:space="0" w:color="auto"/>
              <w:left w:val="nil"/>
              <w:bottom w:val="single" w:sz="4" w:space="0" w:color="auto"/>
            </w:tcBorders>
            <w:vAlign w:val="center"/>
          </w:tcPr>
          <w:p w14:paraId="249E4639" w14:textId="77777777" w:rsidR="00ED241D" w:rsidRPr="00D55C8A" w:rsidRDefault="00ED241D" w:rsidP="00E54F07">
            <w:pPr>
              <w:spacing w:line="360" w:lineRule="auto"/>
              <w:jc w:val="center"/>
              <w:rPr>
                <w:rFonts w:ascii="Times New Roman" w:hAnsi="Times New Roman" w:cs="Times New Roman"/>
                <w:sz w:val="24"/>
              </w:rPr>
            </w:pPr>
            <w:r>
              <w:rPr>
                <w:rFonts w:ascii="Times New Roman" w:hAnsi="Times New Roman" w:cs="Times New Roman"/>
                <w:sz w:val="24"/>
              </w:rPr>
              <w:t>Hasil</w:t>
            </w:r>
            <w:r w:rsidR="00E54F07">
              <w:rPr>
                <w:rFonts w:ascii="Times New Roman" w:hAnsi="Times New Roman" w:cs="Times New Roman"/>
                <w:sz w:val="24"/>
              </w:rPr>
              <w:t xml:space="preserve"> (mg asam galat ekuivalen / gram)</w:t>
            </w:r>
          </w:p>
        </w:tc>
        <w:tc>
          <w:tcPr>
            <w:tcW w:w="2693" w:type="dxa"/>
            <w:tcBorders>
              <w:top w:val="single" w:sz="8" w:space="0" w:color="auto"/>
              <w:bottom w:val="single" w:sz="4" w:space="0" w:color="auto"/>
            </w:tcBorders>
            <w:vAlign w:val="center"/>
          </w:tcPr>
          <w:p w14:paraId="66F8C881" w14:textId="77777777" w:rsidR="00ED241D" w:rsidRPr="00D55C8A" w:rsidRDefault="00ED241D" w:rsidP="00D55C8A">
            <w:pPr>
              <w:spacing w:line="360" w:lineRule="auto"/>
              <w:jc w:val="center"/>
              <w:rPr>
                <w:rFonts w:ascii="Times New Roman" w:hAnsi="Times New Roman" w:cs="Times New Roman"/>
                <w:sz w:val="24"/>
              </w:rPr>
            </w:pPr>
            <w:r>
              <w:rPr>
                <w:rFonts w:ascii="Times New Roman" w:hAnsi="Times New Roman" w:cs="Times New Roman"/>
                <w:sz w:val="24"/>
              </w:rPr>
              <w:t>Sumber</w:t>
            </w:r>
          </w:p>
        </w:tc>
      </w:tr>
      <w:tr w:rsidR="00ED241D" w:rsidRPr="00D55C8A" w14:paraId="5CA37D50" w14:textId="77777777" w:rsidTr="00950943">
        <w:tc>
          <w:tcPr>
            <w:tcW w:w="2127" w:type="dxa"/>
            <w:tcBorders>
              <w:top w:val="single" w:sz="4" w:space="0" w:color="auto"/>
            </w:tcBorders>
            <w:vAlign w:val="center"/>
          </w:tcPr>
          <w:p w14:paraId="7C3BCB72" w14:textId="77777777" w:rsidR="00ED241D" w:rsidRPr="00D55C8A" w:rsidRDefault="00ED241D" w:rsidP="00D55C8A">
            <w:pPr>
              <w:spacing w:line="360" w:lineRule="auto"/>
              <w:jc w:val="center"/>
              <w:rPr>
                <w:rFonts w:ascii="Times New Roman" w:hAnsi="Times New Roman" w:cs="Times New Roman"/>
                <w:sz w:val="24"/>
              </w:rPr>
            </w:pPr>
            <w:r>
              <w:rPr>
                <w:rFonts w:ascii="Times New Roman" w:hAnsi="Times New Roman" w:cs="Times New Roman"/>
                <w:sz w:val="24"/>
              </w:rPr>
              <w:t>Kelopak</w:t>
            </w:r>
          </w:p>
        </w:tc>
        <w:tc>
          <w:tcPr>
            <w:tcW w:w="1842" w:type="dxa"/>
            <w:tcBorders>
              <w:top w:val="single" w:sz="4" w:space="0" w:color="auto"/>
            </w:tcBorders>
            <w:vAlign w:val="center"/>
          </w:tcPr>
          <w:p w14:paraId="1CF8BD3E" w14:textId="77777777" w:rsidR="00ED241D" w:rsidRPr="00D55C8A" w:rsidRDefault="00E54F07" w:rsidP="00D55C8A">
            <w:pPr>
              <w:spacing w:line="360" w:lineRule="auto"/>
              <w:jc w:val="center"/>
              <w:rPr>
                <w:rFonts w:ascii="Times New Roman" w:hAnsi="Times New Roman" w:cs="Times New Roman"/>
                <w:sz w:val="24"/>
              </w:rPr>
            </w:pPr>
            <w:r>
              <w:rPr>
                <w:rFonts w:ascii="Times New Roman" w:hAnsi="Times New Roman" w:cs="Times New Roman"/>
                <w:sz w:val="24"/>
              </w:rPr>
              <w:t>Metanol</w:t>
            </w:r>
          </w:p>
        </w:tc>
        <w:tc>
          <w:tcPr>
            <w:tcW w:w="2410" w:type="dxa"/>
            <w:tcBorders>
              <w:top w:val="single" w:sz="4" w:space="0" w:color="auto"/>
              <w:left w:val="nil"/>
            </w:tcBorders>
            <w:vAlign w:val="center"/>
          </w:tcPr>
          <w:p w14:paraId="0D80AB80" w14:textId="77777777" w:rsidR="00ED241D" w:rsidRPr="00D55C8A" w:rsidRDefault="00950943" w:rsidP="00D55C8A">
            <w:pPr>
              <w:spacing w:line="360" w:lineRule="auto"/>
              <w:jc w:val="center"/>
              <w:rPr>
                <w:rFonts w:ascii="Times New Roman" w:hAnsi="Times New Roman" w:cs="Times New Roman"/>
                <w:sz w:val="24"/>
              </w:rPr>
            </w:pPr>
            <w:r>
              <w:rPr>
                <w:rFonts w:ascii="Times New Roman" w:hAnsi="Times New Roman" w:cs="Times New Roman"/>
                <w:sz w:val="24"/>
              </w:rPr>
              <w:t>29,2 ± 0,03</w:t>
            </w:r>
          </w:p>
        </w:tc>
        <w:tc>
          <w:tcPr>
            <w:tcW w:w="2693" w:type="dxa"/>
            <w:tcBorders>
              <w:top w:val="single" w:sz="4" w:space="0" w:color="auto"/>
            </w:tcBorders>
            <w:vAlign w:val="center"/>
          </w:tcPr>
          <w:p w14:paraId="1C3FF4EA" w14:textId="77777777" w:rsidR="00ED241D" w:rsidRPr="00D55C8A" w:rsidRDefault="00950943" w:rsidP="00646EEE">
            <w:pPr>
              <w:spacing w:line="360" w:lineRule="auto"/>
              <w:jc w:val="center"/>
              <w:rPr>
                <w:rFonts w:ascii="Times New Roman" w:hAnsi="Times New Roman" w:cs="Times New Roman"/>
                <w:sz w:val="24"/>
              </w:rPr>
            </w:pPr>
            <w:r>
              <w:rPr>
                <w:rFonts w:ascii="Times New Roman" w:hAnsi="Times New Roman" w:cs="Times New Roman"/>
                <w:sz w:val="24"/>
              </w:rPr>
              <w:t>(Anokwuru et al, 2011)</w:t>
            </w:r>
          </w:p>
        </w:tc>
      </w:tr>
      <w:tr w:rsidR="00ED241D" w:rsidRPr="00D55C8A" w14:paraId="40B367CB" w14:textId="77777777" w:rsidTr="00950943">
        <w:tc>
          <w:tcPr>
            <w:tcW w:w="2127" w:type="dxa"/>
            <w:vAlign w:val="center"/>
          </w:tcPr>
          <w:p w14:paraId="070B4AC5" w14:textId="77777777" w:rsidR="00ED241D" w:rsidRPr="00D55C8A" w:rsidRDefault="00ED241D" w:rsidP="00D55C8A">
            <w:pPr>
              <w:spacing w:line="360" w:lineRule="auto"/>
              <w:jc w:val="center"/>
              <w:rPr>
                <w:rFonts w:ascii="Times New Roman" w:hAnsi="Times New Roman" w:cs="Times New Roman"/>
                <w:sz w:val="24"/>
              </w:rPr>
            </w:pPr>
          </w:p>
        </w:tc>
        <w:tc>
          <w:tcPr>
            <w:tcW w:w="1842" w:type="dxa"/>
            <w:vAlign w:val="center"/>
          </w:tcPr>
          <w:p w14:paraId="57401FD6" w14:textId="77777777" w:rsidR="00ED241D" w:rsidRPr="00D55C8A" w:rsidRDefault="00ED241D" w:rsidP="00D55C8A">
            <w:pPr>
              <w:spacing w:line="360" w:lineRule="auto"/>
              <w:jc w:val="center"/>
              <w:rPr>
                <w:rFonts w:ascii="Times New Roman" w:hAnsi="Times New Roman" w:cs="Times New Roman"/>
                <w:sz w:val="24"/>
              </w:rPr>
            </w:pPr>
          </w:p>
        </w:tc>
        <w:tc>
          <w:tcPr>
            <w:tcW w:w="2410" w:type="dxa"/>
            <w:tcBorders>
              <w:left w:val="nil"/>
            </w:tcBorders>
            <w:vAlign w:val="center"/>
          </w:tcPr>
          <w:p w14:paraId="52123E64" w14:textId="77777777" w:rsidR="00ED241D" w:rsidRPr="00D55C8A" w:rsidRDefault="00950943" w:rsidP="00D55C8A">
            <w:pPr>
              <w:spacing w:line="360" w:lineRule="auto"/>
              <w:jc w:val="center"/>
              <w:rPr>
                <w:rFonts w:ascii="Times New Roman" w:hAnsi="Times New Roman" w:cs="Times New Roman"/>
                <w:sz w:val="24"/>
              </w:rPr>
            </w:pPr>
            <w:r>
              <w:rPr>
                <w:rFonts w:ascii="Times New Roman" w:hAnsi="Times New Roman" w:cs="Times New Roman"/>
                <w:sz w:val="24"/>
              </w:rPr>
              <w:t>382,04 ± 4,22</w:t>
            </w:r>
          </w:p>
        </w:tc>
        <w:tc>
          <w:tcPr>
            <w:tcW w:w="2693" w:type="dxa"/>
            <w:vAlign w:val="center"/>
          </w:tcPr>
          <w:p w14:paraId="20F06084" w14:textId="77777777" w:rsidR="00ED241D" w:rsidRPr="00D55C8A" w:rsidRDefault="00950943" w:rsidP="00F37BDA">
            <w:pPr>
              <w:spacing w:line="360" w:lineRule="auto"/>
              <w:jc w:val="center"/>
              <w:rPr>
                <w:rFonts w:ascii="Times New Roman" w:hAnsi="Times New Roman" w:cs="Times New Roman"/>
                <w:sz w:val="24"/>
              </w:rPr>
            </w:pPr>
            <w:r>
              <w:rPr>
                <w:rFonts w:ascii="Times New Roman" w:hAnsi="Times New Roman" w:cs="Times New Roman"/>
                <w:sz w:val="24"/>
              </w:rPr>
              <w:t>(Formagio et al, 2015)</w:t>
            </w:r>
          </w:p>
        </w:tc>
      </w:tr>
      <w:tr w:rsidR="00ED241D" w:rsidRPr="00D55C8A" w14:paraId="373C6146" w14:textId="77777777" w:rsidTr="00950943">
        <w:tc>
          <w:tcPr>
            <w:tcW w:w="2127" w:type="dxa"/>
            <w:vAlign w:val="center"/>
          </w:tcPr>
          <w:p w14:paraId="3DA1A74B" w14:textId="77777777" w:rsidR="00ED241D" w:rsidRPr="00D55C8A" w:rsidRDefault="00ED241D" w:rsidP="00D55C8A">
            <w:pPr>
              <w:spacing w:line="360" w:lineRule="auto"/>
              <w:jc w:val="center"/>
              <w:rPr>
                <w:rFonts w:ascii="Times New Roman" w:hAnsi="Times New Roman" w:cs="Times New Roman"/>
                <w:sz w:val="24"/>
              </w:rPr>
            </w:pPr>
          </w:p>
        </w:tc>
        <w:tc>
          <w:tcPr>
            <w:tcW w:w="1842" w:type="dxa"/>
            <w:vAlign w:val="center"/>
          </w:tcPr>
          <w:p w14:paraId="7D9BCC32" w14:textId="77777777" w:rsidR="00ED241D" w:rsidRPr="00D55C8A" w:rsidRDefault="00E54F07" w:rsidP="00D55C8A">
            <w:pPr>
              <w:spacing w:line="360" w:lineRule="auto"/>
              <w:jc w:val="center"/>
              <w:rPr>
                <w:rFonts w:ascii="Times New Roman" w:hAnsi="Times New Roman" w:cs="Times New Roman"/>
                <w:sz w:val="24"/>
              </w:rPr>
            </w:pPr>
            <w:r>
              <w:rPr>
                <w:rFonts w:ascii="Times New Roman" w:hAnsi="Times New Roman" w:cs="Times New Roman"/>
                <w:sz w:val="24"/>
              </w:rPr>
              <w:t>Etanol</w:t>
            </w:r>
          </w:p>
        </w:tc>
        <w:tc>
          <w:tcPr>
            <w:tcW w:w="2410" w:type="dxa"/>
            <w:tcBorders>
              <w:left w:val="nil"/>
            </w:tcBorders>
            <w:vAlign w:val="center"/>
          </w:tcPr>
          <w:p w14:paraId="5CF5A634" w14:textId="77777777" w:rsidR="00ED241D" w:rsidRPr="00D55C8A" w:rsidRDefault="00E54F07" w:rsidP="00D55C8A">
            <w:pPr>
              <w:spacing w:line="360" w:lineRule="auto"/>
              <w:jc w:val="center"/>
              <w:rPr>
                <w:rFonts w:ascii="Times New Roman" w:hAnsi="Times New Roman" w:cs="Times New Roman"/>
                <w:sz w:val="24"/>
              </w:rPr>
            </w:pPr>
            <w:r>
              <w:rPr>
                <w:rFonts w:ascii="Times New Roman" w:hAnsi="Times New Roman" w:cs="Times New Roman"/>
                <w:sz w:val="24"/>
              </w:rPr>
              <w:t>41,07</w:t>
            </w:r>
          </w:p>
        </w:tc>
        <w:tc>
          <w:tcPr>
            <w:tcW w:w="2693" w:type="dxa"/>
            <w:vAlign w:val="center"/>
          </w:tcPr>
          <w:p w14:paraId="56F60576" w14:textId="77777777" w:rsidR="00ED241D" w:rsidRPr="00D55C8A" w:rsidRDefault="00E54F07" w:rsidP="00F37BDA">
            <w:pPr>
              <w:spacing w:line="360" w:lineRule="auto"/>
              <w:jc w:val="center"/>
              <w:rPr>
                <w:rFonts w:ascii="Times New Roman" w:hAnsi="Times New Roman" w:cs="Times New Roman"/>
                <w:sz w:val="24"/>
              </w:rPr>
            </w:pPr>
            <w:r>
              <w:rPr>
                <w:rFonts w:ascii="Times New Roman" w:hAnsi="Times New Roman" w:cs="Times New Roman"/>
                <w:sz w:val="24"/>
              </w:rPr>
              <w:t>(Sirag et al, 2014)</w:t>
            </w:r>
          </w:p>
        </w:tc>
      </w:tr>
      <w:tr w:rsidR="00ED241D" w:rsidRPr="00D55C8A" w14:paraId="507A531F" w14:textId="77777777" w:rsidTr="00950943">
        <w:tc>
          <w:tcPr>
            <w:tcW w:w="2127" w:type="dxa"/>
            <w:vAlign w:val="center"/>
          </w:tcPr>
          <w:p w14:paraId="226C995E" w14:textId="77777777" w:rsidR="00ED241D" w:rsidRPr="00D55C8A" w:rsidRDefault="00ED241D" w:rsidP="00D55C8A">
            <w:pPr>
              <w:spacing w:line="360" w:lineRule="auto"/>
              <w:jc w:val="center"/>
              <w:rPr>
                <w:rFonts w:ascii="Times New Roman" w:hAnsi="Times New Roman" w:cs="Times New Roman"/>
                <w:sz w:val="24"/>
              </w:rPr>
            </w:pPr>
          </w:p>
        </w:tc>
        <w:tc>
          <w:tcPr>
            <w:tcW w:w="1842" w:type="dxa"/>
            <w:vAlign w:val="center"/>
          </w:tcPr>
          <w:p w14:paraId="3B4463F2" w14:textId="77777777" w:rsidR="00ED241D" w:rsidRPr="00D55C8A" w:rsidRDefault="00ED241D" w:rsidP="00D55C8A">
            <w:pPr>
              <w:spacing w:line="360" w:lineRule="auto"/>
              <w:jc w:val="center"/>
              <w:rPr>
                <w:rFonts w:ascii="Times New Roman" w:hAnsi="Times New Roman" w:cs="Times New Roman"/>
                <w:sz w:val="24"/>
              </w:rPr>
            </w:pPr>
          </w:p>
        </w:tc>
        <w:tc>
          <w:tcPr>
            <w:tcW w:w="2410" w:type="dxa"/>
            <w:tcBorders>
              <w:left w:val="nil"/>
            </w:tcBorders>
            <w:vAlign w:val="center"/>
          </w:tcPr>
          <w:p w14:paraId="49BB089D" w14:textId="77777777" w:rsidR="00ED241D" w:rsidRPr="00D55C8A" w:rsidRDefault="00950943" w:rsidP="00D55C8A">
            <w:pPr>
              <w:spacing w:line="360" w:lineRule="auto"/>
              <w:jc w:val="center"/>
              <w:rPr>
                <w:rFonts w:ascii="Times New Roman" w:hAnsi="Times New Roman" w:cs="Times New Roman"/>
                <w:sz w:val="24"/>
              </w:rPr>
            </w:pPr>
            <w:r>
              <w:rPr>
                <w:rFonts w:ascii="Times New Roman" w:hAnsi="Times New Roman" w:cs="Times New Roman"/>
                <w:sz w:val="24"/>
              </w:rPr>
              <w:t>27,6 ± 0,03</w:t>
            </w:r>
          </w:p>
        </w:tc>
        <w:tc>
          <w:tcPr>
            <w:tcW w:w="2693" w:type="dxa"/>
            <w:vAlign w:val="center"/>
          </w:tcPr>
          <w:p w14:paraId="274656BD" w14:textId="77777777" w:rsidR="00ED241D" w:rsidRPr="00D55C8A" w:rsidRDefault="00950943" w:rsidP="00F37BDA">
            <w:pPr>
              <w:spacing w:line="360" w:lineRule="auto"/>
              <w:jc w:val="center"/>
              <w:rPr>
                <w:rFonts w:ascii="Times New Roman" w:hAnsi="Times New Roman" w:cs="Times New Roman"/>
                <w:sz w:val="24"/>
              </w:rPr>
            </w:pPr>
            <w:r>
              <w:rPr>
                <w:rFonts w:ascii="Times New Roman" w:hAnsi="Times New Roman" w:cs="Times New Roman"/>
                <w:sz w:val="24"/>
              </w:rPr>
              <w:t>(Anokwuru et al, 2011)</w:t>
            </w:r>
          </w:p>
        </w:tc>
      </w:tr>
      <w:tr w:rsidR="00E54F07" w:rsidRPr="00D55C8A" w14:paraId="598E4C75" w14:textId="77777777" w:rsidTr="00950943">
        <w:tc>
          <w:tcPr>
            <w:tcW w:w="2127" w:type="dxa"/>
            <w:vAlign w:val="center"/>
          </w:tcPr>
          <w:p w14:paraId="7FD3AA85" w14:textId="77777777" w:rsidR="00E54F07" w:rsidRPr="00D55C8A" w:rsidRDefault="00E54F07" w:rsidP="00D55C8A">
            <w:pPr>
              <w:spacing w:line="360" w:lineRule="auto"/>
              <w:jc w:val="center"/>
              <w:rPr>
                <w:rFonts w:ascii="Times New Roman" w:hAnsi="Times New Roman" w:cs="Times New Roman"/>
                <w:sz w:val="24"/>
              </w:rPr>
            </w:pPr>
          </w:p>
        </w:tc>
        <w:tc>
          <w:tcPr>
            <w:tcW w:w="1842" w:type="dxa"/>
            <w:vAlign w:val="center"/>
          </w:tcPr>
          <w:p w14:paraId="76419D7C" w14:textId="77777777" w:rsidR="00E54F07" w:rsidRPr="00D55C8A" w:rsidRDefault="00E54F07" w:rsidP="00D55C8A">
            <w:pPr>
              <w:spacing w:line="360" w:lineRule="auto"/>
              <w:jc w:val="center"/>
              <w:rPr>
                <w:rFonts w:ascii="Times New Roman" w:hAnsi="Times New Roman" w:cs="Times New Roman"/>
                <w:sz w:val="24"/>
              </w:rPr>
            </w:pPr>
            <w:r>
              <w:rPr>
                <w:rFonts w:ascii="Times New Roman" w:hAnsi="Times New Roman" w:cs="Times New Roman"/>
                <w:sz w:val="24"/>
              </w:rPr>
              <w:t>Aseton</w:t>
            </w:r>
          </w:p>
        </w:tc>
        <w:tc>
          <w:tcPr>
            <w:tcW w:w="2410" w:type="dxa"/>
            <w:tcBorders>
              <w:left w:val="nil"/>
            </w:tcBorders>
            <w:vAlign w:val="center"/>
          </w:tcPr>
          <w:p w14:paraId="4E4390E9" w14:textId="77777777" w:rsidR="00E54F07" w:rsidRPr="00D55C8A" w:rsidRDefault="00950943" w:rsidP="00D55C8A">
            <w:pPr>
              <w:spacing w:line="360" w:lineRule="auto"/>
              <w:jc w:val="center"/>
              <w:rPr>
                <w:rFonts w:ascii="Times New Roman" w:hAnsi="Times New Roman" w:cs="Times New Roman"/>
                <w:sz w:val="24"/>
              </w:rPr>
            </w:pPr>
            <w:r>
              <w:rPr>
                <w:rFonts w:ascii="Times New Roman" w:hAnsi="Times New Roman" w:cs="Times New Roman"/>
                <w:sz w:val="24"/>
              </w:rPr>
              <w:t>19,3 ± 0,02</w:t>
            </w:r>
          </w:p>
        </w:tc>
        <w:tc>
          <w:tcPr>
            <w:tcW w:w="2693" w:type="dxa"/>
            <w:vAlign w:val="center"/>
          </w:tcPr>
          <w:p w14:paraId="111B2605" w14:textId="77777777" w:rsidR="00E54F07" w:rsidRPr="00D55C8A" w:rsidRDefault="00950943" w:rsidP="00F37BDA">
            <w:pPr>
              <w:spacing w:line="360" w:lineRule="auto"/>
              <w:jc w:val="center"/>
              <w:rPr>
                <w:rFonts w:ascii="Times New Roman" w:hAnsi="Times New Roman" w:cs="Times New Roman"/>
                <w:sz w:val="24"/>
              </w:rPr>
            </w:pPr>
            <w:r>
              <w:rPr>
                <w:rFonts w:ascii="Times New Roman" w:hAnsi="Times New Roman" w:cs="Times New Roman"/>
                <w:sz w:val="24"/>
              </w:rPr>
              <w:t>(Anokwuru et al, 2011)</w:t>
            </w:r>
          </w:p>
        </w:tc>
      </w:tr>
      <w:tr w:rsidR="00E54F07" w:rsidRPr="00D55C8A" w14:paraId="4D806C7F" w14:textId="77777777" w:rsidTr="00950943">
        <w:tc>
          <w:tcPr>
            <w:tcW w:w="2127" w:type="dxa"/>
            <w:vAlign w:val="center"/>
          </w:tcPr>
          <w:p w14:paraId="4317F8A6" w14:textId="77777777" w:rsidR="00E54F07" w:rsidRPr="00D55C8A" w:rsidRDefault="00E54F07" w:rsidP="00D55C8A">
            <w:pPr>
              <w:spacing w:line="360" w:lineRule="auto"/>
              <w:jc w:val="center"/>
              <w:rPr>
                <w:rFonts w:ascii="Times New Roman" w:hAnsi="Times New Roman" w:cs="Times New Roman"/>
                <w:sz w:val="24"/>
              </w:rPr>
            </w:pPr>
          </w:p>
        </w:tc>
        <w:tc>
          <w:tcPr>
            <w:tcW w:w="1842" w:type="dxa"/>
            <w:vAlign w:val="center"/>
          </w:tcPr>
          <w:p w14:paraId="09AAD179" w14:textId="77777777" w:rsidR="00E54F07" w:rsidRPr="00D55C8A" w:rsidRDefault="00E54F07" w:rsidP="00D55C8A">
            <w:pPr>
              <w:spacing w:line="360" w:lineRule="auto"/>
              <w:jc w:val="center"/>
              <w:rPr>
                <w:rFonts w:ascii="Times New Roman" w:hAnsi="Times New Roman" w:cs="Times New Roman"/>
                <w:sz w:val="24"/>
              </w:rPr>
            </w:pPr>
            <w:r>
              <w:rPr>
                <w:rFonts w:ascii="Times New Roman" w:hAnsi="Times New Roman" w:cs="Times New Roman"/>
                <w:sz w:val="24"/>
              </w:rPr>
              <w:t>Air</w:t>
            </w:r>
          </w:p>
        </w:tc>
        <w:tc>
          <w:tcPr>
            <w:tcW w:w="2410" w:type="dxa"/>
            <w:tcBorders>
              <w:left w:val="nil"/>
            </w:tcBorders>
            <w:vAlign w:val="center"/>
          </w:tcPr>
          <w:p w14:paraId="7932C846" w14:textId="77777777" w:rsidR="00E54F07" w:rsidRPr="00D55C8A" w:rsidRDefault="00950943" w:rsidP="00D55C8A">
            <w:pPr>
              <w:spacing w:line="360" w:lineRule="auto"/>
              <w:jc w:val="center"/>
              <w:rPr>
                <w:rFonts w:ascii="Times New Roman" w:hAnsi="Times New Roman" w:cs="Times New Roman"/>
                <w:sz w:val="24"/>
              </w:rPr>
            </w:pPr>
            <w:r>
              <w:rPr>
                <w:rFonts w:ascii="Times New Roman" w:hAnsi="Times New Roman" w:cs="Times New Roman"/>
                <w:sz w:val="24"/>
              </w:rPr>
              <w:t>20,2 ± 0,06</w:t>
            </w:r>
          </w:p>
        </w:tc>
        <w:tc>
          <w:tcPr>
            <w:tcW w:w="2693" w:type="dxa"/>
            <w:vAlign w:val="center"/>
          </w:tcPr>
          <w:p w14:paraId="2C3A23E9" w14:textId="77777777" w:rsidR="00E54F07" w:rsidRPr="00D55C8A" w:rsidRDefault="00950943" w:rsidP="00F37BDA">
            <w:pPr>
              <w:spacing w:line="360" w:lineRule="auto"/>
              <w:jc w:val="center"/>
              <w:rPr>
                <w:rFonts w:ascii="Times New Roman" w:hAnsi="Times New Roman" w:cs="Times New Roman"/>
                <w:sz w:val="24"/>
              </w:rPr>
            </w:pPr>
            <w:r>
              <w:rPr>
                <w:rFonts w:ascii="Times New Roman" w:hAnsi="Times New Roman" w:cs="Times New Roman"/>
                <w:sz w:val="24"/>
              </w:rPr>
              <w:t>(Anokwuru et al, 2011)</w:t>
            </w:r>
          </w:p>
        </w:tc>
      </w:tr>
      <w:tr w:rsidR="00E54F07" w:rsidRPr="00D55C8A" w14:paraId="52611183" w14:textId="77777777" w:rsidTr="00950943">
        <w:tc>
          <w:tcPr>
            <w:tcW w:w="2127" w:type="dxa"/>
            <w:tcBorders>
              <w:bottom w:val="single" w:sz="8" w:space="0" w:color="auto"/>
            </w:tcBorders>
            <w:vAlign w:val="center"/>
          </w:tcPr>
          <w:p w14:paraId="52CF2F95" w14:textId="77777777" w:rsidR="00E54F07" w:rsidRPr="00D55C8A" w:rsidRDefault="00E54F07" w:rsidP="00D55C8A">
            <w:pPr>
              <w:spacing w:line="360" w:lineRule="auto"/>
              <w:jc w:val="center"/>
              <w:rPr>
                <w:rFonts w:ascii="Times New Roman" w:hAnsi="Times New Roman" w:cs="Times New Roman"/>
                <w:sz w:val="24"/>
              </w:rPr>
            </w:pPr>
            <w:r>
              <w:rPr>
                <w:rFonts w:ascii="Times New Roman" w:hAnsi="Times New Roman" w:cs="Times New Roman"/>
                <w:sz w:val="24"/>
              </w:rPr>
              <w:t>Daun</w:t>
            </w:r>
          </w:p>
        </w:tc>
        <w:tc>
          <w:tcPr>
            <w:tcW w:w="1842" w:type="dxa"/>
            <w:tcBorders>
              <w:bottom w:val="single" w:sz="8" w:space="0" w:color="auto"/>
            </w:tcBorders>
            <w:vAlign w:val="center"/>
          </w:tcPr>
          <w:p w14:paraId="71615319" w14:textId="77777777" w:rsidR="00E54F07" w:rsidRDefault="00E54F07" w:rsidP="00D55C8A">
            <w:pPr>
              <w:spacing w:line="360" w:lineRule="auto"/>
              <w:jc w:val="center"/>
              <w:rPr>
                <w:rFonts w:ascii="Times New Roman" w:hAnsi="Times New Roman" w:cs="Times New Roman"/>
                <w:sz w:val="24"/>
              </w:rPr>
            </w:pPr>
            <w:r>
              <w:rPr>
                <w:rFonts w:ascii="Times New Roman" w:hAnsi="Times New Roman" w:cs="Times New Roman"/>
                <w:sz w:val="24"/>
              </w:rPr>
              <w:t>Metanol</w:t>
            </w:r>
          </w:p>
        </w:tc>
        <w:tc>
          <w:tcPr>
            <w:tcW w:w="2410" w:type="dxa"/>
            <w:tcBorders>
              <w:left w:val="nil"/>
              <w:bottom w:val="single" w:sz="8" w:space="0" w:color="auto"/>
            </w:tcBorders>
            <w:vAlign w:val="center"/>
          </w:tcPr>
          <w:p w14:paraId="3DBDDC78" w14:textId="77777777" w:rsidR="00E54F07" w:rsidRPr="00D55C8A" w:rsidRDefault="00950943" w:rsidP="00D55C8A">
            <w:pPr>
              <w:spacing w:line="360" w:lineRule="auto"/>
              <w:jc w:val="center"/>
              <w:rPr>
                <w:rFonts w:ascii="Times New Roman" w:hAnsi="Times New Roman" w:cs="Times New Roman"/>
                <w:sz w:val="24"/>
              </w:rPr>
            </w:pPr>
            <w:r>
              <w:rPr>
                <w:rFonts w:ascii="Times New Roman" w:hAnsi="Times New Roman" w:cs="Times New Roman"/>
                <w:sz w:val="24"/>
              </w:rPr>
              <w:t>463,34 ± 6,57</w:t>
            </w:r>
          </w:p>
        </w:tc>
        <w:tc>
          <w:tcPr>
            <w:tcW w:w="2693" w:type="dxa"/>
            <w:tcBorders>
              <w:bottom w:val="single" w:sz="8" w:space="0" w:color="auto"/>
            </w:tcBorders>
            <w:vAlign w:val="center"/>
          </w:tcPr>
          <w:p w14:paraId="37BFC122" w14:textId="77777777" w:rsidR="00E54F07" w:rsidRPr="00D55C8A" w:rsidRDefault="00950943" w:rsidP="00F37BDA">
            <w:pPr>
              <w:spacing w:line="360" w:lineRule="auto"/>
              <w:jc w:val="center"/>
              <w:rPr>
                <w:rFonts w:ascii="Times New Roman" w:hAnsi="Times New Roman" w:cs="Times New Roman"/>
                <w:sz w:val="24"/>
              </w:rPr>
            </w:pPr>
            <w:r>
              <w:rPr>
                <w:rFonts w:ascii="Times New Roman" w:hAnsi="Times New Roman" w:cs="Times New Roman"/>
                <w:sz w:val="24"/>
              </w:rPr>
              <w:t>(Formagio et al, 2015)</w:t>
            </w:r>
          </w:p>
        </w:tc>
      </w:tr>
    </w:tbl>
    <w:p w14:paraId="70E9B876" w14:textId="77777777" w:rsidR="00ED241D" w:rsidRDefault="00ED241D" w:rsidP="000E4F8A">
      <w:pPr>
        <w:spacing w:line="360" w:lineRule="auto"/>
        <w:jc w:val="both"/>
        <w:rPr>
          <w:rFonts w:ascii="Times New Roman" w:hAnsi="Times New Roman" w:cs="Times New Roman"/>
          <w:b/>
          <w:sz w:val="24"/>
        </w:rPr>
        <w:sectPr w:rsidR="00ED241D" w:rsidSect="00ED241D">
          <w:type w:val="continuous"/>
          <w:pgSz w:w="11906" w:h="16838"/>
          <w:pgMar w:top="567" w:right="567" w:bottom="567" w:left="2268" w:header="709" w:footer="709" w:gutter="0"/>
          <w:pgNumType w:start="3"/>
          <w:cols w:space="708"/>
          <w:titlePg/>
          <w:docGrid w:linePitch="360"/>
        </w:sectPr>
      </w:pPr>
    </w:p>
    <w:p w14:paraId="515679F5" w14:textId="77777777" w:rsidR="0048477D" w:rsidRDefault="0048477D" w:rsidP="000E4F8A">
      <w:pPr>
        <w:spacing w:line="360" w:lineRule="auto"/>
        <w:jc w:val="both"/>
        <w:rPr>
          <w:rFonts w:ascii="Times New Roman" w:hAnsi="Times New Roman" w:cs="Times New Roman"/>
          <w:b/>
          <w:sz w:val="24"/>
        </w:rPr>
      </w:pPr>
    </w:p>
    <w:p w14:paraId="7D9185D7" w14:textId="77777777" w:rsidR="00A7647D" w:rsidRDefault="00D13C53" w:rsidP="000E4F8A">
      <w:pPr>
        <w:spacing w:line="360" w:lineRule="auto"/>
        <w:jc w:val="both"/>
        <w:rPr>
          <w:rFonts w:ascii="Times New Roman" w:hAnsi="Times New Roman" w:cs="Times New Roman"/>
          <w:b/>
          <w:sz w:val="24"/>
        </w:rPr>
      </w:pPr>
      <w:commentRangeStart w:id="12"/>
      <w:r>
        <w:rPr>
          <w:rFonts w:ascii="Times New Roman" w:hAnsi="Times New Roman" w:cs="Times New Roman"/>
          <w:b/>
          <w:sz w:val="24"/>
        </w:rPr>
        <w:t>KESIMPULAN DAN SARAN</w:t>
      </w:r>
      <w:commentRangeEnd w:id="12"/>
      <w:r w:rsidR="001D7826">
        <w:rPr>
          <w:rStyle w:val="CommentReference"/>
        </w:rPr>
        <w:commentReference w:id="12"/>
      </w:r>
    </w:p>
    <w:p w14:paraId="52C88124" w14:textId="77777777" w:rsidR="00D13C53" w:rsidRPr="00456C1A" w:rsidRDefault="006749CB" w:rsidP="000E4F8A">
      <w:pPr>
        <w:spacing w:line="360" w:lineRule="auto"/>
        <w:jc w:val="both"/>
        <w:rPr>
          <w:rFonts w:ascii="Times New Roman" w:hAnsi="Times New Roman" w:cs="Times New Roman"/>
          <w:sz w:val="24"/>
        </w:rPr>
      </w:pPr>
      <w:r>
        <w:rPr>
          <w:rFonts w:ascii="Times New Roman" w:hAnsi="Times New Roman" w:cs="Times New Roman"/>
          <w:b/>
          <w:sz w:val="24"/>
        </w:rPr>
        <w:tab/>
      </w:r>
      <w:commentRangeStart w:id="13"/>
      <w:r w:rsidR="003A4BC2">
        <w:rPr>
          <w:rFonts w:ascii="Times New Roman" w:hAnsi="Times New Roman" w:cs="Times New Roman"/>
          <w:sz w:val="24"/>
        </w:rPr>
        <w:t xml:space="preserve">Rosella telah banyak diteliti manfaatnya sebagai salah satu zat antioksidan alami dari tumbuhan. </w:t>
      </w:r>
      <w:commentRangeEnd w:id="13"/>
      <w:r w:rsidR="007C5FCE">
        <w:rPr>
          <w:rStyle w:val="CommentReference"/>
        </w:rPr>
        <w:commentReference w:id="13"/>
      </w:r>
      <w:r w:rsidR="003A4BC2">
        <w:rPr>
          <w:rFonts w:ascii="Times New Roman" w:hAnsi="Times New Roman" w:cs="Times New Roman"/>
          <w:sz w:val="24"/>
        </w:rPr>
        <w:t>Kandungan senyawa fenolik dalam rosella diketahui berperan dalam sifat antioksidan yang dimiliknya. Senyawa fenolik yang dikandungnya d</w:t>
      </w:r>
      <w:r w:rsidR="008011B6">
        <w:rPr>
          <w:rFonts w:ascii="Times New Roman" w:hAnsi="Times New Roman" w:cs="Times New Roman"/>
          <w:sz w:val="24"/>
        </w:rPr>
        <w:t>apat diketahui dengan metode folin-Ciocalteu dan di</w:t>
      </w:r>
      <w:r w:rsidR="003A4BC2">
        <w:rPr>
          <w:rFonts w:ascii="Times New Roman" w:hAnsi="Times New Roman" w:cs="Times New Roman"/>
          <w:sz w:val="24"/>
        </w:rPr>
        <w:t xml:space="preserve">nyatakan dalam mg asam galat ekuivalen </w:t>
      </w:r>
      <w:r w:rsidR="008011B6">
        <w:rPr>
          <w:rFonts w:ascii="Times New Roman" w:hAnsi="Times New Roman" w:cs="Times New Roman"/>
          <w:sz w:val="24"/>
        </w:rPr>
        <w:t>per</w:t>
      </w:r>
      <w:r w:rsidR="003A4BC2">
        <w:rPr>
          <w:rFonts w:ascii="Times New Roman" w:hAnsi="Times New Roman" w:cs="Times New Roman"/>
          <w:sz w:val="24"/>
        </w:rPr>
        <w:t xml:space="preserve"> gram ekstrak. </w:t>
      </w:r>
      <w:commentRangeStart w:id="14"/>
      <w:r w:rsidR="008011B6">
        <w:rPr>
          <w:rFonts w:ascii="Times New Roman" w:hAnsi="Times New Roman" w:cs="Times New Roman"/>
          <w:sz w:val="24"/>
        </w:rPr>
        <w:t>Perlu dilakukan penelitian lebih lanjut mengenai senyawa lain yang mungkin berperan dalam memberikan sifat antioksidan.</w:t>
      </w:r>
      <w:commentRangeEnd w:id="14"/>
      <w:r w:rsidR="007C5FCE">
        <w:rPr>
          <w:rStyle w:val="CommentReference"/>
        </w:rPr>
        <w:commentReference w:id="14"/>
      </w:r>
    </w:p>
    <w:p w14:paraId="710F1B9D" w14:textId="77777777" w:rsidR="00B970E4" w:rsidRDefault="003E6260" w:rsidP="000E4F8A">
      <w:pPr>
        <w:spacing w:line="360" w:lineRule="auto"/>
        <w:jc w:val="both"/>
        <w:rPr>
          <w:rFonts w:ascii="Times New Roman" w:hAnsi="Times New Roman" w:cs="Times New Roman"/>
          <w:b/>
          <w:sz w:val="24"/>
        </w:rPr>
      </w:pPr>
      <w:commentRangeStart w:id="15"/>
      <w:r>
        <w:rPr>
          <w:rFonts w:ascii="Times New Roman" w:hAnsi="Times New Roman" w:cs="Times New Roman"/>
          <w:b/>
          <w:sz w:val="24"/>
        </w:rPr>
        <w:t>UCAPAN TERIMA</w:t>
      </w:r>
      <w:r w:rsidR="00B970E4">
        <w:rPr>
          <w:rFonts w:ascii="Times New Roman" w:hAnsi="Times New Roman" w:cs="Times New Roman"/>
          <w:b/>
          <w:sz w:val="24"/>
        </w:rPr>
        <w:t>KASIH</w:t>
      </w:r>
      <w:commentRangeEnd w:id="15"/>
      <w:r w:rsidR="007C5FCE">
        <w:rPr>
          <w:rStyle w:val="CommentReference"/>
        </w:rPr>
        <w:commentReference w:id="15"/>
      </w:r>
    </w:p>
    <w:p w14:paraId="6BA3588F" w14:textId="77777777" w:rsidR="00B970E4" w:rsidRPr="00B970E4" w:rsidRDefault="00B970E4" w:rsidP="000E4F8A">
      <w:pPr>
        <w:spacing w:line="360" w:lineRule="auto"/>
        <w:jc w:val="both"/>
        <w:rPr>
          <w:rFonts w:ascii="Times New Roman" w:hAnsi="Times New Roman" w:cs="Times New Roman"/>
          <w:sz w:val="24"/>
        </w:rPr>
      </w:pPr>
      <w:r>
        <w:rPr>
          <w:rFonts w:ascii="Times New Roman" w:hAnsi="Times New Roman" w:cs="Times New Roman"/>
          <w:sz w:val="24"/>
        </w:rPr>
        <w:tab/>
        <w:t xml:space="preserve">Penulis mengucapkan terima kasih kepada Bapak Patihul Husni, M.Si., Apt selaku dosen pembimbing yang memberikan kritik dan saran serta semua </w:t>
      </w:r>
      <w:r>
        <w:rPr>
          <w:rFonts w:ascii="Times New Roman" w:hAnsi="Times New Roman" w:cs="Times New Roman"/>
          <w:sz w:val="24"/>
        </w:rPr>
        <w:t xml:space="preserve">pihak yang membantu dalam proses peulisan sehingga artikel ini dapat berguna bagi berbagai kalangan. </w:t>
      </w:r>
    </w:p>
    <w:p w14:paraId="74894FF8" w14:textId="77777777" w:rsidR="00B970E4" w:rsidRDefault="00B970E4" w:rsidP="000E4F8A">
      <w:pPr>
        <w:spacing w:line="360" w:lineRule="auto"/>
        <w:jc w:val="both"/>
        <w:rPr>
          <w:rFonts w:ascii="Times New Roman" w:hAnsi="Times New Roman" w:cs="Times New Roman"/>
          <w:b/>
          <w:sz w:val="24"/>
        </w:rPr>
      </w:pPr>
    </w:p>
    <w:p w14:paraId="52CDDE32" w14:textId="77777777" w:rsidR="00D13C53" w:rsidRDefault="008011B6" w:rsidP="000E4F8A">
      <w:pPr>
        <w:spacing w:line="360" w:lineRule="auto"/>
        <w:jc w:val="both"/>
        <w:rPr>
          <w:rFonts w:ascii="Times New Roman" w:hAnsi="Times New Roman" w:cs="Times New Roman"/>
          <w:b/>
          <w:sz w:val="24"/>
        </w:rPr>
      </w:pPr>
      <w:commentRangeStart w:id="16"/>
      <w:r>
        <w:rPr>
          <w:rFonts w:ascii="Times New Roman" w:hAnsi="Times New Roman" w:cs="Times New Roman"/>
          <w:b/>
          <w:sz w:val="24"/>
        </w:rPr>
        <w:t>DAFTAR PUSTAKA</w:t>
      </w:r>
      <w:commentRangeEnd w:id="16"/>
      <w:r w:rsidR="007C5FCE">
        <w:rPr>
          <w:rStyle w:val="CommentReference"/>
        </w:rPr>
        <w:commentReference w:id="16"/>
      </w:r>
    </w:p>
    <w:p w14:paraId="3ED1FCCE" w14:textId="77777777" w:rsidR="00B970E4" w:rsidRDefault="00B970E4" w:rsidP="006A3A56">
      <w:pPr>
        <w:spacing w:line="360" w:lineRule="auto"/>
        <w:ind w:left="567" w:hanging="567"/>
        <w:jc w:val="both"/>
        <w:rPr>
          <w:rFonts w:ascii="Times New Roman" w:hAnsi="Times New Roman" w:cs="Times New Roman"/>
          <w:i/>
          <w:sz w:val="24"/>
        </w:rPr>
      </w:pPr>
      <w:r>
        <w:rPr>
          <w:rFonts w:ascii="Times New Roman" w:hAnsi="Times New Roman" w:cs="Times New Roman"/>
          <w:sz w:val="24"/>
        </w:rPr>
        <w:t xml:space="preserve">Anokwuru, CP., Esiaba, I., Ajibbaye, O., Adesuyi, AO. 2011. Polyphenolic Content and Antioxidant Activity of Hibiscus sabdariffa Calyx. </w:t>
      </w:r>
      <w:r>
        <w:rPr>
          <w:rFonts w:ascii="Times New Roman" w:hAnsi="Times New Roman" w:cs="Times New Roman"/>
          <w:i/>
          <w:sz w:val="24"/>
        </w:rPr>
        <w:t>Research Journal of Medicinal Plant 5(5): 557-266.</w:t>
      </w:r>
    </w:p>
    <w:p w14:paraId="18DC401B" w14:textId="77777777" w:rsidR="00B970E4" w:rsidRDefault="00800FD2" w:rsidP="006A3A56">
      <w:pPr>
        <w:spacing w:line="360" w:lineRule="auto"/>
        <w:ind w:left="567" w:hanging="567"/>
        <w:jc w:val="both"/>
        <w:rPr>
          <w:rFonts w:ascii="TimesNewRoman" w:hAnsi="TimesNewRoman"/>
          <w:color w:val="000000"/>
        </w:rPr>
      </w:pPr>
      <w:r>
        <w:rPr>
          <w:rFonts w:ascii="TimesNewRoman" w:hAnsi="TimesNewRoman"/>
          <w:color w:val="000000"/>
        </w:rPr>
        <w:t xml:space="preserve">Chen, J., Wang, C., Wang, C., Sheu, J., Lin, C., Lin, H. 2013. </w:t>
      </w:r>
      <w:r>
        <w:rPr>
          <w:rFonts w:ascii="TimesNewRoman" w:hAnsi="TimesNewRoman"/>
          <w:i/>
          <w:iCs/>
          <w:color w:val="000000"/>
        </w:rPr>
        <w:t xml:space="preserve">Hibiscus sabdariffa </w:t>
      </w:r>
      <w:r>
        <w:rPr>
          <w:rFonts w:ascii="TimesNewRoman" w:hAnsi="TimesNewRoman"/>
          <w:color w:val="000000"/>
        </w:rPr>
        <w:t xml:space="preserve">leaf polyphenolic extract inhibits LDL oxidation and foam cell formation involving up-regulation of LXRα/ABCA1 pathway. </w:t>
      </w:r>
      <w:r>
        <w:rPr>
          <w:rFonts w:ascii="TimesNewRoman" w:hAnsi="TimesNewRoman"/>
          <w:color w:val="000000"/>
        </w:rPr>
        <w:br/>
      </w:r>
      <w:r>
        <w:rPr>
          <w:rFonts w:ascii="TimesNewRoman" w:hAnsi="TimesNewRoman"/>
          <w:i/>
          <w:iCs/>
          <w:color w:val="000000"/>
        </w:rPr>
        <w:t>Food Chem</w:t>
      </w:r>
      <w:r>
        <w:rPr>
          <w:rFonts w:ascii="TimesNewRoman" w:hAnsi="TimesNewRoman"/>
          <w:color w:val="000000"/>
        </w:rPr>
        <w:t xml:space="preserve">. </w:t>
      </w:r>
      <w:r>
        <w:rPr>
          <w:rFonts w:ascii="TimesNewRoman" w:hAnsi="TimesNewRoman"/>
          <w:i/>
          <w:iCs/>
          <w:color w:val="000000"/>
        </w:rPr>
        <w:t>141</w:t>
      </w:r>
      <w:r>
        <w:rPr>
          <w:rFonts w:ascii="TimesNewRoman" w:hAnsi="TimesNewRoman"/>
          <w:color w:val="000000"/>
        </w:rPr>
        <w:t>:</w:t>
      </w:r>
      <w:r w:rsidRPr="00800FD2">
        <w:rPr>
          <w:rFonts w:ascii="TimesNewRoman" w:hAnsi="TimesNewRoman"/>
          <w:i/>
          <w:color w:val="000000"/>
        </w:rPr>
        <w:t xml:space="preserve"> 397–406</w:t>
      </w:r>
      <w:r>
        <w:rPr>
          <w:rFonts w:ascii="TimesNewRoman" w:hAnsi="TimesNewRoman"/>
          <w:color w:val="000000"/>
        </w:rPr>
        <w:t>.</w:t>
      </w:r>
    </w:p>
    <w:p w14:paraId="54941A68" w14:textId="77777777" w:rsidR="00800FD2" w:rsidRDefault="00800FD2" w:rsidP="006A3A56">
      <w:pPr>
        <w:spacing w:line="360" w:lineRule="auto"/>
        <w:ind w:left="567" w:hanging="567"/>
        <w:jc w:val="both"/>
        <w:rPr>
          <w:rFonts w:ascii="TimesNewRoman" w:hAnsi="TimesNewRoman"/>
          <w:i/>
          <w:color w:val="000000"/>
        </w:rPr>
      </w:pPr>
      <w:r>
        <w:rPr>
          <w:rFonts w:ascii="TimesNewRoman" w:hAnsi="TimesNewRoman"/>
          <w:color w:val="000000"/>
        </w:rPr>
        <w:t xml:space="preserve">Formagio, ASN., Ramos, DD., Vieira, MC., Ramalho, SR., Silva, MM., Zarate, </w:t>
      </w:r>
      <w:r>
        <w:rPr>
          <w:rFonts w:ascii="TimesNewRoman" w:hAnsi="TimesNewRoman"/>
          <w:color w:val="000000"/>
        </w:rPr>
        <w:lastRenderedPageBreak/>
        <w:t xml:space="preserve">NAH., Foglio, MA., Carvalho, JE. 2015. Phenolic Compunds og Hibiscus sabdariffa and Influence of Organic Residue on Its Antioxidant and Antitumoral Properties. </w:t>
      </w:r>
      <w:r>
        <w:rPr>
          <w:rFonts w:ascii="TimesNewRoman" w:hAnsi="TimesNewRoman"/>
          <w:i/>
          <w:color w:val="000000"/>
        </w:rPr>
        <w:t>Braz. J.Biol Vol.75no.1 : 69-76.</w:t>
      </w:r>
    </w:p>
    <w:p w14:paraId="50C5F660" w14:textId="77777777" w:rsidR="00800FD2" w:rsidRPr="00A52114" w:rsidRDefault="00800FD2" w:rsidP="006A3A56">
      <w:pPr>
        <w:spacing w:line="360" w:lineRule="auto"/>
        <w:ind w:left="567" w:hanging="567"/>
        <w:jc w:val="both"/>
        <w:rPr>
          <w:rFonts w:ascii="TimesNewRoman" w:hAnsi="TimesNewRoman"/>
          <w:i/>
          <w:color w:val="000000"/>
          <w:sz w:val="24"/>
        </w:rPr>
      </w:pPr>
      <w:r w:rsidRPr="00A52114">
        <w:rPr>
          <w:rFonts w:ascii="TimesNewRoman" w:hAnsi="TimesNewRoman"/>
          <w:color w:val="000000"/>
          <w:sz w:val="24"/>
        </w:rPr>
        <w:t xml:space="preserve">Gosain, S., Ircchiaya, R., Sharma, P.C., Thareja, S., Kalra, A., Deep, A., Bhardwaj, T.R. 2010. Hypolipidemic effect of ethanolic extract from the leaves of </w:t>
      </w:r>
      <w:r w:rsidRPr="00A52114">
        <w:rPr>
          <w:rFonts w:ascii="TimesNewRoman" w:hAnsi="TimesNewRoman"/>
          <w:i/>
          <w:iCs/>
          <w:color w:val="000000"/>
          <w:sz w:val="24"/>
        </w:rPr>
        <w:t xml:space="preserve">Hibiscus sabdariffa </w:t>
      </w:r>
      <w:r w:rsidRPr="00A52114">
        <w:rPr>
          <w:rFonts w:ascii="TimesNewRoman" w:hAnsi="TimesNewRoman"/>
          <w:color w:val="000000"/>
          <w:sz w:val="24"/>
        </w:rPr>
        <w:t xml:space="preserve">L. in hyperlipidemic rats. </w:t>
      </w:r>
      <w:r w:rsidRPr="00A52114">
        <w:rPr>
          <w:rFonts w:ascii="TimesNewRoman" w:hAnsi="TimesNewRoman"/>
          <w:i/>
          <w:iCs/>
          <w:color w:val="000000"/>
          <w:sz w:val="24"/>
        </w:rPr>
        <w:t>Acta Pol. Pharm</w:t>
      </w:r>
      <w:r w:rsidRPr="00A52114">
        <w:rPr>
          <w:rFonts w:ascii="TimesNewRoman" w:hAnsi="TimesNewRoman"/>
          <w:color w:val="000000"/>
          <w:sz w:val="24"/>
        </w:rPr>
        <w:t xml:space="preserve">. </w:t>
      </w:r>
      <w:r w:rsidRPr="00A52114">
        <w:rPr>
          <w:rFonts w:ascii="TimesNewRoman" w:hAnsi="TimesNewRoman"/>
          <w:i/>
          <w:iCs/>
          <w:color w:val="000000"/>
          <w:sz w:val="24"/>
        </w:rPr>
        <w:t>67</w:t>
      </w:r>
      <w:r w:rsidRPr="00A52114">
        <w:rPr>
          <w:rFonts w:ascii="TimesNewRoman" w:hAnsi="TimesNewRoman"/>
          <w:color w:val="000000"/>
          <w:sz w:val="24"/>
        </w:rPr>
        <w:t xml:space="preserve"> : </w:t>
      </w:r>
      <w:r w:rsidRPr="00A52114">
        <w:rPr>
          <w:rFonts w:ascii="TimesNewRoman" w:hAnsi="TimesNewRoman"/>
          <w:i/>
          <w:color w:val="000000"/>
          <w:sz w:val="24"/>
        </w:rPr>
        <w:t>179–184.</w:t>
      </w:r>
    </w:p>
    <w:p w14:paraId="55899E9C" w14:textId="77777777" w:rsidR="00800FD2" w:rsidRPr="00A52114" w:rsidRDefault="00800FD2" w:rsidP="006A3A56">
      <w:pPr>
        <w:spacing w:line="360" w:lineRule="auto"/>
        <w:ind w:left="567" w:hanging="567"/>
        <w:jc w:val="both"/>
        <w:rPr>
          <w:rFonts w:ascii="TimesNewRoman" w:hAnsi="TimesNewRoman"/>
          <w:i/>
          <w:color w:val="000000"/>
          <w:sz w:val="24"/>
        </w:rPr>
      </w:pPr>
      <w:r w:rsidRPr="00A52114">
        <w:rPr>
          <w:rFonts w:ascii="TimesNewRoman" w:hAnsi="TimesNewRoman"/>
          <w:color w:val="000000"/>
          <w:sz w:val="24"/>
        </w:rPr>
        <w:t xml:space="preserve">Lin, H., Chan, K., Sheu, J., Hsuan, S., Wang, C., Chen, J. 2012. </w:t>
      </w:r>
      <w:r w:rsidRPr="00A52114">
        <w:rPr>
          <w:rFonts w:ascii="TimesNewRoman" w:hAnsi="TimesNewRoman"/>
          <w:i/>
          <w:iCs/>
          <w:color w:val="000000"/>
          <w:sz w:val="24"/>
        </w:rPr>
        <w:t xml:space="preserve">Hibiscus sabdariffa </w:t>
      </w:r>
      <w:r w:rsidRPr="00A52114">
        <w:rPr>
          <w:rFonts w:ascii="TimesNewRoman" w:hAnsi="TimesNewRoman"/>
          <w:color w:val="000000"/>
          <w:sz w:val="24"/>
        </w:rPr>
        <w:t xml:space="preserve">leaf induces apoptosis of human prostate cancer cells </w:t>
      </w:r>
      <w:r w:rsidRPr="00A52114">
        <w:rPr>
          <w:rFonts w:ascii="TimesNewRoman" w:hAnsi="TimesNewRoman"/>
          <w:i/>
          <w:iCs/>
          <w:color w:val="000000"/>
          <w:sz w:val="24"/>
        </w:rPr>
        <w:t xml:space="preserve">in vitro </w:t>
      </w:r>
      <w:r w:rsidRPr="00A52114">
        <w:rPr>
          <w:rFonts w:ascii="TimesNewRoman" w:hAnsi="TimesNewRoman"/>
          <w:color w:val="000000"/>
          <w:sz w:val="24"/>
        </w:rPr>
        <w:t xml:space="preserve">and </w:t>
      </w:r>
      <w:r w:rsidRPr="00A52114">
        <w:rPr>
          <w:rFonts w:ascii="TimesNewRoman" w:hAnsi="TimesNewRoman"/>
          <w:i/>
          <w:iCs/>
          <w:color w:val="000000"/>
          <w:sz w:val="24"/>
        </w:rPr>
        <w:t>in vivo</w:t>
      </w:r>
      <w:r w:rsidRPr="00A52114">
        <w:rPr>
          <w:rFonts w:ascii="TimesNewRoman" w:hAnsi="TimesNewRoman"/>
          <w:color w:val="000000"/>
          <w:sz w:val="24"/>
        </w:rPr>
        <w:t xml:space="preserve">. </w:t>
      </w:r>
      <w:r w:rsidRPr="00A52114">
        <w:rPr>
          <w:rFonts w:ascii="TimesNewRoman" w:hAnsi="TimesNewRoman"/>
          <w:i/>
          <w:iCs/>
          <w:color w:val="000000"/>
          <w:sz w:val="24"/>
        </w:rPr>
        <w:t>Food Chem</w:t>
      </w:r>
      <w:r w:rsidRPr="00A52114">
        <w:rPr>
          <w:rFonts w:ascii="TimesNewRoman" w:hAnsi="TimesNewRoman"/>
          <w:color w:val="000000"/>
          <w:sz w:val="24"/>
        </w:rPr>
        <w:t xml:space="preserve">. </w:t>
      </w:r>
      <w:r w:rsidRPr="00A52114">
        <w:rPr>
          <w:rFonts w:ascii="TimesNewRoman" w:hAnsi="TimesNewRoman"/>
          <w:i/>
          <w:iCs/>
          <w:color w:val="000000"/>
          <w:sz w:val="24"/>
        </w:rPr>
        <w:t>132 :</w:t>
      </w:r>
      <w:r w:rsidRPr="00A52114">
        <w:rPr>
          <w:rFonts w:ascii="TimesNewRoman" w:hAnsi="TimesNewRoman"/>
          <w:color w:val="000000"/>
          <w:sz w:val="24"/>
        </w:rPr>
        <w:t xml:space="preserve"> </w:t>
      </w:r>
      <w:r w:rsidRPr="00A52114">
        <w:rPr>
          <w:rFonts w:ascii="TimesNewRoman" w:hAnsi="TimesNewRoman"/>
          <w:i/>
          <w:color w:val="000000"/>
          <w:sz w:val="24"/>
        </w:rPr>
        <w:t>880–891.</w:t>
      </w:r>
    </w:p>
    <w:p w14:paraId="1B96A96E" w14:textId="77777777" w:rsidR="00800FD2" w:rsidRPr="00A52114" w:rsidRDefault="0075458B" w:rsidP="00D84F10">
      <w:pPr>
        <w:spacing w:line="360" w:lineRule="auto"/>
        <w:ind w:left="567" w:hanging="567"/>
        <w:jc w:val="both"/>
        <w:rPr>
          <w:rFonts w:ascii="TimesNewRoman" w:hAnsi="TimesNewRoman"/>
          <w:i/>
          <w:color w:val="000000"/>
          <w:sz w:val="24"/>
        </w:rPr>
      </w:pPr>
      <w:r w:rsidRPr="00A52114">
        <w:rPr>
          <w:rFonts w:ascii="TimesNewRoman" w:hAnsi="TimesNewRoman"/>
          <w:color w:val="000000"/>
          <w:sz w:val="24"/>
        </w:rPr>
        <w:t xml:space="preserve">Lobo, V., Patil, A., Phatak A., Chandra, N. 2010. Free Radicals, Antioxidant and Functional Foods : Impact on Human Health. </w:t>
      </w:r>
      <w:r w:rsidRPr="00A52114">
        <w:rPr>
          <w:rFonts w:ascii="TimesNewRoman" w:hAnsi="TimesNewRoman"/>
          <w:i/>
          <w:color w:val="000000"/>
          <w:sz w:val="24"/>
        </w:rPr>
        <w:t>Pharmacognosy Review Vol.10 issues.8 118-126.</w:t>
      </w:r>
    </w:p>
    <w:p w14:paraId="7DEEA3DE" w14:textId="77777777" w:rsidR="0075458B" w:rsidRDefault="00A52114" w:rsidP="00D84F10">
      <w:pPr>
        <w:spacing w:line="360" w:lineRule="auto"/>
        <w:ind w:left="426" w:hanging="426"/>
        <w:jc w:val="both"/>
        <w:rPr>
          <w:rFonts w:ascii="Times New Roman" w:hAnsi="Times New Roman" w:cs="Times New Roman"/>
          <w:sz w:val="24"/>
        </w:rPr>
      </w:pPr>
      <w:r w:rsidRPr="00A52114">
        <w:rPr>
          <w:rFonts w:ascii="Times New Roman" w:hAnsi="Times New Roman" w:cs="Times New Roman"/>
          <w:sz w:val="24"/>
        </w:rPr>
        <w:t xml:space="preserve">Moeksin, R., dan Ronald, S. H., 2009. Pengaruh Kondisi, Perlakuan dan Berat Sampel terhadap Ekstraksi Antosianin dari Kelopak Bunga Rosella dengan Pelarut Aquadest dan Ethanol. </w:t>
      </w:r>
      <w:r w:rsidRPr="00A52114">
        <w:rPr>
          <w:rFonts w:ascii="Times New Roman" w:hAnsi="Times New Roman" w:cs="Times New Roman"/>
          <w:i/>
          <w:sz w:val="24"/>
        </w:rPr>
        <w:t>Jurnal Sains dan Matematika (JSM), Vol. 16, 11-18</w:t>
      </w:r>
      <w:r w:rsidRPr="00A52114">
        <w:rPr>
          <w:rFonts w:ascii="Times New Roman" w:hAnsi="Times New Roman" w:cs="Times New Roman"/>
          <w:sz w:val="24"/>
        </w:rPr>
        <w:t>.</w:t>
      </w:r>
    </w:p>
    <w:p w14:paraId="471183B8" w14:textId="77777777" w:rsidR="00A52114" w:rsidRDefault="00A52114" w:rsidP="00D84F10">
      <w:pPr>
        <w:spacing w:line="360" w:lineRule="auto"/>
        <w:ind w:left="567" w:hanging="567"/>
        <w:jc w:val="both"/>
        <w:rPr>
          <w:rFonts w:ascii="Times New Roman" w:hAnsi="Times New Roman" w:cs="Times New Roman"/>
          <w:i/>
          <w:sz w:val="24"/>
        </w:rPr>
      </w:pPr>
      <w:r>
        <w:rPr>
          <w:rFonts w:ascii="Times New Roman" w:hAnsi="Times New Roman" w:cs="Times New Roman"/>
          <w:sz w:val="24"/>
        </w:rPr>
        <w:t>Saxena, K., Dube, V.,</w:t>
      </w:r>
      <w:r w:rsidRPr="00A52114">
        <w:rPr>
          <w:rFonts w:ascii="Times New Roman" w:hAnsi="Times New Roman" w:cs="Times New Roman"/>
          <w:sz w:val="24"/>
        </w:rPr>
        <w:t xml:space="preserve"> Kushwaha, V.</w:t>
      </w:r>
      <w:r>
        <w:rPr>
          <w:rFonts w:ascii="Times New Roman" w:hAnsi="Times New Roman" w:cs="Times New Roman"/>
          <w:sz w:val="24"/>
        </w:rPr>
        <w:t>,</w:t>
      </w:r>
      <w:r w:rsidRPr="00A52114">
        <w:rPr>
          <w:rFonts w:ascii="Times New Roman" w:hAnsi="Times New Roman" w:cs="Times New Roman"/>
          <w:sz w:val="24"/>
        </w:rPr>
        <w:t xml:space="preserve"> Gupta, V.</w:t>
      </w:r>
      <w:r>
        <w:rPr>
          <w:rFonts w:ascii="Times New Roman" w:hAnsi="Times New Roman" w:cs="Times New Roman"/>
          <w:sz w:val="24"/>
        </w:rPr>
        <w:t>, Lakshmi, M.,</w:t>
      </w:r>
      <w:r w:rsidR="00311F8F">
        <w:rPr>
          <w:rFonts w:ascii="Times New Roman" w:hAnsi="Times New Roman" w:cs="Times New Roman"/>
          <w:sz w:val="24"/>
        </w:rPr>
        <w:t xml:space="preserve"> Mishra, S., Gupta, S., Arora, A.,</w:t>
      </w:r>
      <w:r w:rsidRPr="00A52114">
        <w:rPr>
          <w:rFonts w:ascii="Times New Roman" w:hAnsi="Times New Roman" w:cs="Times New Roman"/>
          <w:sz w:val="24"/>
        </w:rPr>
        <w:t xml:space="preserve"> Lakshmi, V.</w:t>
      </w:r>
      <w:r w:rsidR="00311F8F">
        <w:rPr>
          <w:rFonts w:ascii="Times New Roman" w:hAnsi="Times New Roman" w:cs="Times New Roman"/>
          <w:sz w:val="24"/>
        </w:rPr>
        <w:t>,</w:t>
      </w:r>
      <w:r w:rsidRPr="00A52114">
        <w:rPr>
          <w:rFonts w:ascii="Times New Roman" w:hAnsi="Times New Roman" w:cs="Times New Roman"/>
          <w:sz w:val="24"/>
        </w:rPr>
        <w:t xml:space="preserve"> </w:t>
      </w:r>
      <w:r w:rsidRPr="00A52114">
        <w:rPr>
          <w:rFonts w:ascii="Times New Roman" w:hAnsi="Times New Roman" w:cs="Times New Roman"/>
          <w:sz w:val="24"/>
        </w:rPr>
        <w:t xml:space="preserve">Sharma, R.K.; </w:t>
      </w:r>
      <w:r w:rsidRPr="00A52114">
        <w:rPr>
          <w:rFonts w:ascii="Times New Roman" w:hAnsi="Times New Roman" w:cs="Times New Roman"/>
          <w:i/>
          <w:iCs/>
          <w:sz w:val="24"/>
        </w:rPr>
        <w:t xml:space="preserve">et al. </w:t>
      </w:r>
      <w:r w:rsidRPr="00A52114">
        <w:rPr>
          <w:rFonts w:ascii="Times New Roman" w:hAnsi="Times New Roman" w:cs="Times New Roman"/>
          <w:sz w:val="24"/>
        </w:rPr>
        <w:t xml:space="preserve">Antifilarial efficacy of </w:t>
      </w:r>
      <w:r w:rsidRPr="00A52114">
        <w:rPr>
          <w:rFonts w:ascii="Times New Roman" w:hAnsi="Times New Roman" w:cs="Times New Roman"/>
          <w:i/>
          <w:iCs/>
          <w:sz w:val="24"/>
        </w:rPr>
        <w:t xml:space="preserve">Hibiscus sabdariffa </w:t>
      </w:r>
      <w:r w:rsidRPr="00A52114">
        <w:rPr>
          <w:rFonts w:ascii="Times New Roman" w:hAnsi="Times New Roman" w:cs="Times New Roman"/>
          <w:sz w:val="24"/>
        </w:rPr>
        <w:t xml:space="preserve">on lymphatic filarial parasite </w:t>
      </w:r>
      <w:r w:rsidRPr="00A52114">
        <w:rPr>
          <w:rFonts w:ascii="Times New Roman" w:hAnsi="Times New Roman" w:cs="Times New Roman"/>
          <w:i/>
          <w:iCs/>
          <w:sz w:val="24"/>
        </w:rPr>
        <w:t>Brugia malayi</w:t>
      </w:r>
      <w:r w:rsidRPr="00A52114">
        <w:rPr>
          <w:rFonts w:ascii="Times New Roman" w:hAnsi="Times New Roman" w:cs="Times New Roman"/>
          <w:sz w:val="24"/>
        </w:rPr>
        <w:t xml:space="preserve">. </w:t>
      </w:r>
      <w:r w:rsidRPr="00A52114">
        <w:rPr>
          <w:rFonts w:ascii="Times New Roman" w:hAnsi="Times New Roman" w:cs="Times New Roman"/>
          <w:i/>
          <w:iCs/>
          <w:sz w:val="24"/>
        </w:rPr>
        <w:t>Med. Chem. Res</w:t>
      </w:r>
      <w:r w:rsidRPr="00A52114">
        <w:rPr>
          <w:rFonts w:ascii="Times New Roman" w:hAnsi="Times New Roman" w:cs="Times New Roman"/>
          <w:sz w:val="24"/>
        </w:rPr>
        <w:t xml:space="preserve">. </w:t>
      </w:r>
      <w:r w:rsidRPr="00A52114">
        <w:rPr>
          <w:rFonts w:ascii="Times New Roman" w:hAnsi="Times New Roman" w:cs="Times New Roman"/>
          <w:i/>
          <w:iCs/>
          <w:sz w:val="24"/>
        </w:rPr>
        <w:t>20</w:t>
      </w:r>
      <w:r>
        <w:rPr>
          <w:rFonts w:ascii="Times New Roman" w:hAnsi="Times New Roman" w:cs="Times New Roman"/>
          <w:sz w:val="24"/>
        </w:rPr>
        <w:t xml:space="preserve"> :</w:t>
      </w:r>
      <w:r w:rsidRPr="00A52114">
        <w:rPr>
          <w:rFonts w:ascii="Times New Roman" w:hAnsi="Times New Roman" w:cs="Times New Roman"/>
          <w:sz w:val="24"/>
        </w:rPr>
        <w:t xml:space="preserve"> </w:t>
      </w:r>
      <w:r w:rsidRPr="00A52114">
        <w:rPr>
          <w:rFonts w:ascii="Times New Roman" w:hAnsi="Times New Roman" w:cs="Times New Roman"/>
          <w:i/>
          <w:sz w:val="24"/>
        </w:rPr>
        <w:t>1594–1602</w:t>
      </w:r>
      <w:r>
        <w:rPr>
          <w:rFonts w:ascii="Times New Roman" w:hAnsi="Times New Roman" w:cs="Times New Roman"/>
          <w:i/>
          <w:sz w:val="24"/>
        </w:rPr>
        <w:t>.</w:t>
      </w:r>
    </w:p>
    <w:p w14:paraId="05F6FE4B" w14:textId="77777777" w:rsidR="00A52114" w:rsidRDefault="00311F8F" w:rsidP="00D84F10">
      <w:pPr>
        <w:spacing w:line="360" w:lineRule="auto"/>
        <w:ind w:left="567" w:hanging="567"/>
        <w:jc w:val="both"/>
        <w:rPr>
          <w:rFonts w:ascii="Times New Roman" w:hAnsi="Times New Roman" w:cs="Times New Roman"/>
          <w:i/>
          <w:sz w:val="24"/>
        </w:rPr>
      </w:pPr>
      <w:r>
        <w:rPr>
          <w:rFonts w:ascii="Times New Roman" w:hAnsi="Times New Roman" w:cs="Times New Roman"/>
          <w:sz w:val="24"/>
        </w:rPr>
        <w:t>Sirag, N., Elhadi, NN., Algaili, AM., Hassa</w:t>
      </w:r>
      <w:r w:rsidR="00D84F10">
        <w:rPr>
          <w:rFonts w:ascii="Times New Roman" w:hAnsi="Times New Roman" w:cs="Times New Roman"/>
          <w:sz w:val="24"/>
        </w:rPr>
        <w:t>n</w:t>
      </w:r>
      <w:r>
        <w:rPr>
          <w:rFonts w:ascii="Times New Roman" w:hAnsi="Times New Roman" w:cs="Times New Roman"/>
          <w:sz w:val="24"/>
        </w:rPr>
        <w:t xml:space="preserve">, HM., Ohaj, M. 2014. Determination of Total Phenolic Content and Antioxidant Activity of Roselle (Hibiscus sabdariffa L.) Calyx Ethanolic Extract. </w:t>
      </w:r>
      <w:r>
        <w:rPr>
          <w:rFonts w:ascii="Times New Roman" w:hAnsi="Times New Roman" w:cs="Times New Roman"/>
          <w:i/>
          <w:sz w:val="24"/>
        </w:rPr>
        <w:t>Standard Research Journal of Pharmacy and Pharmacology Vol.1 (2) : 34-39.</w:t>
      </w:r>
    </w:p>
    <w:p w14:paraId="6F862B8E" w14:textId="77777777" w:rsidR="00311F8F" w:rsidRDefault="00311F8F" w:rsidP="00D84F10">
      <w:p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USDA. 2011. </w:t>
      </w:r>
      <w:r>
        <w:rPr>
          <w:rFonts w:ascii="Times New Roman" w:hAnsi="Times New Roman" w:cs="Times New Roman"/>
          <w:i/>
          <w:sz w:val="24"/>
        </w:rPr>
        <w:t xml:space="preserve">Classification for Kingdom Plantae Down to Species Hibiscus sabdariffa </w:t>
      </w:r>
      <w:r>
        <w:rPr>
          <w:rFonts w:ascii="Times New Roman" w:hAnsi="Times New Roman" w:cs="Times New Roman"/>
          <w:sz w:val="24"/>
        </w:rPr>
        <w:t>L. USA : Natural Resources Conservation Service.</w:t>
      </w:r>
    </w:p>
    <w:p w14:paraId="0941DC27" w14:textId="77777777" w:rsidR="00311F8F" w:rsidRPr="00311F8F" w:rsidRDefault="00311F8F" w:rsidP="00D84F10">
      <w:pPr>
        <w:spacing w:line="360" w:lineRule="auto"/>
        <w:ind w:left="567" w:hanging="567"/>
        <w:jc w:val="both"/>
        <w:rPr>
          <w:rFonts w:ascii="Times New Roman" w:hAnsi="Times New Roman" w:cs="Times New Roman"/>
          <w:i/>
          <w:sz w:val="24"/>
        </w:rPr>
      </w:pPr>
      <w:r>
        <w:rPr>
          <w:rFonts w:ascii="Times New Roman" w:hAnsi="Times New Roman" w:cs="Times New Roman"/>
          <w:sz w:val="24"/>
        </w:rPr>
        <w:t xml:space="preserve">Wang, J., Cao, X., Jiang, H., Qi, Y., Chin KL., Yue, Y. 2014. Antioxidant Activity of Leaf Extract from Different Hibiscus sabdariffa Accession and Simultaneous Determination Five Major Antioxidant Compunds by LC-Q-TOF-MS. </w:t>
      </w:r>
      <w:r>
        <w:rPr>
          <w:rFonts w:ascii="Times New Roman" w:hAnsi="Times New Roman" w:cs="Times New Roman"/>
          <w:i/>
          <w:sz w:val="24"/>
        </w:rPr>
        <w:t>Molecules (19) : 21226-21238.</w:t>
      </w:r>
    </w:p>
    <w:sectPr w:rsidR="00311F8F" w:rsidRPr="00311F8F" w:rsidSect="00ED241D">
      <w:type w:val="continuous"/>
      <w:pgSz w:w="11906" w:h="16838"/>
      <w:pgMar w:top="567" w:right="567" w:bottom="567" w:left="2268" w:header="709" w:footer="709" w:gutter="0"/>
      <w:pgNumType w:start="3"/>
      <w:cols w:num="2"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br2341" w:date="2019-06-13T11:21:00Z" w:initials="a">
    <w:p w14:paraId="549CF294" w14:textId="0C952D1D" w:rsidR="005C06B4" w:rsidRPr="005C06B4" w:rsidRDefault="005C06B4">
      <w:pPr>
        <w:pStyle w:val="CommentText"/>
        <w:rPr>
          <w:lang w:val="en-US"/>
        </w:rPr>
      </w:pPr>
      <w:r>
        <w:rPr>
          <w:rStyle w:val="CommentReference"/>
        </w:rPr>
        <w:annotationRef/>
      </w:r>
      <w:r>
        <w:rPr>
          <w:lang w:val="en-US"/>
        </w:rPr>
        <w:t>italic</w:t>
      </w:r>
    </w:p>
  </w:comment>
  <w:comment w:id="0" w:author="abr2341" w:date="2019-06-13T11:10:00Z" w:initials="a">
    <w:p w14:paraId="14E372A6" w14:textId="77777777" w:rsidR="00ED217C" w:rsidRDefault="00ED217C" w:rsidP="00ED217C">
      <w:pPr>
        <w:pStyle w:val="CommentText"/>
      </w:pPr>
      <w:r>
        <w:rPr>
          <w:rStyle w:val="CommentReference"/>
        </w:rPr>
        <w:annotationRef/>
      </w:r>
      <w:r>
        <w:t>Cantumkan “Pendahuluan, Tujuan, Metode, Hasil dan Kesimpulan review artikel pada bagian abstrak ini.</w:t>
      </w:r>
    </w:p>
    <w:p w14:paraId="74B1F456" w14:textId="77777777" w:rsidR="00ED217C" w:rsidRDefault="00ED217C" w:rsidP="00ED217C">
      <w:pPr>
        <w:pStyle w:val="CommentText"/>
      </w:pPr>
    </w:p>
    <w:p w14:paraId="69F7839F" w14:textId="77777777" w:rsidR="00ED217C" w:rsidRDefault="00ED217C">
      <w:pPr>
        <w:pStyle w:val="CommentText"/>
      </w:pPr>
      <w:r>
        <w:t>Cantumkan juga berapa artikel yang digunakan dalam review. Minimal 25-30 artikel</w:t>
      </w:r>
    </w:p>
  </w:comment>
  <w:comment w:id="2" w:author="abr2341" w:date="2019-06-13T11:10:00Z" w:initials="a">
    <w:p w14:paraId="578158AE" w14:textId="77777777" w:rsidR="00ED217C" w:rsidRDefault="00ED217C" w:rsidP="00ED217C">
      <w:pPr>
        <w:pStyle w:val="CommentText"/>
      </w:pPr>
      <w:r>
        <w:rPr>
          <w:rStyle w:val="CommentReference"/>
        </w:rPr>
        <w:annotationRef/>
      </w:r>
      <w:r>
        <w:t>Sesuaikan dengan perubahan pada abstrak bahasa indonesianya</w:t>
      </w:r>
    </w:p>
    <w:p w14:paraId="1833F6F6" w14:textId="77777777" w:rsidR="00ED217C" w:rsidRDefault="00ED217C">
      <w:pPr>
        <w:pStyle w:val="CommentText"/>
      </w:pPr>
    </w:p>
  </w:comment>
  <w:comment w:id="3" w:author="abr2341" w:date="2019-06-13T11:23:00Z" w:initials="a">
    <w:p w14:paraId="218B5B95" w14:textId="77777777" w:rsidR="00CE3ACB" w:rsidRPr="00CE3ACB" w:rsidRDefault="00CE3ACB" w:rsidP="00CE3ACB">
      <w:pPr>
        <w:pStyle w:val="CommentText"/>
        <w:rPr>
          <w:lang w:val="en-US"/>
        </w:rPr>
      </w:pPr>
      <w:r>
        <w:rPr>
          <w:rStyle w:val="CommentReference"/>
        </w:rPr>
        <w:annotationRef/>
      </w:r>
      <w:proofErr w:type="spellStart"/>
      <w:r>
        <w:rPr>
          <w:lang w:val="en-US"/>
        </w:rPr>
        <w:t>Hapus</w:t>
      </w:r>
      <w:proofErr w:type="spellEnd"/>
      <w:r>
        <w:rPr>
          <w:lang w:val="en-US"/>
        </w:rPr>
        <w:t xml:space="preserve"> </w:t>
      </w:r>
      <w:proofErr w:type="spellStart"/>
      <w:r>
        <w:rPr>
          <w:lang w:val="en-US"/>
        </w:rPr>
        <w:t>titik</w:t>
      </w:r>
      <w:proofErr w:type="spellEnd"/>
      <w:r>
        <w:rPr>
          <w:lang w:val="en-US"/>
        </w:rPr>
        <w:t xml:space="preserve">. </w:t>
      </w:r>
      <w:proofErr w:type="spellStart"/>
      <w:r>
        <w:rPr>
          <w:lang w:val="en-US"/>
        </w:rPr>
        <w:t>Cek</w:t>
      </w:r>
      <w:proofErr w:type="spellEnd"/>
      <w:r>
        <w:rPr>
          <w:lang w:val="en-US"/>
        </w:rPr>
        <w:t xml:space="preserve"> juga yang </w:t>
      </w:r>
      <w:proofErr w:type="spellStart"/>
      <w:r>
        <w:rPr>
          <w:lang w:val="en-US"/>
        </w:rPr>
        <w:t>lainnya</w:t>
      </w:r>
      <w:proofErr w:type="spellEnd"/>
    </w:p>
    <w:p w14:paraId="00B46959" w14:textId="243A38A0" w:rsidR="00CE3ACB" w:rsidRDefault="00CE3ACB">
      <w:pPr>
        <w:pStyle w:val="CommentText"/>
      </w:pPr>
    </w:p>
  </w:comment>
  <w:comment w:id="4" w:author="abr2341" w:date="2019-06-13T11:21:00Z" w:initials="a">
    <w:p w14:paraId="51F077D1" w14:textId="48D52F05" w:rsidR="005C06B4" w:rsidRPr="005C06B4" w:rsidRDefault="005C06B4">
      <w:pPr>
        <w:pStyle w:val="CommentText"/>
        <w:rPr>
          <w:lang w:val="en-US"/>
        </w:rPr>
      </w:pPr>
      <w:r>
        <w:rPr>
          <w:rStyle w:val="CommentReference"/>
        </w:rPr>
        <w:annotationRef/>
      </w:r>
      <w:proofErr w:type="spellStart"/>
      <w:r>
        <w:rPr>
          <w:lang w:val="en-US"/>
        </w:rPr>
        <w:t>Dalam</w:t>
      </w:r>
      <w:proofErr w:type="spellEnd"/>
      <w:r>
        <w:rPr>
          <w:lang w:val="en-US"/>
        </w:rPr>
        <w:t xml:space="preserve"> </w:t>
      </w:r>
      <w:proofErr w:type="spellStart"/>
      <w:r>
        <w:rPr>
          <w:lang w:val="en-US"/>
        </w:rPr>
        <w:t>kurung</w:t>
      </w:r>
      <w:proofErr w:type="spellEnd"/>
      <w:r>
        <w:rPr>
          <w:lang w:val="en-US"/>
        </w:rPr>
        <w:t xml:space="preserve"> (2011)</w:t>
      </w:r>
    </w:p>
  </w:comment>
  <w:comment w:id="5" w:author="abr2341" w:date="2019-06-13T11:22:00Z" w:initials="a">
    <w:p w14:paraId="2D192512" w14:textId="30450F2F" w:rsidR="00CE3ACB" w:rsidRPr="00CE3ACB" w:rsidRDefault="00CE3ACB">
      <w:pPr>
        <w:pStyle w:val="CommentText"/>
        <w:rPr>
          <w:lang w:val="en-US"/>
        </w:rPr>
      </w:pPr>
      <w:r>
        <w:rPr>
          <w:rStyle w:val="CommentReference"/>
        </w:rPr>
        <w:annotationRef/>
      </w:r>
      <w:proofErr w:type="spellStart"/>
      <w:r>
        <w:rPr>
          <w:lang w:val="en-US"/>
        </w:rPr>
        <w:t>Hapus</w:t>
      </w:r>
      <w:proofErr w:type="spellEnd"/>
      <w:r>
        <w:rPr>
          <w:lang w:val="en-US"/>
        </w:rPr>
        <w:t xml:space="preserve"> </w:t>
      </w:r>
      <w:proofErr w:type="spellStart"/>
      <w:r>
        <w:rPr>
          <w:lang w:val="en-US"/>
        </w:rPr>
        <w:t>titik</w:t>
      </w:r>
      <w:proofErr w:type="spellEnd"/>
    </w:p>
  </w:comment>
  <w:comment w:id="6" w:author="abr2341" w:date="2019-06-13T11:22:00Z" w:initials="a">
    <w:p w14:paraId="646439F1" w14:textId="5AF19380" w:rsidR="00CE3ACB" w:rsidRPr="00CE3ACB" w:rsidRDefault="00CE3ACB">
      <w:pPr>
        <w:pStyle w:val="CommentText"/>
        <w:rPr>
          <w:lang w:val="en-US"/>
        </w:rPr>
      </w:pPr>
      <w:r>
        <w:rPr>
          <w:rStyle w:val="CommentReference"/>
        </w:rPr>
        <w:annotationRef/>
      </w:r>
      <w:proofErr w:type="spellStart"/>
      <w:r>
        <w:rPr>
          <w:lang w:val="en-US"/>
        </w:rPr>
        <w:t>Hapus</w:t>
      </w:r>
      <w:proofErr w:type="spellEnd"/>
      <w:r>
        <w:rPr>
          <w:lang w:val="en-US"/>
        </w:rPr>
        <w:t xml:space="preserve"> </w:t>
      </w:r>
      <w:proofErr w:type="spellStart"/>
      <w:r>
        <w:rPr>
          <w:lang w:val="en-US"/>
        </w:rPr>
        <w:t>titik</w:t>
      </w:r>
      <w:proofErr w:type="spellEnd"/>
      <w:r>
        <w:rPr>
          <w:lang w:val="en-US"/>
        </w:rPr>
        <w:t xml:space="preserve">. </w:t>
      </w:r>
      <w:proofErr w:type="spellStart"/>
      <w:r>
        <w:rPr>
          <w:lang w:val="en-US"/>
        </w:rPr>
        <w:t>Cek</w:t>
      </w:r>
      <w:proofErr w:type="spellEnd"/>
      <w:r>
        <w:rPr>
          <w:lang w:val="en-US"/>
        </w:rPr>
        <w:t xml:space="preserve"> juga yang </w:t>
      </w:r>
      <w:proofErr w:type="spellStart"/>
      <w:r>
        <w:rPr>
          <w:lang w:val="en-US"/>
        </w:rPr>
        <w:t>lainnya</w:t>
      </w:r>
      <w:proofErr w:type="spellEnd"/>
    </w:p>
  </w:comment>
  <w:comment w:id="8" w:author="abr2341" w:date="2019-06-13T11:13:00Z" w:initials="a">
    <w:p w14:paraId="1C95F67D" w14:textId="77777777" w:rsidR="00ED217C" w:rsidRDefault="00ED217C" w:rsidP="00ED217C">
      <w:pPr>
        <w:pStyle w:val="CommentText"/>
      </w:pPr>
      <w:r>
        <w:rPr>
          <w:rStyle w:val="CommentReference"/>
        </w:rPr>
        <w:annotationRef/>
      </w:r>
      <w:r>
        <w:t>Bagaimana metode yang digunakan dalam review artikel ini?</w:t>
      </w:r>
    </w:p>
    <w:p w14:paraId="401DD8F3" w14:textId="77777777" w:rsidR="00ED217C" w:rsidRDefault="00ED217C" w:rsidP="00ED217C">
      <w:pPr>
        <w:pStyle w:val="CommentText"/>
      </w:pPr>
      <w:r>
        <w:t>Lihat artikel yang sudah publish di farmaka</w:t>
      </w:r>
    </w:p>
    <w:p w14:paraId="5418BD50" w14:textId="77777777" w:rsidR="00ED217C" w:rsidRDefault="00ED217C" w:rsidP="00ED217C">
      <w:pPr>
        <w:pStyle w:val="CommentText"/>
      </w:pPr>
    </w:p>
    <w:p w14:paraId="54239A80" w14:textId="77777777" w:rsidR="00ED217C" w:rsidRDefault="00ED217C" w:rsidP="00ED217C">
      <w:pPr>
        <w:pStyle w:val="CommentText"/>
        <w:rPr>
          <w:lang w:val="en-GB"/>
        </w:rPr>
      </w:pPr>
      <w:r>
        <w:rPr>
          <w:sz w:val="24"/>
          <w:szCs w:val="24"/>
        </w:rPr>
        <w:t xml:space="preserve">Literatur yang digunakan sebagai sumber data ilmiah adalah artikel dengan rentang tahun publikasi pada 20.... – 20....???. </w:t>
      </w:r>
      <w:r>
        <w:rPr>
          <w:rStyle w:val="CommentReference"/>
        </w:rPr>
        <w:annotationRef/>
      </w:r>
      <w:r>
        <w:rPr>
          <w:sz w:val="24"/>
          <w:szCs w:val="24"/>
        </w:rPr>
        <w:t xml:space="preserve"> nasional? Internasional?</w:t>
      </w:r>
    </w:p>
    <w:p w14:paraId="74EB04AD" w14:textId="77777777" w:rsidR="00ED217C" w:rsidRDefault="00ED217C" w:rsidP="00ED217C">
      <w:pPr>
        <w:pStyle w:val="CommentText"/>
      </w:pPr>
    </w:p>
    <w:p w14:paraId="771F5B6D" w14:textId="77777777" w:rsidR="00ED217C" w:rsidRDefault="00ED217C" w:rsidP="00ED217C">
      <w:pPr>
        <w:pStyle w:val="CommentText"/>
      </w:pPr>
      <w:r>
        <w:rPr>
          <w:rStyle w:val="CommentReference"/>
        </w:rPr>
        <w:annotationRef/>
      </w:r>
      <w:r>
        <w:rPr>
          <w:rStyle w:val="CommentReference"/>
        </w:rPr>
        <w:annotationRef/>
      </w:r>
      <w:r>
        <w:t>tulsikan total jumlah artikel yang digunakan dalam review  dan tuliskan berapa artikel utama dan berapa pendukung</w:t>
      </w:r>
    </w:p>
    <w:p w14:paraId="09036B19" w14:textId="77777777" w:rsidR="00ED217C" w:rsidRDefault="00ED217C" w:rsidP="00ED217C">
      <w:pPr>
        <w:pStyle w:val="CommentText"/>
      </w:pPr>
    </w:p>
    <w:p w14:paraId="6330535B" w14:textId="77777777" w:rsidR="00ED217C" w:rsidRDefault="00ED217C" w:rsidP="00ED217C">
      <w:pPr>
        <w:pStyle w:val="CommentText"/>
      </w:pPr>
      <w:r>
        <w:rPr>
          <w:rStyle w:val="CommentReference"/>
        </w:rPr>
        <w:annotationRef/>
      </w:r>
      <w:r>
        <w:t>Tuliskan kriteria inklusi artikel yang akan digunakan</w:t>
      </w:r>
    </w:p>
    <w:p w14:paraId="4FFAA984" w14:textId="77777777" w:rsidR="00ED217C" w:rsidRDefault="00ED217C" w:rsidP="00ED217C">
      <w:pPr>
        <w:pStyle w:val="CommentText"/>
      </w:pPr>
    </w:p>
    <w:p w14:paraId="5E461687" w14:textId="77777777" w:rsidR="00ED217C" w:rsidRDefault="00ED217C" w:rsidP="00ED217C">
      <w:pPr>
        <w:pStyle w:val="CommentText"/>
      </w:pPr>
      <w:r>
        <w:rPr>
          <w:rStyle w:val="CommentReference"/>
        </w:rPr>
        <w:annotationRef/>
      </w:r>
      <w:r>
        <w:rPr>
          <w:rStyle w:val="CommentReference"/>
        </w:rPr>
        <w:annotationRef/>
      </w:r>
      <w:r>
        <w:t>Tuliskan kata-kata kunci yang digunakan untuk mencari pustaka2 tersebut</w:t>
      </w:r>
    </w:p>
    <w:p w14:paraId="41DB1042" w14:textId="77777777" w:rsidR="00ED217C" w:rsidRDefault="00ED217C">
      <w:pPr>
        <w:pStyle w:val="CommentText"/>
      </w:pPr>
    </w:p>
  </w:comment>
  <w:comment w:id="9" w:author="abr2341" w:date="2019-06-13T11:14:00Z" w:initials="a">
    <w:p w14:paraId="657B5C86" w14:textId="6A0AC2A7" w:rsidR="003A13FA" w:rsidRDefault="003A13FA" w:rsidP="003A13FA">
      <w:pPr>
        <w:spacing w:line="240" w:lineRule="auto"/>
        <w:jc w:val="center"/>
      </w:pPr>
      <w:r>
        <w:rPr>
          <w:rStyle w:val="CommentReference"/>
        </w:rPr>
        <w:annotationRef/>
      </w:r>
      <w:r>
        <w:t xml:space="preserve">Hasil dibuat berupa Tabel berisi tentang jurnal/pustaka2 yang membahas </w:t>
      </w:r>
      <w:r>
        <w:rPr>
          <w:rFonts w:ascii="Times New Roman" w:hAnsi="Times New Roman" w:cs="Times New Roman"/>
          <w:b/>
          <w:sz w:val="24"/>
        </w:rPr>
        <w:t>PENENTUAN KANDUNGAN</w:t>
      </w:r>
      <w:r w:rsidRPr="001B1E62">
        <w:rPr>
          <w:rFonts w:ascii="Times New Roman" w:hAnsi="Times New Roman" w:cs="Times New Roman"/>
          <w:b/>
          <w:sz w:val="24"/>
        </w:rPr>
        <w:t xml:space="preserve"> </w:t>
      </w:r>
      <w:r>
        <w:rPr>
          <w:rFonts w:ascii="Times New Roman" w:hAnsi="Times New Roman" w:cs="Times New Roman"/>
          <w:b/>
          <w:sz w:val="24"/>
        </w:rPr>
        <w:t xml:space="preserve">SENYAWA ANTIOKSIDAN DALAM </w:t>
      </w:r>
      <w:r w:rsidRPr="001B1E62">
        <w:rPr>
          <w:rFonts w:ascii="Times New Roman" w:hAnsi="Times New Roman" w:cs="Times New Roman"/>
          <w:b/>
          <w:sz w:val="24"/>
        </w:rPr>
        <w:t xml:space="preserve"> ROSELLA (</w:t>
      </w:r>
      <w:r w:rsidRPr="001B1E62">
        <w:rPr>
          <w:rFonts w:ascii="Times New Roman" w:hAnsi="Times New Roman" w:cs="Times New Roman"/>
          <w:b/>
          <w:i/>
          <w:sz w:val="24"/>
        </w:rPr>
        <w:t>Hibiscus sabdariffa</w:t>
      </w:r>
      <w:r w:rsidRPr="001B1E62">
        <w:rPr>
          <w:rFonts w:ascii="Times New Roman" w:hAnsi="Times New Roman" w:cs="Times New Roman"/>
          <w:b/>
          <w:sz w:val="24"/>
        </w:rPr>
        <w:t xml:space="preserve"> L</w:t>
      </w:r>
      <w:r>
        <w:rPr>
          <w:rFonts w:ascii="Times New Roman" w:hAnsi="Times New Roman" w:cs="Times New Roman"/>
          <w:b/>
          <w:sz w:val="24"/>
        </w:rPr>
        <w:t>.)</w:t>
      </w:r>
      <w:r>
        <w:t>,  Sertakan juga sumber pustaka/rujukan masing-masing</w:t>
      </w:r>
    </w:p>
  </w:comment>
  <w:comment w:id="10" w:author="abr2341" w:date="2019-06-13T11:16:00Z" w:initials="a">
    <w:p w14:paraId="5CC81A13" w14:textId="082FEB18" w:rsidR="00CB63AE" w:rsidRPr="00CB63AE" w:rsidRDefault="00CB63AE">
      <w:pPr>
        <w:pStyle w:val="CommentText"/>
        <w:rPr>
          <w:lang w:val="en-US"/>
        </w:rPr>
      </w:pPr>
      <w:r>
        <w:rPr>
          <w:rStyle w:val="CommentReference"/>
        </w:rPr>
        <w:annotationRef/>
      </w:r>
      <w:proofErr w:type="spellStart"/>
      <w:r>
        <w:rPr>
          <w:lang w:val="en-US"/>
        </w:rPr>
        <w:t>Ganti</w:t>
      </w:r>
      <w:proofErr w:type="spellEnd"/>
      <w:r>
        <w:rPr>
          <w:lang w:val="en-US"/>
        </w:rPr>
        <w:t xml:space="preserve"> </w:t>
      </w:r>
      <w:proofErr w:type="spellStart"/>
      <w:r>
        <w:rPr>
          <w:lang w:val="en-US"/>
        </w:rPr>
        <w:t>dengan</w:t>
      </w:r>
      <w:proofErr w:type="spellEnd"/>
      <w:r>
        <w:rPr>
          <w:lang w:val="en-US"/>
        </w:rPr>
        <w:t xml:space="preserve"> “</w:t>
      </w:r>
      <w:r w:rsidRPr="00CB63AE">
        <w:rPr>
          <w:b/>
          <w:lang w:val="en-US"/>
        </w:rPr>
        <w:t>PEMBAHASAN</w:t>
      </w:r>
      <w:r>
        <w:rPr>
          <w:lang w:val="en-US"/>
        </w:rPr>
        <w:t>”</w:t>
      </w:r>
    </w:p>
  </w:comment>
  <w:comment w:id="11" w:author="abr2341" w:date="2019-06-13T11:16:00Z" w:initials="a">
    <w:p w14:paraId="315ABF80" w14:textId="5B21F616" w:rsidR="00CB63AE" w:rsidRPr="00CB63AE" w:rsidRDefault="00CB63AE">
      <w:pPr>
        <w:pStyle w:val="CommentText"/>
        <w:rPr>
          <w:lang w:val="en-US"/>
        </w:rPr>
      </w:pPr>
      <w:r>
        <w:rPr>
          <w:rStyle w:val="CommentReference"/>
        </w:rPr>
        <w:annotationRef/>
      </w:r>
      <w:proofErr w:type="spellStart"/>
      <w:r>
        <w:rPr>
          <w:lang w:val="en-US"/>
        </w:rPr>
        <w:t>Tuliskan</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aturan</w:t>
      </w:r>
      <w:proofErr w:type="spellEnd"/>
      <w:r>
        <w:rPr>
          <w:lang w:val="en-US"/>
        </w:rPr>
        <w:t xml:space="preserve"> </w:t>
      </w:r>
      <w:proofErr w:type="spellStart"/>
      <w:r>
        <w:rPr>
          <w:lang w:val="en-US"/>
        </w:rPr>
        <w:t>ilmiah</w:t>
      </w:r>
      <w:proofErr w:type="spellEnd"/>
    </w:p>
  </w:comment>
  <w:comment w:id="12" w:author="abr2341" w:date="2019-06-13T11:17:00Z" w:initials="a">
    <w:p w14:paraId="1C756569" w14:textId="58CDABA2" w:rsidR="001D7826" w:rsidRPr="001D7826" w:rsidRDefault="001D7826">
      <w:pPr>
        <w:pStyle w:val="CommentText"/>
        <w:rPr>
          <w:lang w:val="en-US"/>
        </w:rPr>
      </w:pPr>
      <w:r>
        <w:rPr>
          <w:rStyle w:val="CommentReference"/>
        </w:rPr>
        <w:annotationRef/>
      </w:r>
      <w:proofErr w:type="spellStart"/>
      <w:r>
        <w:rPr>
          <w:lang w:val="en-US"/>
        </w:rPr>
        <w:t>Ganti</w:t>
      </w:r>
      <w:proofErr w:type="spellEnd"/>
      <w:r>
        <w:rPr>
          <w:lang w:val="en-US"/>
        </w:rPr>
        <w:t xml:space="preserve"> </w:t>
      </w:r>
      <w:proofErr w:type="spellStart"/>
      <w:r>
        <w:rPr>
          <w:lang w:val="en-US"/>
        </w:rPr>
        <w:t>dengan</w:t>
      </w:r>
      <w:proofErr w:type="spellEnd"/>
      <w:r>
        <w:rPr>
          <w:lang w:val="en-US"/>
        </w:rPr>
        <w:t xml:space="preserve"> “</w:t>
      </w:r>
      <w:r w:rsidRPr="001D7826">
        <w:rPr>
          <w:b/>
          <w:lang w:val="en-US"/>
        </w:rPr>
        <w:t>SIMPULAN</w:t>
      </w:r>
      <w:r>
        <w:rPr>
          <w:lang w:val="en-US"/>
        </w:rPr>
        <w:t xml:space="preserve">” </w:t>
      </w:r>
      <w:proofErr w:type="spellStart"/>
      <w:r>
        <w:rPr>
          <w:lang w:val="en-US"/>
        </w:rPr>
        <w:t>tanpa</w:t>
      </w:r>
      <w:proofErr w:type="spellEnd"/>
      <w:r>
        <w:rPr>
          <w:lang w:val="en-US"/>
        </w:rPr>
        <w:t xml:space="preserve"> saran</w:t>
      </w:r>
    </w:p>
  </w:comment>
  <w:comment w:id="13" w:author="abr2341" w:date="2019-06-13T11:18:00Z" w:initials="a">
    <w:p w14:paraId="351BF581" w14:textId="7064C4D9" w:rsidR="007C5FCE" w:rsidRPr="007C5FCE" w:rsidRDefault="007C5FCE">
      <w:pPr>
        <w:pStyle w:val="CommentText"/>
        <w:rPr>
          <w:lang w:val="en-US"/>
        </w:rPr>
      </w:pPr>
      <w:r>
        <w:rPr>
          <w:rStyle w:val="CommentReference"/>
        </w:rPr>
        <w:annotationRef/>
      </w:r>
      <w:proofErr w:type="spellStart"/>
      <w:r>
        <w:rPr>
          <w:lang w:val="en-US"/>
        </w:rPr>
        <w:t>Hapus</w:t>
      </w:r>
      <w:proofErr w:type="spellEnd"/>
      <w:r>
        <w:rPr>
          <w:lang w:val="en-US"/>
        </w:rPr>
        <w:t xml:space="preserve"> </w:t>
      </w:r>
    </w:p>
  </w:comment>
  <w:comment w:id="14" w:author="abr2341" w:date="2019-06-13T11:18:00Z" w:initials="a">
    <w:p w14:paraId="64E0B656" w14:textId="6344A78B" w:rsidR="007C5FCE" w:rsidRPr="007C5FCE" w:rsidRDefault="007C5FCE">
      <w:pPr>
        <w:pStyle w:val="CommentText"/>
        <w:rPr>
          <w:lang w:val="en-US"/>
        </w:rPr>
      </w:pPr>
      <w:r>
        <w:rPr>
          <w:rStyle w:val="CommentReference"/>
        </w:rPr>
        <w:annotationRef/>
      </w:r>
      <w:proofErr w:type="spellStart"/>
      <w:r>
        <w:rPr>
          <w:lang w:val="en-US"/>
        </w:rPr>
        <w:t>hapus</w:t>
      </w:r>
      <w:proofErr w:type="spellEnd"/>
    </w:p>
  </w:comment>
  <w:comment w:id="15" w:author="abr2341" w:date="2019-06-13T11:19:00Z" w:initials="a">
    <w:p w14:paraId="29997AF5" w14:textId="5EFC68D6" w:rsidR="007C5FCE" w:rsidRPr="007C5FCE" w:rsidRDefault="007C5FCE">
      <w:pPr>
        <w:pStyle w:val="CommentText"/>
        <w:rPr>
          <w:lang w:val="en-US"/>
        </w:rPr>
      </w:pPr>
      <w:r>
        <w:rPr>
          <w:rStyle w:val="CommentReference"/>
        </w:rPr>
        <w:annotationRef/>
      </w:r>
      <w:proofErr w:type="spellStart"/>
      <w:r>
        <w:rPr>
          <w:lang w:val="en-US"/>
        </w:rPr>
        <w:t>hapus</w:t>
      </w:r>
      <w:proofErr w:type="spellEnd"/>
      <w:r>
        <w:rPr>
          <w:lang w:val="en-US"/>
        </w:rPr>
        <w:t xml:space="preserve"> </w:t>
      </w:r>
      <w:proofErr w:type="spellStart"/>
      <w:r>
        <w:rPr>
          <w:lang w:val="en-US"/>
        </w:rPr>
        <w:t>bagian</w:t>
      </w:r>
      <w:proofErr w:type="spellEnd"/>
      <w:r>
        <w:rPr>
          <w:lang w:val="en-US"/>
        </w:rPr>
        <w:t xml:space="preserve"> </w:t>
      </w:r>
      <w:proofErr w:type="spellStart"/>
      <w:r>
        <w:rPr>
          <w:lang w:val="en-US"/>
        </w:rPr>
        <w:t>ini</w:t>
      </w:r>
      <w:proofErr w:type="spellEnd"/>
    </w:p>
  </w:comment>
  <w:comment w:id="16" w:author="abr2341" w:date="2019-06-13T11:19:00Z" w:initials="a">
    <w:p w14:paraId="0C2C6707" w14:textId="77777777" w:rsidR="007C5FCE" w:rsidRDefault="007C5FCE" w:rsidP="007C5FCE">
      <w:pPr>
        <w:pStyle w:val="CommentText"/>
      </w:pPr>
      <w:r>
        <w:rPr>
          <w:rStyle w:val="CommentReference"/>
        </w:rPr>
        <w:annotationRef/>
      </w:r>
      <w:r>
        <w:t>Tulis semua daftar pustaka menggunakan sistem nama belakang (nama kedua)</w:t>
      </w:r>
    </w:p>
    <w:p w14:paraId="1E7932F7" w14:textId="77777777" w:rsidR="007C5FCE" w:rsidRDefault="007C5FCE" w:rsidP="007C5FCE">
      <w:pPr>
        <w:pStyle w:val="CommentText"/>
      </w:pPr>
      <w:r>
        <w:t xml:space="preserve">Cek pada: </w:t>
      </w:r>
      <w:hyperlink r:id="rId1" w:tgtFrame="_blank" w:history="1">
        <w:r>
          <w:rPr>
            <w:rStyle w:val="Hyperlink"/>
            <w:rFonts w:eastAsia="Times New Roman"/>
            <w:sz w:val="19"/>
            <w:szCs w:val="19"/>
          </w:rPr>
          <w:t>jurnal.unpad.ac.id/farmaka</w:t>
        </w:r>
      </w:hyperlink>
    </w:p>
    <w:p w14:paraId="2AA4E2C8" w14:textId="77777777" w:rsidR="007C5FCE" w:rsidRDefault="007C5FCE" w:rsidP="007C5FCE">
      <w:pPr>
        <w:pStyle w:val="CommentText"/>
      </w:pPr>
    </w:p>
    <w:p w14:paraId="129CDD37" w14:textId="77777777" w:rsidR="007C5FCE" w:rsidRDefault="007C5FCE" w:rsidP="007C5FCE">
      <w:pPr>
        <w:pStyle w:val="CommentText"/>
      </w:pPr>
      <w:r>
        <w:t>Daftar pustaka ditulis dengan lengkap  dan berurutan alfabetis.</w:t>
      </w:r>
    </w:p>
    <w:p w14:paraId="26DF3031" w14:textId="77777777" w:rsidR="007C5FCE" w:rsidRDefault="007C5FCE" w:rsidP="007C5FCE">
      <w:pPr>
        <w:pStyle w:val="CommentText"/>
      </w:pPr>
      <w:r>
        <w:t>tuliskan sesuai panduan penulisan daftar pustaka untuk jurnal Farmaka!</w:t>
      </w:r>
    </w:p>
    <w:p w14:paraId="5B489DE4" w14:textId="77777777" w:rsidR="007C5FCE" w:rsidRDefault="007C5FCE" w:rsidP="007C5FCE">
      <w:pPr>
        <w:pStyle w:val="CommentText"/>
      </w:pPr>
    </w:p>
    <w:p w14:paraId="3966898A" w14:textId="3A7D4825" w:rsidR="007C5FCE" w:rsidRDefault="007C5FCE" w:rsidP="007C5FCE">
      <w:pPr>
        <w:pStyle w:val="CommentText"/>
      </w:pPr>
      <w:r>
        <w:t>Daftar pustaka untuk artikel review sekitar 25-30</w:t>
      </w:r>
      <w:r w:rsidRPr="007C5FCE">
        <w:t xml:space="preserve"> </w:t>
      </w:r>
      <w:r>
        <w:t>Tulis semua daftar pustaka menggunakan sistem nama belakang (nama kedua)</w:t>
      </w:r>
    </w:p>
    <w:p w14:paraId="2DB745B5" w14:textId="77777777" w:rsidR="007C5FCE" w:rsidRDefault="007C5FCE" w:rsidP="007C5FCE">
      <w:pPr>
        <w:pStyle w:val="CommentText"/>
      </w:pPr>
      <w:r>
        <w:t xml:space="preserve">Cek pada: </w:t>
      </w:r>
      <w:hyperlink r:id="rId2" w:tgtFrame="_blank" w:history="1">
        <w:r>
          <w:rPr>
            <w:rStyle w:val="Hyperlink"/>
            <w:rFonts w:eastAsia="Times New Roman"/>
            <w:sz w:val="19"/>
            <w:szCs w:val="19"/>
          </w:rPr>
          <w:t>jurnal.unpad.ac.id/farmaka</w:t>
        </w:r>
      </w:hyperlink>
    </w:p>
    <w:p w14:paraId="6AF9EAAC" w14:textId="77777777" w:rsidR="007C5FCE" w:rsidRDefault="007C5FCE" w:rsidP="007C5FCE">
      <w:pPr>
        <w:pStyle w:val="CommentText"/>
      </w:pPr>
    </w:p>
    <w:p w14:paraId="10ACB1FD" w14:textId="77777777" w:rsidR="007C5FCE" w:rsidRDefault="007C5FCE" w:rsidP="007C5FCE">
      <w:pPr>
        <w:pStyle w:val="CommentText"/>
      </w:pPr>
      <w:r>
        <w:t>Daftar pustaka ditulis dengan lengkap  dan berurutan alfabetis.</w:t>
      </w:r>
    </w:p>
    <w:p w14:paraId="4C34E0CB" w14:textId="77777777" w:rsidR="007C5FCE" w:rsidRDefault="007C5FCE" w:rsidP="007C5FCE">
      <w:pPr>
        <w:pStyle w:val="CommentText"/>
      </w:pPr>
      <w:r>
        <w:t>tuliskan sesuai panduan penulisan daftar pustaka untuk jurnal Farmaka!</w:t>
      </w:r>
    </w:p>
    <w:p w14:paraId="23A0BA31" w14:textId="77777777" w:rsidR="007C5FCE" w:rsidRDefault="007C5FCE" w:rsidP="007C5FCE">
      <w:pPr>
        <w:pStyle w:val="CommentText"/>
      </w:pPr>
    </w:p>
    <w:p w14:paraId="5BDC70F0" w14:textId="73457E5E" w:rsidR="007C5FCE" w:rsidRDefault="007C5FCE">
      <w:pPr>
        <w:pStyle w:val="CommentText"/>
      </w:pPr>
      <w:r>
        <w:t>Daftar pustaka untuk artikel review sekitar 25-30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9CF294" w15:done="0"/>
  <w15:commentEx w15:paraId="69F7839F" w15:done="0"/>
  <w15:commentEx w15:paraId="1833F6F6" w15:done="0"/>
  <w15:commentEx w15:paraId="00B46959" w15:done="0"/>
  <w15:commentEx w15:paraId="51F077D1" w15:done="0"/>
  <w15:commentEx w15:paraId="2D192512" w15:done="0"/>
  <w15:commentEx w15:paraId="646439F1" w15:done="0"/>
  <w15:commentEx w15:paraId="41DB1042" w15:done="0"/>
  <w15:commentEx w15:paraId="657B5C86" w15:done="0"/>
  <w15:commentEx w15:paraId="5CC81A13" w15:done="0"/>
  <w15:commentEx w15:paraId="315ABF80" w15:done="0"/>
  <w15:commentEx w15:paraId="1C756569" w15:done="0"/>
  <w15:commentEx w15:paraId="351BF581" w15:done="0"/>
  <w15:commentEx w15:paraId="64E0B656" w15:done="0"/>
  <w15:commentEx w15:paraId="29997AF5" w15:done="0"/>
  <w15:commentEx w15:paraId="5BDC70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9CF294" w16cid:durableId="20ACB02E"/>
  <w16cid:commentId w16cid:paraId="69F7839F" w16cid:durableId="20ACAD97"/>
  <w16cid:commentId w16cid:paraId="1833F6F6" w16cid:durableId="20ACADC1"/>
  <w16cid:commentId w16cid:paraId="00B46959" w16cid:durableId="20ACB09F"/>
  <w16cid:commentId w16cid:paraId="51F077D1" w16cid:durableId="20ACB04C"/>
  <w16cid:commentId w16cid:paraId="2D192512" w16cid:durableId="20ACB06E"/>
  <w16cid:commentId w16cid:paraId="646439F1" w16cid:durableId="20ACB07E"/>
  <w16cid:commentId w16cid:paraId="41DB1042" w16cid:durableId="20ACAE68"/>
  <w16cid:commentId w16cid:paraId="657B5C86" w16cid:durableId="20ACAEB2"/>
  <w16cid:commentId w16cid:paraId="5CC81A13" w16cid:durableId="20ACAEF7"/>
  <w16cid:commentId w16cid:paraId="315ABF80" w16cid:durableId="20ACAF2B"/>
  <w16cid:commentId w16cid:paraId="1C756569" w16cid:durableId="20ACAF56"/>
  <w16cid:commentId w16cid:paraId="351BF581" w16cid:durableId="20ACAF7F"/>
  <w16cid:commentId w16cid:paraId="64E0B656" w16cid:durableId="20ACAF8F"/>
  <w16cid:commentId w16cid:paraId="29997AF5" w16cid:durableId="20ACAFC4"/>
  <w16cid:commentId w16cid:paraId="5BDC70F0" w16cid:durableId="20ACAF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E7A3D" w14:textId="77777777" w:rsidR="00F448AB" w:rsidRDefault="00F448AB" w:rsidP="009805BA">
      <w:pPr>
        <w:spacing w:after="0" w:line="240" w:lineRule="auto"/>
      </w:pPr>
      <w:r>
        <w:separator/>
      </w:r>
    </w:p>
  </w:endnote>
  <w:endnote w:type="continuationSeparator" w:id="0">
    <w:p w14:paraId="6E05168C" w14:textId="77777777" w:rsidR="00F448AB" w:rsidRDefault="00F448AB" w:rsidP="0098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charset w:val="00"/>
    <w:family w:val="modern"/>
    <w:pitch w:val="fixed"/>
    <w:sig w:usb0="E10002FF" w:usb1="4000FCFF" w:usb2="00000009" w:usb3="00000000" w:csb0="0000019F" w:csb1="00000000"/>
  </w:font>
  <w:font w:name="Tahoma">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040E4" w14:textId="77777777" w:rsidR="00F448AB" w:rsidRDefault="00F448AB" w:rsidP="009805BA">
      <w:pPr>
        <w:spacing w:after="0" w:line="240" w:lineRule="auto"/>
      </w:pPr>
      <w:r>
        <w:separator/>
      </w:r>
    </w:p>
  </w:footnote>
  <w:footnote w:type="continuationSeparator" w:id="0">
    <w:p w14:paraId="283D1944" w14:textId="77777777" w:rsidR="00F448AB" w:rsidRDefault="00F448AB" w:rsidP="0098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56451" w14:textId="77777777" w:rsidR="006318E8" w:rsidRDefault="006318E8" w:rsidP="006318E8">
    <w:pPr>
      <w:pStyle w:val="Header"/>
      <w:jc w:val="right"/>
    </w:pPr>
  </w:p>
  <w:p w14:paraId="103655EA" w14:textId="77777777" w:rsidR="006318E8" w:rsidRDefault="006318E8" w:rsidP="006318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347C" w14:textId="77777777" w:rsidR="0035213B" w:rsidRDefault="0035213B">
    <w:pPr>
      <w:pStyle w:val="Header"/>
      <w:jc w:val="right"/>
    </w:pPr>
  </w:p>
  <w:p w14:paraId="0E415E81" w14:textId="77777777" w:rsidR="0035213B" w:rsidRDefault="00352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5528" w14:textId="77777777" w:rsidR="002A0BDB" w:rsidRDefault="002A0BDB" w:rsidP="002A0BDB">
    <w:pPr>
      <w:pStyle w:val="Header"/>
      <w:jc w:val="right"/>
    </w:pPr>
  </w:p>
  <w:p w14:paraId="1A82C177" w14:textId="77777777" w:rsidR="002A0BDB" w:rsidRDefault="002A0BDB" w:rsidP="002A0BDB">
    <w:pPr>
      <w:pStyle w:val="Header"/>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r2341">
    <w15:presenceInfo w15:providerId="None" w15:userId="abr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5BA"/>
    <w:rsid w:val="000B5A50"/>
    <w:rsid w:val="000C3E9F"/>
    <w:rsid w:val="000C5C3F"/>
    <w:rsid w:val="000D190B"/>
    <w:rsid w:val="000E4F8A"/>
    <w:rsid w:val="00161665"/>
    <w:rsid w:val="001B1E62"/>
    <w:rsid w:val="001D7826"/>
    <w:rsid w:val="001F3D2B"/>
    <w:rsid w:val="0020116C"/>
    <w:rsid w:val="002A0BDB"/>
    <w:rsid w:val="002D77DF"/>
    <w:rsid w:val="00311F8F"/>
    <w:rsid w:val="0035213B"/>
    <w:rsid w:val="003A13FA"/>
    <w:rsid w:val="003A4BC2"/>
    <w:rsid w:val="003E6260"/>
    <w:rsid w:val="004446CD"/>
    <w:rsid w:val="004508FF"/>
    <w:rsid w:val="00456C1A"/>
    <w:rsid w:val="00480F44"/>
    <w:rsid w:val="0048477D"/>
    <w:rsid w:val="005A20D3"/>
    <w:rsid w:val="005B6E4D"/>
    <w:rsid w:val="005C06B4"/>
    <w:rsid w:val="006043CF"/>
    <w:rsid w:val="00613E5F"/>
    <w:rsid w:val="006318E8"/>
    <w:rsid w:val="00646EEE"/>
    <w:rsid w:val="006749CB"/>
    <w:rsid w:val="006A3A56"/>
    <w:rsid w:val="0075458B"/>
    <w:rsid w:val="007C5FCE"/>
    <w:rsid w:val="00800FD2"/>
    <w:rsid w:val="008011B6"/>
    <w:rsid w:val="00855812"/>
    <w:rsid w:val="009002EB"/>
    <w:rsid w:val="00946E5A"/>
    <w:rsid w:val="00950943"/>
    <w:rsid w:val="009805BA"/>
    <w:rsid w:val="009C01D0"/>
    <w:rsid w:val="00A058CA"/>
    <w:rsid w:val="00A269FF"/>
    <w:rsid w:val="00A30804"/>
    <w:rsid w:val="00A52114"/>
    <w:rsid w:val="00A7490A"/>
    <w:rsid w:val="00A7647D"/>
    <w:rsid w:val="00A87B22"/>
    <w:rsid w:val="00AF6310"/>
    <w:rsid w:val="00B01B1C"/>
    <w:rsid w:val="00B51F4D"/>
    <w:rsid w:val="00B61360"/>
    <w:rsid w:val="00B72E7F"/>
    <w:rsid w:val="00B970E4"/>
    <w:rsid w:val="00BC2ED1"/>
    <w:rsid w:val="00C3147E"/>
    <w:rsid w:val="00C97856"/>
    <w:rsid w:val="00CB63AE"/>
    <w:rsid w:val="00CC04D3"/>
    <w:rsid w:val="00CE3ACB"/>
    <w:rsid w:val="00CF38B5"/>
    <w:rsid w:val="00D13C53"/>
    <w:rsid w:val="00D27009"/>
    <w:rsid w:val="00D55C8A"/>
    <w:rsid w:val="00D84F10"/>
    <w:rsid w:val="00E20F08"/>
    <w:rsid w:val="00E54F07"/>
    <w:rsid w:val="00E6539B"/>
    <w:rsid w:val="00ED217C"/>
    <w:rsid w:val="00ED241D"/>
    <w:rsid w:val="00F435B1"/>
    <w:rsid w:val="00F448AB"/>
    <w:rsid w:val="00FE3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BA1B"/>
  <w15:docId w15:val="{F81E95F8-4894-4C2D-911D-69ACE852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5BA"/>
  </w:style>
  <w:style w:type="paragraph" w:styleId="Footer">
    <w:name w:val="footer"/>
    <w:basedOn w:val="Normal"/>
    <w:link w:val="FooterChar"/>
    <w:uiPriority w:val="99"/>
    <w:semiHidden/>
    <w:unhideWhenUsed/>
    <w:rsid w:val="009805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05BA"/>
  </w:style>
  <w:style w:type="paragraph" w:styleId="HTMLPreformatted">
    <w:name w:val="HTML Preformatted"/>
    <w:basedOn w:val="Normal"/>
    <w:link w:val="HTMLPreformattedChar"/>
    <w:uiPriority w:val="99"/>
    <w:semiHidden/>
    <w:unhideWhenUsed/>
    <w:rsid w:val="006043C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043CF"/>
    <w:rPr>
      <w:rFonts w:ascii="Consolas" w:hAnsi="Consolas" w:cs="Consolas"/>
      <w:sz w:val="20"/>
      <w:szCs w:val="20"/>
    </w:rPr>
  </w:style>
  <w:style w:type="paragraph" w:styleId="BalloonText">
    <w:name w:val="Balloon Text"/>
    <w:basedOn w:val="Normal"/>
    <w:link w:val="BalloonTextChar"/>
    <w:uiPriority w:val="99"/>
    <w:semiHidden/>
    <w:unhideWhenUsed/>
    <w:rsid w:val="002A0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DB"/>
    <w:rPr>
      <w:rFonts w:ascii="Tahoma" w:hAnsi="Tahoma" w:cs="Tahoma"/>
      <w:sz w:val="16"/>
      <w:szCs w:val="16"/>
    </w:rPr>
  </w:style>
  <w:style w:type="table" w:styleId="TableGrid">
    <w:name w:val="Table Grid"/>
    <w:basedOn w:val="TableNormal"/>
    <w:uiPriority w:val="59"/>
    <w:rsid w:val="00D55C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30804"/>
    <w:rPr>
      <w:color w:val="0000FF" w:themeColor="hyperlink"/>
      <w:u w:val="single"/>
    </w:rPr>
  </w:style>
  <w:style w:type="character" w:styleId="CommentReference">
    <w:name w:val="annotation reference"/>
    <w:basedOn w:val="DefaultParagraphFont"/>
    <w:uiPriority w:val="99"/>
    <w:semiHidden/>
    <w:unhideWhenUsed/>
    <w:rsid w:val="00ED217C"/>
    <w:rPr>
      <w:sz w:val="16"/>
      <w:szCs w:val="16"/>
    </w:rPr>
  </w:style>
  <w:style w:type="paragraph" w:styleId="CommentText">
    <w:name w:val="annotation text"/>
    <w:basedOn w:val="Normal"/>
    <w:link w:val="CommentTextChar"/>
    <w:uiPriority w:val="99"/>
    <w:semiHidden/>
    <w:unhideWhenUsed/>
    <w:rsid w:val="00ED217C"/>
    <w:pPr>
      <w:spacing w:line="240" w:lineRule="auto"/>
    </w:pPr>
    <w:rPr>
      <w:sz w:val="20"/>
      <w:szCs w:val="20"/>
    </w:rPr>
  </w:style>
  <w:style w:type="character" w:customStyle="1" w:styleId="CommentTextChar">
    <w:name w:val="Comment Text Char"/>
    <w:basedOn w:val="DefaultParagraphFont"/>
    <w:link w:val="CommentText"/>
    <w:uiPriority w:val="99"/>
    <w:semiHidden/>
    <w:rsid w:val="00ED217C"/>
    <w:rPr>
      <w:sz w:val="20"/>
      <w:szCs w:val="20"/>
    </w:rPr>
  </w:style>
  <w:style w:type="paragraph" w:styleId="CommentSubject">
    <w:name w:val="annotation subject"/>
    <w:basedOn w:val="CommentText"/>
    <w:next w:val="CommentText"/>
    <w:link w:val="CommentSubjectChar"/>
    <w:uiPriority w:val="99"/>
    <w:semiHidden/>
    <w:unhideWhenUsed/>
    <w:rsid w:val="00ED217C"/>
    <w:rPr>
      <w:b/>
      <w:bCs/>
    </w:rPr>
  </w:style>
  <w:style w:type="character" w:customStyle="1" w:styleId="CommentSubjectChar">
    <w:name w:val="Comment Subject Char"/>
    <w:basedOn w:val="CommentTextChar"/>
    <w:link w:val="CommentSubject"/>
    <w:uiPriority w:val="99"/>
    <w:semiHidden/>
    <w:rsid w:val="00ED21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652340">
      <w:bodyDiv w:val="1"/>
      <w:marLeft w:val="0"/>
      <w:marRight w:val="0"/>
      <w:marTop w:val="0"/>
      <w:marBottom w:val="0"/>
      <w:divBdr>
        <w:top w:val="none" w:sz="0" w:space="0" w:color="auto"/>
        <w:left w:val="none" w:sz="0" w:space="0" w:color="auto"/>
        <w:bottom w:val="none" w:sz="0" w:space="0" w:color="auto"/>
        <w:right w:val="none" w:sz="0" w:space="0" w:color="auto"/>
      </w:divBdr>
    </w:div>
    <w:div w:id="677854071">
      <w:bodyDiv w:val="1"/>
      <w:marLeft w:val="0"/>
      <w:marRight w:val="0"/>
      <w:marTop w:val="0"/>
      <w:marBottom w:val="0"/>
      <w:divBdr>
        <w:top w:val="none" w:sz="0" w:space="0" w:color="auto"/>
        <w:left w:val="none" w:sz="0" w:space="0" w:color="auto"/>
        <w:bottom w:val="none" w:sz="0" w:space="0" w:color="auto"/>
        <w:right w:val="none" w:sz="0" w:space="0" w:color="auto"/>
      </w:divBdr>
    </w:div>
    <w:div w:id="1123502792">
      <w:bodyDiv w:val="1"/>
      <w:marLeft w:val="0"/>
      <w:marRight w:val="0"/>
      <w:marTop w:val="0"/>
      <w:marBottom w:val="0"/>
      <w:divBdr>
        <w:top w:val="none" w:sz="0" w:space="0" w:color="auto"/>
        <w:left w:val="none" w:sz="0" w:space="0" w:color="auto"/>
        <w:bottom w:val="none" w:sz="0" w:space="0" w:color="auto"/>
        <w:right w:val="none" w:sz="0" w:space="0" w:color="auto"/>
      </w:divBdr>
    </w:div>
    <w:div w:id="1206453518">
      <w:bodyDiv w:val="1"/>
      <w:marLeft w:val="0"/>
      <w:marRight w:val="0"/>
      <w:marTop w:val="0"/>
      <w:marBottom w:val="0"/>
      <w:divBdr>
        <w:top w:val="none" w:sz="0" w:space="0" w:color="auto"/>
        <w:left w:val="none" w:sz="0" w:space="0" w:color="auto"/>
        <w:bottom w:val="none" w:sz="0" w:space="0" w:color="auto"/>
        <w:right w:val="none" w:sz="0" w:space="0" w:color="auto"/>
      </w:divBdr>
    </w:div>
    <w:div w:id="1293754598">
      <w:bodyDiv w:val="1"/>
      <w:marLeft w:val="0"/>
      <w:marRight w:val="0"/>
      <w:marTop w:val="0"/>
      <w:marBottom w:val="0"/>
      <w:divBdr>
        <w:top w:val="none" w:sz="0" w:space="0" w:color="auto"/>
        <w:left w:val="none" w:sz="0" w:space="0" w:color="auto"/>
        <w:bottom w:val="none" w:sz="0" w:space="0" w:color="auto"/>
        <w:right w:val="none" w:sz="0" w:space="0" w:color="auto"/>
      </w:divBdr>
    </w:div>
    <w:div w:id="1520701706">
      <w:bodyDiv w:val="1"/>
      <w:marLeft w:val="0"/>
      <w:marRight w:val="0"/>
      <w:marTop w:val="0"/>
      <w:marBottom w:val="0"/>
      <w:divBdr>
        <w:top w:val="none" w:sz="0" w:space="0" w:color="auto"/>
        <w:left w:val="none" w:sz="0" w:space="0" w:color="auto"/>
        <w:bottom w:val="none" w:sz="0" w:space="0" w:color="auto"/>
        <w:right w:val="none" w:sz="0" w:space="0" w:color="auto"/>
      </w:divBdr>
    </w:div>
    <w:div w:id="1644579153">
      <w:bodyDiv w:val="1"/>
      <w:marLeft w:val="0"/>
      <w:marRight w:val="0"/>
      <w:marTop w:val="0"/>
      <w:marBottom w:val="0"/>
      <w:divBdr>
        <w:top w:val="none" w:sz="0" w:space="0" w:color="auto"/>
        <w:left w:val="none" w:sz="0" w:space="0" w:color="auto"/>
        <w:bottom w:val="none" w:sz="0" w:space="0" w:color="auto"/>
        <w:right w:val="none" w:sz="0" w:space="0" w:color="auto"/>
      </w:divBdr>
    </w:div>
    <w:div w:id="1661736852">
      <w:bodyDiv w:val="1"/>
      <w:marLeft w:val="0"/>
      <w:marRight w:val="0"/>
      <w:marTop w:val="0"/>
      <w:marBottom w:val="0"/>
      <w:divBdr>
        <w:top w:val="none" w:sz="0" w:space="0" w:color="auto"/>
        <w:left w:val="none" w:sz="0" w:space="0" w:color="auto"/>
        <w:bottom w:val="none" w:sz="0" w:space="0" w:color="auto"/>
        <w:right w:val="none" w:sz="0" w:space="0" w:color="auto"/>
      </w:divBdr>
    </w:div>
    <w:div w:id="1699235538">
      <w:bodyDiv w:val="1"/>
      <w:marLeft w:val="0"/>
      <w:marRight w:val="0"/>
      <w:marTop w:val="0"/>
      <w:marBottom w:val="0"/>
      <w:divBdr>
        <w:top w:val="none" w:sz="0" w:space="0" w:color="auto"/>
        <w:left w:val="none" w:sz="0" w:space="0" w:color="auto"/>
        <w:bottom w:val="none" w:sz="0" w:space="0" w:color="auto"/>
        <w:right w:val="none" w:sz="0" w:space="0" w:color="auto"/>
      </w:divBdr>
    </w:div>
    <w:div w:id="1712268600">
      <w:bodyDiv w:val="1"/>
      <w:marLeft w:val="0"/>
      <w:marRight w:val="0"/>
      <w:marTop w:val="0"/>
      <w:marBottom w:val="0"/>
      <w:divBdr>
        <w:top w:val="none" w:sz="0" w:space="0" w:color="auto"/>
        <w:left w:val="none" w:sz="0" w:space="0" w:color="auto"/>
        <w:bottom w:val="none" w:sz="0" w:space="0" w:color="auto"/>
        <w:right w:val="none" w:sz="0" w:space="0" w:color="auto"/>
      </w:divBdr>
    </w:div>
    <w:div w:id="1795904390">
      <w:bodyDiv w:val="1"/>
      <w:marLeft w:val="0"/>
      <w:marRight w:val="0"/>
      <w:marTop w:val="0"/>
      <w:marBottom w:val="0"/>
      <w:divBdr>
        <w:top w:val="none" w:sz="0" w:space="0" w:color="auto"/>
        <w:left w:val="none" w:sz="0" w:space="0" w:color="auto"/>
        <w:bottom w:val="none" w:sz="0" w:space="0" w:color="auto"/>
        <w:right w:val="none" w:sz="0" w:space="0" w:color="auto"/>
      </w:divBdr>
    </w:div>
    <w:div w:id="211153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jurnal.unpad.ac.id/farmaka" TargetMode="External"/><Relationship Id="rId1" Type="http://schemas.openxmlformats.org/officeDocument/2006/relationships/hyperlink" Target="http://jurnal.unpad.ac.id/farmaka"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r16027@mail.unpad.ac.id"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1863</TotalTime>
  <Pages>7</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abr2341</cp:lastModifiedBy>
  <cp:revision>26</cp:revision>
  <dcterms:created xsi:type="dcterms:W3CDTF">2019-05-29T12:16:00Z</dcterms:created>
  <dcterms:modified xsi:type="dcterms:W3CDTF">2019-06-13T04:23:00Z</dcterms:modified>
</cp:coreProperties>
</file>