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140" w:rsidRPr="001A0EF6" w:rsidRDefault="00514F47" w:rsidP="004F2070">
      <w:pPr>
        <w:spacing w:line="240" w:lineRule="auto"/>
        <w:rPr>
          <w:rFonts w:asciiTheme="majorBidi" w:hAnsiTheme="majorBidi" w:cstheme="majorBidi"/>
          <w:b/>
          <w:bCs/>
          <w:sz w:val="24"/>
          <w:szCs w:val="24"/>
          <w:lang w:val="id-ID"/>
        </w:rPr>
      </w:pPr>
      <w:r>
        <w:rPr>
          <w:rFonts w:asciiTheme="majorBidi" w:hAnsiTheme="majorBidi" w:cstheme="majorBidi"/>
          <w:b/>
          <w:bCs/>
          <w:sz w:val="24"/>
          <w:szCs w:val="24"/>
        </w:rPr>
        <w:t xml:space="preserve">Deninta, N. </w:t>
      </w:r>
      <w:r w:rsidR="00E626D3">
        <w:rPr>
          <w:rFonts w:asciiTheme="majorBidi" w:hAnsiTheme="majorBidi" w:cstheme="majorBidi"/>
          <w:b/>
          <w:bCs/>
          <w:sz w:val="24"/>
          <w:szCs w:val="24"/>
          <w:lang w:val="id-ID"/>
        </w:rPr>
        <w:t xml:space="preserve">▪ </w:t>
      </w:r>
      <w:r w:rsidR="004C70F7" w:rsidRPr="001A0EF6">
        <w:rPr>
          <w:rFonts w:asciiTheme="majorBidi" w:hAnsiTheme="majorBidi" w:cstheme="majorBidi"/>
          <w:b/>
          <w:bCs/>
          <w:sz w:val="24"/>
          <w:szCs w:val="24"/>
          <w:lang w:val="id-ID"/>
        </w:rPr>
        <w:t>T</w:t>
      </w:r>
      <w:r w:rsidR="00E626D3">
        <w:rPr>
          <w:rFonts w:asciiTheme="majorBidi" w:hAnsiTheme="majorBidi" w:cstheme="majorBidi"/>
          <w:b/>
          <w:bCs/>
          <w:sz w:val="24"/>
          <w:szCs w:val="24"/>
          <w:lang w:val="id-ID"/>
        </w:rPr>
        <w:t>.M. Onggo</w:t>
      </w:r>
      <w:r w:rsidR="00D76712">
        <w:rPr>
          <w:rFonts w:asciiTheme="majorBidi" w:hAnsiTheme="majorBidi" w:cstheme="majorBidi"/>
          <w:b/>
          <w:bCs/>
          <w:sz w:val="24"/>
          <w:szCs w:val="24"/>
        </w:rPr>
        <w:t xml:space="preserve"> </w:t>
      </w:r>
      <w:r w:rsidR="00E626D3">
        <w:rPr>
          <w:rFonts w:asciiTheme="majorBidi" w:hAnsiTheme="majorBidi" w:cstheme="majorBidi"/>
          <w:b/>
          <w:bCs/>
          <w:sz w:val="24"/>
          <w:szCs w:val="24"/>
          <w:lang w:val="id-ID"/>
        </w:rPr>
        <w:t>▪</w:t>
      </w:r>
      <w:r w:rsidR="004C70F7" w:rsidRPr="001A0EF6">
        <w:rPr>
          <w:rFonts w:asciiTheme="majorBidi" w:hAnsiTheme="majorBidi" w:cstheme="majorBidi"/>
          <w:b/>
          <w:bCs/>
          <w:sz w:val="24"/>
          <w:szCs w:val="24"/>
          <w:lang w:val="id-ID"/>
        </w:rPr>
        <w:t xml:space="preserve"> Kusumiyati</w:t>
      </w:r>
    </w:p>
    <w:p w:rsidR="002F599E" w:rsidRPr="00514F47" w:rsidRDefault="00514F47" w:rsidP="00514F47">
      <w:pPr>
        <w:spacing w:line="240" w:lineRule="auto"/>
        <w:jc w:val="both"/>
        <w:rPr>
          <w:rFonts w:ascii="Times New Roman" w:hAnsi="Times New Roman" w:cs="Times New Roman"/>
          <w:b/>
          <w:bCs/>
          <w:sz w:val="28"/>
          <w:szCs w:val="28"/>
          <w:lang w:val="id-ID"/>
        </w:rPr>
      </w:pPr>
      <w:r w:rsidRPr="00514F47">
        <w:rPr>
          <w:rFonts w:ascii="Times New Roman" w:hAnsi="Times New Roman" w:cs="Times New Roman"/>
          <w:b/>
          <w:bCs/>
          <w:sz w:val="28"/>
          <w:szCs w:val="28"/>
          <w:lang w:val="id-ID"/>
        </w:rPr>
        <w:t xml:space="preserve">Pengaruh </w:t>
      </w:r>
      <w:r w:rsidRPr="00514F47">
        <w:rPr>
          <w:rFonts w:ascii="Times New Roman" w:hAnsi="Times New Roman" w:cs="Times New Roman"/>
          <w:b/>
          <w:bCs/>
          <w:sz w:val="28"/>
          <w:szCs w:val="28"/>
        </w:rPr>
        <w:t>Berbagai Konsentrasi dan Metode Aplikasi Hormon GA</w:t>
      </w:r>
      <w:r w:rsidRPr="00514F47">
        <w:rPr>
          <w:rFonts w:ascii="Times New Roman" w:hAnsi="Times New Roman" w:cs="Times New Roman"/>
          <w:b/>
          <w:bCs/>
          <w:sz w:val="28"/>
          <w:szCs w:val="28"/>
          <w:vertAlign w:val="subscript"/>
        </w:rPr>
        <w:t>3</w:t>
      </w:r>
      <w:r w:rsidRPr="00514F47">
        <w:rPr>
          <w:rFonts w:ascii="Times New Roman" w:hAnsi="Times New Roman" w:cs="Times New Roman"/>
          <w:b/>
          <w:bCs/>
          <w:sz w:val="28"/>
          <w:szCs w:val="28"/>
        </w:rPr>
        <w:t xml:space="preserve"> terhadap Pertumbuhan dan Hasil Tanaman Brokoli Kultivar Lucky di Lembang</w:t>
      </w:r>
      <w:r w:rsidR="004C70F7" w:rsidRPr="00514F47">
        <w:rPr>
          <w:rFonts w:ascii="Times New Roman" w:hAnsi="Times New Roman" w:cs="Times New Roman"/>
          <w:b/>
          <w:bCs/>
          <w:sz w:val="28"/>
          <w:szCs w:val="28"/>
          <w:lang w:val="id-ID"/>
        </w:rPr>
        <w:t xml:space="preserve"> </w:t>
      </w:r>
    </w:p>
    <w:p w:rsidR="00514F47" w:rsidRPr="00514F47" w:rsidRDefault="00514F47" w:rsidP="003469FF">
      <w:pPr>
        <w:spacing w:after="0" w:line="240" w:lineRule="auto"/>
        <w:jc w:val="both"/>
        <w:rPr>
          <w:rFonts w:asciiTheme="majorBidi" w:hAnsiTheme="majorBidi" w:cstheme="majorBidi"/>
          <w:b/>
          <w:bCs/>
          <w:sz w:val="24"/>
          <w:szCs w:val="24"/>
        </w:rPr>
        <w:sectPr w:rsidR="00514F47" w:rsidRPr="00514F47" w:rsidSect="004D72BB">
          <w:pgSz w:w="12191" w:h="16160"/>
          <w:pgMar w:top="1701" w:right="1134" w:bottom="1701" w:left="1701" w:header="720" w:footer="720" w:gutter="0"/>
          <w:cols w:space="720"/>
          <w:docGrid w:linePitch="360"/>
        </w:sectPr>
      </w:pPr>
      <w:proofErr w:type="gramStart"/>
      <w:r w:rsidRPr="00514F47">
        <w:rPr>
          <w:rFonts w:ascii="Times New Roman" w:hAnsi="Times New Roman" w:cs="Times New Roman"/>
          <w:b/>
          <w:sz w:val="28"/>
          <w:szCs w:val="28"/>
        </w:rPr>
        <w:t>The Influence of Various Concentration and Application Method of Gibberelic Acid on Growth and Yield of Broccoli Cv. Lucky in Lembang</w:t>
      </w:r>
      <w:r>
        <w:rPr>
          <w:rFonts w:ascii="Times New Roman" w:hAnsi="Times New Roman"/>
          <w:b/>
        </w:rPr>
        <w:t>.</w:t>
      </w:r>
      <w:proofErr w:type="gramEnd"/>
    </w:p>
    <w:p w:rsidR="003469FF" w:rsidRPr="004568A9" w:rsidRDefault="004C70F7" w:rsidP="003469FF">
      <w:pPr>
        <w:pStyle w:val="NoSpacing"/>
        <w:jc w:val="both"/>
        <w:rPr>
          <w:rFonts w:ascii="Times New Roman" w:hAnsi="Times New Roman"/>
          <w:szCs w:val="24"/>
        </w:rPr>
      </w:pPr>
      <w:r w:rsidRPr="004568A9">
        <w:rPr>
          <w:rFonts w:ascii="Times New Roman" w:hAnsi="Times New Roman"/>
          <w:b/>
          <w:bCs/>
          <w:szCs w:val="24"/>
          <w:lang w:val="id-ID"/>
        </w:rPr>
        <w:lastRenderedPageBreak/>
        <w:t xml:space="preserve">Abstract </w:t>
      </w:r>
      <w:r w:rsidR="00514F47" w:rsidRPr="004568A9">
        <w:rPr>
          <w:rFonts w:ascii="Times New Roman" w:hAnsi="Times New Roman"/>
          <w:szCs w:val="24"/>
        </w:rPr>
        <w:t>Broccoli’s yield from side shoots was expected to increase with GA</w:t>
      </w:r>
      <w:r w:rsidR="00514F47" w:rsidRPr="004568A9">
        <w:rPr>
          <w:rFonts w:ascii="Times New Roman" w:hAnsi="Times New Roman"/>
          <w:szCs w:val="24"/>
          <w:vertAlign w:val="subscript"/>
        </w:rPr>
        <w:t xml:space="preserve">3 </w:t>
      </w:r>
      <w:r w:rsidR="00514F47" w:rsidRPr="004568A9">
        <w:rPr>
          <w:rFonts w:ascii="Times New Roman" w:hAnsi="Times New Roman"/>
          <w:szCs w:val="24"/>
        </w:rPr>
        <w:t>application, due to the translocation of nutrients faster and better towards the side shoots. The experiment was carried out to study the interaction between concentration and application method of GA</w:t>
      </w:r>
      <w:r w:rsidR="00514F47" w:rsidRPr="004568A9">
        <w:rPr>
          <w:rFonts w:ascii="Times New Roman" w:hAnsi="Times New Roman"/>
          <w:szCs w:val="24"/>
          <w:vertAlign w:val="subscript"/>
        </w:rPr>
        <w:t xml:space="preserve">3 </w:t>
      </w:r>
      <w:r w:rsidR="00514F47" w:rsidRPr="004568A9">
        <w:rPr>
          <w:rFonts w:ascii="Times New Roman" w:hAnsi="Times New Roman"/>
          <w:szCs w:val="24"/>
        </w:rPr>
        <w:t>on growth and yield of broccoli. The experiment was conducted from Februari until Mei 2016 at CV. Agro Duta Farm, located in Cisarua – West Bandung, at an elevation of 1.100 m above the sea level. The experimental design used was Factorial Randomized Block Design (FRBD) with three replications, consisted of two factors and three levels. The first factor was concentration of GA</w:t>
      </w:r>
      <w:r w:rsidR="00514F47" w:rsidRPr="004568A9">
        <w:rPr>
          <w:rFonts w:ascii="Times New Roman" w:hAnsi="Times New Roman"/>
          <w:szCs w:val="24"/>
          <w:vertAlign w:val="subscript"/>
        </w:rPr>
        <w:t>3</w:t>
      </w:r>
      <w:r w:rsidR="00514F47" w:rsidRPr="004568A9">
        <w:rPr>
          <w:rFonts w:ascii="Times New Roman" w:hAnsi="Times New Roman"/>
          <w:szCs w:val="24"/>
        </w:rPr>
        <w:t xml:space="preserve">, comprised </w:t>
      </w:r>
      <w:proofErr w:type="gramStart"/>
      <w:r w:rsidR="00514F47" w:rsidRPr="004568A9">
        <w:rPr>
          <w:rFonts w:ascii="Times New Roman" w:hAnsi="Times New Roman"/>
          <w:szCs w:val="24"/>
        </w:rPr>
        <w:t xml:space="preserve">of </w:t>
      </w:r>
      <w:r w:rsidR="004F0BBF" w:rsidRPr="004568A9">
        <w:rPr>
          <w:rFonts w:ascii="Times New Roman" w:hAnsi="Times New Roman"/>
          <w:szCs w:val="24"/>
        </w:rPr>
        <w:t xml:space="preserve"> </w:t>
      </w:r>
      <w:r w:rsidR="00514F47" w:rsidRPr="004568A9">
        <w:rPr>
          <w:rFonts w:ascii="Times New Roman" w:hAnsi="Times New Roman"/>
          <w:szCs w:val="24"/>
        </w:rPr>
        <w:t>25</w:t>
      </w:r>
      <w:proofErr w:type="gramEnd"/>
      <w:r w:rsidR="00514F47" w:rsidRPr="004568A9">
        <w:rPr>
          <w:rFonts w:ascii="Times New Roman" w:hAnsi="Times New Roman"/>
          <w:szCs w:val="24"/>
        </w:rPr>
        <w:t xml:space="preserve"> mg/L, 50 mg/L, and 100 mg/L. The second factor was application method of GA</w:t>
      </w:r>
      <w:r w:rsidR="00514F47" w:rsidRPr="004568A9">
        <w:rPr>
          <w:rFonts w:ascii="Times New Roman" w:hAnsi="Times New Roman"/>
          <w:szCs w:val="24"/>
          <w:vertAlign w:val="subscript"/>
        </w:rPr>
        <w:t>3</w:t>
      </w:r>
      <w:r w:rsidR="00514F47" w:rsidRPr="004568A9">
        <w:rPr>
          <w:rFonts w:ascii="Times New Roman" w:hAnsi="Times New Roman"/>
          <w:szCs w:val="24"/>
        </w:rPr>
        <w:t xml:space="preserve">, comprised of three </w:t>
      </w:r>
      <w:proofErr w:type="gramStart"/>
      <w:r w:rsidR="00514F47" w:rsidRPr="004568A9">
        <w:rPr>
          <w:rFonts w:ascii="Times New Roman" w:hAnsi="Times New Roman"/>
          <w:szCs w:val="24"/>
        </w:rPr>
        <w:t>levels :</w:t>
      </w:r>
      <w:proofErr w:type="gramEnd"/>
      <w:r w:rsidR="00514F47" w:rsidRPr="004568A9">
        <w:rPr>
          <w:rFonts w:ascii="Times New Roman" w:hAnsi="Times New Roman"/>
          <w:szCs w:val="24"/>
        </w:rPr>
        <w:t xml:space="preserve"> seedling soaking for 24 hours, foliar spray at 15 and 25 DAT, seedling soaking for 24 hours and foliar spray at 15 DAT. The results sh</w:t>
      </w:r>
      <w:r w:rsidR="004F0BBF" w:rsidRPr="004568A9">
        <w:rPr>
          <w:rFonts w:ascii="Times New Roman" w:hAnsi="Times New Roman"/>
          <w:szCs w:val="24"/>
        </w:rPr>
        <w:t xml:space="preserve">owed </w:t>
      </w:r>
      <w:r w:rsidR="00514F47" w:rsidRPr="004568A9">
        <w:rPr>
          <w:rFonts w:ascii="Times New Roman" w:hAnsi="Times New Roman"/>
          <w:szCs w:val="24"/>
        </w:rPr>
        <w:t>that there were not interaction between concentration and application method of GA</w:t>
      </w:r>
      <w:r w:rsidR="00514F47" w:rsidRPr="004568A9">
        <w:rPr>
          <w:rFonts w:ascii="Times New Roman" w:hAnsi="Times New Roman"/>
          <w:szCs w:val="24"/>
          <w:vertAlign w:val="subscript"/>
        </w:rPr>
        <w:t xml:space="preserve">3 </w:t>
      </w:r>
      <w:r w:rsidR="00514F47" w:rsidRPr="004568A9">
        <w:rPr>
          <w:rFonts w:ascii="Times New Roman" w:hAnsi="Times New Roman"/>
          <w:szCs w:val="24"/>
        </w:rPr>
        <w:t>on growth and yield component. GA</w:t>
      </w:r>
      <w:r w:rsidR="00514F47" w:rsidRPr="004568A9">
        <w:rPr>
          <w:rFonts w:ascii="Times New Roman" w:hAnsi="Times New Roman"/>
          <w:szCs w:val="24"/>
          <w:vertAlign w:val="subscript"/>
        </w:rPr>
        <w:t>3</w:t>
      </w:r>
      <w:r w:rsidR="00514F47" w:rsidRPr="004568A9">
        <w:rPr>
          <w:rFonts w:ascii="Times New Roman" w:hAnsi="Times New Roman"/>
          <w:szCs w:val="24"/>
        </w:rPr>
        <w:t xml:space="preserve"> 100 mg/L significantly increased the percentage of weight and amount B’s quality, and decreased the percentage of weight and amount C’s quality from side shoots of broccoli. The higher percentage of weight and amount B’s quality from side shoots were obtained from seedling soaking of GA</w:t>
      </w:r>
      <w:r w:rsidR="00514F47" w:rsidRPr="004568A9">
        <w:rPr>
          <w:rFonts w:ascii="Times New Roman" w:hAnsi="Times New Roman"/>
          <w:szCs w:val="24"/>
          <w:vertAlign w:val="subscript"/>
        </w:rPr>
        <w:t xml:space="preserve">3 </w:t>
      </w:r>
      <w:r w:rsidR="00514F47" w:rsidRPr="004568A9">
        <w:rPr>
          <w:rFonts w:ascii="Times New Roman" w:hAnsi="Times New Roman"/>
          <w:szCs w:val="24"/>
        </w:rPr>
        <w:t xml:space="preserve">for 24 hours. </w:t>
      </w:r>
    </w:p>
    <w:p w:rsidR="004568A9" w:rsidRPr="004568A9" w:rsidRDefault="004568A9" w:rsidP="003469FF">
      <w:pPr>
        <w:pStyle w:val="NoSpacing"/>
        <w:jc w:val="both"/>
        <w:rPr>
          <w:rFonts w:ascii="Times New Roman" w:hAnsi="Times New Roman"/>
          <w:b/>
          <w:bCs/>
          <w:i/>
          <w:iCs/>
          <w:szCs w:val="24"/>
        </w:rPr>
      </w:pPr>
    </w:p>
    <w:p w:rsidR="004F0BBF" w:rsidRPr="004568A9" w:rsidRDefault="00DC065C" w:rsidP="003469FF">
      <w:pPr>
        <w:pStyle w:val="NoSpacing"/>
        <w:jc w:val="both"/>
        <w:rPr>
          <w:rFonts w:ascii="Times New Roman" w:hAnsi="Times New Roman"/>
          <w:szCs w:val="24"/>
        </w:rPr>
      </w:pPr>
      <w:r w:rsidRPr="004568A9">
        <w:rPr>
          <w:rFonts w:ascii="Times New Roman" w:hAnsi="Times New Roman"/>
          <w:b/>
          <w:bCs/>
          <w:i/>
          <w:iCs/>
          <w:szCs w:val="24"/>
          <w:lang w:val="id-ID"/>
        </w:rPr>
        <w:t>Key words</w:t>
      </w:r>
      <w:r w:rsidRPr="004568A9">
        <w:rPr>
          <w:rFonts w:ascii="Times New Roman" w:hAnsi="Times New Roman"/>
          <w:i/>
          <w:iCs/>
          <w:szCs w:val="24"/>
          <w:lang w:val="id-ID"/>
        </w:rPr>
        <w:t xml:space="preserve">: </w:t>
      </w:r>
      <w:r w:rsidR="004F0BBF" w:rsidRPr="004568A9">
        <w:rPr>
          <w:rFonts w:ascii="Times New Roman" w:hAnsi="Times New Roman"/>
          <w:szCs w:val="24"/>
        </w:rPr>
        <w:t>GA</w:t>
      </w:r>
      <w:r w:rsidR="004F0BBF" w:rsidRPr="004568A9">
        <w:rPr>
          <w:rFonts w:ascii="Times New Roman" w:hAnsi="Times New Roman"/>
          <w:szCs w:val="24"/>
          <w:vertAlign w:val="subscript"/>
        </w:rPr>
        <w:t>3</w:t>
      </w:r>
      <w:r w:rsidR="004F0BBF" w:rsidRPr="004568A9">
        <w:rPr>
          <w:rFonts w:ascii="Times New Roman" w:hAnsi="Times New Roman"/>
          <w:szCs w:val="24"/>
        </w:rPr>
        <w:t>, Concentration, Application Method, Growth and Yield, Broccoli</w:t>
      </w:r>
    </w:p>
    <w:p w:rsidR="003469FF" w:rsidRPr="004568A9" w:rsidRDefault="003469FF" w:rsidP="003469FF">
      <w:pPr>
        <w:spacing w:after="0" w:line="240" w:lineRule="auto"/>
        <w:jc w:val="both"/>
        <w:rPr>
          <w:rFonts w:ascii="Times New Roman" w:hAnsi="Times New Roman" w:cs="Times New Roman"/>
          <w:b/>
          <w:bCs/>
          <w:sz w:val="24"/>
          <w:szCs w:val="24"/>
        </w:rPr>
      </w:pPr>
    </w:p>
    <w:p w:rsidR="004F0BBF" w:rsidRPr="004568A9" w:rsidRDefault="00DC065C" w:rsidP="003469FF">
      <w:pPr>
        <w:spacing w:after="0" w:line="240" w:lineRule="auto"/>
        <w:jc w:val="both"/>
        <w:rPr>
          <w:rFonts w:ascii="Times New Roman" w:hAnsi="Times New Roman" w:cs="Times New Roman"/>
          <w:sz w:val="24"/>
          <w:szCs w:val="24"/>
        </w:rPr>
      </w:pPr>
      <w:r w:rsidRPr="004568A9">
        <w:rPr>
          <w:rFonts w:ascii="Times New Roman" w:hAnsi="Times New Roman" w:cs="Times New Roman"/>
          <w:b/>
          <w:bCs/>
          <w:sz w:val="24"/>
          <w:szCs w:val="24"/>
          <w:lang w:val="id-ID"/>
        </w:rPr>
        <w:lastRenderedPageBreak/>
        <w:t>Sari</w:t>
      </w:r>
      <w:r w:rsidRPr="004568A9">
        <w:rPr>
          <w:rFonts w:ascii="Times New Roman" w:hAnsi="Times New Roman" w:cs="Times New Roman"/>
          <w:sz w:val="24"/>
          <w:szCs w:val="24"/>
          <w:lang w:val="id-ID"/>
        </w:rPr>
        <w:t xml:space="preserve"> </w:t>
      </w:r>
      <w:r w:rsidR="004F0BBF" w:rsidRPr="004568A9">
        <w:rPr>
          <w:rFonts w:ascii="Times New Roman" w:hAnsi="Times New Roman" w:cs="Times New Roman"/>
          <w:sz w:val="24"/>
          <w:szCs w:val="24"/>
        </w:rPr>
        <w:t>Hasil tanaman brokoli dari tunas samping diharapkan dapat meningkat dengan adanya pemberian GA</w:t>
      </w:r>
      <w:r w:rsidR="004F0BBF" w:rsidRPr="004568A9">
        <w:rPr>
          <w:rFonts w:ascii="Times New Roman" w:hAnsi="Times New Roman" w:cs="Times New Roman"/>
          <w:sz w:val="24"/>
          <w:szCs w:val="24"/>
          <w:vertAlign w:val="subscript"/>
        </w:rPr>
        <w:t>3</w:t>
      </w:r>
      <w:r w:rsidR="004F0BBF" w:rsidRPr="004568A9">
        <w:rPr>
          <w:rFonts w:ascii="Times New Roman" w:hAnsi="Times New Roman" w:cs="Times New Roman"/>
          <w:sz w:val="24"/>
          <w:szCs w:val="24"/>
        </w:rPr>
        <w:t xml:space="preserve">, yang mampu mempengaruhi translokasi nutrisi yang lebih cepat dan lebih baik menuju tunas samping. </w:t>
      </w:r>
      <w:proofErr w:type="gramStart"/>
      <w:r w:rsidR="004F0BBF" w:rsidRPr="004568A9">
        <w:rPr>
          <w:rFonts w:ascii="Times New Roman" w:hAnsi="Times New Roman" w:cs="Times New Roman"/>
          <w:sz w:val="24"/>
          <w:szCs w:val="24"/>
        </w:rPr>
        <w:t>Percobaan ini dilakukan untuk mengetahui pengaruh interaksi antara pengaruh konsentrasi dan metode aplikasi hormon GA</w:t>
      </w:r>
      <w:r w:rsidR="004F0BBF" w:rsidRPr="004568A9">
        <w:rPr>
          <w:rFonts w:ascii="Times New Roman" w:hAnsi="Times New Roman" w:cs="Times New Roman"/>
          <w:sz w:val="24"/>
          <w:szCs w:val="24"/>
          <w:vertAlign w:val="subscript"/>
        </w:rPr>
        <w:t>3</w:t>
      </w:r>
      <w:r w:rsidR="004F0BBF" w:rsidRPr="004568A9">
        <w:rPr>
          <w:rFonts w:ascii="Times New Roman" w:hAnsi="Times New Roman" w:cs="Times New Roman"/>
          <w:sz w:val="24"/>
          <w:szCs w:val="24"/>
        </w:rPr>
        <w:t xml:space="preserve"> terhadap pertumbuhan dan hasil tanaman brokoli kultivar Lucky.</w:t>
      </w:r>
      <w:proofErr w:type="gramEnd"/>
      <w:r w:rsidR="004F0BBF" w:rsidRPr="004568A9">
        <w:rPr>
          <w:rFonts w:ascii="Times New Roman" w:hAnsi="Times New Roman" w:cs="Times New Roman"/>
          <w:sz w:val="24"/>
          <w:szCs w:val="24"/>
        </w:rPr>
        <w:t xml:space="preserve"> Percobaan ini telah dilaksanakan pada bulan Februari sampai dengan Mei 2016 di lahan CV. Agro Duta Farm, Kecamatan Cisarua – Kabupaten Bandung Barat, dengan ketinggian tempat 1.100 meter diatas permukaan laut. </w:t>
      </w:r>
      <w:proofErr w:type="gramStart"/>
      <w:r w:rsidR="004F0BBF" w:rsidRPr="004568A9">
        <w:rPr>
          <w:rFonts w:ascii="Times New Roman" w:hAnsi="Times New Roman" w:cs="Times New Roman"/>
          <w:sz w:val="24"/>
          <w:szCs w:val="24"/>
        </w:rPr>
        <w:t>Rancangan percobaan yang digunakan yaitu Rancangan Acak Kelompok (RAK) pola faktorial dengan dua faktor perlakuan, masing-masing terdiri dari 3 taraf yang diulang tiga kali.</w:t>
      </w:r>
      <w:proofErr w:type="gramEnd"/>
      <w:r w:rsidR="004F0BBF" w:rsidRPr="004568A9">
        <w:rPr>
          <w:rFonts w:ascii="Times New Roman" w:hAnsi="Times New Roman" w:cs="Times New Roman"/>
          <w:sz w:val="24"/>
          <w:szCs w:val="24"/>
        </w:rPr>
        <w:t xml:space="preserve"> Faktor pertama adalah konsentrasi GA</w:t>
      </w:r>
      <w:r w:rsidR="004F0BBF" w:rsidRPr="004568A9">
        <w:rPr>
          <w:rFonts w:ascii="Times New Roman" w:hAnsi="Times New Roman" w:cs="Times New Roman"/>
          <w:sz w:val="24"/>
          <w:szCs w:val="24"/>
          <w:vertAlign w:val="subscript"/>
        </w:rPr>
        <w:t xml:space="preserve">3 </w:t>
      </w:r>
      <w:r w:rsidR="004F0BBF" w:rsidRPr="004568A9">
        <w:rPr>
          <w:rFonts w:ascii="Times New Roman" w:hAnsi="Times New Roman" w:cs="Times New Roman"/>
          <w:sz w:val="24"/>
          <w:szCs w:val="24"/>
        </w:rPr>
        <w:t>25 mg/L, 50 mg/L, dan 100 mg/L. Faktor kedua adalah metode aplikasi GA</w:t>
      </w:r>
      <w:r w:rsidR="004F0BBF" w:rsidRPr="004568A9">
        <w:rPr>
          <w:rFonts w:ascii="Times New Roman" w:hAnsi="Times New Roman" w:cs="Times New Roman"/>
          <w:sz w:val="24"/>
          <w:szCs w:val="24"/>
          <w:vertAlign w:val="subscript"/>
        </w:rPr>
        <w:t>3</w:t>
      </w:r>
      <w:r w:rsidR="004F0BBF" w:rsidRPr="004568A9">
        <w:rPr>
          <w:rFonts w:ascii="Times New Roman" w:hAnsi="Times New Roman" w:cs="Times New Roman"/>
          <w:sz w:val="24"/>
          <w:szCs w:val="24"/>
        </w:rPr>
        <w:t xml:space="preserve"> yang terdiri dari taraf perendaman bibit selama 24 jam, penyemprotan daun 15 dan 25 HST, serta perendaman bibit 24 jam dan penyemprotan daun 15 HST. </w:t>
      </w:r>
      <w:proofErr w:type="gramStart"/>
      <w:r w:rsidR="004F0BBF" w:rsidRPr="004568A9">
        <w:rPr>
          <w:rFonts w:ascii="Times New Roman" w:hAnsi="Times New Roman" w:cs="Times New Roman"/>
          <w:sz w:val="24"/>
          <w:szCs w:val="24"/>
        </w:rPr>
        <w:t>Hasil percobaan menunjukkan bahwa tidak terdapat pengaruh interaksi antara konsentrasi dan metode aplikasi hormon GA</w:t>
      </w:r>
      <w:r w:rsidR="004F0BBF" w:rsidRPr="004568A9">
        <w:rPr>
          <w:rFonts w:ascii="Times New Roman" w:hAnsi="Times New Roman" w:cs="Times New Roman"/>
          <w:sz w:val="24"/>
          <w:szCs w:val="24"/>
          <w:vertAlign w:val="subscript"/>
        </w:rPr>
        <w:t xml:space="preserve">3 </w:t>
      </w:r>
      <w:r w:rsidR="004F0BBF" w:rsidRPr="004568A9">
        <w:rPr>
          <w:rFonts w:ascii="Times New Roman" w:hAnsi="Times New Roman" w:cs="Times New Roman"/>
          <w:sz w:val="24"/>
          <w:szCs w:val="24"/>
        </w:rPr>
        <w:t>terhadap komponen pertumbuhan dan hasil brokoli.</w:t>
      </w:r>
      <w:proofErr w:type="gramEnd"/>
      <w:r w:rsidR="004F0BBF" w:rsidRPr="004568A9">
        <w:rPr>
          <w:rFonts w:ascii="Times New Roman" w:hAnsi="Times New Roman" w:cs="Times New Roman"/>
          <w:sz w:val="24"/>
          <w:szCs w:val="24"/>
        </w:rPr>
        <w:t xml:space="preserve"> Konsentrasi GA</w:t>
      </w:r>
      <w:r w:rsidR="004F0BBF" w:rsidRPr="004568A9">
        <w:rPr>
          <w:rFonts w:ascii="Times New Roman" w:hAnsi="Times New Roman" w:cs="Times New Roman"/>
          <w:sz w:val="24"/>
          <w:szCs w:val="24"/>
          <w:vertAlign w:val="subscript"/>
        </w:rPr>
        <w:t xml:space="preserve">3 </w:t>
      </w:r>
      <w:r w:rsidR="004F0BBF" w:rsidRPr="004568A9">
        <w:rPr>
          <w:rFonts w:ascii="Times New Roman" w:hAnsi="Times New Roman" w:cs="Times New Roman"/>
          <w:sz w:val="24"/>
          <w:szCs w:val="24"/>
        </w:rPr>
        <w:t xml:space="preserve">100 mg/L dapat meningkatkan persentase bobot dan jumlah brokoli kualitas B, serta menurunkan persentase bobot dan jumlah kualitas C brokoli dari </w:t>
      </w:r>
      <w:proofErr w:type="gramStart"/>
      <w:r w:rsidR="004F0BBF" w:rsidRPr="004568A9">
        <w:rPr>
          <w:rFonts w:ascii="Times New Roman" w:hAnsi="Times New Roman" w:cs="Times New Roman"/>
          <w:sz w:val="24"/>
          <w:szCs w:val="24"/>
        </w:rPr>
        <w:t>tunas</w:t>
      </w:r>
      <w:proofErr w:type="gramEnd"/>
      <w:r w:rsidR="004F0BBF" w:rsidRPr="004568A9">
        <w:rPr>
          <w:rFonts w:ascii="Times New Roman" w:hAnsi="Times New Roman" w:cs="Times New Roman"/>
          <w:sz w:val="24"/>
          <w:szCs w:val="24"/>
        </w:rPr>
        <w:t xml:space="preserve"> samping. Metode aplikasi perendaman akar bibit selama 24 jam dapat menghasilkan persentase bobot dan jumlah brokoli kualitas B dari </w:t>
      </w:r>
      <w:proofErr w:type="gramStart"/>
      <w:r w:rsidR="004F0BBF" w:rsidRPr="004568A9">
        <w:rPr>
          <w:rFonts w:ascii="Times New Roman" w:hAnsi="Times New Roman" w:cs="Times New Roman"/>
          <w:sz w:val="24"/>
          <w:szCs w:val="24"/>
        </w:rPr>
        <w:t>tunas</w:t>
      </w:r>
      <w:proofErr w:type="gramEnd"/>
      <w:r w:rsidR="004F0BBF" w:rsidRPr="004568A9">
        <w:rPr>
          <w:rFonts w:ascii="Times New Roman" w:hAnsi="Times New Roman" w:cs="Times New Roman"/>
          <w:sz w:val="24"/>
          <w:szCs w:val="24"/>
        </w:rPr>
        <w:t xml:space="preserve"> samping yang </w:t>
      </w:r>
      <w:r w:rsidR="004F0BBF" w:rsidRPr="004568A9">
        <w:rPr>
          <w:rFonts w:ascii="Times New Roman" w:hAnsi="Times New Roman" w:cs="Times New Roman"/>
          <w:sz w:val="24"/>
          <w:szCs w:val="24"/>
        </w:rPr>
        <w:lastRenderedPageBreak/>
        <w:t>lebih tinggi dibandingkan dengan kedua perlakuan lainnya.</w:t>
      </w:r>
    </w:p>
    <w:p w:rsidR="004568A9" w:rsidRPr="004568A9" w:rsidRDefault="004568A9" w:rsidP="003469FF">
      <w:pPr>
        <w:spacing w:after="0" w:line="240" w:lineRule="auto"/>
        <w:jc w:val="both"/>
        <w:rPr>
          <w:rFonts w:ascii="Times New Roman" w:hAnsi="Times New Roman" w:cs="Times New Roman"/>
          <w:sz w:val="24"/>
          <w:szCs w:val="24"/>
        </w:rPr>
      </w:pPr>
    </w:p>
    <w:p w:rsidR="004F0BBF" w:rsidRPr="004568A9" w:rsidRDefault="004F0BBF" w:rsidP="003469FF">
      <w:pPr>
        <w:spacing w:after="0" w:line="240" w:lineRule="auto"/>
        <w:jc w:val="both"/>
        <w:rPr>
          <w:rFonts w:ascii="Times New Roman" w:hAnsi="Times New Roman" w:cs="Times New Roman"/>
          <w:sz w:val="24"/>
          <w:szCs w:val="24"/>
        </w:rPr>
      </w:pPr>
      <w:r w:rsidRPr="004568A9">
        <w:rPr>
          <w:rFonts w:ascii="Times New Roman" w:hAnsi="Times New Roman" w:cs="Times New Roman"/>
          <w:b/>
          <w:sz w:val="24"/>
          <w:szCs w:val="24"/>
        </w:rPr>
        <w:t xml:space="preserve">Kata </w:t>
      </w:r>
      <w:proofErr w:type="gramStart"/>
      <w:r w:rsidRPr="004568A9">
        <w:rPr>
          <w:rFonts w:ascii="Times New Roman" w:hAnsi="Times New Roman" w:cs="Times New Roman"/>
          <w:b/>
          <w:sz w:val="24"/>
          <w:szCs w:val="24"/>
        </w:rPr>
        <w:t>Kunci</w:t>
      </w:r>
      <w:r w:rsidRPr="004568A9">
        <w:rPr>
          <w:rFonts w:ascii="Times New Roman" w:hAnsi="Times New Roman" w:cs="Times New Roman"/>
          <w:sz w:val="24"/>
          <w:szCs w:val="24"/>
        </w:rPr>
        <w:t xml:space="preserve"> :</w:t>
      </w:r>
      <w:proofErr w:type="gramEnd"/>
      <w:r w:rsidRPr="004568A9">
        <w:rPr>
          <w:rFonts w:ascii="Times New Roman" w:hAnsi="Times New Roman" w:cs="Times New Roman"/>
          <w:sz w:val="24"/>
          <w:szCs w:val="24"/>
        </w:rPr>
        <w:t xml:space="preserve"> GA</w:t>
      </w:r>
      <w:r w:rsidRPr="004568A9">
        <w:rPr>
          <w:rFonts w:ascii="Times New Roman" w:hAnsi="Times New Roman" w:cs="Times New Roman"/>
          <w:sz w:val="24"/>
          <w:szCs w:val="24"/>
          <w:vertAlign w:val="subscript"/>
        </w:rPr>
        <w:t>3</w:t>
      </w:r>
      <w:r w:rsidRPr="004568A9">
        <w:rPr>
          <w:rFonts w:ascii="Times New Roman" w:hAnsi="Times New Roman" w:cs="Times New Roman"/>
          <w:sz w:val="24"/>
          <w:szCs w:val="24"/>
        </w:rPr>
        <w:t>, Konsentrasi, Metode Aplikasi, Pertumbuhan dan Hasil, Tanaman Brokoli</w:t>
      </w:r>
    </w:p>
    <w:p w:rsidR="004C70F7" w:rsidRPr="004568A9" w:rsidRDefault="006F3D26" w:rsidP="004568A9">
      <w:pPr>
        <w:spacing w:line="240" w:lineRule="auto"/>
        <w:contextualSpacing/>
        <w:jc w:val="both"/>
        <w:rPr>
          <w:rFonts w:ascii="Times New Roman" w:hAnsi="Times New Roman" w:cs="Times New Roman"/>
          <w:bCs/>
          <w:sz w:val="24"/>
          <w:szCs w:val="24"/>
        </w:rPr>
      </w:pPr>
      <w:r w:rsidRPr="006F3D26">
        <w:rPr>
          <w:rFonts w:asciiTheme="majorBidi" w:hAnsiTheme="majorBidi" w:cstheme="majorBidi"/>
          <w:noProof/>
          <w:sz w:val="24"/>
          <w:szCs w:val="24"/>
          <w:u w:val="single"/>
        </w:rPr>
        <w:pict>
          <v:line id="Straight Connector 1" o:spid="_x0000_s1026" style="position:absolute;left:0;text-align:left;z-index:251659264;visibility:visible;mso-wrap-style:square;mso-wrap-distance-left:9pt;mso-wrap-distance-top:0;mso-wrap-distance-right:9pt;mso-wrap-distance-bottom:0;mso-position-horizontal-relative:text;mso-position-vertical-relative:text;mso-width-relative:margin" from="0,11.55pt" to="215.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" strokecolor="black [3040]"/>
        </w:pict>
      </w:r>
    </w:p>
    <w:p w:rsidR="004C70F7" w:rsidRPr="001A0EF6" w:rsidRDefault="00104320" w:rsidP="004F2070">
      <w:pPr>
        <w:spacing w:line="240" w:lineRule="auto"/>
        <w:rPr>
          <w:rFonts w:asciiTheme="majorBidi" w:hAnsiTheme="majorBidi" w:cstheme="majorBidi"/>
          <w:b/>
          <w:bCs/>
          <w:sz w:val="28"/>
          <w:szCs w:val="28"/>
          <w:lang w:val="id-ID"/>
        </w:rPr>
      </w:pPr>
      <w:r w:rsidRPr="001A0EF6">
        <w:rPr>
          <w:rFonts w:asciiTheme="majorBidi" w:hAnsiTheme="majorBidi" w:cstheme="majorBidi"/>
          <w:b/>
          <w:bCs/>
          <w:sz w:val="28"/>
          <w:szCs w:val="28"/>
          <w:lang w:val="id-ID"/>
        </w:rPr>
        <w:t>Pendahuluan</w:t>
      </w:r>
    </w:p>
    <w:p w:rsidR="004568A9" w:rsidRDefault="004568A9" w:rsidP="004568A9">
      <w:pPr>
        <w:spacing w:after="0" w:line="240" w:lineRule="auto"/>
        <w:ind w:firstLine="720"/>
        <w:jc w:val="both"/>
        <w:rPr>
          <w:rFonts w:ascii="Times New Roman" w:hAnsi="Times New Roman" w:cs="Times New Roman"/>
          <w:sz w:val="24"/>
          <w:szCs w:val="24"/>
        </w:rPr>
      </w:pPr>
      <w:proofErr w:type="gramStart"/>
      <w:r w:rsidRPr="00A70B97">
        <w:rPr>
          <w:rFonts w:ascii="Times New Roman" w:hAnsi="Times New Roman" w:cs="Times New Roman"/>
          <w:sz w:val="24"/>
          <w:szCs w:val="24"/>
        </w:rPr>
        <w:t xml:space="preserve">Tanaman brokoli termasuk dalam family kubis-kubisan atau Brassicaceae yang merupakan salah satu tanaman </w:t>
      </w:r>
      <w:r>
        <w:rPr>
          <w:rFonts w:ascii="Times New Roman" w:hAnsi="Times New Roman" w:cs="Times New Roman"/>
          <w:sz w:val="24"/>
          <w:szCs w:val="24"/>
        </w:rPr>
        <w:t xml:space="preserve">yang </w:t>
      </w:r>
      <w:r w:rsidRPr="00A70B97">
        <w:rPr>
          <w:rFonts w:ascii="Times New Roman" w:hAnsi="Times New Roman" w:cs="Times New Roman"/>
          <w:sz w:val="24"/>
          <w:szCs w:val="24"/>
        </w:rPr>
        <w:t xml:space="preserve">bakal bunganya dimanfaatkan </w:t>
      </w:r>
      <w:r>
        <w:rPr>
          <w:rFonts w:ascii="Times New Roman" w:hAnsi="Times New Roman" w:cs="Times New Roman"/>
          <w:sz w:val="24"/>
          <w:szCs w:val="24"/>
        </w:rPr>
        <w:t>sebagai sayuran.</w:t>
      </w:r>
      <w:proofErr w:type="gramEnd"/>
      <w:r>
        <w:rPr>
          <w:rFonts w:ascii="Times New Roman" w:hAnsi="Times New Roman" w:cs="Times New Roman"/>
          <w:sz w:val="24"/>
          <w:szCs w:val="24"/>
        </w:rPr>
        <w:t xml:space="preserve"> </w:t>
      </w:r>
      <w:r w:rsidRPr="00A70B97">
        <w:rPr>
          <w:rFonts w:ascii="Times New Roman" w:hAnsi="Times New Roman" w:cs="Times New Roman"/>
          <w:sz w:val="24"/>
          <w:szCs w:val="24"/>
        </w:rPr>
        <w:t>Brokol</w:t>
      </w:r>
      <w:r>
        <w:rPr>
          <w:rFonts w:ascii="Times New Roman" w:hAnsi="Times New Roman" w:cs="Times New Roman"/>
          <w:sz w:val="24"/>
          <w:szCs w:val="24"/>
        </w:rPr>
        <w:t xml:space="preserve">i juga kaya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gizi </w:t>
      </w:r>
      <w:r w:rsidRPr="00A70B97">
        <w:rPr>
          <w:rFonts w:ascii="Times New Roman" w:hAnsi="Times New Roman" w:cs="Times New Roman"/>
          <w:sz w:val="24"/>
          <w:szCs w:val="24"/>
        </w:rPr>
        <w:t>dan mengandung berbagai vitamin yang bermanfaat bagi kesehatan tubuh manusia. Brokoli kultivar Lucky merupakan kultivar yan</w:t>
      </w:r>
      <w:r>
        <w:rPr>
          <w:rFonts w:ascii="Times New Roman" w:hAnsi="Times New Roman" w:cs="Times New Roman"/>
          <w:sz w:val="24"/>
          <w:szCs w:val="24"/>
        </w:rPr>
        <w:t xml:space="preserve">g banyak ditanam di Jawa Barat, keunggulan kultivar </w:t>
      </w:r>
      <w:r w:rsidRPr="00A70B97">
        <w:rPr>
          <w:rFonts w:ascii="Times New Roman" w:hAnsi="Times New Roman" w:cs="Times New Roman"/>
          <w:sz w:val="24"/>
          <w:szCs w:val="24"/>
        </w:rPr>
        <w:t xml:space="preserve">tersebut yaitu mempunyai produktivitas yang tinggi, kualitas hasil yang baik, dan lebih renyah </w:t>
      </w:r>
      <w:r w:rsidR="00CC3AE4">
        <w:rPr>
          <w:rFonts w:ascii="Times New Roman" w:hAnsi="Times New Roman" w:cs="Times New Roman"/>
          <w:sz w:val="24"/>
          <w:szCs w:val="24"/>
        </w:rPr>
        <w:t>dibandingkan jenis brokoli lain.</w:t>
      </w:r>
    </w:p>
    <w:p w:rsidR="003E3E88" w:rsidRDefault="003E3E88" w:rsidP="003E3E88">
      <w:pPr>
        <w:spacing w:after="0" w:line="240" w:lineRule="auto"/>
        <w:ind w:firstLine="720"/>
        <w:jc w:val="both"/>
        <w:rPr>
          <w:rFonts w:ascii="Times New Roman" w:hAnsi="Times New Roman" w:cs="Times New Roman"/>
          <w:sz w:val="24"/>
          <w:szCs w:val="24"/>
        </w:rPr>
      </w:pPr>
      <w:proofErr w:type="gramStart"/>
      <w:r w:rsidRPr="00A70B97">
        <w:rPr>
          <w:rFonts w:ascii="Times New Roman" w:hAnsi="Times New Roman" w:cs="Times New Roman"/>
          <w:sz w:val="24"/>
          <w:szCs w:val="24"/>
        </w:rPr>
        <w:t>Permintaan pasar modern terhadap brokoli mengalami peningkatan dari tahun ke tahun.</w:t>
      </w:r>
      <w:proofErr w:type="gramEnd"/>
      <w:r w:rsidRPr="00A70B97">
        <w:rPr>
          <w:rFonts w:ascii="Times New Roman" w:hAnsi="Times New Roman" w:cs="Times New Roman"/>
          <w:sz w:val="24"/>
          <w:szCs w:val="24"/>
        </w:rPr>
        <w:t xml:space="preserve"> </w:t>
      </w:r>
      <w:proofErr w:type="gramStart"/>
      <w:r w:rsidRPr="00A70B97">
        <w:rPr>
          <w:rFonts w:ascii="Times New Roman" w:hAnsi="Times New Roman" w:cs="Times New Roman"/>
          <w:sz w:val="24"/>
          <w:szCs w:val="24"/>
        </w:rPr>
        <w:t xml:space="preserve">Menurut data </w:t>
      </w:r>
      <w:r w:rsidRPr="00A70B97">
        <w:rPr>
          <w:rFonts w:ascii="Times New Roman" w:hAnsi="Times New Roman" w:cs="Times New Roman"/>
          <w:i/>
          <w:sz w:val="24"/>
          <w:szCs w:val="24"/>
        </w:rPr>
        <w:t>United States Agency International Development</w:t>
      </w:r>
      <w:r w:rsidRPr="00A70B97">
        <w:rPr>
          <w:rFonts w:ascii="Times New Roman" w:hAnsi="Times New Roman" w:cs="Times New Roman"/>
          <w:sz w:val="24"/>
          <w:szCs w:val="24"/>
        </w:rPr>
        <w:t xml:space="preserve"> (USAID</w:t>
      </w:r>
      <w:r>
        <w:rPr>
          <w:rFonts w:ascii="Times New Roman" w:hAnsi="Times New Roman" w:cs="Times New Roman"/>
          <w:sz w:val="24"/>
          <w:szCs w:val="24"/>
        </w:rPr>
        <w:t xml:space="preserve"> 2013</w:t>
      </w:r>
      <w:r w:rsidRPr="00A70B97">
        <w:rPr>
          <w:rFonts w:ascii="Times New Roman" w:hAnsi="Times New Roman" w:cs="Times New Roman"/>
          <w:sz w:val="24"/>
          <w:szCs w:val="24"/>
        </w:rPr>
        <w:t>) chapter Indonesia, permintaan terhadap brokoli di Indonesia mengalami peningkatan 15-20</w:t>
      </w:r>
      <w:r>
        <w:rPr>
          <w:rFonts w:ascii="Times New Roman" w:hAnsi="Times New Roman" w:cs="Times New Roman"/>
          <w:sz w:val="24"/>
          <w:szCs w:val="24"/>
        </w:rPr>
        <w:t xml:space="preserve"> </w:t>
      </w:r>
      <w:r w:rsidRPr="00A70B97">
        <w:rPr>
          <w:rFonts w:ascii="Times New Roman" w:hAnsi="Times New Roman" w:cs="Times New Roman"/>
          <w:sz w:val="24"/>
          <w:szCs w:val="24"/>
        </w:rPr>
        <w:t>% per tahun.</w:t>
      </w:r>
      <w:proofErr w:type="gramEnd"/>
      <w:r w:rsidRPr="00A70B97">
        <w:rPr>
          <w:rFonts w:ascii="Times New Roman" w:hAnsi="Times New Roman" w:cs="Times New Roman"/>
          <w:sz w:val="24"/>
          <w:szCs w:val="24"/>
        </w:rPr>
        <w:t xml:space="preserve"> Tingginya permintaan tersebut tidak</w:t>
      </w:r>
      <w:r>
        <w:rPr>
          <w:rFonts w:ascii="Times New Roman" w:hAnsi="Times New Roman" w:cs="Times New Roman"/>
          <w:sz w:val="24"/>
          <w:szCs w:val="24"/>
        </w:rPr>
        <w:t xml:space="preserve"> diimbangi dengan kuantitas, </w:t>
      </w:r>
      <w:r w:rsidRPr="00A70B97">
        <w:rPr>
          <w:rFonts w:ascii="Times New Roman" w:hAnsi="Times New Roman" w:cs="Times New Roman"/>
          <w:sz w:val="24"/>
          <w:szCs w:val="24"/>
        </w:rPr>
        <w:t>kualitas</w:t>
      </w:r>
      <w:r>
        <w:rPr>
          <w:rFonts w:ascii="Times New Roman" w:hAnsi="Times New Roman" w:cs="Times New Roman"/>
          <w:sz w:val="24"/>
          <w:szCs w:val="24"/>
        </w:rPr>
        <w:t>, dan kontinuitas</w:t>
      </w:r>
      <w:r w:rsidRPr="00A70B97">
        <w:rPr>
          <w:rFonts w:ascii="Times New Roman" w:hAnsi="Times New Roman" w:cs="Times New Roman"/>
          <w:sz w:val="24"/>
          <w:szCs w:val="24"/>
        </w:rPr>
        <w:t xml:space="preserve"> produksi yang memadai dan pro</w:t>
      </w:r>
      <w:r>
        <w:rPr>
          <w:rFonts w:ascii="Times New Roman" w:hAnsi="Times New Roman" w:cs="Times New Roman"/>
          <w:sz w:val="24"/>
          <w:szCs w:val="24"/>
        </w:rPr>
        <w:t xml:space="preserve">duksi yang masih rendah, hal ini menyebabkan </w:t>
      </w:r>
      <w:r w:rsidRPr="00A70B97">
        <w:rPr>
          <w:rFonts w:ascii="Times New Roman" w:hAnsi="Times New Roman" w:cs="Times New Roman"/>
          <w:sz w:val="24"/>
          <w:szCs w:val="24"/>
        </w:rPr>
        <w:t xml:space="preserve">tingginya import brokoli dari beberapa </w:t>
      </w:r>
      <w:r>
        <w:rPr>
          <w:rFonts w:ascii="Times New Roman" w:hAnsi="Times New Roman" w:cs="Times New Roman"/>
          <w:sz w:val="24"/>
          <w:szCs w:val="24"/>
        </w:rPr>
        <w:t xml:space="preserve">negara (Yanto </w:t>
      </w:r>
      <w:proofErr w:type="gramStart"/>
      <w:r w:rsidRPr="00FE06E0">
        <w:rPr>
          <w:rFonts w:ascii="Times New Roman" w:hAnsi="Times New Roman" w:cs="Times New Roman"/>
          <w:i/>
          <w:sz w:val="24"/>
          <w:szCs w:val="24"/>
        </w:rPr>
        <w:t>dkk</w:t>
      </w:r>
      <w:r w:rsidRPr="00FE06E0">
        <w:rPr>
          <w:rFonts w:ascii="Times New Roman" w:hAnsi="Times New Roman" w:cs="Times New Roman"/>
          <w:sz w:val="24"/>
          <w:szCs w:val="24"/>
        </w:rPr>
        <w:t>.,</w:t>
      </w:r>
      <w:proofErr w:type="gramEnd"/>
      <w:r w:rsidRPr="00FE06E0">
        <w:rPr>
          <w:rFonts w:ascii="Times New Roman" w:hAnsi="Times New Roman" w:cs="Times New Roman"/>
          <w:sz w:val="24"/>
          <w:szCs w:val="24"/>
        </w:rPr>
        <w:t xml:space="preserve"> </w:t>
      </w:r>
      <w:r>
        <w:rPr>
          <w:rFonts w:ascii="Times New Roman" w:hAnsi="Times New Roman" w:cs="Times New Roman"/>
          <w:sz w:val="24"/>
          <w:szCs w:val="24"/>
        </w:rPr>
        <w:t>2015).</w:t>
      </w:r>
    </w:p>
    <w:p w:rsidR="003E3E88" w:rsidRDefault="003E3E88" w:rsidP="003E3E88">
      <w:pPr>
        <w:spacing w:after="0" w:line="240" w:lineRule="auto"/>
        <w:ind w:firstLine="720"/>
        <w:jc w:val="both"/>
        <w:rPr>
          <w:rFonts w:ascii="Times New Roman" w:hAnsi="Times New Roman" w:cs="Times New Roman"/>
          <w:sz w:val="24"/>
          <w:szCs w:val="24"/>
        </w:rPr>
      </w:pPr>
      <w:r w:rsidRPr="00A70B97">
        <w:rPr>
          <w:rFonts w:ascii="Times New Roman" w:hAnsi="Times New Roman" w:cs="Times New Roman"/>
          <w:sz w:val="24"/>
          <w:szCs w:val="24"/>
        </w:rPr>
        <w:t xml:space="preserve">Brokoli kultivar Lucky berpotensi menghasilkan </w:t>
      </w:r>
      <w:proofErr w:type="gramStart"/>
      <w:r>
        <w:rPr>
          <w:rFonts w:ascii="Times New Roman" w:hAnsi="Times New Roman" w:cs="Times New Roman"/>
          <w:sz w:val="24"/>
          <w:szCs w:val="24"/>
        </w:rPr>
        <w:t>massa</w:t>
      </w:r>
      <w:proofErr w:type="gramEnd"/>
      <w:r w:rsidRPr="00A70B97">
        <w:rPr>
          <w:rFonts w:ascii="Times New Roman" w:hAnsi="Times New Roman" w:cs="Times New Roman"/>
          <w:sz w:val="24"/>
          <w:szCs w:val="24"/>
        </w:rPr>
        <w:t xml:space="preserve"> bunga dengan ukuran yang bisa mencapai 700 g, namun ukuran yang terlalu besar tidak disukai oleh konsumen. </w:t>
      </w:r>
      <w:r>
        <w:rPr>
          <w:rFonts w:ascii="Times New Roman" w:hAnsi="Times New Roman" w:cs="Times New Roman"/>
          <w:sz w:val="24"/>
          <w:szCs w:val="24"/>
        </w:rPr>
        <w:t xml:space="preserve">Hasil dan kualitas yang baik </w:t>
      </w:r>
      <w:r w:rsidRPr="00A70B97">
        <w:rPr>
          <w:rFonts w:ascii="Times New Roman" w:hAnsi="Times New Roman" w:cs="Times New Roman"/>
          <w:sz w:val="24"/>
          <w:szCs w:val="24"/>
        </w:rPr>
        <w:t>didapatkan dengan memanen brokoli sebelum ukuran bunga mencapai maksimum, yaitu bila telah memas</w:t>
      </w:r>
      <w:r>
        <w:rPr>
          <w:rFonts w:ascii="Times New Roman" w:hAnsi="Times New Roman" w:cs="Times New Roman"/>
          <w:sz w:val="24"/>
          <w:szCs w:val="24"/>
        </w:rPr>
        <w:t xml:space="preserve">uki kriteria kualitas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(300-350</w:t>
      </w:r>
      <w:r w:rsidRPr="00A70B97">
        <w:rPr>
          <w:rFonts w:ascii="Times New Roman" w:hAnsi="Times New Roman" w:cs="Times New Roman"/>
          <w:sz w:val="24"/>
          <w:szCs w:val="24"/>
        </w:rPr>
        <w:t xml:space="preserve"> g). Setelah </w:t>
      </w:r>
      <w:proofErr w:type="gramStart"/>
      <w:r>
        <w:rPr>
          <w:rFonts w:ascii="Times New Roman" w:hAnsi="Times New Roman" w:cs="Times New Roman"/>
          <w:sz w:val="24"/>
          <w:szCs w:val="24"/>
        </w:rPr>
        <w:t>massa</w:t>
      </w:r>
      <w:proofErr w:type="gramEnd"/>
      <w:r w:rsidRPr="00A70B97">
        <w:rPr>
          <w:rFonts w:ascii="Times New Roman" w:hAnsi="Times New Roman" w:cs="Times New Roman"/>
          <w:sz w:val="24"/>
          <w:szCs w:val="24"/>
        </w:rPr>
        <w:t xml:space="preserve"> bunga utama dipotong, maka </w:t>
      </w:r>
      <w:r>
        <w:rPr>
          <w:rFonts w:ascii="Times New Roman" w:hAnsi="Times New Roman" w:cs="Times New Roman"/>
          <w:sz w:val="24"/>
          <w:szCs w:val="24"/>
        </w:rPr>
        <w:t>massa</w:t>
      </w:r>
      <w:r w:rsidRPr="00A70B97">
        <w:rPr>
          <w:rFonts w:ascii="Times New Roman" w:hAnsi="Times New Roman" w:cs="Times New Roman"/>
          <w:sz w:val="24"/>
          <w:szCs w:val="24"/>
        </w:rPr>
        <w:t xml:space="preserve"> bunga </w:t>
      </w:r>
      <w:r>
        <w:rPr>
          <w:rFonts w:ascii="Times New Roman" w:hAnsi="Times New Roman" w:cs="Times New Roman"/>
          <w:sz w:val="24"/>
          <w:szCs w:val="24"/>
        </w:rPr>
        <w:t xml:space="preserve">berikutnya akan tumbuh </w:t>
      </w:r>
      <w:r w:rsidRPr="00A70B97">
        <w:rPr>
          <w:rFonts w:ascii="Times New Roman" w:hAnsi="Times New Roman" w:cs="Times New Roman"/>
          <w:sz w:val="24"/>
          <w:szCs w:val="24"/>
        </w:rPr>
        <w:t xml:space="preserve">dari tunas </w:t>
      </w:r>
      <w:r w:rsidRPr="00A70B97">
        <w:rPr>
          <w:rFonts w:ascii="Times New Roman" w:hAnsi="Times New Roman" w:cs="Times New Roman"/>
          <w:sz w:val="24"/>
          <w:szCs w:val="24"/>
        </w:rPr>
        <w:lastRenderedPageBreak/>
        <w:t xml:space="preserve">samping (sirung) </w:t>
      </w:r>
      <w:r>
        <w:rPr>
          <w:rFonts w:ascii="Times New Roman" w:hAnsi="Times New Roman" w:cs="Times New Roman"/>
          <w:sz w:val="24"/>
          <w:szCs w:val="24"/>
        </w:rPr>
        <w:t xml:space="preserve">dan </w:t>
      </w:r>
      <w:r w:rsidRPr="00A70B97">
        <w:rPr>
          <w:rFonts w:ascii="Times New Roman" w:hAnsi="Times New Roman" w:cs="Times New Roman"/>
          <w:sz w:val="24"/>
          <w:szCs w:val="24"/>
        </w:rPr>
        <w:t xml:space="preserve">memiliki potensi </w:t>
      </w:r>
      <w:r>
        <w:rPr>
          <w:rFonts w:ascii="Times New Roman" w:hAnsi="Times New Roman" w:cs="Times New Roman"/>
          <w:sz w:val="24"/>
          <w:szCs w:val="24"/>
        </w:rPr>
        <w:t xml:space="preserve">untuk dipasarkan. </w:t>
      </w:r>
      <w:r w:rsidRPr="00A70B97">
        <w:rPr>
          <w:rFonts w:ascii="Times New Roman" w:hAnsi="Times New Roman" w:cs="Times New Roman"/>
          <w:sz w:val="24"/>
          <w:szCs w:val="24"/>
        </w:rPr>
        <w:t>Permasalahan di</w:t>
      </w:r>
      <w:r>
        <w:rPr>
          <w:rFonts w:ascii="Times New Roman" w:hAnsi="Times New Roman" w:cs="Times New Roman"/>
          <w:sz w:val="24"/>
          <w:szCs w:val="24"/>
        </w:rPr>
        <w:t xml:space="preserve"> </w:t>
      </w:r>
      <w:r w:rsidRPr="00A70B97">
        <w:rPr>
          <w:rFonts w:ascii="Times New Roman" w:hAnsi="Times New Roman" w:cs="Times New Roman"/>
          <w:sz w:val="24"/>
          <w:szCs w:val="24"/>
        </w:rPr>
        <w:t>lapangan, tunas samping memi</w:t>
      </w:r>
      <w:r>
        <w:rPr>
          <w:rFonts w:ascii="Times New Roman" w:hAnsi="Times New Roman" w:cs="Times New Roman"/>
          <w:sz w:val="24"/>
          <w:szCs w:val="24"/>
        </w:rPr>
        <w:t xml:space="preserve">liki jumlah yang tidak seragam dan </w:t>
      </w:r>
      <w:r w:rsidRPr="00A70B97">
        <w:rPr>
          <w:rFonts w:ascii="Times New Roman" w:hAnsi="Times New Roman" w:cs="Times New Roman"/>
          <w:sz w:val="24"/>
          <w:szCs w:val="24"/>
        </w:rPr>
        <w:t xml:space="preserve">ukuran </w:t>
      </w:r>
      <w:proofErr w:type="gramStart"/>
      <w:r>
        <w:rPr>
          <w:rFonts w:ascii="Times New Roman" w:hAnsi="Times New Roman" w:cs="Times New Roman"/>
          <w:sz w:val="24"/>
          <w:szCs w:val="24"/>
        </w:rPr>
        <w:t>massa</w:t>
      </w:r>
      <w:proofErr w:type="gramEnd"/>
      <w:r w:rsidRPr="00A70B97">
        <w:rPr>
          <w:rFonts w:ascii="Times New Roman" w:hAnsi="Times New Roman" w:cs="Times New Roman"/>
          <w:sz w:val="24"/>
          <w:szCs w:val="24"/>
        </w:rPr>
        <w:t xml:space="preserve"> bung</w:t>
      </w:r>
      <w:r>
        <w:rPr>
          <w:rFonts w:ascii="Times New Roman" w:hAnsi="Times New Roman" w:cs="Times New Roman"/>
          <w:sz w:val="24"/>
          <w:szCs w:val="24"/>
        </w:rPr>
        <w:t xml:space="preserve">a dari tunas samping kecil. </w:t>
      </w:r>
      <w:r w:rsidRPr="00A70B97">
        <w:rPr>
          <w:rFonts w:ascii="Times New Roman" w:hAnsi="Times New Roman" w:cs="Times New Roman"/>
          <w:sz w:val="24"/>
          <w:szCs w:val="24"/>
        </w:rPr>
        <w:t xml:space="preserve">Pengaturan jumlah tunas samping dan teknik budidaya yang mampu merangsang aliran fotosintat ke tunas samping diperlukan untuk menghasilkan </w:t>
      </w:r>
      <w:proofErr w:type="gramStart"/>
      <w:r>
        <w:rPr>
          <w:rFonts w:ascii="Times New Roman" w:hAnsi="Times New Roman" w:cs="Times New Roman"/>
          <w:sz w:val="24"/>
          <w:szCs w:val="24"/>
        </w:rPr>
        <w:t>massa</w:t>
      </w:r>
      <w:proofErr w:type="gramEnd"/>
      <w:r w:rsidRPr="00A70B97">
        <w:rPr>
          <w:rFonts w:ascii="Times New Roman" w:hAnsi="Times New Roman" w:cs="Times New Roman"/>
          <w:sz w:val="24"/>
          <w:szCs w:val="24"/>
        </w:rPr>
        <w:t xml:space="preserve"> bunga </w:t>
      </w:r>
      <w:r>
        <w:rPr>
          <w:rFonts w:ascii="Times New Roman" w:hAnsi="Times New Roman" w:cs="Times New Roman"/>
          <w:sz w:val="24"/>
          <w:szCs w:val="24"/>
        </w:rPr>
        <w:t xml:space="preserve">dari tunas samping yang baik. </w:t>
      </w:r>
    </w:p>
    <w:p w:rsidR="003E3E88" w:rsidRDefault="003E3E88" w:rsidP="003E3E88">
      <w:pPr>
        <w:spacing w:after="0" w:line="240" w:lineRule="auto"/>
        <w:ind w:firstLine="720"/>
        <w:jc w:val="both"/>
        <w:rPr>
          <w:rFonts w:ascii="Times New Roman" w:hAnsi="Times New Roman" w:cs="Times New Roman"/>
          <w:sz w:val="24"/>
          <w:szCs w:val="24"/>
        </w:rPr>
      </w:pPr>
      <w:r w:rsidRPr="00A70B97">
        <w:rPr>
          <w:rFonts w:ascii="Times New Roman" w:hAnsi="Times New Roman" w:cs="Times New Roman"/>
          <w:sz w:val="24"/>
          <w:szCs w:val="24"/>
        </w:rPr>
        <w:t>Teknik budidaya yang dapat meningkatkan kualitas d</w:t>
      </w:r>
      <w:r>
        <w:rPr>
          <w:rFonts w:ascii="Times New Roman" w:hAnsi="Times New Roman" w:cs="Times New Roman"/>
          <w:sz w:val="24"/>
          <w:szCs w:val="24"/>
        </w:rPr>
        <w:t xml:space="preserve">an merangsang pembentukan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bunga utama serta massa</w:t>
      </w:r>
      <w:r w:rsidRPr="00A70B97">
        <w:rPr>
          <w:rFonts w:ascii="Times New Roman" w:hAnsi="Times New Roman" w:cs="Times New Roman"/>
          <w:sz w:val="24"/>
          <w:szCs w:val="24"/>
        </w:rPr>
        <w:t xml:space="preserve"> bunga dari tunas samping diperlukan untuk </w:t>
      </w:r>
      <w:r>
        <w:rPr>
          <w:rFonts w:ascii="Times New Roman" w:hAnsi="Times New Roman" w:cs="Times New Roman"/>
          <w:sz w:val="24"/>
          <w:szCs w:val="24"/>
        </w:rPr>
        <w:t>peningkatan hasil tanaman</w:t>
      </w:r>
      <w:r w:rsidRPr="00A70B97">
        <w:rPr>
          <w:rFonts w:ascii="Times New Roman" w:hAnsi="Times New Roman" w:cs="Times New Roman"/>
          <w:sz w:val="24"/>
          <w:szCs w:val="24"/>
        </w:rPr>
        <w:t xml:space="preserve"> brok</w:t>
      </w:r>
      <w:r>
        <w:rPr>
          <w:rFonts w:ascii="Times New Roman" w:hAnsi="Times New Roman" w:cs="Times New Roman"/>
          <w:sz w:val="24"/>
          <w:szCs w:val="24"/>
        </w:rPr>
        <w:t xml:space="preserve">oli, salah satu alternatif yang dapat dilakukan yaitu </w:t>
      </w:r>
      <w:r w:rsidRPr="00A70B97">
        <w:rPr>
          <w:rFonts w:ascii="Times New Roman" w:hAnsi="Times New Roman" w:cs="Times New Roman"/>
          <w:sz w:val="24"/>
          <w:szCs w:val="24"/>
        </w:rPr>
        <w:t>pemberian zat pengatur tumbu</w:t>
      </w:r>
      <w:r>
        <w:rPr>
          <w:rFonts w:ascii="Times New Roman" w:hAnsi="Times New Roman" w:cs="Times New Roman"/>
          <w:sz w:val="24"/>
          <w:szCs w:val="24"/>
        </w:rPr>
        <w:t>h sintetik dengan berbagai konsentrasi</w:t>
      </w:r>
      <w:r w:rsidRPr="00A70B97">
        <w:rPr>
          <w:rFonts w:ascii="Times New Roman" w:hAnsi="Times New Roman" w:cs="Times New Roman"/>
          <w:sz w:val="24"/>
          <w:szCs w:val="24"/>
        </w:rPr>
        <w:t>.</w:t>
      </w:r>
      <w:r>
        <w:rPr>
          <w:rFonts w:ascii="Times New Roman" w:hAnsi="Times New Roman" w:cs="Times New Roman"/>
          <w:sz w:val="24"/>
          <w:szCs w:val="24"/>
        </w:rPr>
        <w:t xml:space="preserve"> </w:t>
      </w:r>
      <w:r w:rsidRPr="00A70B97">
        <w:rPr>
          <w:rFonts w:ascii="Times New Roman" w:hAnsi="Times New Roman" w:cs="Times New Roman"/>
          <w:sz w:val="24"/>
          <w:szCs w:val="24"/>
        </w:rPr>
        <w:t>Pemberian zat pengatur tumbuh/hormon sintetik GA</w:t>
      </w:r>
      <w:r w:rsidRPr="00A70B97">
        <w:rPr>
          <w:rFonts w:ascii="Times New Roman" w:hAnsi="Times New Roman" w:cs="Times New Roman"/>
          <w:sz w:val="24"/>
          <w:szCs w:val="24"/>
          <w:vertAlign w:val="subscript"/>
        </w:rPr>
        <w:t>3</w:t>
      </w:r>
      <w:r>
        <w:rPr>
          <w:rFonts w:ascii="Times New Roman" w:hAnsi="Times New Roman" w:cs="Times New Roman"/>
          <w:sz w:val="24"/>
          <w:szCs w:val="24"/>
        </w:rPr>
        <w:t xml:space="preserve"> dapat dilakukan untuk meningkatkan </w:t>
      </w:r>
      <w:r w:rsidRPr="00A70B97">
        <w:rPr>
          <w:rFonts w:ascii="Times New Roman" w:hAnsi="Times New Roman" w:cs="Times New Roman"/>
          <w:sz w:val="24"/>
          <w:szCs w:val="24"/>
        </w:rPr>
        <w:t>pertumbuhan dan perkembangan brokoli</w:t>
      </w:r>
      <w:r>
        <w:rPr>
          <w:rFonts w:ascii="Times New Roman" w:hAnsi="Times New Roman" w:cs="Times New Roman"/>
          <w:sz w:val="24"/>
          <w:szCs w:val="24"/>
        </w:rPr>
        <w:t xml:space="preserve">, baik dari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bunga utama maupun dari tunas samping</w:t>
      </w:r>
      <w:r w:rsidRPr="00A70B97">
        <w:rPr>
          <w:rFonts w:ascii="Times New Roman" w:hAnsi="Times New Roman" w:cs="Times New Roman"/>
          <w:sz w:val="24"/>
          <w:szCs w:val="24"/>
        </w:rPr>
        <w:t>.</w:t>
      </w:r>
    </w:p>
    <w:p w:rsidR="003E3E88" w:rsidRDefault="003E3E88" w:rsidP="003E3E88">
      <w:pPr>
        <w:spacing w:after="0" w:line="240" w:lineRule="auto"/>
        <w:ind w:firstLine="720"/>
        <w:jc w:val="both"/>
        <w:rPr>
          <w:rFonts w:ascii="Times New Roman" w:hAnsi="Times New Roman" w:cs="Times New Roman"/>
          <w:sz w:val="24"/>
          <w:szCs w:val="24"/>
        </w:rPr>
      </w:pPr>
      <w:r w:rsidRPr="001F0E28">
        <w:rPr>
          <w:rFonts w:ascii="Times New Roman" w:hAnsi="Times New Roman" w:cs="Times New Roman"/>
          <w:sz w:val="24"/>
          <w:szCs w:val="24"/>
        </w:rPr>
        <w:t>Menurut Widyastuti dan Tjokrokusumo (2007), GA</w:t>
      </w:r>
      <w:r w:rsidRPr="001F0E28">
        <w:rPr>
          <w:rFonts w:ascii="Times New Roman" w:hAnsi="Times New Roman" w:cs="Times New Roman"/>
          <w:sz w:val="24"/>
          <w:szCs w:val="24"/>
          <w:vertAlign w:val="subscript"/>
        </w:rPr>
        <w:t>3</w:t>
      </w:r>
      <w:r>
        <w:rPr>
          <w:rFonts w:ascii="Times New Roman" w:hAnsi="Times New Roman" w:cs="Times New Roman"/>
          <w:sz w:val="24"/>
          <w:szCs w:val="24"/>
        </w:rPr>
        <w:t xml:space="preserve"> merupakan hormon giberelin sintetik </w:t>
      </w:r>
      <w:r w:rsidRPr="001F0E28">
        <w:rPr>
          <w:rFonts w:ascii="Times New Roman" w:hAnsi="Times New Roman" w:cs="Times New Roman"/>
          <w:sz w:val="24"/>
          <w:szCs w:val="24"/>
        </w:rPr>
        <w:t>yang berfungsi</w:t>
      </w:r>
      <w:r w:rsidRPr="001F0E28">
        <w:rPr>
          <w:rFonts w:ascii="Times New Roman" w:hAnsi="Times New Roman" w:cs="Times New Roman"/>
          <w:sz w:val="24"/>
          <w:szCs w:val="24"/>
          <w:vertAlign w:val="subscript"/>
        </w:rPr>
        <w:t xml:space="preserve"> </w:t>
      </w:r>
      <w:r w:rsidRPr="001F0E28">
        <w:rPr>
          <w:rFonts w:ascii="Times New Roman" w:hAnsi="Times New Roman" w:cs="Times New Roman"/>
          <w:sz w:val="24"/>
          <w:szCs w:val="24"/>
        </w:rPr>
        <w:t>untuk pemanjangan sel, merangsang pertumbu</w:t>
      </w:r>
      <w:r>
        <w:rPr>
          <w:rFonts w:ascii="Times New Roman" w:hAnsi="Times New Roman" w:cs="Times New Roman"/>
          <w:sz w:val="24"/>
          <w:szCs w:val="24"/>
        </w:rPr>
        <w:t xml:space="preserve">han, mengendalikan pertumbuhan </w:t>
      </w:r>
      <w:r w:rsidRPr="001F0E28">
        <w:rPr>
          <w:rFonts w:ascii="Times New Roman" w:hAnsi="Times New Roman" w:cs="Times New Roman"/>
          <w:sz w:val="24"/>
          <w:szCs w:val="24"/>
        </w:rPr>
        <w:t>seperti pembungaan, dan terlibat dalam proses regulasi perkembangan tanaman seperti halnya auks</w:t>
      </w:r>
      <w:r>
        <w:rPr>
          <w:rFonts w:ascii="Times New Roman" w:hAnsi="Times New Roman" w:cs="Times New Roman"/>
          <w:sz w:val="24"/>
          <w:szCs w:val="24"/>
        </w:rPr>
        <w:t xml:space="preserve">in. </w:t>
      </w:r>
    </w:p>
    <w:p w:rsidR="003E3E88" w:rsidRDefault="003E3E88" w:rsidP="003E3E88">
      <w:pPr>
        <w:spacing w:after="0" w:line="240" w:lineRule="auto"/>
        <w:ind w:firstLine="720"/>
        <w:jc w:val="both"/>
        <w:rPr>
          <w:rFonts w:ascii="Times New Roman" w:hAnsi="Times New Roman" w:cs="Times New Roman"/>
          <w:sz w:val="24"/>
          <w:szCs w:val="24"/>
        </w:rPr>
      </w:pPr>
      <w:r w:rsidRPr="003E3E88">
        <w:rPr>
          <w:rFonts w:ascii="Times New Roman" w:hAnsi="Times New Roman" w:cs="Times New Roman"/>
          <w:sz w:val="24"/>
          <w:szCs w:val="24"/>
        </w:rPr>
        <w:t xml:space="preserve">Penelitian Singh </w:t>
      </w:r>
      <w:r w:rsidRPr="003E3E88">
        <w:rPr>
          <w:rFonts w:ascii="Times New Roman" w:hAnsi="Times New Roman" w:cs="Times New Roman"/>
          <w:i/>
          <w:sz w:val="24"/>
          <w:szCs w:val="24"/>
        </w:rPr>
        <w:t>et al</w:t>
      </w:r>
      <w:r w:rsidRPr="003E3E88">
        <w:rPr>
          <w:rFonts w:ascii="Times New Roman" w:hAnsi="Times New Roman" w:cs="Times New Roman"/>
          <w:sz w:val="24"/>
          <w:szCs w:val="24"/>
        </w:rPr>
        <w:t>., (2011) menunjukkan bahwa perlakuan GA</w:t>
      </w:r>
      <w:r w:rsidRPr="003E3E88">
        <w:rPr>
          <w:rFonts w:ascii="Times New Roman" w:hAnsi="Times New Roman" w:cs="Times New Roman"/>
          <w:sz w:val="24"/>
          <w:szCs w:val="24"/>
          <w:vertAlign w:val="subscript"/>
        </w:rPr>
        <w:t xml:space="preserve">3 </w:t>
      </w:r>
      <w:r w:rsidRPr="003E3E88">
        <w:rPr>
          <w:rFonts w:ascii="Times New Roman" w:hAnsi="Times New Roman" w:cs="Times New Roman"/>
          <w:sz w:val="24"/>
          <w:szCs w:val="24"/>
        </w:rPr>
        <w:t xml:space="preserve">dan kinetin dengan konsentrasi 30 mg/L + 30 mg/L melalui aplikasi perendaman bibit selama 24 jam pada tanaman brokoli mampu memberikan pengaruh lebih tinggi terhadap bobot tanaman, jumlah daun, inisiasi pembungaan, dan waktu panen yang lebih cepat dibandingkan perlakuan kontrol. </w:t>
      </w:r>
      <w:r w:rsidRPr="00A70B97">
        <w:rPr>
          <w:rFonts w:ascii="Times New Roman" w:hAnsi="Times New Roman" w:cs="Times New Roman"/>
          <w:sz w:val="24"/>
          <w:szCs w:val="24"/>
        </w:rPr>
        <w:t xml:space="preserve">Menurut Patel </w:t>
      </w:r>
      <w:r w:rsidRPr="00A70B97">
        <w:rPr>
          <w:rFonts w:ascii="Times New Roman" w:hAnsi="Times New Roman" w:cs="Times New Roman"/>
          <w:i/>
          <w:sz w:val="24"/>
          <w:szCs w:val="24"/>
        </w:rPr>
        <w:t>et al</w:t>
      </w:r>
      <w:r w:rsidRPr="00A70B97">
        <w:rPr>
          <w:rFonts w:ascii="Times New Roman" w:hAnsi="Times New Roman" w:cs="Times New Roman"/>
          <w:sz w:val="24"/>
          <w:szCs w:val="24"/>
        </w:rPr>
        <w:t xml:space="preserve">., </w:t>
      </w:r>
      <w:r>
        <w:rPr>
          <w:rFonts w:ascii="Times New Roman" w:hAnsi="Times New Roman" w:cs="Times New Roman"/>
          <w:sz w:val="24"/>
          <w:szCs w:val="24"/>
        </w:rPr>
        <w:t>(</w:t>
      </w:r>
      <w:r w:rsidRPr="00A70B97">
        <w:rPr>
          <w:rFonts w:ascii="Times New Roman" w:hAnsi="Times New Roman" w:cs="Times New Roman"/>
          <w:sz w:val="24"/>
          <w:szCs w:val="24"/>
        </w:rPr>
        <w:t>2011</w:t>
      </w:r>
      <w:r>
        <w:rPr>
          <w:rFonts w:ascii="Times New Roman" w:hAnsi="Times New Roman" w:cs="Times New Roman"/>
          <w:sz w:val="24"/>
          <w:szCs w:val="24"/>
        </w:rPr>
        <w:t>)</w:t>
      </w:r>
      <w:r w:rsidRPr="00A70B97">
        <w:rPr>
          <w:rFonts w:ascii="Times New Roman" w:hAnsi="Times New Roman" w:cs="Times New Roman"/>
          <w:sz w:val="24"/>
          <w:szCs w:val="24"/>
        </w:rPr>
        <w:t>, pemberian GA</w:t>
      </w:r>
      <w:r w:rsidRPr="00A70B97">
        <w:rPr>
          <w:rFonts w:ascii="Times New Roman" w:hAnsi="Times New Roman" w:cs="Times New Roman"/>
          <w:sz w:val="24"/>
          <w:szCs w:val="24"/>
          <w:vertAlign w:val="subscript"/>
        </w:rPr>
        <w:t>3</w:t>
      </w:r>
      <w:r w:rsidRPr="00A70B97">
        <w:rPr>
          <w:rFonts w:ascii="Times New Roman" w:hAnsi="Times New Roman" w:cs="Times New Roman"/>
          <w:sz w:val="24"/>
          <w:szCs w:val="24"/>
        </w:rPr>
        <w:t xml:space="preserve"> pada t</w:t>
      </w:r>
      <w:r>
        <w:rPr>
          <w:rFonts w:ascii="Times New Roman" w:hAnsi="Times New Roman" w:cs="Times New Roman"/>
          <w:sz w:val="24"/>
          <w:szCs w:val="24"/>
        </w:rPr>
        <w:t xml:space="preserve">anaman kubis bunga dengan konsentrasi 50 mg/L </w:t>
      </w:r>
      <w:r w:rsidRPr="00A70B97">
        <w:rPr>
          <w:rFonts w:ascii="Times New Roman" w:hAnsi="Times New Roman" w:cs="Times New Roman"/>
          <w:sz w:val="24"/>
          <w:szCs w:val="24"/>
        </w:rPr>
        <w:t>melalui aplikasi penyemprot</w:t>
      </w:r>
      <w:r>
        <w:rPr>
          <w:rFonts w:ascii="Times New Roman" w:hAnsi="Times New Roman" w:cs="Times New Roman"/>
          <w:sz w:val="24"/>
          <w:szCs w:val="24"/>
        </w:rPr>
        <w:t xml:space="preserve">an daun memberikan hasil lebih baik pada diameter </w:t>
      </w:r>
      <w:r w:rsidRPr="00DF665A">
        <w:rPr>
          <w:rFonts w:ascii="Times New Roman" w:hAnsi="Times New Roman" w:cs="Times New Roman"/>
          <w:i/>
          <w:sz w:val="24"/>
          <w:szCs w:val="24"/>
        </w:rPr>
        <w:t>curd</w:t>
      </w:r>
      <w:r>
        <w:rPr>
          <w:rFonts w:ascii="Times New Roman" w:hAnsi="Times New Roman" w:cs="Times New Roman"/>
          <w:sz w:val="24"/>
          <w:szCs w:val="24"/>
        </w:rPr>
        <w:t xml:space="preserve"> dan </w:t>
      </w:r>
      <w:r w:rsidRPr="00A70B97">
        <w:rPr>
          <w:rFonts w:ascii="Times New Roman" w:hAnsi="Times New Roman" w:cs="Times New Roman"/>
          <w:sz w:val="24"/>
          <w:szCs w:val="24"/>
        </w:rPr>
        <w:t xml:space="preserve">hasil </w:t>
      </w:r>
      <w:r w:rsidRPr="00DF665A">
        <w:rPr>
          <w:rFonts w:ascii="Times New Roman" w:hAnsi="Times New Roman" w:cs="Times New Roman"/>
          <w:i/>
          <w:sz w:val="24"/>
          <w:szCs w:val="24"/>
        </w:rPr>
        <w:t>curd</w:t>
      </w:r>
      <w:r>
        <w:rPr>
          <w:rFonts w:ascii="Times New Roman" w:hAnsi="Times New Roman" w:cs="Times New Roman"/>
          <w:sz w:val="24"/>
          <w:szCs w:val="24"/>
        </w:rPr>
        <w:t xml:space="preserve"> dibandingkan dengan konsentrasi</w:t>
      </w:r>
      <w:r w:rsidRPr="00A70B97">
        <w:rPr>
          <w:rFonts w:ascii="Times New Roman" w:hAnsi="Times New Roman" w:cs="Times New Roman"/>
          <w:sz w:val="24"/>
          <w:szCs w:val="24"/>
        </w:rPr>
        <w:t xml:space="preserve"> GA</w:t>
      </w:r>
      <w:r w:rsidRPr="00A70B97">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75 </w:t>
      </w:r>
      <w:r>
        <w:rPr>
          <w:rFonts w:ascii="Times New Roman" w:hAnsi="Times New Roman" w:cs="Times New Roman"/>
          <w:sz w:val="24"/>
          <w:szCs w:val="24"/>
        </w:rPr>
        <w:lastRenderedPageBreak/>
        <w:t>mg/L dan 100 mg/L</w:t>
      </w:r>
      <w:r w:rsidRPr="00A70B97">
        <w:rPr>
          <w:rFonts w:ascii="Times New Roman" w:hAnsi="Times New Roman" w:cs="Times New Roman"/>
          <w:sz w:val="24"/>
          <w:szCs w:val="24"/>
        </w:rPr>
        <w:t xml:space="preserve"> serta aplikasi melalui perendaman bibit. Alasan yang mendukung hal tersebut yaitu asam giberelat merangsang pertumbuhan </w:t>
      </w:r>
      <w:proofErr w:type="gramStart"/>
      <w:r w:rsidRPr="00A70B97">
        <w:rPr>
          <w:rFonts w:ascii="Times New Roman" w:hAnsi="Times New Roman" w:cs="Times New Roman"/>
          <w:sz w:val="24"/>
          <w:szCs w:val="24"/>
        </w:rPr>
        <w:t>vegetatif  dan</w:t>
      </w:r>
      <w:proofErr w:type="gramEnd"/>
      <w:r w:rsidRPr="00A70B97">
        <w:rPr>
          <w:rFonts w:ascii="Times New Roman" w:hAnsi="Times New Roman" w:cs="Times New Roman"/>
          <w:sz w:val="24"/>
          <w:szCs w:val="24"/>
        </w:rPr>
        <w:t xml:space="preserve"> melibatkan inisiasi pembelahan sel.</w:t>
      </w:r>
    </w:p>
    <w:p w:rsidR="00461E24" w:rsidRDefault="006F3D26" w:rsidP="00461E24">
      <w:pPr>
        <w:spacing w:after="0" w:line="240" w:lineRule="auto"/>
        <w:jc w:val="both"/>
        <w:rPr>
          <w:rFonts w:ascii="Times New Roman" w:hAnsi="Times New Roman" w:cs="Times New Roman"/>
          <w:sz w:val="24"/>
          <w:szCs w:val="24"/>
        </w:rPr>
      </w:pPr>
      <w:r w:rsidRPr="006F3D26">
        <w:rPr>
          <w:rFonts w:asciiTheme="majorBidi" w:hAnsiTheme="majorBidi" w:cstheme="majorBidi"/>
          <w:noProof/>
          <w:sz w:val="24"/>
          <w:szCs w:val="24"/>
          <w:u w:val="single"/>
        </w:rPr>
        <w:pict>
          <v:line id="Straight Connector 2" o:spid="_x0000_s1030" style="position:absolute;left:0;text-align:left;flip:y;z-index:251661312;visibility:visible;mso-wrap-style:square;mso-wrap-distance-left:9pt;mso-wrap-distance-top:0;mso-wrap-distance-right:9pt;mso-wrap-distance-bottom:0;mso-position-horizontal-relative:text;mso-position-vertical-relative:text;mso-width-relative:margin" from="1.05pt,4.25pt" to="213.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" strokecolor="black [3040]"/>
        </w:pict>
      </w:r>
    </w:p>
    <w:p w:rsidR="002F599E" w:rsidRPr="00461E24" w:rsidRDefault="002F599E" w:rsidP="00461E24">
      <w:pPr>
        <w:spacing w:after="0" w:line="240" w:lineRule="auto"/>
        <w:jc w:val="both"/>
        <w:rPr>
          <w:rFonts w:asciiTheme="majorBidi" w:hAnsiTheme="majorBidi" w:cstheme="majorBidi"/>
          <w:noProof/>
          <w:sz w:val="24"/>
          <w:szCs w:val="24"/>
        </w:rPr>
      </w:pPr>
      <w:r w:rsidRPr="001A0EF6">
        <w:rPr>
          <w:rFonts w:asciiTheme="majorBidi" w:hAnsiTheme="majorBidi" w:cstheme="majorBidi"/>
          <w:b/>
          <w:bCs/>
          <w:sz w:val="28"/>
          <w:szCs w:val="28"/>
          <w:lang w:val="id-ID"/>
        </w:rPr>
        <w:t>Bahan dan Metode</w:t>
      </w:r>
    </w:p>
    <w:p w:rsidR="003E3E88" w:rsidRPr="00B91123" w:rsidRDefault="003E3E88" w:rsidP="003E3E88">
      <w:pPr>
        <w:spacing w:after="0" w:line="240" w:lineRule="auto"/>
        <w:ind w:firstLine="720"/>
        <w:jc w:val="both"/>
        <w:rPr>
          <w:rFonts w:ascii="Times New Roman" w:hAnsi="Times New Roman" w:cs="Times New Roman"/>
          <w:sz w:val="24"/>
          <w:szCs w:val="24"/>
        </w:rPr>
      </w:pPr>
      <w:r w:rsidRPr="00B91123">
        <w:rPr>
          <w:rFonts w:ascii="Times New Roman" w:hAnsi="Times New Roman" w:cs="Times New Roman"/>
          <w:sz w:val="24"/>
          <w:szCs w:val="24"/>
        </w:rPr>
        <w:t xml:space="preserve">Penelitian dilakukan di lahan CV. Agro Duta Farm, Kecamatan Cisarua, Kabupaten Bandung Barat, Jawa Barat dengan ketinggian tempat 1.100 mdpl. </w:t>
      </w:r>
      <w:proofErr w:type="gramStart"/>
      <w:r w:rsidRPr="00B91123">
        <w:rPr>
          <w:rFonts w:ascii="Times New Roman" w:hAnsi="Times New Roman" w:cs="Times New Roman"/>
          <w:sz w:val="24"/>
          <w:szCs w:val="24"/>
        </w:rPr>
        <w:t>Penelitian dilaksanakan mulai dari bulan Februari hingga Mei 2016.</w:t>
      </w:r>
      <w:proofErr w:type="gramEnd"/>
    </w:p>
    <w:p w:rsidR="00D75A1B" w:rsidRDefault="00C2600D" w:rsidP="004F2070">
      <w:pPr>
        <w:spacing w:after="0" w:line="240" w:lineRule="auto"/>
        <w:ind w:firstLine="720"/>
        <w:jc w:val="both"/>
        <w:rPr>
          <w:rFonts w:asciiTheme="majorBidi" w:hAnsiTheme="majorBidi" w:cstheme="majorBidi"/>
          <w:sz w:val="24"/>
          <w:szCs w:val="24"/>
        </w:rPr>
      </w:pPr>
      <w:r w:rsidRPr="001A0EF6">
        <w:rPr>
          <w:rFonts w:asciiTheme="majorBidi" w:hAnsiTheme="majorBidi" w:cstheme="majorBidi"/>
          <w:sz w:val="24"/>
          <w:szCs w:val="24"/>
          <w:lang w:val="id-ID"/>
        </w:rPr>
        <w:t>R</w:t>
      </w:r>
      <w:r w:rsidR="008C385F" w:rsidRPr="001A0EF6">
        <w:rPr>
          <w:rFonts w:asciiTheme="majorBidi" w:hAnsiTheme="majorBidi" w:cstheme="majorBidi"/>
          <w:sz w:val="24"/>
          <w:szCs w:val="24"/>
          <w:lang w:val="id-ID"/>
        </w:rPr>
        <w:t>ancangan percobaan yang di</w:t>
      </w:r>
      <w:r w:rsidRPr="001A0EF6">
        <w:rPr>
          <w:rFonts w:asciiTheme="majorBidi" w:hAnsiTheme="majorBidi" w:cstheme="majorBidi"/>
          <w:sz w:val="24"/>
          <w:szCs w:val="24"/>
          <w:lang w:val="id-ID"/>
        </w:rPr>
        <w:t>gunakan adalah</w:t>
      </w:r>
      <w:r w:rsidR="008C385F" w:rsidRPr="001A0EF6">
        <w:rPr>
          <w:rFonts w:asciiTheme="majorBidi" w:hAnsiTheme="majorBidi" w:cstheme="majorBidi"/>
          <w:sz w:val="24"/>
          <w:szCs w:val="24"/>
          <w:lang w:val="id-ID"/>
        </w:rPr>
        <w:t xml:space="preserve"> Rancangan </w:t>
      </w:r>
      <w:r w:rsidR="00EB7C4C" w:rsidRPr="001A0EF6">
        <w:rPr>
          <w:rFonts w:asciiTheme="majorBidi" w:hAnsiTheme="majorBidi" w:cstheme="majorBidi"/>
          <w:sz w:val="24"/>
          <w:szCs w:val="24"/>
          <w:lang w:val="id-ID"/>
        </w:rPr>
        <w:t>Acak Kelompok (RAK) pola faktorial</w:t>
      </w:r>
      <w:r w:rsidR="008C385F" w:rsidRPr="001A0EF6">
        <w:rPr>
          <w:rFonts w:asciiTheme="majorBidi" w:hAnsiTheme="majorBidi" w:cstheme="majorBidi"/>
          <w:sz w:val="24"/>
          <w:szCs w:val="24"/>
          <w:lang w:val="id-ID"/>
        </w:rPr>
        <w:t xml:space="preserve"> dengan dua faktor dan tiga ulangan. Faktor pertama adalah </w:t>
      </w:r>
      <w:r w:rsidR="003E3E88">
        <w:rPr>
          <w:rFonts w:asciiTheme="majorBidi" w:hAnsiTheme="majorBidi" w:cstheme="majorBidi"/>
          <w:sz w:val="24"/>
          <w:szCs w:val="24"/>
        </w:rPr>
        <w:t>konsentrasi GA</w:t>
      </w:r>
      <w:r w:rsidR="003E3E88" w:rsidRPr="0090500A">
        <w:rPr>
          <w:rFonts w:asciiTheme="majorBidi" w:hAnsiTheme="majorBidi" w:cstheme="majorBidi"/>
          <w:sz w:val="24"/>
          <w:szCs w:val="24"/>
          <w:vertAlign w:val="subscript"/>
        </w:rPr>
        <w:t>3</w:t>
      </w:r>
      <w:r w:rsidR="003E3E88">
        <w:rPr>
          <w:rFonts w:asciiTheme="majorBidi" w:hAnsiTheme="majorBidi" w:cstheme="majorBidi"/>
          <w:sz w:val="24"/>
          <w:szCs w:val="24"/>
          <w:lang w:val="id-ID"/>
        </w:rPr>
        <w:t xml:space="preserve"> (</w:t>
      </w:r>
      <w:r w:rsidR="003E3E88">
        <w:rPr>
          <w:rFonts w:asciiTheme="majorBidi" w:hAnsiTheme="majorBidi" w:cstheme="majorBidi"/>
          <w:sz w:val="24"/>
          <w:szCs w:val="24"/>
        </w:rPr>
        <w:t>K</w:t>
      </w:r>
      <w:r w:rsidR="00EB7C4C" w:rsidRPr="001A0EF6">
        <w:rPr>
          <w:rFonts w:asciiTheme="majorBidi" w:hAnsiTheme="majorBidi" w:cstheme="majorBidi"/>
          <w:sz w:val="24"/>
          <w:szCs w:val="24"/>
          <w:lang w:val="id-ID"/>
        </w:rPr>
        <w:t xml:space="preserve">) terdiri dari tiga taraf, yaitu </w:t>
      </w:r>
      <w:r w:rsidR="003E3E88">
        <w:rPr>
          <w:rFonts w:asciiTheme="majorBidi" w:hAnsiTheme="majorBidi" w:cstheme="majorBidi"/>
          <w:sz w:val="24"/>
          <w:szCs w:val="24"/>
        </w:rPr>
        <w:t>k</w:t>
      </w:r>
      <w:r w:rsidR="00EB7C4C" w:rsidRPr="001A0EF6">
        <w:rPr>
          <w:rFonts w:asciiTheme="majorBidi" w:hAnsiTheme="majorBidi" w:cstheme="majorBidi"/>
          <w:sz w:val="24"/>
          <w:szCs w:val="24"/>
          <w:vertAlign w:val="subscript"/>
          <w:lang w:val="id-ID"/>
        </w:rPr>
        <w:t>1</w:t>
      </w:r>
      <w:r w:rsidR="00EB7C4C" w:rsidRPr="001A0EF6">
        <w:rPr>
          <w:rFonts w:asciiTheme="majorBidi" w:hAnsiTheme="majorBidi" w:cstheme="majorBidi"/>
          <w:sz w:val="24"/>
          <w:szCs w:val="24"/>
          <w:lang w:val="id-ID"/>
        </w:rPr>
        <w:t xml:space="preserve"> (</w:t>
      </w:r>
      <w:r w:rsidR="003E3E88">
        <w:rPr>
          <w:rFonts w:asciiTheme="majorBidi" w:hAnsiTheme="majorBidi" w:cstheme="majorBidi"/>
          <w:sz w:val="24"/>
          <w:szCs w:val="24"/>
        </w:rPr>
        <w:t>25 mg/L</w:t>
      </w:r>
      <w:r w:rsidR="00EB7C4C" w:rsidRPr="001A0EF6">
        <w:rPr>
          <w:rFonts w:asciiTheme="majorBidi" w:hAnsiTheme="majorBidi" w:cstheme="majorBidi"/>
          <w:sz w:val="24"/>
          <w:szCs w:val="24"/>
          <w:lang w:val="id-ID"/>
        </w:rPr>
        <w:t xml:space="preserve">), </w:t>
      </w:r>
      <w:r w:rsidR="003E3E88">
        <w:rPr>
          <w:rFonts w:asciiTheme="majorBidi" w:hAnsiTheme="majorBidi" w:cstheme="majorBidi"/>
          <w:sz w:val="24"/>
          <w:szCs w:val="24"/>
        </w:rPr>
        <w:t>k</w:t>
      </w:r>
      <w:r w:rsidR="00EB7C4C" w:rsidRPr="001A0EF6">
        <w:rPr>
          <w:rFonts w:asciiTheme="majorBidi" w:hAnsiTheme="majorBidi" w:cstheme="majorBidi"/>
          <w:sz w:val="24"/>
          <w:szCs w:val="24"/>
          <w:vertAlign w:val="subscript"/>
          <w:lang w:val="id-ID"/>
        </w:rPr>
        <w:t>2</w:t>
      </w:r>
      <w:r w:rsidR="00EB7C4C" w:rsidRPr="001A0EF6">
        <w:rPr>
          <w:rFonts w:asciiTheme="majorBidi" w:hAnsiTheme="majorBidi" w:cstheme="majorBidi"/>
          <w:sz w:val="24"/>
          <w:szCs w:val="24"/>
          <w:lang w:val="id-ID"/>
        </w:rPr>
        <w:t xml:space="preserve"> (</w:t>
      </w:r>
      <w:r w:rsidR="003E3E88">
        <w:rPr>
          <w:rFonts w:asciiTheme="majorBidi" w:hAnsiTheme="majorBidi" w:cstheme="majorBidi"/>
          <w:sz w:val="24"/>
          <w:szCs w:val="24"/>
        </w:rPr>
        <w:t>50 mg/L</w:t>
      </w:r>
      <w:r w:rsidR="00EB7C4C" w:rsidRPr="001A0EF6">
        <w:rPr>
          <w:rFonts w:asciiTheme="majorBidi" w:hAnsiTheme="majorBidi" w:cstheme="majorBidi"/>
          <w:sz w:val="24"/>
          <w:szCs w:val="24"/>
          <w:lang w:val="id-ID"/>
        </w:rPr>
        <w:t xml:space="preserve">), dan </w:t>
      </w:r>
      <w:r w:rsidR="0090500A">
        <w:rPr>
          <w:rFonts w:asciiTheme="majorBidi" w:hAnsiTheme="majorBidi" w:cstheme="majorBidi"/>
          <w:sz w:val="24"/>
          <w:szCs w:val="24"/>
        </w:rPr>
        <w:t>k</w:t>
      </w:r>
      <w:r w:rsidR="00EB7C4C" w:rsidRPr="001A0EF6">
        <w:rPr>
          <w:rFonts w:asciiTheme="majorBidi" w:hAnsiTheme="majorBidi" w:cstheme="majorBidi"/>
          <w:sz w:val="24"/>
          <w:szCs w:val="24"/>
          <w:vertAlign w:val="subscript"/>
          <w:lang w:val="id-ID"/>
        </w:rPr>
        <w:t>3</w:t>
      </w:r>
      <w:r w:rsidR="0090500A">
        <w:rPr>
          <w:rFonts w:asciiTheme="majorBidi" w:hAnsiTheme="majorBidi" w:cstheme="majorBidi"/>
          <w:sz w:val="24"/>
          <w:szCs w:val="24"/>
          <w:vertAlign w:val="subscript"/>
        </w:rPr>
        <w:t xml:space="preserve"> </w:t>
      </w:r>
      <w:r w:rsidR="00EB7C4C" w:rsidRPr="001A0EF6">
        <w:rPr>
          <w:rFonts w:asciiTheme="majorBidi" w:hAnsiTheme="majorBidi" w:cstheme="majorBidi"/>
          <w:sz w:val="24"/>
          <w:szCs w:val="24"/>
          <w:lang w:val="id-ID"/>
        </w:rPr>
        <w:t>(</w:t>
      </w:r>
      <w:r w:rsidR="0090500A">
        <w:rPr>
          <w:rFonts w:asciiTheme="majorBidi" w:hAnsiTheme="majorBidi" w:cstheme="majorBidi"/>
          <w:sz w:val="24"/>
          <w:szCs w:val="24"/>
        </w:rPr>
        <w:t>100 mg/L</w:t>
      </w:r>
      <w:r w:rsidR="00EB7C4C" w:rsidRPr="001A0EF6">
        <w:rPr>
          <w:rFonts w:asciiTheme="majorBidi" w:hAnsiTheme="majorBidi" w:cstheme="majorBidi"/>
          <w:sz w:val="24"/>
          <w:szCs w:val="24"/>
          <w:lang w:val="id-ID"/>
        </w:rPr>
        <w:t xml:space="preserve">). </w:t>
      </w:r>
      <w:r w:rsidR="008C385F" w:rsidRPr="001A0EF6">
        <w:rPr>
          <w:rFonts w:asciiTheme="majorBidi" w:hAnsiTheme="majorBidi" w:cstheme="majorBidi"/>
          <w:sz w:val="24"/>
          <w:szCs w:val="24"/>
          <w:lang w:val="id-ID"/>
        </w:rPr>
        <w:t xml:space="preserve">Faktor kedua adalah </w:t>
      </w:r>
      <w:r w:rsidR="0090500A">
        <w:rPr>
          <w:rFonts w:asciiTheme="majorBidi" w:hAnsiTheme="majorBidi" w:cstheme="majorBidi"/>
          <w:sz w:val="24"/>
          <w:szCs w:val="24"/>
        </w:rPr>
        <w:t>metode aplikasi GA</w:t>
      </w:r>
      <w:r w:rsidR="0090500A" w:rsidRPr="00153482">
        <w:rPr>
          <w:rFonts w:asciiTheme="majorBidi" w:hAnsiTheme="majorBidi" w:cstheme="majorBidi"/>
          <w:sz w:val="24"/>
          <w:szCs w:val="24"/>
          <w:vertAlign w:val="subscript"/>
        </w:rPr>
        <w:t>3</w:t>
      </w:r>
      <w:r w:rsidR="0090500A">
        <w:rPr>
          <w:rFonts w:asciiTheme="majorBidi" w:hAnsiTheme="majorBidi" w:cstheme="majorBidi"/>
          <w:sz w:val="24"/>
          <w:szCs w:val="24"/>
        </w:rPr>
        <w:t xml:space="preserve"> </w:t>
      </w:r>
      <w:r w:rsidR="0090500A">
        <w:rPr>
          <w:rFonts w:asciiTheme="majorBidi" w:hAnsiTheme="majorBidi" w:cstheme="majorBidi"/>
          <w:sz w:val="24"/>
          <w:szCs w:val="24"/>
          <w:lang w:val="id-ID"/>
        </w:rPr>
        <w:t>(</w:t>
      </w:r>
      <w:r w:rsidR="0090500A">
        <w:rPr>
          <w:rFonts w:asciiTheme="majorBidi" w:hAnsiTheme="majorBidi" w:cstheme="majorBidi"/>
          <w:sz w:val="24"/>
          <w:szCs w:val="24"/>
        </w:rPr>
        <w:t>M</w:t>
      </w:r>
      <w:r w:rsidR="009019E0" w:rsidRPr="001A0EF6">
        <w:rPr>
          <w:rFonts w:asciiTheme="majorBidi" w:hAnsiTheme="majorBidi" w:cstheme="majorBidi"/>
          <w:sz w:val="24"/>
          <w:szCs w:val="24"/>
          <w:lang w:val="id-ID"/>
        </w:rPr>
        <w:t>)</w:t>
      </w:r>
      <w:r w:rsidR="00EB7C4C" w:rsidRPr="001A0EF6">
        <w:rPr>
          <w:rFonts w:asciiTheme="majorBidi" w:hAnsiTheme="majorBidi" w:cstheme="majorBidi"/>
          <w:sz w:val="24"/>
          <w:szCs w:val="24"/>
          <w:lang w:val="id-ID"/>
        </w:rPr>
        <w:t xml:space="preserve"> terdiri dari tiga taraf, yaitu </w:t>
      </w:r>
      <w:r w:rsidR="0090500A">
        <w:rPr>
          <w:rFonts w:asciiTheme="majorBidi" w:hAnsiTheme="majorBidi" w:cstheme="majorBidi"/>
          <w:sz w:val="24"/>
          <w:szCs w:val="24"/>
        </w:rPr>
        <w:t>m</w:t>
      </w:r>
      <w:r w:rsidR="0090500A" w:rsidRPr="0090500A">
        <w:rPr>
          <w:rFonts w:asciiTheme="majorBidi" w:hAnsiTheme="majorBidi" w:cstheme="majorBidi"/>
          <w:sz w:val="24"/>
          <w:szCs w:val="24"/>
          <w:vertAlign w:val="subscript"/>
        </w:rPr>
        <w:t>1</w:t>
      </w:r>
      <w:r w:rsidRPr="001A0EF6">
        <w:rPr>
          <w:rFonts w:asciiTheme="majorBidi" w:hAnsiTheme="majorBidi" w:cstheme="majorBidi"/>
          <w:sz w:val="24"/>
          <w:szCs w:val="24"/>
          <w:lang w:val="id-ID"/>
        </w:rPr>
        <w:t xml:space="preserve"> (</w:t>
      </w:r>
      <w:r w:rsidR="0090500A">
        <w:rPr>
          <w:rFonts w:ascii="Times New Roman" w:hAnsi="Times New Roman" w:cs="Times New Roman"/>
          <w:sz w:val="24"/>
          <w:szCs w:val="24"/>
        </w:rPr>
        <w:t>p</w:t>
      </w:r>
      <w:r w:rsidR="0090500A" w:rsidRPr="00B91123">
        <w:rPr>
          <w:rFonts w:ascii="Times New Roman" w:hAnsi="Times New Roman" w:cs="Times New Roman"/>
          <w:sz w:val="24"/>
          <w:szCs w:val="24"/>
        </w:rPr>
        <w:t>erendaman bibit selama 24 jam</w:t>
      </w:r>
      <w:r w:rsidRPr="001A0EF6">
        <w:rPr>
          <w:rFonts w:asciiTheme="majorBidi" w:hAnsiTheme="majorBidi" w:cstheme="majorBidi"/>
          <w:sz w:val="24"/>
          <w:szCs w:val="24"/>
          <w:lang w:val="id-ID"/>
        </w:rPr>
        <w:t xml:space="preserve">), </w:t>
      </w:r>
      <w:r w:rsidR="0090500A">
        <w:rPr>
          <w:rFonts w:asciiTheme="majorBidi" w:hAnsiTheme="majorBidi" w:cstheme="majorBidi"/>
          <w:sz w:val="24"/>
          <w:szCs w:val="24"/>
        </w:rPr>
        <w:t>m</w:t>
      </w:r>
      <w:r w:rsidR="0090500A">
        <w:rPr>
          <w:rFonts w:asciiTheme="majorBidi" w:hAnsiTheme="majorBidi" w:cstheme="majorBidi"/>
          <w:sz w:val="24"/>
          <w:szCs w:val="24"/>
          <w:vertAlign w:val="subscript"/>
        </w:rPr>
        <w:t>2</w:t>
      </w:r>
      <w:r w:rsidR="00EB7C4C" w:rsidRPr="001A0EF6">
        <w:rPr>
          <w:rFonts w:asciiTheme="majorBidi" w:hAnsiTheme="majorBidi" w:cstheme="majorBidi"/>
          <w:sz w:val="24"/>
          <w:szCs w:val="24"/>
          <w:lang w:val="id-ID"/>
        </w:rPr>
        <w:t xml:space="preserve"> (</w:t>
      </w:r>
      <w:r w:rsidR="0090500A">
        <w:rPr>
          <w:rFonts w:ascii="Times New Roman" w:hAnsi="Times New Roman" w:cs="Times New Roman"/>
          <w:sz w:val="24"/>
          <w:szCs w:val="24"/>
        </w:rPr>
        <w:t>p</w:t>
      </w:r>
      <w:r w:rsidR="0090500A" w:rsidRPr="00B91123">
        <w:rPr>
          <w:rFonts w:ascii="Times New Roman" w:hAnsi="Times New Roman" w:cs="Times New Roman"/>
          <w:sz w:val="24"/>
          <w:szCs w:val="24"/>
        </w:rPr>
        <w:t>enyemprotan pada daun tanaman umur 15 dan 25 HST</w:t>
      </w:r>
      <w:r w:rsidR="00EB7C4C" w:rsidRPr="001A0EF6">
        <w:rPr>
          <w:rFonts w:asciiTheme="majorBidi" w:hAnsiTheme="majorBidi" w:cstheme="majorBidi"/>
          <w:sz w:val="24"/>
          <w:szCs w:val="24"/>
          <w:lang w:val="id-ID"/>
        </w:rPr>
        <w:t xml:space="preserve">), dan </w:t>
      </w:r>
      <w:r w:rsidR="0090500A">
        <w:rPr>
          <w:rFonts w:asciiTheme="majorBidi" w:hAnsiTheme="majorBidi" w:cstheme="majorBidi"/>
          <w:sz w:val="24"/>
          <w:szCs w:val="24"/>
        </w:rPr>
        <w:t>m</w:t>
      </w:r>
      <w:r w:rsidR="0090500A">
        <w:rPr>
          <w:rFonts w:asciiTheme="majorBidi" w:hAnsiTheme="majorBidi" w:cstheme="majorBidi"/>
          <w:sz w:val="24"/>
          <w:szCs w:val="24"/>
          <w:vertAlign w:val="subscript"/>
        </w:rPr>
        <w:t xml:space="preserve">3 </w:t>
      </w:r>
      <w:r w:rsidR="00EB7C4C" w:rsidRPr="001A0EF6">
        <w:rPr>
          <w:rFonts w:asciiTheme="majorBidi" w:hAnsiTheme="majorBidi" w:cstheme="majorBidi"/>
          <w:sz w:val="24"/>
          <w:szCs w:val="24"/>
          <w:lang w:val="id-ID"/>
        </w:rPr>
        <w:t>(</w:t>
      </w:r>
      <w:r w:rsidR="0090500A">
        <w:rPr>
          <w:rFonts w:ascii="Times New Roman" w:hAnsi="Times New Roman" w:cs="Times New Roman"/>
          <w:sz w:val="24"/>
          <w:szCs w:val="24"/>
        </w:rPr>
        <w:t>p</w:t>
      </w:r>
      <w:r w:rsidR="0090500A" w:rsidRPr="00B91123">
        <w:rPr>
          <w:rFonts w:ascii="Times New Roman" w:hAnsi="Times New Roman" w:cs="Times New Roman"/>
          <w:sz w:val="24"/>
          <w:szCs w:val="24"/>
        </w:rPr>
        <w:t xml:space="preserve">erendaman bibit selama 24 jam </w:t>
      </w:r>
      <w:r w:rsidR="0090500A">
        <w:rPr>
          <w:rFonts w:ascii="Times New Roman" w:hAnsi="Times New Roman" w:cs="Times New Roman"/>
          <w:sz w:val="24"/>
          <w:szCs w:val="24"/>
        </w:rPr>
        <w:t xml:space="preserve">dan penyemprotan daun umur </w:t>
      </w:r>
      <w:r w:rsidR="0090500A" w:rsidRPr="00B91123">
        <w:rPr>
          <w:rFonts w:ascii="Times New Roman" w:hAnsi="Times New Roman" w:cs="Times New Roman"/>
          <w:sz w:val="24"/>
          <w:szCs w:val="24"/>
        </w:rPr>
        <w:t>15 HST</w:t>
      </w:r>
      <w:r w:rsidR="00EB7C4C" w:rsidRPr="001A0EF6">
        <w:rPr>
          <w:rFonts w:asciiTheme="majorBidi" w:hAnsiTheme="majorBidi" w:cstheme="majorBidi"/>
          <w:sz w:val="24"/>
          <w:szCs w:val="24"/>
          <w:lang w:val="id-ID"/>
        </w:rPr>
        <w:t>)</w:t>
      </w:r>
      <w:r w:rsidRPr="001A0EF6">
        <w:rPr>
          <w:rFonts w:asciiTheme="majorBidi" w:hAnsiTheme="majorBidi" w:cstheme="majorBidi"/>
          <w:sz w:val="24"/>
          <w:szCs w:val="24"/>
          <w:lang w:val="id-ID"/>
        </w:rPr>
        <w:t>. Setiap plot terdiri dari 10 ta</w:t>
      </w:r>
      <w:r w:rsidR="0090500A">
        <w:rPr>
          <w:rFonts w:asciiTheme="majorBidi" w:hAnsiTheme="majorBidi" w:cstheme="majorBidi"/>
          <w:sz w:val="24"/>
          <w:szCs w:val="24"/>
          <w:lang w:val="id-ID"/>
        </w:rPr>
        <w:t xml:space="preserve">naman. Jumlah sampel tiap plot </w:t>
      </w:r>
      <w:r w:rsidR="0090500A">
        <w:rPr>
          <w:rFonts w:asciiTheme="majorBidi" w:hAnsiTheme="majorBidi" w:cstheme="majorBidi"/>
          <w:sz w:val="24"/>
          <w:szCs w:val="24"/>
        </w:rPr>
        <w:t>3</w:t>
      </w:r>
      <w:r w:rsidRPr="001A0EF6">
        <w:rPr>
          <w:rFonts w:asciiTheme="majorBidi" w:hAnsiTheme="majorBidi" w:cstheme="majorBidi"/>
          <w:sz w:val="24"/>
          <w:szCs w:val="24"/>
          <w:lang w:val="id-ID"/>
        </w:rPr>
        <w:t xml:space="preserve"> tanaman untuk pengamatan pertumbuhan dan data hasil diambil dari keseluruhan tanaman dalam plot.</w:t>
      </w:r>
    </w:p>
    <w:p w:rsidR="000A69B8" w:rsidRDefault="000A69B8" w:rsidP="000A69B8">
      <w:pPr>
        <w:spacing w:after="0" w:line="240" w:lineRule="auto"/>
        <w:ind w:firstLine="720"/>
        <w:jc w:val="both"/>
        <w:rPr>
          <w:rFonts w:asciiTheme="majorBidi" w:hAnsiTheme="majorBidi" w:cstheme="majorBidi"/>
          <w:noProof/>
          <w:sz w:val="24"/>
          <w:szCs w:val="24"/>
        </w:rPr>
      </w:pPr>
      <w:r w:rsidRPr="00B91123">
        <w:rPr>
          <w:rFonts w:ascii="Times New Roman" w:hAnsi="Times New Roman" w:cs="Times New Roman"/>
          <w:sz w:val="24"/>
          <w:szCs w:val="24"/>
        </w:rPr>
        <w:t>Bahan-bahan yang digunakan dalam percobaan ini terdiri dari bibit brokoli kultivar Lucky, hormon sintetik GA</w:t>
      </w:r>
      <w:r w:rsidRPr="00B91123">
        <w:rPr>
          <w:rFonts w:ascii="Times New Roman" w:hAnsi="Times New Roman" w:cs="Times New Roman"/>
          <w:sz w:val="24"/>
          <w:szCs w:val="24"/>
          <w:vertAlign w:val="subscript"/>
        </w:rPr>
        <w:t>3</w:t>
      </w:r>
      <w:r w:rsidR="00153482">
        <w:rPr>
          <w:rFonts w:ascii="Times New Roman" w:hAnsi="Times New Roman" w:cs="Times New Roman"/>
          <w:sz w:val="24"/>
          <w:szCs w:val="24"/>
          <w:vertAlign w:val="subscript"/>
        </w:rPr>
        <w:t xml:space="preserve"> </w:t>
      </w:r>
      <w:r w:rsidRPr="00EF15E9">
        <w:rPr>
          <w:rFonts w:ascii="Times New Roman" w:hAnsi="Times New Roman" w:cs="Times New Roman"/>
          <w:sz w:val="24"/>
          <w:szCs w:val="24"/>
        </w:rPr>
        <w:t xml:space="preserve">Top </w:t>
      </w:r>
      <w:r>
        <w:rPr>
          <w:rFonts w:ascii="Times New Roman" w:hAnsi="Times New Roman" w:cs="Times New Roman"/>
          <w:sz w:val="24"/>
          <w:szCs w:val="24"/>
        </w:rPr>
        <w:t>Gib</w:t>
      </w:r>
      <w:r w:rsidRPr="00B91123">
        <w:rPr>
          <w:rFonts w:ascii="Times New Roman" w:hAnsi="Times New Roman" w:cs="Times New Roman"/>
          <w:sz w:val="24"/>
          <w:szCs w:val="24"/>
        </w:rPr>
        <w:t xml:space="preserve">, media semai berupa arang sekam dan cocopeat, pupuk NPK Mutiara 16:16:16, pupuk NPK Mutiara 25:7:7, </w:t>
      </w:r>
      <w:r>
        <w:rPr>
          <w:rFonts w:ascii="Times New Roman" w:hAnsi="Times New Roman" w:cs="Times New Roman"/>
          <w:sz w:val="24"/>
          <w:szCs w:val="24"/>
        </w:rPr>
        <w:t xml:space="preserve">pupuk Ponska, pestisida dengan bahan aktif </w:t>
      </w:r>
      <w:r>
        <w:rPr>
          <w:rFonts w:ascii="Times New Roman" w:eastAsia="Times New Roman" w:hAnsi="Times New Roman" w:cs="Times New Roman"/>
          <w:sz w:val="24"/>
          <w:szCs w:val="24"/>
        </w:rPr>
        <w:t xml:space="preserve">Klorantraniliprol 50 g/L dan Profenofos 500 g/L. Brokoli ditanam di tanah yang telah dicampur dengan pupuk kotoran ayam. </w:t>
      </w:r>
      <w:r w:rsidR="00C507E6" w:rsidRPr="001A0EF6">
        <w:rPr>
          <w:rFonts w:asciiTheme="majorBidi" w:hAnsiTheme="majorBidi" w:cstheme="majorBidi"/>
          <w:noProof/>
          <w:sz w:val="24"/>
          <w:szCs w:val="24"/>
          <w:lang w:val="id-ID"/>
        </w:rPr>
        <w:t xml:space="preserve">Pengamatan hasil pada penelitian ini dilakukan hingga </w:t>
      </w:r>
      <w:r>
        <w:rPr>
          <w:rFonts w:asciiTheme="majorBidi" w:hAnsiTheme="majorBidi" w:cstheme="majorBidi"/>
          <w:noProof/>
          <w:sz w:val="24"/>
          <w:szCs w:val="24"/>
        </w:rPr>
        <w:t xml:space="preserve">kedua tunas samping menghasilkan massa bunga. </w:t>
      </w:r>
    </w:p>
    <w:p w:rsidR="008C385F" w:rsidRPr="000A69B8" w:rsidRDefault="00C507E6" w:rsidP="000A69B8">
      <w:pPr>
        <w:spacing w:after="0" w:line="240" w:lineRule="auto"/>
        <w:ind w:firstLine="720"/>
        <w:jc w:val="both"/>
        <w:rPr>
          <w:rFonts w:ascii="Times New Roman" w:eastAsia="Times New Roman" w:hAnsi="Times New Roman" w:cs="Times New Roman"/>
          <w:sz w:val="24"/>
          <w:szCs w:val="24"/>
        </w:rPr>
      </w:pPr>
      <w:r w:rsidRPr="001A0EF6">
        <w:rPr>
          <w:rFonts w:asciiTheme="majorBidi" w:hAnsiTheme="majorBidi" w:cstheme="majorBidi"/>
          <w:noProof/>
          <w:sz w:val="24"/>
          <w:szCs w:val="24"/>
          <w:lang w:val="id-ID"/>
        </w:rPr>
        <w:t xml:space="preserve">Pengamatan pertumbuhan </w:t>
      </w:r>
      <w:r w:rsidR="006F6999" w:rsidRPr="001A0EF6">
        <w:rPr>
          <w:rFonts w:asciiTheme="majorBidi" w:hAnsiTheme="majorBidi" w:cstheme="majorBidi"/>
          <w:noProof/>
          <w:sz w:val="24"/>
          <w:szCs w:val="24"/>
          <w:lang w:val="id-ID"/>
        </w:rPr>
        <w:t>meliputi: t</w:t>
      </w:r>
      <w:r w:rsidRPr="001A0EF6">
        <w:rPr>
          <w:rFonts w:asciiTheme="majorBidi" w:hAnsiTheme="majorBidi" w:cstheme="majorBidi"/>
          <w:noProof/>
          <w:sz w:val="24"/>
          <w:szCs w:val="24"/>
          <w:lang w:val="id-ID"/>
        </w:rPr>
        <w:t>inggi tanaman (cm),</w:t>
      </w:r>
      <w:r w:rsidR="006F6999" w:rsidRPr="001A0EF6">
        <w:rPr>
          <w:rFonts w:asciiTheme="majorBidi" w:hAnsiTheme="majorBidi" w:cstheme="majorBidi"/>
          <w:noProof/>
          <w:sz w:val="24"/>
          <w:szCs w:val="24"/>
          <w:lang w:val="id-ID"/>
        </w:rPr>
        <w:t xml:space="preserve"> j</w:t>
      </w:r>
      <w:r w:rsidRPr="001A0EF6">
        <w:rPr>
          <w:rFonts w:asciiTheme="majorBidi" w:hAnsiTheme="majorBidi" w:cstheme="majorBidi"/>
          <w:noProof/>
          <w:sz w:val="24"/>
          <w:szCs w:val="24"/>
          <w:lang w:val="id-ID"/>
        </w:rPr>
        <w:t>umlah daun</w:t>
      </w:r>
      <w:r w:rsidR="000A69B8">
        <w:rPr>
          <w:rFonts w:asciiTheme="majorBidi" w:hAnsiTheme="majorBidi" w:cstheme="majorBidi"/>
          <w:noProof/>
          <w:sz w:val="24"/>
          <w:szCs w:val="24"/>
        </w:rPr>
        <w:t xml:space="preserve"> (helai)</w:t>
      </w:r>
      <w:r w:rsidR="006F6999" w:rsidRPr="001A0EF6">
        <w:rPr>
          <w:rFonts w:asciiTheme="majorBidi" w:hAnsiTheme="majorBidi" w:cstheme="majorBidi"/>
          <w:noProof/>
          <w:sz w:val="24"/>
          <w:szCs w:val="24"/>
          <w:lang w:val="id-ID"/>
        </w:rPr>
        <w:t xml:space="preserve">, dan </w:t>
      </w:r>
      <w:r w:rsidR="000A69B8">
        <w:rPr>
          <w:rFonts w:asciiTheme="majorBidi" w:hAnsiTheme="majorBidi" w:cstheme="majorBidi"/>
          <w:noProof/>
          <w:sz w:val="24"/>
          <w:szCs w:val="24"/>
        </w:rPr>
        <w:t>panjang daun</w:t>
      </w:r>
      <w:r w:rsidR="006F6999" w:rsidRPr="001A0EF6">
        <w:rPr>
          <w:rFonts w:asciiTheme="majorBidi" w:hAnsiTheme="majorBidi" w:cstheme="majorBidi"/>
          <w:noProof/>
          <w:sz w:val="24"/>
          <w:szCs w:val="24"/>
          <w:lang w:val="id-ID"/>
        </w:rPr>
        <w:t xml:space="preserve"> (cm). </w:t>
      </w:r>
      <w:r w:rsidRPr="001A0EF6">
        <w:rPr>
          <w:rFonts w:asciiTheme="majorBidi" w:hAnsiTheme="majorBidi" w:cstheme="majorBidi"/>
          <w:noProof/>
          <w:sz w:val="24"/>
          <w:szCs w:val="24"/>
          <w:lang w:val="id-ID"/>
        </w:rPr>
        <w:t xml:space="preserve">Pengamatan hasil </w:t>
      </w:r>
      <w:r w:rsidRPr="001A0EF6">
        <w:rPr>
          <w:rFonts w:asciiTheme="majorBidi" w:hAnsiTheme="majorBidi" w:cstheme="majorBidi"/>
          <w:noProof/>
          <w:sz w:val="24"/>
          <w:szCs w:val="24"/>
          <w:lang w:val="id-ID"/>
        </w:rPr>
        <w:lastRenderedPageBreak/>
        <w:t>dan kualitas meliputi:</w:t>
      </w:r>
      <w:r w:rsidR="006F6999" w:rsidRPr="001A0EF6">
        <w:rPr>
          <w:rFonts w:asciiTheme="majorBidi" w:hAnsiTheme="majorBidi" w:cstheme="majorBidi"/>
          <w:noProof/>
          <w:sz w:val="24"/>
          <w:szCs w:val="24"/>
          <w:lang w:val="id-ID"/>
        </w:rPr>
        <w:t xml:space="preserve"> </w:t>
      </w:r>
      <w:r w:rsidR="000A69B8">
        <w:rPr>
          <w:rFonts w:ascii="Times New Roman" w:hAnsi="Times New Roman" w:cs="Times New Roman"/>
          <w:sz w:val="24"/>
          <w:szCs w:val="24"/>
        </w:rPr>
        <w:t>b</w:t>
      </w:r>
      <w:r w:rsidR="000A69B8" w:rsidRPr="00B91123">
        <w:rPr>
          <w:rFonts w:ascii="Times New Roman" w:hAnsi="Times New Roman" w:cs="Times New Roman"/>
          <w:sz w:val="24"/>
          <w:szCs w:val="24"/>
        </w:rPr>
        <w:t>obot kot</w:t>
      </w:r>
      <w:r w:rsidR="000A69B8">
        <w:rPr>
          <w:rFonts w:ascii="Times New Roman" w:hAnsi="Times New Roman" w:cs="Times New Roman"/>
          <w:sz w:val="24"/>
          <w:szCs w:val="24"/>
        </w:rPr>
        <w:t>or brokoli (kg/plot) dari massa</w:t>
      </w:r>
      <w:r w:rsidR="000A69B8" w:rsidRPr="00B91123">
        <w:rPr>
          <w:rFonts w:ascii="Times New Roman" w:hAnsi="Times New Roman" w:cs="Times New Roman"/>
          <w:sz w:val="24"/>
          <w:szCs w:val="24"/>
        </w:rPr>
        <w:t xml:space="preserve"> bunga utama dan tunas samping</w:t>
      </w:r>
      <w:r w:rsidR="000A69B8">
        <w:rPr>
          <w:rFonts w:asciiTheme="majorBidi" w:hAnsiTheme="majorBidi" w:cstheme="majorBidi"/>
          <w:noProof/>
          <w:sz w:val="24"/>
          <w:szCs w:val="24"/>
        </w:rPr>
        <w:t xml:space="preserve">, </w:t>
      </w:r>
      <w:r w:rsidR="000A69B8">
        <w:rPr>
          <w:rFonts w:ascii="Times New Roman" w:hAnsi="Times New Roman" w:cs="Times New Roman"/>
          <w:sz w:val="24"/>
          <w:szCs w:val="24"/>
        </w:rPr>
        <w:t>p</w:t>
      </w:r>
      <w:r w:rsidR="000A69B8" w:rsidRPr="00B91123">
        <w:rPr>
          <w:rFonts w:ascii="Times New Roman" w:hAnsi="Times New Roman" w:cs="Times New Roman"/>
          <w:sz w:val="24"/>
          <w:szCs w:val="24"/>
        </w:rPr>
        <w:t>ersentase bobo</w:t>
      </w:r>
      <w:r w:rsidR="000A69B8">
        <w:rPr>
          <w:rFonts w:ascii="Times New Roman" w:hAnsi="Times New Roman" w:cs="Times New Roman"/>
          <w:sz w:val="24"/>
          <w:szCs w:val="24"/>
        </w:rPr>
        <w:t>t dan jumlah brokoli dari massa</w:t>
      </w:r>
      <w:r w:rsidR="000A69B8" w:rsidRPr="00B91123">
        <w:rPr>
          <w:rFonts w:ascii="Times New Roman" w:hAnsi="Times New Roman" w:cs="Times New Roman"/>
          <w:sz w:val="24"/>
          <w:szCs w:val="24"/>
        </w:rPr>
        <w:t xml:space="preserve"> bunga utama dan tunas samping yang layak pasar dan tidak layak pasar</w:t>
      </w:r>
      <w:r w:rsidR="000A69B8">
        <w:rPr>
          <w:rFonts w:ascii="Times New Roman" w:hAnsi="Times New Roman" w:cs="Times New Roman"/>
          <w:sz w:val="24"/>
          <w:szCs w:val="24"/>
        </w:rPr>
        <w:t>, dan p</w:t>
      </w:r>
      <w:r w:rsidR="000A69B8" w:rsidRPr="00B91123">
        <w:rPr>
          <w:rFonts w:ascii="Times New Roman" w:hAnsi="Times New Roman" w:cs="Times New Roman"/>
          <w:sz w:val="24"/>
          <w:szCs w:val="24"/>
        </w:rPr>
        <w:t>ersentase bobot dan ju</w:t>
      </w:r>
      <w:r w:rsidR="000A69B8">
        <w:rPr>
          <w:rFonts w:ascii="Times New Roman" w:hAnsi="Times New Roman" w:cs="Times New Roman"/>
          <w:sz w:val="24"/>
          <w:szCs w:val="24"/>
        </w:rPr>
        <w:t>ml</w:t>
      </w:r>
      <w:r w:rsidR="000A69B8" w:rsidRPr="00B91123">
        <w:rPr>
          <w:rFonts w:ascii="Times New Roman" w:hAnsi="Times New Roman" w:cs="Times New Roman"/>
          <w:sz w:val="24"/>
          <w:szCs w:val="24"/>
        </w:rPr>
        <w:t>ah brokoli berdasarkan kualitas A, B, dan C</w:t>
      </w:r>
      <w:r w:rsidR="000A69B8">
        <w:rPr>
          <w:rFonts w:asciiTheme="majorBidi" w:hAnsiTheme="majorBidi" w:cstheme="majorBidi"/>
          <w:noProof/>
          <w:sz w:val="24"/>
          <w:szCs w:val="24"/>
        </w:rPr>
        <w:t xml:space="preserve">. </w:t>
      </w:r>
      <w:r w:rsidR="00CE7590" w:rsidRPr="001A0EF6">
        <w:rPr>
          <w:rFonts w:asciiTheme="majorBidi" w:hAnsiTheme="majorBidi" w:cstheme="majorBidi"/>
          <w:noProof/>
          <w:sz w:val="24"/>
          <w:szCs w:val="24"/>
          <w:lang w:val="id-ID"/>
        </w:rPr>
        <w:t>Pengaruh perlakuan diuji dengan uji F dengan taraf nyata 5%, sedangkan untuk menguji perbedaan nilai rata-rata perlakuan dilakukan dengan uji Duncan pada taraf nyata 5%.</w:t>
      </w:r>
    </w:p>
    <w:p w:rsidR="002F599E" w:rsidRPr="001A0EF6" w:rsidRDefault="006F3D26" w:rsidP="004F2070">
      <w:pPr>
        <w:spacing w:line="240" w:lineRule="auto"/>
        <w:rPr>
          <w:rFonts w:asciiTheme="majorBidi" w:hAnsiTheme="majorBidi" w:cstheme="majorBidi"/>
          <w:sz w:val="24"/>
          <w:szCs w:val="24"/>
          <w:lang w:val="id-ID"/>
        </w:rPr>
      </w:pPr>
      <w:r w:rsidRPr="006F3D26">
        <w:rPr>
          <w:rFonts w:asciiTheme="majorBidi" w:hAnsiTheme="majorBidi" w:cstheme="majorBidi"/>
          <w:noProof/>
          <w:sz w:val="24"/>
          <w:szCs w:val="24"/>
          <w:u w:val="single"/>
        </w:rPr>
        <w:pict>
          <v:line id="Straight Connector 6" o:spid="_x0000_s1029" style="position:absolute;flip:y;z-index:251663360;visibility:visible;mso-wrap-style:square;mso-wrap-distance-left:9pt;mso-wrap-distance-top:0;mso-wrap-distance-right:9pt;mso-wrap-distance-bottom:0;mso-position-horizontal-relative:text;mso-position-vertical-relative:text;mso-width-relative:margin" from="-1.05pt,7.1pt" to="214.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" strokecolor="black [3040]"/>
        </w:pict>
      </w:r>
    </w:p>
    <w:p w:rsidR="009F1CBE" w:rsidRPr="001A0EF6" w:rsidRDefault="002F599E" w:rsidP="004F2070">
      <w:pPr>
        <w:spacing w:line="240" w:lineRule="auto"/>
        <w:rPr>
          <w:rFonts w:asciiTheme="majorBidi" w:hAnsiTheme="majorBidi" w:cstheme="majorBidi"/>
          <w:b/>
          <w:bCs/>
          <w:sz w:val="28"/>
          <w:szCs w:val="28"/>
          <w:lang w:val="id-ID"/>
        </w:rPr>
      </w:pPr>
      <w:r w:rsidRPr="001A0EF6">
        <w:rPr>
          <w:rFonts w:asciiTheme="majorBidi" w:hAnsiTheme="majorBidi" w:cstheme="majorBidi"/>
          <w:b/>
          <w:bCs/>
          <w:sz w:val="28"/>
          <w:szCs w:val="28"/>
          <w:lang w:val="id-ID"/>
        </w:rPr>
        <w:t>Hasil dan Pembahasan</w:t>
      </w:r>
    </w:p>
    <w:p w:rsidR="009F1CBE" w:rsidRPr="00E65054" w:rsidRDefault="009F1CBE" w:rsidP="004F2070">
      <w:pPr>
        <w:spacing w:after="0" w:line="240" w:lineRule="auto"/>
        <w:jc w:val="both"/>
        <w:rPr>
          <w:rFonts w:asciiTheme="majorBidi" w:hAnsiTheme="majorBidi" w:cstheme="majorBidi"/>
          <w:sz w:val="24"/>
          <w:szCs w:val="24"/>
        </w:rPr>
      </w:pPr>
      <w:r w:rsidRPr="001A0EF6">
        <w:rPr>
          <w:rFonts w:asciiTheme="majorBidi" w:hAnsiTheme="majorBidi" w:cstheme="majorBidi"/>
          <w:b/>
          <w:bCs/>
          <w:sz w:val="24"/>
          <w:szCs w:val="24"/>
          <w:lang w:val="id-ID"/>
        </w:rPr>
        <w:t>Pengamatan Pertumbuhan</w:t>
      </w:r>
      <w:r w:rsidR="00FB5417" w:rsidRPr="001A0EF6">
        <w:rPr>
          <w:rFonts w:asciiTheme="majorBidi" w:hAnsiTheme="majorBidi" w:cstheme="majorBidi"/>
          <w:b/>
          <w:bCs/>
          <w:sz w:val="24"/>
          <w:szCs w:val="24"/>
          <w:lang w:val="id-ID"/>
        </w:rPr>
        <w:t xml:space="preserve"> Tanaman. </w:t>
      </w:r>
      <w:r w:rsidR="00E63013" w:rsidRPr="001A0EF6">
        <w:rPr>
          <w:rFonts w:asciiTheme="majorBidi" w:hAnsiTheme="majorBidi" w:cstheme="majorBidi"/>
          <w:sz w:val="24"/>
          <w:szCs w:val="24"/>
          <w:lang w:val="id-ID"/>
        </w:rPr>
        <w:t>Data</w:t>
      </w:r>
      <w:r w:rsidRPr="001A0EF6">
        <w:rPr>
          <w:rFonts w:asciiTheme="majorBidi" w:hAnsiTheme="majorBidi" w:cstheme="majorBidi"/>
          <w:sz w:val="24"/>
          <w:szCs w:val="24"/>
          <w:lang w:val="id-ID"/>
        </w:rPr>
        <w:t xml:space="preserve"> hasil analisis statistik menunjukkan</w:t>
      </w:r>
      <w:r w:rsidR="00385BD3">
        <w:rPr>
          <w:rFonts w:asciiTheme="majorBidi" w:hAnsiTheme="majorBidi" w:cstheme="majorBidi"/>
          <w:sz w:val="24"/>
          <w:szCs w:val="24"/>
        </w:rPr>
        <w:t xml:space="preserve"> bahwa </w:t>
      </w:r>
      <w:r w:rsidRPr="001A0EF6">
        <w:rPr>
          <w:rFonts w:asciiTheme="majorBidi" w:hAnsiTheme="majorBidi" w:cstheme="majorBidi"/>
          <w:sz w:val="24"/>
          <w:szCs w:val="24"/>
          <w:lang w:val="id-ID"/>
        </w:rPr>
        <w:t>tidak ter</w:t>
      </w:r>
      <w:r w:rsidR="00385BD3">
        <w:rPr>
          <w:rFonts w:asciiTheme="majorBidi" w:hAnsiTheme="majorBidi" w:cstheme="majorBidi"/>
          <w:sz w:val="24"/>
          <w:szCs w:val="24"/>
        </w:rPr>
        <w:t>jadi</w:t>
      </w:r>
      <w:r w:rsidRPr="001A0EF6">
        <w:rPr>
          <w:rFonts w:asciiTheme="majorBidi" w:hAnsiTheme="majorBidi" w:cstheme="majorBidi"/>
          <w:sz w:val="24"/>
          <w:szCs w:val="24"/>
          <w:lang w:val="id-ID"/>
        </w:rPr>
        <w:t xml:space="preserve"> interaksi antara perlakuan </w:t>
      </w:r>
      <w:r w:rsidR="00385BD3">
        <w:rPr>
          <w:rFonts w:asciiTheme="majorBidi" w:hAnsiTheme="majorBidi" w:cstheme="majorBidi"/>
          <w:sz w:val="24"/>
          <w:szCs w:val="24"/>
        </w:rPr>
        <w:t>konsentrasi GA</w:t>
      </w:r>
      <w:r w:rsidR="00385BD3" w:rsidRPr="00385BD3">
        <w:rPr>
          <w:rFonts w:asciiTheme="majorBidi" w:hAnsiTheme="majorBidi" w:cstheme="majorBidi"/>
          <w:sz w:val="24"/>
          <w:szCs w:val="24"/>
          <w:vertAlign w:val="subscript"/>
        </w:rPr>
        <w:t>3</w:t>
      </w:r>
      <w:r w:rsidR="00385BD3">
        <w:rPr>
          <w:rFonts w:asciiTheme="majorBidi" w:hAnsiTheme="majorBidi" w:cstheme="majorBidi"/>
          <w:sz w:val="24"/>
          <w:szCs w:val="24"/>
        </w:rPr>
        <w:t xml:space="preserve"> dan metode aplikasi GA</w:t>
      </w:r>
      <w:r w:rsidR="00385BD3" w:rsidRPr="00385BD3">
        <w:rPr>
          <w:rFonts w:asciiTheme="majorBidi" w:hAnsiTheme="majorBidi" w:cstheme="majorBidi"/>
          <w:sz w:val="24"/>
          <w:szCs w:val="24"/>
          <w:vertAlign w:val="subscript"/>
        </w:rPr>
        <w:t>3</w:t>
      </w:r>
      <w:r w:rsidRPr="001A0EF6">
        <w:rPr>
          <w:rFonts w:asciiTheme="majorBidi" w:hAnsiTheme="majorBidi" w:cstheme="majorBidi"/>
          <w:sz w:val="24"/>
          <w:szCs w:val="24"/>
          <w:lang w:val="id-ID"/>
        </w:rPr>
        <w:t xml:space="preserve"> </w:t>
      </w:r>
      <w:r w:rsidR="00E67187">
        <w:rPr>
          <w:rFonts w:asciiTheme="majorBidi" w:hAnsiTheme="majorBidi" w:cstheme="majorBidi"/>
          <w:sz w:val="24"/>
          <w:szCs w:val="24"/>
          <w:lang w:val="id-ID"/>
        </w:rPr>
        <w:t>pada semua komponen pertumbuhan</w:t>
      </w:r>
      <w:r w:rsidR="008D69EA">
        <w:rPr>
          <w:rFonts w:asciiTheme="majorBidi" w:hAnsiTheme="majorBidi" w:cstheme="majorBidi"/>
          <w:sz w:val="24"/>
          <w:szCs w:val="24"/>
        </w:rPr>
        <w:t xml:space="preserve">. </w:t>
      </w:r>
      <w:r w:rsidR="00E65054">
        <w:rPr>
          <w:rFonts w:asciiTheme="majorBidi" w:hAnsiTheme="majorBidi" w:cstheme="majorBidi"/>
          <w:sz w:val="24"/>
          <w:szCs w:val="24"/>
        </w:rPr>
        <w:t>M</w:t>
      </w:r>
      <w:r w:rsidRPr="001A0EF6">
        <w:rPr>
          <w:rFonts w:asciiTheme="majorBidi" w:hAnsiTheme="majorBidi" w:cstheme="majorBidi"/>
          <w:sz w:val="24"/>
          <w:szCs w:val="24"/>
          <w:lang w:val="id-ID"/>
        </w:rPr>
        <w:t>asing-masing faktor b</w:t>
      </w:r>
      <w:r w:rsidR="00E65054">
        <w:rPr>
          <w:rFonts w:asciiTheme="majorBidi" w:hAnsiTheme="majorBidi" w:cstheme="majorBidi"/>
          <w:sz w:val="24"/>
          <w:szCs w:val="24"/>
          <w:lang w:val="id-ID"/>
        </w:rPr>
        <w:t xml:space="preserve">erpengaruh secara mandiri </w:t>
      </w:r>
      <w:r w:rsidR="00E65054">
        <w:rPr>
          <w:rFonts w:asciiTheme="majorBidi" w:hAnsiTheme="majorBidi" w:cstheme="majorBidi"/>
          <w:sz w:val="24"/>
          <w:szCs w:val="24"/>
        </w:rPr>
        <w:t xml:space="preserve">untuk panjang daun tanaman, </w:t>
      </w:r>
      <w:proofErr w:type="gramStart"/>
      <w:r w:rsidR="00E65054">
        <w:rPr>
          <w:rFonts w:asciiTheme="majorBidi" w:hAnsiTheme="majorBidi" w:cstheme="majorBidi"/>
          <w:sz w:val="24"/>
          <w:szCs w:val="24"/>
        </w:rPr>
        <w:t>akan</w:t>
      </w:r>
      <w:proofErr w:type="gramEnd"/>
      <w:r w:rsidR="00E65054">
        <w:rPr>
          <w:rFonts w:asciiTheme="majorBidi" w:hAnsiTheme="majorBidi" w:cstheme="majorBidi"/>
          <w:sz w:val="24"/>
          <w:szCs w:val="24"/>
        </w:rPr>
        <w:t xml:space="preserve"> tetapi kedua perlakuan tersebut tidak memberikan pengaruh untuk tinggi dan jumlah daun tanaman.</w:t>
      </w:r>
    </w:p>
    <w:p w:rsidR="00E65054" w:rsidRDefault="00E65054" w:rsidP="00E65054">
      <w:pPr>
        <w:spacing w:after="0" w:line="240" w:lineRule="auto"/>
        <w:ind w:firstLine="720"/>
        <w:jc w:val="both"/>
        <w:rPr>
          <w:rFonts w:ascii="Times New Roman" w:hAnsi="Times New Roman"/>
          <w:color w:val="000000"/>
          <w:sz w:val="24"/>
          <w:szCs w:val="24"/>
          <w:shd w:val="clear" w:color="auto" w:fill="FFFFFF"/>
        </w:rPr>
      </w:pPr>
      <w:r w:rsidRPr="00497AE9">
        <w:rPr>
          <w:rFonts w:ascii="Times New Roman" w:hAnsi="Times New Roman"/>
          <w:color w:val="000000"/>
          <w:sz w:val="24"/>
          <w:szCs w:val="24"/>
          <w:shd w:val="clear" w:color="auto" w:fill="FFFFFF"/>
        </w:rPr>
        <w:t>Berdasarkan data pada Tabel</w:t>
      </w:r>
      <w:r>
        <w:rPr>
          <w:rFonts w:ascii="Times New Roman" w:hAnsi="Times New Roman"/>
          <w:color w:val="000000"/>
          <w:sz w:val="24"/>
          <w:szCs w:val="24"/>
          <w:shd w:val="clear" w:color="auto" w:fill="FFFFFF"/>
        </w:rPr>
        <w:t xml:space="preserve"> 1</w:t>
      </w:r>
      <w:r w:rsidRPr="00497AE9">
        <w:rPr>
          <w:rFonts w:ascii="Times New Roman" w:hAnsi="Times New Roman"/>
          <w:color w:val="000000"/>
          <w:sz w:val="24"/>
          <w:szCs w:val="24"/>
          <w:shd w:val="clear" w:color="auto" w:fill="FFFFFF"/>
        </w:rPr>
        <w:t>, konsentrasi GA</w:t>
      </w:r>
      <w:r w:rsidRPr="00497AE9">
        <w:rPr>
          <w:rFonts w:ascii="Times New Roman" w:hAnsi="Times New Roman"/>
          <w:color w:val="000000"/>
          <w:sz w:val="24"/>
          <w:szCs w:val="24"/>
          <w:shd w:val="clear" w:color="auto" w:fill="FFFFFF"/>
          <w:vertAlign w:val="subscript"/>
        </w:rPr>
        <w:t>3</w:t>
      </w:r>
      <w:r w:rsidRPr="00497AE9">
        <w:rPr>
          <w:rFonts w:ascii="Times New Roman" w:hAnsi="Times New Roman"/>
          <w:color w:val="000000"/>
          <w:sz w:val="24"/>
          <w:szCs w:val="24"/>
          <w:shd w:val="clear" w:color="auto" w:fill="FFFFFF"/>
        </w:rPr>
        <w:t xml:space="preserve"> 25 mg/L dan 100 mg/L</w:t>
      </w:r>
      <w:r>
        <w:rPr>
          <w:rFonts w:ascii="Times New Roman" w:hAnsi="Times New Roman"/>
          <w:color w:val="000000"/>
          <w:sz w:val="24"/>
          <w:szCs w:val="24"/>
          <w:shd w:val="clear" w:color="auto" w:fill="FFFFFF"/>
        </w:rPr>
        <w:t xml:space="preserve"> </w:t>
      </w:r>
      <w:r w:rsidRPr="00497AE9">
        <w:rPr>
          <w:rFonts w:ascii="Times New Roman" w:hAnsi="Times New Roman"/>
          <w:color w:val="000000"/>
          <w:sz w:val="24"/>
          <w:szCs w:val="24"/>
          <w:shd w:val="clear" w:color="auto" w:fill="FFFFFF"/>
        </w:rPr>
        <w:t>dapat meningkatkan panjang daun umur 4 MST, akan tetapi konsentrasi tersebut tidak memberikan pengaruh pada minggu ke 2, 3, dan 5 MST. Tabel</w:t>
      </w:r>
      <w:r>
        <w:rPr>
          <w:rFonts w:ascii="Times New Roman" w:hAnsi="Times New Roman"/>
          <w:color w:val="000000"/>
          <w:sz w:val="24"/>
          <w:szCs w:val="24"/>
          <w:shd w:val="clear" w:color="auto" w:fill="FFFFFF"/>
        </w:rPr>
        <w:t xml:space="preserve"> 1</w:t>
      </w:r>
      <w:r w:rsidRPr="00497AE9">
        <w:rPr>
          <w:rFonts w:ascii="Times New Roman" w:hAnsi="Times New Roman"/>
          <w:color w:val="000000"/>
          <w:sz w:val="24"/>
          <w:szCs w:val="24"/>
          <w:shd w:val="clear" w:color="auto" w:fill="FFFFFF"/>
        </w:rPr>
        <w:t xml:space="preserve"> juga menunjukkan bahwa perlakuan metode aplikasi </w:t>
      </w:r>
      <w:r>
        <w:rPr>
          <w:rFonts w:ascii="Times New Roman" w:hAnsi="Times New Roman"/>
          <w:sz w:val="24"/>
          <w:szCs w:val="24"/>
        </w:rPr>
        <w:t>p</w:t>
      </w:r>
      <w:r w:rsidRPr="00B91123">
        <w:rPr>
          <w:rFonts w:ascii="Times New Roman" w:hAnsi="Times New Roman"/>
          <w:sz w:val="24"/>
          <w:szCs w:val="24"/>
        </w:rPr>
        <w:t>enyemprotan pada daun tanaman umur 15 dan 25 HST</w:t>
      </w:r>
      <w:r w:rsidRPr="00497AE9">
        <w:rPr>
          <w:rFonts w:ascii="Times New Roman" w:hAnsi="Times New Roman"/>
          <w:color w:val="000000"/>
          <w:sz w:val="24"/>
          <w:szCs w:val="24"/>
          <w:shd w:val="clear" w:color="auto" w:fill="FFFFFF"/>
        </w:rPr>
        <w:t xml:space="preserve"> (m</w:t>
      </w:r>
      <w:r w:rsidRPr="00497AE9">
        <w:rPr>
          <w:rFonts w:ascii="Times New Roman" w:hAnsi="Times New Roman"/>
          <w:color w:val="000000"/>
          <w:sz w:val="24"/>
          <w:szCs w:val="24"/>
          <w:shd w:val="clear" w:color="auto" w:fill="FFFFFF"/>
          <w:vertAlign w:val="subscript"/>
        </w:rPr>
        <w:t>2</w:t>
      </w:r>
      <w:r w:rsidRPr="00497AE9">
        <w:rPr>
          <w:rFonts w:ascii="Times New Roman" w:hAnsi="Times New Roman"/>
          <w:color w:val="000000"/>
          <w:sz w:val="24"/>
          <w:szCs w:val="24"/>
          <w:shd w:val="clear" w:color="auto" w:fill="FFFFFF"/>
        </w:rPr>
        <w:t xml:space="preserve">) meningkatkan panjang daun pada 3 MST dibandingkan dengan kedua perlakuan lainnya. </w:t>
      </w:r>
    </w:p>
    <w:p w:rsidR="00E65054" w:rsidRPr="00743445" w:rsidRDefault="00E65054" w:rsidP="00E65054">
      <w:pPr>
        <w:pStyle w:val="NoSpacing"/>
        <w:ind w:firstLine="720"/>
        <w:jc w:val="both"/>
        <w:rPr>
          <w:rFonts w:ascii="Times New Roman" w:hAnsi="Times New Roman"/>
          <w:szCs w:val="24"/>
        </w:rPr>
      </w:pPr>
      <w:proofErr w:type="gramStart"/>
      <w:r w:rsidRPr="00743445">
        <w:rPr>
          <w:rFonts w:ascii="Times New Roman" w:hAnsi="Times New Roman"/>
          <w:szCs w:val="24"/>
        </w:rPr>
        <w:t>Perkembangan daun sangat penting pada</w:t>
      </w:r>
      <w:r>
        <w:rPr>
          <w:rFonts w:ascii="Times New Roman" w:hAnsi="Times New Roman"/>
          <w:szCs w:val="24"/>
        </w:rPr>
        <w:t xml:space="preserve"> </w:t>
      </w:r>
      <w:r w:rsidRPr="00743445">
        <w:rPr>
          <w:rFonts w:ascii="Times New Roman" w:hAnsi="Times New Roman"/>
          <w:szCs w:val="24"/>
        </w:rPr>
        <w:t>produksi tanaman budidaya agar dapat</w:t>
      </w:r>
      <w:r>
        <w:rPr>
          <w:rFonts w:ascii="Times New Roman" w:hAnsi="Times New Roman"/>
          <w:szCs w:val="24"/>
        </w:rPr>
        <w:t xml:space="preserve"> </w:t>
      </w:r>
      <w:r w:rsidRPr="00743445">
        <w:rPr>
          <w:rFonts w:ascii="Times New Roman" w:hAnsi="Times New Roman"/>
          <w:szCs w:val="24"/>
        </w:rPr>
        <w:t>memaksimalkan penyerapan cahaya dan</w:t>
      </w:r>
      <w:r>
        <w:rPr>
          <w:rFonts w:ascii="Times New Roman" w:hAnsi="Times New Roman"/>
          <w:szCs w:val="24"/>
        </w:rPr>
        <w:t xml:space="preserve"> </w:t>
      </w:r>
      <w:r w:rsidRPr="00743445">
        <w:rPr>
          <w:rFonts w:ascii="Times New Roman" w:hAnsi="Times New Roman"/>
          <w:szCs w:val="24"/>
        </w:rPr>
        <w:t>asimilasi.</w:t>
      </w:r>
      <w:r w:rsidRPr="00743445">
        <w:rPr>
          <w:rFonts w:ascii="Times New Roman" w:hAnsi="Times New Roman"/>
          <w:szCs w:val="24"/>
          <w:shd w:val="clear" w:color="auto" w:fill="FFFFFF"/>
        </w:rPr>
        <w:t>Giberelin berfungsi dalam meningkatkan pembelahan sel sehingga dapat memperbesar ukuran daun.</w:t>
      </w:r>
      <w:proofErr w:type="gramEnd"/>
      <w:r>
        <w:rPr>
          <w:rFonts w:ascii="Times New Roman" w:hAnsi="Times New Roman"/>
          <w:szCs w:val="24"/>
          <w:shd w:val="clear" w:color="auto" w:fill="FFFFFF"/>
        </w:rPr>
        <w:t xml:space="preserve"> </w:t>
      </w:r>
      <w:r w:rsidRPr="00743445">
        <w:rPr>
          <w:rFonts w:ascii="Times New Roman" w:hAnsi="Times New Roman"/>
          <w:szCs w:val="24"/>
        </w:rPr>
        <w:t xml:space="preserve">Menurut Aloni </w:t>
      </w:r>
      <w:r w:rsidRPr="00743445">
        <w:rPr>
          <w:rFonts w:ascii="Times New Roman" w:hAnsi="Times New Roman"/>
          <w:i/>
          <w:szCs w:val="24"/>
        </w:rPr>
        <w:t>et al</w:t>
      </w:r>
      <w:r w:rsidRPr="00743445">
        <w:rPr>
          <w:rFonts w:ascii="Times New Roman" w:hAnsi="Times New Roman"/>
          <w:szCs w:val="24"/>
        </w:rPr>
        <w:t>., (1986), GA</w:t>
      </w:r>
      <w:r w:rsidRPr="00743445">
        <w:rPr>
          <w:rFonts w:ascii="Times New Roman" w:hAnsi="Times New Roman"/>
          <w:szCs w:val="24"/>
          <w:vertAlign w:val="subscript"/>
        </w:rPr>
        <w:t>3</w:t>
      </w:r>
      <w:r>
        <w:rPr>
          <w:rFonts w:ascii="Times New Roman" w:hAnsi="Times New Roman"/>
          <w:szCs w:val="24"/>
          <w:vertAlign w:val="subscript"/>
        </w:rPr>
        <w:t xml:space="preserve"> </w:t>
      </w:r>
      <w:r w:rsidRPr="00743445">
        <w:rPr>
          <w:rFonts w:ascii="Times New Roman" w:hAnsi="Times New Roman"/>
          <w:szCs w:val="24"/>
        </w:rPr>
        <w:t>mampu menstimulasi proses fotosintesis,</w:t>
      </w:r>
      <w:r>
        <w:rPr>
          <w:rFonts w:ascii="Times New Roman" w:hAnsi="Times New Roman"/>
          <w:szCs w:val="24"/>
        </w:rPr>
        <w:t xml:space="preserve"> </w:t>
      </w:r>
      <w:r w:rsidRPr="00743445">
        <w:rPr>
          <w:rFonts w:ascii="Times New Roman" w:hAnsi="Times New Roman"/>
          <w:szCs w:val="24"/>
        </w:rPr>
        <w:t xml:space="preserve">meningkatakan laju transfer sukrosa dengan </w:t>
      </w:r>
      <w:r w:rsidRPr="00743445">
        <w:rPr>
          <w:rFonts w:ascii="Times New Roman" w:hAnsi="Times New Roman"/>
          <w:szCs w:val="24"/>
        </w:rPr>
        <w:lastRenderedPageBreak/>
        <w:t xml:space="preserve">mekanisme gradien tekanan hidrostatik, mengatur laju transfer sukrosa pada floem dengan mekanisme </w:t>
      </w:r>
      <w:r w:rsidRPr="00743445">
        <w:rPr>
          <w:rFonts w:ascii="Times New Roman" w:hAnsi="Times New Roman"/>
          <w:i/>
          <w:szCs w:val="24"/>
        </w:rPr>
        <w:t>loading</w:t>
      </w:r>
      <w:r w:rsidRPr="00743445">
        <w:rPr>
          <w:rFonts w:ascii="Times New Roman" w:hAnsi="Times New Roman"/>
          <w:szCs w:val="24"/>
        </w:rPr>
        <w:t xml:space="preserve"> dan </w:t>
      </w:r>
      <w:r w:rsidRPr="00743445">
        <w:rPr>
          <w:rFonts w:ascii="Times New Roman" w:hAnsi="Times New Roman"/>
          <w:i/>
          <w:szCs w:val="24"/>
        </w:rPr>
        <w:t xml:space="preserve">unloading, </w:t>
      </w:r>
      <w:r w:rsidRPr="00743445">
        <w:rPr>
          <w:rFonts w:ascii="Times New Roman" w:hAnsi="Times New Roman"/>
          <w:szCs w:val="24"/>
        </w:rPr>
        <w:t>bekerjasama dengan pengaturan turgor sel dan</w:t>
      </w:r>
      <w:r>
        <w:rPr>
          <w:rFonts w:ascii="Times New Roman" w:hAnsi="Times New Roman"/>
          <w:szCs w:val="24"/>
        </w:rPr>
        <w:t xml:space="preserve"> </w:t>
      </w:r>
      <w:r w:rsidRPr="00743445">
        <w:rPr>
          <w:rFonts w:ascii="Times New Roman" w:hAnsi="Times New Roman"/>
          <w:szCs w:val="24"/>
        </w:rPr>
        <w:t>partisi fotosintat, mengatur asimilasi partisi</w:t>
      </w:r>
      <w:r>
        <w:rPr>
          <w:rFonts w:ascii="Times New Roman" w:hAnsi="Times New Roman"/>
          <w:szCs w:val="24"/>
        </w:rPr>
        <w:t xml:space="preserve"> </w:t>
      </w:r>
      <w:r w:rsidRPr="00743445">
        <w:rPr>
          <w:rFonts w:ascii="Times New Roman" w:hAnsi="Times New Roman"/>
          <w:szCs w:val="24"/>
        </w:rPr>
        <w:t>sukrosa, sehingga mampu meningkatkan laju tumbuh</w:t>
      </w:r>
      <w:r>
        <w:rPr>
          <w:rFonts w:ascii="Times New Roman" w:hAnsi="Times New Roman"/>
          <w:szCs w:val="24"/>
        </w:rPr>
        <w:t xml:space="preserve"> </w:t>
      </w:r>
      <w:r w:rsidRPr="00743445">
        <w:rPr>
          <w:rFonts w:ascii="Times New Roman" w:hAnsi="Times New Roman"/>
          <w:szCs w:val="24"/>
        </w:rPr>
        <w:t>relatif tanaman.</w:t>
      </w:r>
    </w:p>
    <w:p w:rsidR="00E05D34" w:rsidRDefault="00E65054" w:rsidP="00A6086C">
      <w:pPr>
        <w:spacing w:after="0" w:line="240" w:lineRule="auto"/>
        <w:ind w:firstLine="720"/>
        <w:jc w:val="both"/>
        <w:rPr>
          <w:rFonts w:ascii="Times New Roman" w:hAnsi="Times New Roman"/>
          <w:sz w:val="24"/>
          <w:szCs w:val="24"/>
        </w:rPr>
      </w:pPr>
      <w:r w:rsidRPr="00497AE9">
        <w:rPr>
          <w:rFonts w:ascii="Times New Roman" w:hAnsi="Times New Roman"/>
          <w:color w:val="000000"/>
          <w:sz w:val="24"/>
          <w:szCs w:val="24"/>
          <w:shd w:val="clear" w:color="auto" w:fill="FFFFFF"/>
        </w:rPr>
        <w:t>GA</w:t>
      </w:r>
      <w:r w:rsidRPr="00497AE9">
        <w:rPr>
          <w:rFonts w:ascii="Times New Roman" w:hAnsi="Times New Roman"/>
          <w:color w:val="000000"/>
          <w:sz w:val="24"/>
          <w:szCs w:val="24"/>
          <w:shd w:val="clear" w:color="auto" w:fill="FFFFFF"/>
          <w:vertAlign w:val="subscript"/>
        </w:rPr>
        <w:t xml:space="preserve">3 </w:t>
      </w:r>
      <w:r w:rsidRPr="00497AE9">
        <w:rPr>
          <w:rFonts w:ascii="Times New Roman" w:hAnsi="Times New Roman"/>
          <w:color w:val="000000"/>
          <w:sz w:val="24"/>
          <w:szCs w:val="24"/>
          <w:shd w:val="clear" w:color="auto" w:fill="FFFFFF"/>
        </w:rPr>
        <w:t xml:space="preserve">memiliki peran untuk mentranslokasikan nutrisi yang lebih cepat dan lebih baik dari </w:t>
      </w:r>
      <w:r w:rsidRPr="00497AE9">
        <w:rPr>
          <w:rFonts w:ascii="Times New Roman" w:hAnsi="Times New Roman"/>
          <w:color w:val="000000"/>
          <w:sz w:val="24"/>
          <w:szCs w:val="24"/>
          <w:shd w:val="clear" w:color="auto" w:fill="FFFFFF"/>
          <w:lang w:val="id-ID"/>
        </w:rPr>
        <w:t xml:space="preserve">akar </w:t>
      </w:r>
      <w:r w:rsidRPr="00497AE9">
        <w:rPr>
          <w:rFonts w:ascii="Times New Roman" w:hAnsi="Times New Roman"/>
          <w:color w:val="000000"/>
          <w:sz w:val="24"/>
          <w:szCs w:val="24"/>
          <w:shd w:val="clear" w:color="auto" w:fill="FFFFFF"/>
        </w:rPr>
        <w:t xml:space="preserve">ke bagian tanaman </w:t>
      </w:r>
      <w:proofErr w:type="gramStart"/>
      <w:r w:rsidRPr="00497AE9">
        <w:rPr>
          <w:rFonts w:ascii="Times New Roman" w:hAnsi="Times New Roman"/>
          <w:color w:val="000000"/>
          <w:sz w:val="24"/>
          <w:szCs w:val="24"/>
          <w:shd w:val="clear" w:color="auto" w:fill="FFFFFF"/>
        </w:rPr>
        <w:lastRenderedPageBreak/>
        <w:t>lain</w:t>
      </w:r>
      <w:proofErr w:type="gramEnd"/>
      <w:r w:rsidRPr="00497AE9">
        <w:rPr>
          <w:rFonts w:ascii="Times New Roman" w:hAnsi="Times New Roman"/>
          <w:color w:val="000000"/>
          <w:sz w:val="24"/>
          <w:szCs w:val="24"/>
          <w:shd w:val="clear" w:color="auto" w:fill="FFFFFF"/>
        </w:rPr>
        <w:t xml:space="preserve"> melalui floem. GA</w:t>
      </w:r>
      <w:r w:rsidRPr="00497AE9">
        <w:rPr>
          <w:rFonts w:ascii="Times New Roman" w:hAnsi="Times New Roman"/>
          <w:color w:val="000000"/>
          <w:sz w:val="24"/>
          <w:szCs w:val="24"/>
          <w:shd w:val="clear" w:color="auto" w:fill="FFFFFF"/>
          <w:vertAlign w:val="subscript"/>
        </w:rPr>
        <w:t>3</w:t>
      </w:r>
      <w:r w:rsidRPr="00497AE9">
        <w:rPr>
          <w:rFonts w:ascii="Times New Roman" w:hAnsi="Times New Roman"/>
          <w:color w:val="000000"/>
          <w:sz w:val="24"/>
          <w:szCs w:val="24"/>
          <w:shd w:val="clear" w:color="auto" w:fill="FFFFFF"/>
        </w:rPr>
        <w:t xml:space="preserve"> yang diberikan memberikan pengaruh terhadap pemanjangan sel, sehingga terjadi pemanjangan daun pada tahap vegetatif tanaman brokoli.</w:t>
      </w:r>
      <w:r>
        <w:rPr>
          <w:rFonts w:ascii="Times New Roman" w:hAnsi="Times New Roman"/>
          <w:sz w:val="24"/>
          <w:szCs w:val="24"/>
        </w:rPr>
        <w:t>Pemberian GA</w:t>
      </w:r>
      <w:r w:rsidRPr="00A07F9E">
        <w:rPr>
          <w:rFonts w:ascii="Times New Roman" w:hAnsi="Times New Roman"/>
          <w:sz w:val="24"/>
          <w:szCs w:val="24"/>
          <w:vertAlign w:val="subscript"/>
        </w:rPr>
        <w:t>3</w:t>
      </w:r>
      <w:r>
        <w:rPr>
          <w:rFonts w:ascii="Times New Roman" w:hAnsi="Times New Roman"/>
          <w:sz w:val="24"/>
          <w:szCs w:val="24"/>
        </w:rPr>
        <w:t xml:space="preserve"> melalui metode aplikasi penyemprotan pada daun akan </w:t>
      </w:r>
      <w:r w:rsidRPr="002606CA">
        <w:rPr>
          <w:rFonts w:ascii="Times New Roman" w:hAnsi="Times New Roman"/>
          <w:sz w:val="24"/>
          <w:szCs w:val="24"/>
        </w:rPr>
        <w:t>mempercepat penyerapan z</w:t>
      </w:r>
      <w:r>
        <w:rPr>
          <w:rFonts w:ascii="Times New Roman" w:hAnsi="Times New Roman"/>
          <w:sz w:val="24"/>
          <w:szCs w:val="24"/>
        </w:rPr>
        <w:t xml:space="preserve">at yang diberikan pada tanaman </w:t>
      </w:r>
      <w:r w:rsidRPr="002606CA">
        <w:rPr>
          <w:rFonts w:ascii="Times New Roman" w:hAnsi="Times New Roman"/>
          <w:sz w:val="24"/>
          <w:szCs w:val="24"/>
        </w:rPr>
        <w:t xml:space="preserve">(Sumarni </w:t>
      </w:r>
      <w:proofErr w:type="gramStart"/>
      <w:r w:rsidRPr="002606CA">
        <w:rPr>
          <w:rFonts w:ascii="Times New Roman" w:hAnsi="Times New Roman"/>
          <w:i/>
          <w:sz w:val="24"/>
          <w:szCs w:val="24"/>
        </w:rPr>
        <w:t>dkk</w:t>
      </w:r>
      <w:r w:rsidRPr="002606CA">
        <w:rPr>
          <w:rFonts w:ascii="Times New Roman" w:hAnsi="Times New Roman"/>
          <w:sz w:val="24"/>
          <w:szCs w:val="24"/>
        </w:rPr>
        <w:t>.,</w:t>
      </w:r>
      <w:proofErr w:type="gramEnd"/>
      <w:r w:rsidRPr="002606CA">
        <w:rPr>
          <w:rFonts w:ascii="Times New Roman" w:hAnsi="Times New Roman"/>
          <w:sz w:val="24"/>
          <w:szCs w:val="24"/>
        </w:rPr>
        <w:t xml:space="preserve"> 2013)</w:t>
      </w:r>
      <w:r>
        <w:rPr>
          <w:rFonts w:ascii="Times New Roman" w:hAnsi="Times New Roman"/>
          <w:sz w:val="24"/>
          <w:szCs w:val="24"/>
        </w:rPr>
        <w:t>.</w:t>
      </w:r>
    </w:p>
    <w:p w:rsidR="00A6086C" w:rsidRPr="00A6086C" w:rsidRDefault="00A6086C" w:rsidP="00A6086C">
      <w:pPr>
        <w:spacing w:after="0" w:line="240" w:lineRule="auto"/>
        <w:ind w:firstLine="720"/>
        <w:jc w:val="both"/>
        <w:rPr>
          <w:rFonts w:ascii="Times New Roman" w:hAnsi="Times New Roman"/>
          <w:sz w:val="24"/>
          <w:szCs w:val="24"/>
        </w:rPr>
      </w:pPr>
    </w:p>
    <w:p w:rsidR="00234156" w:rsidRPr="00201F93" w:rsidRDefault="00234156" w:rsidP="00E67187">
      <w:pPr>
        <w:tabs>
          <w:tab w:val="left" w:pos="993"/>
        </w:tabs>
        <w:spacing w:after="0" w:line="240" w:lineRule="auto"/>
        <w:ind w:left="993" w:hanging="993"/>
        <w:jc w:val="both"/>
        <w:rPr>
          <w:rFonts w:asciiTheme="majorBidi" w:hAnsiTheme="majorBidi" w:cstheme="majorBidi"/>
          <w:b/>
          <w:bCs/>
          <w:sz w:val="24"/>
          <w:szCs w:val="24"/>
        </w:rPr>
        <w:sectPr w:rsidR="00234156" w:rsidRPr="00201F93" w:rsidSect="00461E24">
          <w:type w:val="continuous"/>
          <w:pgSz w:w="12191" w:h="16160"/>
          <w:pgMar w:top="1699" w:right="1138" w:bottom="1699" w:left="1699" w:header="720" w:footer="720" w:gutter="0"/>
          <w:cols w:num="2" w:space="720"/>
          <w:docGrid w:linePitch="360"/>
        </w:sectPr>
      </w:pPr>
    </w:p>
    <w:p w:rsidR="00201F93" w:rsidRDefault="00201F93" w:rsidP="00201F93">
      <w:pPr>
        <w:tabs>
          <w:tab w:val="left" w:pos="993"/>
        </w:tabs>
        <w:spacing w:after="0" w:line="240" w:lineRule="auto"/>
        <w:ind w:left="993" w:hanging="993"/>
        <w:jc w:val="both"/>
        <w:rPr>
          <w:rFonts w:ascii="Times New Roman" w:hAnsi="Times New Roman" w:cs="Times New Roman"/>
          <w:b/>
          <w:bCs/>
        </w:rPr>
      </w:pPr>
    </w:p>
    <w:p w:rsidR="00E67187" w:rsidRPr="00201F93" w:rsidRDefault="00E05D34" w:rsidP="00201F93">
      <w:pPr>
        <w:tabs>
          <w:tab w:val="left" w:pos="993"/>
        </w:tabs>
        <w:spacing w:after="0" w:line="240" w:lineRule="auto"/>
        <w:ind w:left="993" w:hanging="993"/>
        <w:jc w:val="both"/>
        <w:rPr>
          <w:rFonts w:ascii="Times New Roman" w:hAnsi="Times New Roman" w:cs="Times New Roman"/>
          <w:b/>
        </w:rPr>
      </w:pPr>
      <w:r w:rsidRPr="00201F93">
        <w:rPr>
          <w:rFonts w:ascii="Times New Roman" w:hAnsi="Times New Roman" w:cs="Times New Roman"/>
          <w:b/>
          <w:bCs/>
          <w:lang w:val="id-ID"/>
        </w:rPr>
        <w:t>Tabel 1</w:t>
      </w:r>
      <w:r w:rsidR="00E67187" w:rsidRPr="00201F93">
        <w:rPr>
          <w:rFonts w:ascii="Times New Roman" w:hAnsi="Times New Roman" w:cs="Times New Roman"/>
          <w:b/>
        </w:rPr>
        <w:t>.</w:t>
      </w:r>
      <w:r w:rsidR="00E67187" w:rsidRPr="00201F93">
        <w:rPr>
          <w:rFonts w:ascii="Times New Roman" w:hAnsi="Times New Roman" w:cs="Times New Roman"/>
          <w:b/>
        </w:rPr>
        <w:tab/>
        <w:t>Pengaruh Konsentrasi dan Metode Aplikasi GA</w:t>
      </w:r>
      <w:r w:rsidR="00E67187" w:rsidRPr="00201F93">
        <w:rPr>
          <w:rFonts w:ascii="Times New Roman" w:hAnsi="Times New Roman" w:cs="Times New Roman"/>
          <w:b/>
          <w:vertAlign w:val="subscript"/>
        </w:rPr>
        <w:t>3</w:t>
      </w:r>
      <w:r w:rsidR="00E67187" w:rsidRPr="00201F93">
        <w:rPr>
          <w:rFonts w:ascii="Times New Roman" w:hAnsi="Times New Roman" w:cs="Times New Roman"/>
          <w:b/>
        </w:rPr>
        <w:t xml:space="preserve"> terhadap Panjang Daun Brokoli Kultivar Lucky di Lembang pada 2-5 MST</w:t>
      </w:r>
    </w:p>
    <w:tbl>
      <w:tblPr>
        <w:tblW w:w="0" w:type="auto"/>
        <w:jc w:val="center"/>
        <w:tblInd w:w="-897" w:type="dxa"/>
        <w:tblBorders>
          <w:top w:val="single" w:sz="4" w:space="0" w:color="000000"/>
          <w:bottom w:val="single" w:sz="4" w:space="0" w:color="000000"/>
          <w:insideH w:val="single" w:sz="4" w:space="0" w:color="auto"/>
          <w:insideV w:val="single" w:sz="4" w:space="0" w:color="auto"/>
        </w:tblBorders>
        <w:tblLook w:val="04A0"/>
      </w:tblPr>
      <w:tblGrid>
        <w:gridCol w:w="4463"/>
        <w:gridCol w:w="1203"/>
        <w:gridCol w:w="1019"/>
        <w:gridCol w:w="1100"/>
        <w:gridCol w:w="1478"/>
      </w:tblGrid>
      <w:tr w:rsidR="00E67187" w:rsidRPr="00201F93" w:rsidTr="00E67187">
        <w:trPr>
          <w:jc w:val="center"/>
        </w:trPr>
        <w:tc>
          <w:tcPr>
            <w:tcW w:w="4463" w:type="dxa"/>
            <w:vMerge w:val="restart"/>
            <w:tcBorders>
              <w:top w:val="single" w:sz="4" w:space="0" w:color="000000"/>
              <w:bottom w:val="single" w:sz="4" w:space="0" w:color="auto"/>
              <w:right w:val="nil"/>
            </w:tcBorders>
            <w:shd w:val="clear" w:color="auto" w:fill="auto"/>
          </w:tcPr>
          <w:p w:rsidR="00E67187" w:rsidRPr="00201F93" w:rsidRDefault="00E67187" w:rsidP="00110447">
            <w:pPr>
              <w:spacing w:after="0" w:line="240" w:lineRule="auto"/>
              <w:jc w:val="center"/>
              <w:rPr>
                <w:rFonts w:ascii="Times New Roman" w:hAnsi="Times New Roman" w:cs="Times New Roman"/>
                <w:b/>
                <w:color w:val="000000"/>
                <w:shd w:val="clear" w:color="auto" w:fill="FFFFFF"/>
              </w:rPr>
            </w:pPr>
            <w:r w:rsidRPr="00201F93">
              <w:rPr>
                <w:rFonts w:ascii="Times New Roman" w:hAnsi="Times New Roman" w:cs="Times New Roman"/>
                <w:b/>
                <w:color w:val="000000"/>
                <w:shd w:val="clear" w:color="auto" w:fill="FFFFFF"/>
              </w:rPr>
              <w:t>Perlakuan</w:t>
            </w:r>
          </w:p>
        </w:tc>
        <w:tc>
          <w:tcPr>
            <w:tcW w:w="4800" w:type="dxa"/>
            <w:gridSpan w:val="4"/>
            <w:tcBorders>
              <w:top w:val="single" w:sz="4" w:space="0" w:color="000000"/>
              <w:left w:val="nil"/>
              <w:bottom w:val="single" w:sz="4" w:space="0" w:color="auto"/>
            </w:tcBorders>
            <w:shd w:val="clear" w:color="auto" w:fill="auto"/>
          </w:tcPr>
          <w:p w:rsidR="00E67187" w:rsidRPr="00201F93" w:rsidRDefault="00E67187" w:rsidP="00110447">
            <w:pPr>
              <w:spacing w:after="0" w:line="240" w:lineRule="auto"/>
              <w:jc w:val="center"/>
              <w:rPr>
                <w:rFonts w:ascii="Times New Roman" w:hAnsi="Times New Roman" w:cs="Times New Roman"/>
                <w:b/>
                <w:color w:val="000000"/>
                <w:shd w:val="clear" w:color="auto" w:fill="FFFFFF"/>
              </w:rPr>
            </w:pPr>
            <w:r w:rsidRPr="00201F93">
              <w:rPr>
                <w:rFonts w:ascii="Times New Roman" w:hAnsi="Times New Roman" w:cs="Times New Roman"/>
                <w:b/>
                <w:color w:val="000000"/>
                <w:shd w:val="clear" w:color="auto" w:fill="FFFFFF"/>
              </w:rPr>
              <w:t>Rata-rata Panjang Daun (cm)</w:t>
            </w:r>
          </w:p>
        </w:tc>
      </w:tr>
      <w:tr w:rsidR="00E67187" w:rsidRPr="00201F93" w:rsidTr="00E67187">
        <w:trPr>
          <w:jc w:val="center"/>
        </w:trPr>
        <w:tc>
          <w:tcPr>
            <w:tcW w:w="4463" w:type="dxa"/>
            <w:vMerge/>
            <w:tcBorders>
              <w:top w:val="single" w:sz="4" w:space="0" w:color="auto"/>
              <w:bottom w:val="single" w:sz="4" w:space="0" w:color="auto"/>
              <w:right w:val="nil"/>
            </w:tcBorders>
            <w:shd w:val="clear" w:color="auto" w:fill="auto"/>
          </w:tcPr>
          <w:p w:rsidR="00E67187" w:rsidRPr="00201F93" w:rsidRDefault="00E67187" w:rsidP="00110447">
            <w:pPr>
              <w:spacing w:after="0" w:line="240" w:lineRule="auto"/>
              <w:jc w:val="center"/>
              <w:rPr>
                <w:rFonts w:ascii="Times New Roman" w:hAnsi="Times New Roman" w:cs="Times New Roman"/>
                <w:b/>
                <w:color w:val="000000"/>
                <w:shd w:val="clear" w:color="auto" w:fill="FFFFFF"/>
              </w:rPr>
            </w:pPr>
          </w:p>
        </w:tc>
        <w:tc>
          <w:tcPr>
            <w:tcW w:w="1203" w:type="dxa"/>
            <w:tcBorders>
              <w:top w:val="single" w:sz="4" w:space="0" w:color="auto"/>
              <w:left w:val="nil"/>
              <w:bottom w:val="single" w:sz="4" w:space="0" w:color="auto"/>
              <w:right w:val="nil"/>
            </w:tcBorders>
            <w:shd w:val="clear" w:color="auto" w:fill="auto"/>
          </w:tcPr>
          <w:p w:rsidR="00E67187" w:rsidRPr="00201F93" w:rsidRDefault="00E67187" w:rsidP="00110447">
            <w:pPr>
              <w:spacing w:after="0" w:line="240" w:lineRule="auto"/>
              <w:jc w:val="center"/>
              <w:rPr>
                <w:rFonts w:ascii="Times New Roman" w:hAnsi="Times New Roman" w:cs="Times New Roman"/>
                <w:b/>
                <w:color w:val="000000"/>
                <w:shd w:val="clear" w:color="auto" w:fill="FFFFFF"/>
              </w:rPr>
            </w:pPr>
            <w:r w:rsidRPr="00201F93">
              <w:rPr>
                <w:rFonts w:ascii="Times New Roman" w:hAnsi="Times New Roman" w:cs="Times New Roman"/>
                <w:b/>
                <w:color w:val="000000"/>
                <w:shd w:val="clear" w:color="auto" w:fill="FFFFFF"/>
              </w:rPr>
              <w:t>2 MST</w:t>
            </w:r>
          </w:p>
        </w:tc>
        <w:tc>
          <w:tcPr>
            <w:tcW w:w="1019" w:type="dxa"/>
            <w:tcBorders>
              <w:top w:val="single" w:sz="4" w:space="0" w:color="auto"/>
              <w:left w:val="nil"/>
              <w:bottom w:val="single" w:sz="4" w:space="0" w:color="auto"/>
              <w:right w:val="nil"/>
            </w:tcBorders>
            <w:shd w:val="clear" w:color="auto" w:fill="auto"/>
          </w:tcPr>
          <w:p w:rsidR="00E67187" w:rsidRPr="00201F93" w:rsidRDefault="00E67187" w:rsidP="00110447">
            <w:pPr>
              <w:spacing w:after="0" w:line="240" w:lineRule="auto"/>
              <w:jc w:val="center"/>
              <w:rPr>
                <w:rFonts w:ascii="Times New Roman" w:hAnsi="Times New Roman" w:cs="Times New Roman"/>
                <w:b/>
                <w:color w:val="000000"/>
                <w:shd w:val="clear" w:color="auto" w:fill="FFFFFF"/>
              </w:rPr>
            </w:pPr>
            <w:r w:rsidRPr="00201F93">
              <w:rPr>
                <w:rFonts w:ascii="Times New Roman" w:hAnsi="Times New Roman" w:cs="Times New Roman"/>
                <w:b/>
                <w:color w:val="000000"/>
                <w:shd w:val="clear" w:color="auto" w:fill="FFFFFF"/>
              </w:rPr>
              <w:t>3 MST</w:t>
            </w:r>
          </w:p>
        </w:tc>
        <w:tc>
          <w:tcPr>
            <w:tcW w:w="1100" w:type="dxa"/>
            <w:tcBorders>
              <w:top w:val="single" w:sz="4" w:space="0" w:color="auto"/>
              <w:left w:val="nil"/>
              <w:bottom w:val="single" w:sz="4" w:space="0" w:color="auto"/>
              <w:right w:val="nil"/>
            </w:tcBorders>
            <w:shd w:val="clear" w:color="auto" w:fill="auto"/>
          </w:tcPr>
          <w:p w:rsidR="00E67187" w:rsidRPr="00201F93" w:rsidRDefault="00E67187" w:rsidP="00110447">
            <w:pPr>
              <w:spacing w:after="0" w:line="240" w:lineRule="auto"/>
              <w:jc w:val="center"/>
              <w:rPr>
                <w:rFonts w:ascii="Times New Roman" w:hAnsi="Times New Roman" w:cs="Times New Roman"/>
                <w:b/>
                <w:color w:val="000000"/>
                <w:shd w:val="clear" w:color="auto" w:fill="FFFFFF"/>
              </w:rPr>
            </w:pPr>
            <w:r w:rsidRPr="00201F93">
              <w:rPr>
                <w:rFonts w:ascii="Times New Roman" w:hAnsi="Times New Roman" w:cs="Times New Roman"/>
                <w:b/>
                <w:color w:val="000000"/>
                <w:shd w:val="clear" w:color="auto" w:fill="FFFFFF"/>
              </w:rPr>
              <w:t>4 MST</w:t>
            </w:r>
          </w:p>
        </w:tc>
        <w:tc>
          <w:tcPr>
            <w:tcW w:w="1478" w:type="dxa"/>
            <w:tcBorders>
              <w:top w:val="single" w:sz="4" w:space="0" w:color="auto"/>
              <w:left w:val="nil"/>
              <w:bottom w:val="single" w:sz="4" w:space="0" w:color="auto"/>
            </w:tcBorders>
            <w:shd w:val="clear" w:color="auto" w:fill="auto"/>
          </w:tcPr>
          <w:p w:rsidR="00E67187" w:rsidRPr="00201F93" w:rsidRDefault="00E67187" w:rsidP="00110447">
            <w:pPr>
              <w:spacing w:after="0" w:line="240" w:lineRule="auto"/>
              <w:jc w:val="center"/>
              <w:rPr>
                <w:rFonts w:ascii="Times New Roman" w:hAnsi="Times New Roman" w:cs="Times New Roman"/>
                <w:b/>
                <w:color w:val="000000"/>
                <w:shd w:val="clear" w:color="auto" w:fill="FFFFFF"/>
              </w:rPr>
            </w:pPr>
            <w:r w:rsidRPr="00201F93">
              <w:rPr>
                <w:rFonts w:ascii="Times New Roman" w:hAnsi="Times New Roman" w:cs="Times New Roman"/>
                <w:b/>
                <w:color w:val="000000"/>
                <w:shd w:val="clear" w:color="auto" w:fill="FFFFFF"/>
              </w:rPr>
              <w:t>5 MST</w:t>
            </w:r>
          </w:p>
        </w:tc>
      </w:tr>
      <w:tr w:rsidR="00E67187" w:rsidRPr="00201F93" w:rsidTr="00E67187">
        <w:trPr>
          <w:jc w:val="center"/>
        </w:trPr>
        <w:tc>
          <w:tcPr>
            <w:tcW w:w="4463" w:type="dxa"/>
            <w:tcBorders>
              <w:top w:val="single" w:sz="4" w:space="0" w:color="auto"/>
              <w:bottom w:val="nil"/>
              <w:right w:val="nil"/>
            </w:tcBorders>
            <w:shd w:val="clear" w:color="auto" w:fill="auto"/>
          </w:tcPr>
          <w:p w:rsidR="00E67187" w:rsidRPr="00201F93" w:rsidRDefault="00E67187" w:rsidP="00110447">
            <w:pPr>
              <w:spacing w:after="0" w:line="240" w:lineRule="auto"/>
              <w:jc w:val="both"/>
              <w:rPr>
                <w:rFonts w:ascii="Times New Roman" w:hAnsi="Times New Roman" w:cs="Times New Roman"/>
                <w:b/>
                <w:color w:val="000000"/>
                <w:shd w:val="clear" w:color="auto" w:fill="FFFFFF"/>
              </w:rPr>
            </w:pPr>
            <w:r w:rsidRPr="00201F93">
              <w:rPr>
                <w:rFonts w:ascii="Times New Roman" w:hAnsi="Times New Roman" w:cs="Times New Roman"/>
                <w:b/>
                <w:color w:val="000000"/>
                <w:shd w:val="clear" w:color="auto" w:fill="FFFFFF"/>
              </w:rPr>
              <w:t>Konsentrasi GA</w:t>
            </w:r>
            <w:r w:rsidRPr="00201F93">
              <w:rPr>
                <w:rFonts w:ascii="Times New Roman" w:hAnsi="Times New Roman" w:cs="Times New Roman"/>
                <w:b/>
                <w:color w:val="000000"/>
                <w:shd w:val="clear" w:color="auto" w:fill="FFFFFF"/>
                <w:vertAlign w:val="subscript"/>
              </w:rPr>
              <w:t>3</w:t>
            </w:r>
            <w:r w:rsidRPr="00201F93">
              <w:rPr>
                <w:rFonts w:ascii="Times New Roman" w:hAnsi="Times New Roman" w:cs="Times New Roman"/>
                <w:b/>
                <w:color w:val="000000"/>
                <w:shd w:val="clear" w:color="auto" w:fill="FFFFFF"/>
              </w:rPr>
              <w:t xml:space="preserve"> (K)</w:t>
            </w:r>
          </w:p>
        </w:tc>
        <w:tc>
          <w:tcPr>
            <w:tcW w:w="1203" w:type="dxa"/>
            <w:tcBorders>
              <w:top w:val="single" w:sz="4" w:space="0" w:color="auto"/>
              <w:left w:val="nil"/>
              <w:bottom w:val="nil"/>
              <w:right w:val="nil"/>
            </w:tcBorders>
            <w:shd w:val="clear" w:color="auto" w:fill="auto"/>
          </w:tcPr>
          <w:p w:rsidR="00E67187" w:rsidRPr="00201F93" w:rsidRDefault="00E67187" w:rsidP="00110447">
            <w:pPr>
              <w:spacing w:after="0" w:line="240" w:lineRule="auto"/>
              <w:jc w:val="both"/>
              <w:rPr>
                <w:rFonts w:ascii="Times New Roman" w:hAnsi="Times New Roman" w:cs="Times New Roman"/>
                <w:b/>
                <w:color w:val="000000"/>
                <w:shd w:val="clear" w:color="auto" w:fill="FFFFFF"/>
              </w:rPr>
            </w:pPr>
          </w:p>
        </w:tc>
        <w:tc>
          <w:tcPr>
            <w:tcW w:w="1019" w:type="dxa"/>
            <w:tcBorders>
              <w:top w:val="single" w:sz="4" w:space="0" w:color="auto"/>
              <w:left w:val="nil"/>
              <w:bottom w:val="nil"/>
              <w:right w:val="nil"/>
            </w:tcBorders>
            <w:shd w:val="clear" w:color="auto" w:fill="auto"/>
          </w:tcPr>
          <w:p w:rsidR="00E67187" w:rsidRPr="00201F93" w:rsidRDefault="00E67187" w:rsidP="00110447">
            <w:pPr>
              <w:spacing w:after="0" w:line="240" w:lineRule="auto"/>
              <w:jc w:val="both"/>
              <w:rPr>
                <w:rFonts w:ascii="Times New Roman" w:hAnsi="Times New Roman" w:cs="Times New Roman"/>
                <w:b/>
                <w:color w:val="000000"/>
                <w:shd w:val="clear" w:color="auto" w:fill="FFFFFF"/>
              </w:rPr>
            </w:pPr>
          </w:p>
        </w:tc>
        <w:tc>
          <w:tcPr>
            <w:tcW w:w="1100" w:type="dxa"/>
            <w:tcBorders>
              <w:top w:val="single" w:sz="4" w:space="0" w:color="auto"/>
              <w:left w:val="nil"/>
              <w:bottom w:val="nil"/>
              <w:right w:val="nil"/>
            </w:tcBorders>
            <w:shd w:val="clear" w:color="auto" w:fill="auto"/>
          </w:tcPr>
          <w:p w:rsidR="00E67187" w:rsidRPr="00201F93" w:rsidRDefault="00E67187" w:rsidP="00110447">
            <w:pPr>
              <w:spacing w:after="0" w:line="240" w:lineRule="auto"/>
              <w:jc w:val="both"/>
              <w:rPr>
                <w:rFonts w:ascii="Times New Roman" w:hAnsi="Times New Roman" w:cs="Times New Roman"/>
                <w:b/>
                <w:color w:val="000000"/>
                <w:shd w:val="clear" w:color="auto" w:fill="FFFFFF"/>
              </w:rPr>
            </w:pPr>
          </w:p>
        </w:tc>
        <w:tc>
          <w:tcPr>
            <w:tcW w:w="1478" w:type="dxa"/>
            <w:tcBorders>
              <w:top w:val="single" w:sz="4" w:space="0" w:color="auto"/>
              <w:left w:val="nil"/>
              <w:bottom w:val="nil"/>
            </w:tcBorders>
            <w:shd w:val="clear" w:color="auto" w:fill="auto"/>
          </w:tcPr>
          <w:p w:rsidR="00E67187" w:rsidRPr="00201F93" w:rsidRDefault="00E67187" w:rsidP="00110447">
            <w:pPr>
              <w:spacing w:after="0" w:line="240" w:lineRule="auto"/>
              <w:jc w:val="both"/>
              <w:rPr>
                <w:rFonts w:ascii="Times New Roman" w:hAnsi="Times New Roman" w:cs="Times New Roman"/>
                <w:b/>
                <w:color w:val="000000"/>
                <w:shd w:val="clear" w:color="auto" w:fill="FFFFFF"/>
              </w:rPr>
            </w:pPr>
          </w:p>
        </w:tc>
      </w:tr>
      <w:tr w:rsidR="00E67187" w:rsidRPr="00201F93" w:rsidTr="00E67187">
        <w:trPr>
          <w:jc w:val="center"/>
        </w:trPr>
        <w:tc>
          <w:tcPr>
            <w:tcW w:w="4463" w:type="dxa"/>
            <w:tcBorders>
              <w:top w:val="nil"/>
              <w:bottom w:val="nil"/>
              <w:right w:val="nil"/>
            </w:tcBorders>
            <w:shd w:val="clear" w:color="auto" w:fill="auto"/>
          </w:tcPr>
          <w:p w:rsidR="00E67187" w:rsidRPr="00201F93" w:rsidRDefault="00E67187" w:rsidP="00110447">
            <w:pPr>
              <w:spacing w:after="0" w:line="240" w:lineRule="auto"/>
              <w:rPr>
                <w:rFonts w:ascii="Times New Roman" w:hAnsi="Times New Roman" w:cs="Times New Roman"/>
              </w:rPr>
            </w:pPr>
            <w:r w:rsidRPr="00201F93">
              <w:rPr>
                <w:rFonts w:ascii="Times New Roman" w:hAnsi="Times New Roman" w:cs="Times New Roman"/>
              </w:rPr>
              <w:t>k</w:t>
            </w:r>
            <w:r w:rsidRPr="00201F93">
              <w:rPr>
                <w:rFonts w:ascii="Times New Roman" w:hAnsi="Times New Roman" w:cs="Times New Roman"/>
                <w:vertAlign w:val="subscript"/>
              </w:rPr>
              <w:t xml:space="preserve">1 </w:t>
            </w:r>
            <w:r w:rsidRPr="00201F93">
              <w:rPr>
                <w:rFonts w:ascii="Times New Roman" w:hAnsi="Times New Roman" w:cs="Times New Roman"/>
              </w:rPr>
              <w:t>=GA</w:t>
            </w:r>
            <w:r w:rsidRPr="00201F93">
              <w:rPr>
                <w:rFonts w:ascii="Times New Roman" w:hAnsi="Times New Roman" w:cs="Times New Roman"/>
                <w:vertAlign w:val="subscript"/>
              </w:rPr>
              <w:t xml:space="preserve">3 </w:t>
            </w:r>
            <w:r w:rsidRPr="00201F93">
              <w:rPr>
                <w:rFonts w:ascii="Times New Roman" w:hAnsi="Times New Roman" w:cs="Times New Roman"/>
              </w:rPr>
              <w:t>25 mg/L</w:t>
            </w:r>
          </w:p>
        </w:tc>
        <w:tc>
          <w:tcPr>
            <w:tcW w:w="1203"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8,83</w:t>
            </w:r>
          </w:p>
        </w:tc>
        <w:tc>
          <w:tcPr>
            <w:tcW w:w="1019"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13,45</w:t>
            </w:r>
          </w:p>
        </w:tc>
        <w:tc>
          <w:tcPr>
            <w:tcW w:w="1100"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21,70 b</w:t>
            </w:r>
          </w:p>
        </w:tc>
        <w:tc>
          <w:tcPr>
            <w:tcW w:w="1478" w:type="dxa"/>
            <w:tcBorders>
              <w:top w:val="nil"/>
              <w:left w:val="nil"/>
              <w:bottom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26,59</w:t>
            </w:r>
          </w:p>
        </w:tc>
      </w:tr>
      <w:tr w:rsidR="00E67187" w:rsidRPr="00201F93" w:rsidTr="00E67187">
        <w:trPr>
          <w:jc w:val="center"/>
        </w:trPr>
        <w:tc>
          <w:tcPr>
            <w:tcW w:w="4463" w:type="dxa"/>
            <w:tcBorders>
              <w:top w:val="nil"/>
              <w:bottom w:val="nil"/>
              <w:right w:val="nil"/>
            </w:tcBorders>
            <w:shd w:val="clear" w:color="auto" w:fill="auto"/>
          </w:tcPr>
          <w:p w:rsidR="00E67187" w:rsidRPr="00201F93" w:rsidRDefault="00E67187" w:rsidP="00110447">
            <w:pPr>
              <w:spacing w:after="0" w:line="240" w:lineRule="auto"/>
              <w:rPr>
                <w:rFonts w:ascii="Times New Roman" w:hAnsi="Times New Roman" w:cs="Times New Roman"/>
              </w:rPr>
            </w:pPr>
            <w:r w:rsidRPr="00201F93">
              <w:rPr>
                <w:rFonts w:ascii="Times New Roman" w:hAnsi="Times New Roman" w:cs="Times New Roman"/>
              </w:rPr>
              <w:t>k</w:t>
            </w:r>
            <w:r w:rsidRPr="00201F93">
              <w:rPr>
                <w:rFonts w:ascii="Times New Roman" w:hAnsi="Times New Roman" w:cs="Times New Roman"/>
                <w:vertAlign w:val="subscript"/>
              </w:rPr>
              <w:t>2</w:t>
            </w:r>
            <w:r w:rsidRPr="00201F93">
              <w:rPr>
                <w:rFonts w:ascii="Times New Roman" w:hAnsi="Times New Roman" w:cs="Times New Roman"/>
              </w:rPr>
              <w:t>= GA</w:t>
            </w:r>
            <w:r w:rsidRPr="00201F93">
              <w:rPr>
                <w:rFonts w:ascii="Times New Roman" w:hAnsi="Times New Roman" w:cs="Times New Roman"/>
                <w:vertAlign w:val="subscript"/>
              </w:rPr>
              <w:t>3</w:t>
            </w:r>
            <w:r w:rsidRPr="00201F93">
              <w:rPr>
                <w:rFonts w:ascii="Times New Roman" w:hAnsi="Times New Roman" w:cs="Times New Roman"/>
              </w:rPr>
              <w:t xml:space="preserve"> 50 mg/L</w:t>
            </w:r>
          </w:p>
        </w:tc>
        <w:tc>
          <w:tcPr>
            <w:tcW w:w="1203"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8,48</w:t>
            </w:r>
          </w:p>
        </w:tc>
        <w:tc>
          <w:tcPr>
            <w:tcW w:w="1019"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12,56</w:t>
            </w:r>
          </w:p>
        </w:tc>
        <w:tc>
          <w:tcPr>
            <w:tcW w:w="1100"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20,80 a</w:t>
            </w:r>
          </w:p>
        </w:tc>
        <w:tc>
          <w:tcPr>
            <w:tcW w:w="1478" w:type="dxa"/>
            <w:tcBorders>
              <w:top w:val="nil"/>
              <w:left w:val="nil"/>
              <w:bottom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25,88</w:t>
            </w:r>
          </w:p>
        </w:tc>
      </w:tr>
      <w:tr w:rsidR="00E67187" w:rsidRPr="00201F93" w:rsidTr="00E67187">
        <w:trPr>
          <w:jc w:val="center"/>
        </w:trPr>
        <w:tc>
          <w:tcPr>
            <w:tcW w:w="4463" w:type="dxa"/>
            <w:tcBorders>
              <w:top w:val="nil"/>
              <w:bottom w:val="single" w:sz="4" w:space="0" w:color="auto"/>
              <w:right w:val="nil"/>
            </w:tcBorders>
            <w:shd w:val="clear" w:color="auto" w:fill="auto"/>
          </w:tcPr>
          <w:p w:rsidR="00E67187" w:rsidRPr="00201F93" w:rsidRDefault="00E67187" w:rsidP="00110447">
            <w:pPr>
              <w:spacing w:after="0" w:line="240" w:lineRule="auto"/>
              <w:rPr>
                <w:rFonts w:ascii="Times New Roman" w:hAnsi="Times New Roman" w:cs="Times New Roman"/>
              </w:rPr>
            </w:pPr>
            <w:r w:rsidRPr="00201F93">
              <w:rPr>
                <w:rFonts w:ascii="Times New Roman" w:hAnsi="Times New Roman" w:cs="Times New Roman"/>
              </w:rPr>
              <w:t>k</w:t>
            </w:r>
            <w:r w:rsidRPr="00201F93">
              <w:rPr>
                <w:rFonts w:ascii="Times New Roman" w:hAnsi="Times New Roman" w:cs="Times New Roman"/>
                <w:vertAlign w:val="subscript"/>
              </w:rPr>
              <w:t>3</w:t>
            </w:r>
            <w:r w:rsidRPr="00201F93">
              <w:rPr>
                <w:rFonts w:ascii="Times New Roman" w:hAnsi="Times New Roman" w:cs="Times New Roman"/>
              </w:rPr>
              <w:t>= GA</w:t>
            </w:r>
            <w:r w:rsidRPr="00201F93">
              <w:rPr>
                <w:rFonts w:ascii="Times New Roman" w:hAnsi="Times New Roman" w:cs="Times New Roman"/>
                <w:vertAlign w:val="subscript"/>
              </w:rPr>
              <w:t>3</w:t>
            </w:r>
            <w:r w:rsidRPr="00201F93">
              <w:rPr>
                <w:rFonts w:ascii="Times New Roman" w:hAnsi="Times New Roman" w:cs="Times New Roman"/>
              </w:rPr>
              <w:t xml:space="preserve"> 100 mg/L</w:t>
            </w:r>
          </w:p>
        </w:tc>
        <w:tc>
          <w:tcPr>
            <w:tcW w:w="1203" w:type="dxa"/>
            <w:tcBorders>
              <w:top w:val="nil"/>
              <w:left w:val="nil"/>
              <w:bottom w:val="single" w:sz="4" w:space="0" w:color="auto"/>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8,64</w:t>
            </w:r>
          </w:p>
        </w:tc>
        <w:tc>
          <w:tcPr>
            <w:tcW w:w="1019" w:type="dxa"/>
            <w:tcBorders>
              <w:top w:val="nil"/>
              <w:left w:val="nil"/>
              <w:bottom w:val="single" w:sz="4" w:space="0" w:color="auto"/>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13,19</w:t>
            </w:r>
          </w:p>
        </w:tc>
        <w:tc>
          <w:tcPr>
            <w:tcW w:w="1100" w:type="dxa"/>
            <w:tcBorders>
              <w:top w:val="nil"/>
              <w:left w:val="nil"/>
              <w:bottom w:val="single" w:sz="4" w:space="0" w:color="auto"/>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22,05 b</w:t>
            </w:r>
          </w:p>
        </w:tc>
        <w:tc>
          <w:tcPr>
            <w:tcW w:w="1478" w:type="dxa"/>
            <w:tcBorders>
              <w:top w:val="nil"/>
              <w:left w:val="nil"/>
              <w:bottom w:val="single" w:sz="4" w:space="0" w:color="auto"/>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24,20</w:t>
            </w:r>
          </w:p>
        </w:tc>
      </w:tr>
      <w:tr w:rsidR="00E67187" w:rsidRPr="00201F93" w:rsidTr="00E67187">
        <w:trPr>
          <w:jc w:val="center"/>
        </w:trPr>
        <w:tc>
          <w:tcPr>
            <w:tcW w:w="4463" w:type="dxa"/>
            <w:tcBorders>
              <w:top w:val="single" w:sz="4" w:space="0" w:color="auto"/>
              <w:bottom w:val="nil"/>
              <w:right w:val="nil"/>
            </w:tcBorders>
            <w:shd w:val="clear" w:color="auto" w:fill="auto"/>
          </w:tcPr>
          <w:p w:rsidR="00E67187" w:rsidRPr="00201F93" w:rsidRDefault="00E67187" w:rsidP="00110447">
            <w:pPr>
              <w:spacing w:after="0" w:line="240" w:lineRule="auto"/>
              <w:jc w:val="both"/>
              <w:rPr>
                <w:rFonts w:ascii="Times New Roman" w:hAnsi="Times New Roman" w:cs="Times New Roman"/>
                <w:b/>
                <w:color w:val="000000"/>
                <w:shd w:val="clear" w:color="auto" w:fill="FFFFFF"/>
              </w:rPr>
            </w:pPr>
            <w:r w:rsidRPr="00201F93">
              <w:rPr>
                <w:rFonts w:ascii="Times New Roman" w:hAnsi="Times New Roman" w:cs="Times New Roman"/>
                <w:b/>
                <w:color w:val="000000"/>
                <w:shd w:val="clear" w:color="auto" w:fill="FFFFFF"/>
              </w:rPr>
              <w:t>Metode Aplikasi GA</w:t>
            </w:r>
            <w:r w:rsidRPr="00201F93">
              <w:rPr>
                <w:rFonts w:ascii="Times New Roman" w:hAnsi="Times New Roman" w:cs="Times New Roman"/>
                <w:b/>
                <w:color w:val="000000"/>
                <w:shd w:val="clear" w:color="auto" w:fill="FFFFFF"/>
                <w:vertAlign w:val="subscript"/>
              </w:rPr>
              <w:t>3</w:t>
            </w:r>
            <w:r w:rsidRPr="00201F93">
              <w:rPr>
                <w:rFonts w:ascii="Times New Roman" w:hAnsi="Times New Roman" w:cs="Times New Roman"/>
                <w:b/>
                <w:color w:val="000000"/>
                <w:shd w:val="clear" w:color="auto" w:fill="FFFFFF"/>
              </w:rPr>
              <w:t xml:space="preserve"> (M)</w:t>
            </w:r>
          </w:p>
        </w:tc>
        <w:tc>
          <w:tcPr>
            <w:tcW w:w="1203" w:type="dxa"/>
            <w:tcBorders>
              <w:top w:val="single" w:sz="4" w:space="0" w:color="auto"/>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b/>
                <w:color w:val="000000"/>
                <w:shd w:val="clear" w:color="auto" w:fill="FFFFFF"/>
              </w:rPr>
            </w:pPr>
          </w:p>
        </w:tc>
        <w:tc>
          <w:tcPr>
            <w:tcW w:w="1019" w:type="dxa"/>
            <w:tcBorders>
              <w:top w:val="single" w:sz="4" w:space="0" w:color="auto"/>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b/>
                <w:color w:val="000000"/>
                <w:shd w:val="clear" w:color="auto" w:fill="FFFFFF"/>
              </w:rPr>
            </w:pPr>
          </w:p>
        </w:tc>
        <w:tc>
          <w:tcPr>
            <w:tcW w:w="1100" w:type="dxa"/>
            <w:tcBorders>
              <w:top w:val="single" w:sz="4" w:space="0" w:color="auto"/>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b/>
                <w:color w:val="000000"/>
                <w:shd w:val="clear" w:color="auto" w:fill="FFFFFF"/>
              </w:rPr>
            </w:pPr>
          </w:p>
        </w:tc>
        <w:tc>
          <w:tcPr>
            <w:tcW w:w="1478" w:type="dxa"/>
            <w:tcBorders>
              <w:top w:val="single" w:sz="4" w:space="0" w:color="auto"/>
              <w:left w:val="nil"/>
              <w:bottom w:val="nil"/>
            </w:tcBorders>
            <w:shd w:val="clear" w:color="auto" w:fill="auto"/>
          </w:tcPr>
          <w:p w:rsidR="00E67187" w:rsidRPr="00201F93" w:rsidRDefault="00E67187" w:rsidP="00110447">
            <w:pPr>
              <w:spacing w:after="0" w:line="240" w:lineRule="auto"/>
              <w:jc w:val="center"/>
              <w:rPr>
                <w:rFonts w:ascii="Times New Roman" w:hAnsi="Times New Roman" w:cs="Times New Roman"/>
                <w:b/>
                <w:color w:val="000000"/>
                <w:shd w:val="clear" w:color="auto" w:fill="FFFFFF"/>
              </w:rPr>
            </w:pPr>
          </w:p>
        </w:tc>
      </w:tr>
      <w:tr w:rsidR="00E67187" w:rsidRPr="00201F93" w:rsidTr="00E67187">
        <w:trPr>
          <w:jc w:val="center"/>
        </w:trPr>
        <w:tc>
          <w:tcPr>
            <w:tcW w:w="4463" w:type="dxa"/>
            <w:tcBorders>
              <w:top w:val="nil"/>
              <w:bottom w:val="nil"/>
              <w:right w:val="nil"/>
            </w:tcBorders>
            <w:shd w:val="clear" w:color="auto" w:fill="auto"/>
          </w:tcPr>
          <w:p w:rsidR="00E67187" w:rsidRPr="00201F93" w:rsidRDefault="00E67187" w:rsidP="00110447">
            <w:pPr>
              <w:spacing w:after="0" w:line="240" w:lineRule="auto"/>
              <w:jc w:val="both"/>
              <w:rPr>
                <w:rFonts w:ascii="Times New Roman" w:hAnsi="Times New Roman" w:cs="Times New Roman"/>
              </w:rPr>
            </w:pPr>
            <w:r w:rsidRPr="00201F93">
              <w:rPr>
                <w:rFonts w:ascii="Times New Roman" w:hAnsi="Times New Roman" w:cs="Times New Roman"/>
              </w:rPr>
              <w:t>m</w:t>
            </w:r>
            <w:r w:rsidRPr="00201F93">
              <w:rPr>
                <w:rFonts w:ascii="Times New Roman" w:hAnsi="Times New Roman" w:cs="Times New Roman"/>
                <w:vertAlign w:val="subscript"/>
              </w:rPr>
              <w:t xml:space="preserve">1   </w:t>
            </w:r>
            <w:r w:rsidRPr="00201F93">
              <w:rPr>
                <w:rFonts w:ascii="Times New Roman" w:hAnsi="Times New Roman" w:cs="Times New Roman"/>
              </w:rPr>
              <w:t>=  Perendaman bibit 24 jam</w:t>
            </w:r>
          </w:p>
        </w:tc>
        <w:tc>
          <w:tcPr>
            <w:tcW w:w="1203"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8,36</w:t>
            </w:r>
          </w:p>
        </w:tc>
        <w:tc>
          <w:tcPr>
            <w:tcW w:w="1019"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12,70 a</w:t>
            </w:r>
          </w:p>
        </w:tc>
        <w:tc>
          <w:tcPr>
            <w:tcW w:w="1100"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21,95</w:t>
            </w:r>
          </w:p>
        </w:tc>
        <w:tc>
          <w:tcPr>
            <w:tcW w:w="1478" w:type="dxa"/>
            <w:tcBorders>
              <w:top w:val="nil"/>
              <w:left w:val="nil"/>
              <w:bottom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26,14</w:t>
            </w:r>
          </w:p>
        </w:tc>
      </w:tr>
      <w:tr w:rsidR="00E67187" w:rsidRPr="00201F93" w:rsidTr="00E67187">
        <w:trPr>
          <w:jc w:val="center"/>
        </w:trPr>
        <w:tc>
          <w:tcPr>
            <w:tcW w:w="4463" w:type="dxa"/>
            <w:tcBorders>
              <w:top w:val="nil"/>
              <w:bottom w:val="nil"/>
              <w:right w:val="nil"/>
            </w:tcBorders>
            <w:shd w:val="clear" w:color="auto" w:fill="auto"/>
          </w:tcPr>
          <w:p w:rsidR="00E67187" w:rsidRPr="00201F93" w:rsidRDefault="00E67187" w:rsidP="00110447">
            <w:pPr>
              <w:spacing w:after="0" w:line="240" w:lineRule="auto"/>
              <w:ind w:left="551" w:hanging="693"/>
              <w:jc w:val="both"/>
              <w:rPr>
                <w:rFonts w:ascii="Times New Roman" w:hAnsi="Times New Roman" w:cs="Times New Roman"/>
              </w:rPr>
            </w:pPr>
            <w:r w:rsidRPr="00201F93">
              <w:rPr>
                <w:rFonts w:ascii="Times New Roman" w:hAnsi="Times New Roman" w:cs="Times New Roman"/>
              </w:rPr>
              <w:t xml:space="preserve">   m</w:t>
            </w:r>
            <w:r w:rsidRPr="00201F93">
              <w:rPr>
                <w:rFonts w:ascii="Times New Roman" w:hAnsi="Times New Roman" w:cs="Times New Roman"/>
                <w:vertAlign w:val="subscript"/>
              </w:rPr>
              <w:t>2</w:t>
            </w:r>
            <w:r w:rsidR="00713C53" w:rsidRPr="00201F93">
              <w:rPr>
                <w:rFonts w:ascii="Times New Roman" w:hAnsi="Times New Roman" w:cs="Times New Roman"/>
                <w:vertAlign w:val="subscript"/>
              </w:rPr>
              <w:t xml:space="preserve">  </w:t>
            </w:r>
            <w:r w:rsidRPr="00201F93">
              <w:rPr>
                <w:rFonts w:ascii="Times New Roman" w:hAnsi="Times New Roman" w:cs="Times New Roman"/>
                <w:vertAlign w:val="subscript"/>
              </w:rPr>
              <w:t xml:space="preserve"> </w:t>
            </w:r>
            <w:r w:rsidRPr="00201F93">
              <w:rPr>
                <w:rFonts w:ascii="Times New Roman" w:hAnsi="Times New Roman" w:cs="Times New Roman"/>
              </w:rPr>
              <w:t xml:space="preserve">= </w:t>
            </w:r>
            <w:r w:rsidR="00713C53" w:rsidRPr="00201F93">
              <w:rPr>
                <w:rFonts w:ascii="Times New Roman" w:hAnsi="Times New Roman" w:cs="Times New Roman"/>
              </w:rPr>
              <w:t xml:space="preserve">  </w:t>
            </w:r>
            <w:r w:rsidRPr="00201F93">
              <w:rPr>
                <w:rFonts w:ascii="Times New Roman" w:hAnsi="Times New Roman" w:cs="Times New Roman"/>
              </w:rPr>
              <w:t>Penyemprotan daun 15 dan        25 HST</w:t>
            </w:r>
          </w:p>
        </w:tc>
        <w:tc>
          <w:tcPr>
            <w:tcW w:w="1203"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9,15</w:t>
            </w:r>
          </w:p>
        </w:tc>
        <w:tc>
          <w:tcPr>
            <w:tcW w:w="1019"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13,91 b</w:t>
            </w:r>
          </w:p>
        </w:tc>
        <w:tc>
          <w:tcPr>
            <w:tcW w:w="1100" w:type="dxa"/>
            <w:tcBorders>
              <w:top w:val="nil"/>
              <w:left w:val="nil"/>
              <w:bottom w:val="nil"/>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21,34</w:t>
            </w:r>
          </w:p>
        </w:tc>
        <w:tc>
          <w:tcPr>
            <w:tcW w:w="1478" w:type="dxa"/>
            <w:tcBorders>
              <w:top w:val="nil"/>
              <w:left w:val="nil"/>
              <w:bottom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25,41</w:t>
            </w:r>
          </w:p>
        </w:tc>
      </w:tr>
      <w:tr w:rsidR="00E67187" w:rsidRPr="00201F93" w:rsidTr="00E67187">
        <w:trPr>
          <w:jc w:val="center"/>
        </w:trPr>
        <w:tc>
          <w:tcPr>
            <w:tcW w:w="4463" w:type="dxa"/>
            <w:tcBorders>
              <w:top w:val="nil"/>
              <w:bottom w:val="single" w:sz="4" w:space="0" w:color="000000"/>
              <w:right w:val="nil"/>
            </w:tcBorders>
            <w:shd w:val="clear" w:color="auto" w:fill="auto"/>
          </w:tcPr>
          <w:p w:rsidR="00E67187" w:rsidRPr="00201F93" w:rsidRDefault="00E67187" w:rsidP="00110447">
            <w:pPr>
              <w:tabs>
                <w:tab w:val="left" w:pos="0"/>
              </w:tabs>
              <w:spacing w:after="0" w:line="240" w:lineRule="auto"/>
              <w:ind w:left="577" w:hanging="577"/>
              <w:jc w:val="both"/>
              <w:rPr>
                <w:rFonts w:ascii="Times New Roman" w:hAnsi="Times New Roman" w:cs="Times New Roman"/>
                <w:b/>
              </w:rPr>
            </w:pPr>
            <w:r w:rsidRPr="00201F93">
              <w:rPr>
                <w:rFonts w:ascii="Times New Roman" w:hAnsi="Times New Roman" w:cs="Times New Roman"/>
              </w:rPr>
              <w:t>m</w:t>
            </w:r>
            <w:r w:rsidRPr="00201F93">
              <w:rPr>
                <w:rFonts w:ascii="Times New Roman" w:hAnsi="Times New Roman" w:cs="Times New Roman"/>
                <w:vertAlign w:val="subscript"/>
              </w:rPr>
              <w:t>3</w:t>
            </w:r>
            <w:r w:rsidR="00713C53" w:rsidRPr="00201F93">
              <w:rPr>
                <w:rFonts w:ascii="Times New Roman" w:hAnsi="Times New Roman" w:cs="Times New Roman"/>
                <w:vertAlign w:val="subscript"/>
              </w:rPr>
              <w:t xml:space="preserve"> </w:t>
            </w:r>
            <w:r w:rsidR="00713C53" w:rsidRPr="00201F93">
              <w:rPr>
                <w:rFonts w:ascii="Times New Roman" w:hAnsi="Times New Roman" w:cs="Times New Roman"/>
              </w:rPr>
              <w:t xml:space="preserve">= </w:t>
            </w:r>
            <w:r w:rsidRPr="00201F93">
              <w:rPr>
                <w:rFonts w:ascii="Times New Roman" w:hAnsi="Times New Roman" w:cs="Times New Roman"/>
              </w:rPr>
              <w:t xml:space="preserve">Perendaman bibit 24 jam dan   </w:t>
            </w:r>
            <w:r w:rsidR="00713C53" w:rsidRPr="00201F93">
              <w:rPr>
                <w:rFonts w:ascii="Times New Roman" w:hAnsi="Times New Roman" w:cs="Times New Roman"/>
              </w:rPr>
              <w:t xml:space="preserve"> </w:t>
            </w:r>
            <w:r w:rsidRPr="00201F93">
              <w:rPr>
                <w:rFonts w:ascii="Times New Roman" w:hAnsi="Times New Roman" w:cs="Times New Roman"/>
              </w:rPr>
              <w:t>penyemprotan 15 HST</w:t>
            </w:r>
          </w:p>
        </w:tc>
        <w:tc>
          <w:tcPr>
            <w:tcW w:w="1203" w:type="dxa"/>
            <w:tcBorders>
              <w:top w:val="nil"/>
              <w:left w:val="nil"/>
              <w:bottom w:val="single" w:sz="4" w:space="0" w:color="000000"/>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8,43</w:t>
            </w:r>
          </w:p>
        </w:tc>
        <w:tc>
          <w:tcPr>
            <w:tcW w:w="1019" w:type="dxa"/>
            <w:tcBorders>
              <w:top w:val="nil"/>
              <w:left w:val="nil"/>
              <w:bottom w:val="single" w:sz="4" w:space="0" w:color="000000"/>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12,58 a</w:t>
            </w:r>
          </w:p>
        </w:tc>
        <w:tc>
          <w:tcPr>
            <w:tcW w:w="1100" w:type="dxa"/>
            <w:tcBorders>
              <w:top w:val="nil"/>
              <w:left w:val="nil"/>
              <w:bottom w:val="single" w:sz="4" w:space="0" w:color="000000"/>
              <w:right w:val="nil"/>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21,26</w:t>
            </w:r>
          </w:p>
        </w:tc>
        <w:tc>
          <w:tcPr>
            <w:tcW w:w="1478" w:type="dxa"/>
            <w:tcBorders>
              <w:top w:val="nil"/>
              <w:left w:val="nil"/>
              <w:bottom w:val="single" w:sz="4" w:space="0" w:color="000000"/>
            </w:tcBorders>
            <w:shd w:val="clear" w:color="auto" w:fill="auto"/>
          </w:tcPr>
          <w:p w:rsidR="00E67187" w:rsidRPr="00201F93" w:rsidRDefault="00E67187" w:rsidP="00110447">
            <w:pPr>
              <w:spacing w:after="0" w:line="240" w:lineRule="auto"/>
              <w:jc w:val="center"/>
              <w:rPr>
                <w:rFonts w:ascii="Times New Roman" w:hAnsi="Times New Roman" w:cs="Times New Roman"/>
              </w:rPr>
            </w:pPr>
            <w:r w:rsidRPr="00201F93">
              <w:rPr>
                <w:rFonts w:ascii="Times New Roman" w:hAnsi="Times New Roman" w:cs="Times New Roman"/>
              </w:rPr>
              <w:t>25,12</w:t>
            </w:r>
          </w:p>
        </w:tc>
      </w:tr>
    </w:tbl>
    <w:p w:rsidR="00E67187" w:rsidRDefault="00E67187" w:rsidP="00E67187">
      <w:pPr>
        <w:spacing w:after="0" w:line="240" w:lineRule="auto"/>
        <w:ind w:left="1134" w:hanging="1134"/>
        <w:jc w:val="both"/>
        <w:rPr>
          <w:rFonts w:ascii="Times New Roman" w:hAnsi="Times New Roman"/>
          <w:color w:val="000000"/>
          <w:sz w:val="20"/>
          <w:szCs w:val="20"/>
          <w:shd w:val="clear" w:color="auto" w:fill="FFFFFF"/>
        </w:rPr>
      </w:pPr>
      <w:proofErr w:type="gramStart"/>
      <w:r w:rsidRPr="00201F93">
        <w:rPr>
          <w:rFonts w:ascii="Times New Roman" w:hAnsi="Times New Roman" w:cs="Times New Roman"/>
          <w:color w:val="000000"/>
          <w:shd w:val="clear" w:color="auto" w:fill="FFFFFF"/>
        </w:rPr>
        <w:t>Keterangan :</w:t>
      </w:r>
      <w:proofErr w:type="gramEnd"/>
      <w:r w:rsidRPr="00201F93">
        <w:rPr>
          <w:rFonts w:ascii="Times New Roman" w:hAnsi="Times New Roman" w:cs="Times New Roman"/>
          <w:color w:val="000000"/>
          <w:shd w:val="clear" w:color="auto" w:fill="FFFFFF"/>
        </w:rPr>
        <w:tab/>
        <w:t>Nilai rata-rata yang diikuti oleh huruf yang sama pada kolom yang sama, menunjukkan tidak berbeda nyata berdasarkan uji Jarak Berganda Duncan 5</w:t>
      </w:r>
      <w:r>
        <w:rPr>
          <w:rFonts w:ascii="Times New Roman" w:hAnsi="Times New Roman"/>
          <w:color w:val="000000"/>
          <w:sz w:val="20"/>
          <w:szCs w:val="20"/>
          <w:shd w:val="clear" w:color="auto" w:fill="FFFFFF"/>
        </w:rPr>
        <w:t xml:space="preserve"> %</w:t>
      </w:r>
    </w:p>
    <w:p w:rsidR="00E67187" w:rsidRPr="00497AE9" w:rsidRDefault="00E67187" w:rsidP="00E67187">
      <w:pPr>
        <w:spacing w:after="0" w:line="240" w:lineRule="auto"/>
        <w:jc w:val="both"/>
        <w:rPr>
          <w:rFonts w:ascii="Times New Roman" w:hAnsi="Times New Roman"/>
          <w:color w:val="000000"/>
          <w:sz w:val="24"/>
          <w:szCs w:val="24"/>
          <w:shd w:val="clear" w:color="auto" w:fill="FFFFFF"/>
        </w:rPr>
      </w:pPr>
    </w:p>
    <w:p w:rsidR="00201F93" w:rsidRDefault="00201F93" w:rsidP="00E67187">
      <w:pPr>
        <w:spacing w:after="0" w:line="240" w:lineRule="auto"/>
        <w:ind w:firstLine="720"/>
        <w:jc w:val="both"/>
        <w:rPr>
          <w:rFonts w:asciiTheme="majorBidi" w:hAnsiTheme="majorBidi" w:cstheme="majorBidi"/>
          <w:b/>
          <w:bCs/>
          <w:sz w:val="24"/>
          <w:szCs w:val="24"/>
          <w:lang w:val="id-ID"/>
        </w:rPr>
        <w:sectPr w:rsidR="00201F93" w:rsidSect="00234156">
          <w:type w:val="continuous"/>
          <w:pgSz w:w="12191" w:h="16160"/>
          <w:pgMar w:top="1699" w:right="1138" w:bottom="1699" w:left="1699" w:header="720" w:footer="720" w:gutter="0"/>
          <w:cols w:space="720"/>
          <w:docGrid w:linePitch="360"/>
        </w:sectPr>
      </w:pPr>
    </w:p>
    <w:p w:rsidR="00F77766" w:rsidRDefault="009F1CBE" w:rsidP="00E67187">
      <w:pPr>
        <w:spacing w:after="0" w:line="240" w:lineRule="auto"/>
        <w:ind w:firstLine="720"/>
        <w:jc w:val="both"/>
        <w:rPr>
          <w:rFonts w:ascii="Times New Roman" w:hAnsi="Times New Roman"/>
          <w:sz w:val="24"/>
          <w:szCs w:val="24"/>
        </w:rPr>
      </w:pPr>
      <w:r w:rsidRPr="001A0EF6">
        <w:rPr>
          <w:rFonts w:asciiTheme="majorBidi" w:hAnsiTheme="majorBidi" w:cstheme="majorBidi"/>
          <w:b/>
          <w:bCs/>
          <w:sz w:val="24"/>
          <w:szCs w:val="24"/>
          <w:lang w:val="id-ID"/>
        </w:rPr>
        <w:lastRenderedPageBreak/>
        <w:t>Pengamatan Hasil dan Kualitas Hasil</w:t>
      </w:r>
      <w:r w:rsidR="00675F47" w:rsidRPr="001A0EF6">
        <w:rPr>
          <w:rFonts w:asciiTheme="majorBidi" w:hAnsiTheme="majorBidi" w:cstheme="majorBidi"/>
          <w:b/>
          <w:bCs/>
          <w:sz w:val="24"/>
          <w:szCs w:val="24"/>
          <w:lang w:val="id-ID"/>
        </w:rPr>
        <w:t xml:space="preserve">. </w:t>
      </w:r>
      <w:r w:rsidR="00E67187">
        <w:rPr>
          <w:rFonts w:ascii="Times New Roman" w:hAnsi="Times New Roman"/>
          <w:sz w:val="24"/>
          <w:szCs w:val="24"/>
        </w:rPr>
        <w:t xml:space="preserve">Tabel </w:t>
      </w:r>
      <w:proofErr w:type="gramStart"/>
      <w:r w:rsidR="00E67187">
        <w:rPr>
          <w:rFonts w:ascii="Times New Roman" w:hAnsi="Times New Roman"/>
          <w:sz w:val="24"/>
          <w:szCs w:val="24"/>
        </w:rPr>
        <w:t>2  menunjukkan</w:t>
      </w:r>
      <w:proofErr w:type="gramEnd"/>
      <w:r w:rsidR="00E67187">
        <w:rPr>
          <w:rFonts w:ascii="Times New Roman" w:hAnsi="Times New Roman"/>
          <w:sz w:val="24"/>
          <w:szCs w:val="24"/>
        </w:rPr>
        <w:t xml:space="preserve"> bahwa konsentrasi dan metode aplikasi tidak memberikan pengaruh terhadap bobot kotor massa bunga utama, hal ini berbeda dengan bobot kotor yang dihasilkan massa bunga dari tunas samping. Konsentrasi </w:t>
      </w:r>
      <w:r w:rsidR="00E67187" w:rsidRPr="008F1C35">
        <w:rPr>
          <w:rFonts w:ascii="Times New Roman" w:hAnsi="Times New Roman"/>
          <w:sz w:val="24"/>
          <w:szCs w:val="24"/>
        </w:rPr>
        <w:t>GA</w:t>
      </w:r>
      <w:r w:rsidR="00E67187" w:rsidRPr="008F1C35">
        <w:rPr>
          <w:rFonts w:ascii="Times New Roman" w:hAnsi="Times New Roman"/>
          <w:sz w:val="24"/>
          <w:szCs w:val="24"/>
          <w:vertAlign w:val="subscript"/>
        </w:rPr>
        <w:t>3</w:t>
      </w:r>
      <w:r w:rsidR="00E67187">
        <w:rPr>
          <w:rFonts w:ascii="Times New Roman" w:hAnsi="Times New Roman"/>
          <w:sz w:val="24"/>
          <w:szCs w:val="24"/>
          <w:vertAlign w:val="subscript"/>
        </w:rPr>
        <w:t xml:space="preserve"> </w:t>
      </w:r>
      <w:r w:rsidR="00E67187">
        <w:rPr>
          <w:rFonts w:ascii="Times New Roman" w:hAnsi="Times New Roman"/>
          <w:sz w:val="24"/>
          <w:szCs w:val="24"/>
        </w:rPr>
        <w:t>100 mg/L (k</w:t>
      </w:r>
      <w:r w:rsidR="00E67187" w:rsidRPr="00B302B2">
        <w:rPr>
          <w:rFonts w:ascii="Times New Roman" w:hAnsi="Times New Roman"/>
          <w:sz w:val="24"/>
          <w:szCs w:val="24"/>
          <w:vertAlign w:val="subscript"/>
        </w:rPr>
        <w:t>3</w:t>
      </w:r>
      <w:r w:rsidR="00E67187">
        <w:rPr>
          <w:rFonts w:ascii="Times New Roman" w:hAnsi="Times New Roman"/>
          <w:sz w:val="24"/>
          <w:szCs w:val="24"/>
        </w:rPr>
        <w:t>) dan metode aplikasi perendaman bibit selama 24 jam (m</w:t>
      </w:r>
      <w:r w:rsidR="00E67187" w:rsidRPr="00B302B2">
        <w:rPr>
          <w:rFonts w:ascii="Times New Roman" w:hAnsi="Times New Roman"/>
          <w:sz w:val="24"/>
          <w:szCs w:val="24"/>
          <w:vertAlign w:val="subscript"/>
        </w:rPr>
        <w:t>1</w:t>
      </w:r>
      <w:r w:rsidR="00E67187">
        <w:rPr>
          <w:rFonts w:ascii="Times New Roman" w:hAnsi="Times New Roman"/>
          <w:sz w:val="24"/>
          <w:szCs w:val="24"/>
        </w:rPr>
        <w:t xml:space="preserve">) dapat meningkatkan bobot kotor </w:t>
      </w:r>
      <w:proofErr w:type="gramStart"/>
      <w:r w:rsidR="00E67187">
        <w:rPr>
          <w:rFonts w:ascii="Times New Roman" w:hAnsi="Times New Roman"/>
          <w:sz w:val="24"/>
          <w:szCs w:val="24"/>
        </w:rPr>
        <w:t>massa</w:t>
      </w:r>
      <w:proofErr w:type="gramEnd"/>
      <w:r w:rsidR="00E67187">
        <w:rPr>
          <w:rFonts w:ascii="Times New Roman" w:hAnsi="Times New Roman"/>
          <w:sz w:val="24"/>
          <w:szCs w:val="24"/>
        </w:rPr>
        <w:t xml:space="preserve"> bunga dari tunas samping dibandingkan dengan kedua perlakuan lainnya. </w:t>
      </w:r>
    </w:p>
    <w:p w:rsidR="00201F93" w:rsidRDefault="00201F93" w:rsidP="00201F93">
      <w:pPr>
        <w:spacing w:after="0" w:line="240" w:lineRule="auto"/>
        <w:ind w:firstLine="720"/>
        <w:jc w:val="both"/>
        <w:rPr>
          <w:rFonts w:ascii="Times New Roman" w:hAnsi="Times New Roman"/>
          <w:sz w:val="24"/>
          <w:szCs w:val="24"/>
        </w:rPr>
      </w:pPr>
    </w:p>
    <w:p w:rsidR="00201F93" w:rsidRDefault="00201F93" w:rsidP="00201F93">
      <w:pPr>
        <w:spacing w:after="0" w:line="240" w:lineRule="auto"/>
        <w:ind w:firstLine="720"/>
        <w:jc w:val="both"/>
        <w:rPr>
          <w:rFonts w:ascii="Times New Roman" w:hAnsi="Times New Roman"/>
          <w:sz w:val="24"/>
          <w:szCs w:val="24"/>
        </w:rPr>
        <w:sectPr w:rsidR="00201F93" w:rsidSect="00201F93">
          <w:type w:val="continuous"/>
          <w:pgSz w:w="12191" w:h="16160"/>
          <w:pgMar w:top="1699" w:right="1138" w:bottom="1699" w:left="1699" w:header="720" w:footer="720" w:gutter="0"/>
          <w:cols w:space="720"/>
          <w:docGrid w:linePitch="360"/>
        </w:sectPr>
      </w:pPr>
    </w:p>
    <w:p w:rsidR="00201F93" w:rsidRPr="00201F93" w:rsidRDefault="00E67187" w:rsidP="00201F93">
      <w:pPr>
        <w:spacing w:after="0" w:line="240" w:lineRule="auto"/>
        <w:ind w:left="1418" w:hanging="1418"/>
        <w:jc w:val="both"/>
        <w:rPr>
          <w:rFonts w:ascii="Times New Roman" w:hAnsi="Times New Roman"/>
          <w:b/>
          <w:color w:val="000000"/>
          <w:szCs w:val="24"/>
          <w:shd w:val="clear" w:color="auto" w:fill="FFFFFF"/>
        </w:rPr>
      </w:pPr>
      <w:r>
        <w:rPr>
          <w:rFonts w:ascii="Times New Roman" w:hAnsi="Times New Roman"/>
          <w:sz w:val="24"/>
          <w:szCs w:val="24"/>
        </w:rPr>
        <w:lastRenderedPageBreak/>
        <w:t xml:space="preserve"> </w:t>
      </w:r>
      <w:proofErr w:type="gramStart"/>
      <w:r w:rsidR="00713C53" w:rsidRPr="00201F93">
        <w:rPr>
          <w:rFonts w:ascii="Times New Roman" w:hAnsi="Times New Roman"/>
          <w:b/>
          <w:szCs w:val="24"/>
        </w:rPr>
        <w:t>Tabel 2</w:t>
      </w:r>
      <w:r w:rsidRPr="00201F93">
        <w:rPr>
          <w:rFonts w:ascii="Times New Roman" w:hAnsi="Times New Roman"/>
          <w:b/>
          <w:szCs w:val="24"/>
        </w:rPr>
        <w:t>.</w:t>
      </w:r>
      <w:proofErr w:type="gramEnd"/>
      <w:r w:rsidRPr="00201F93">
        <w:rPr>
          <w:rFonts w:ascii="Times New Roman" w:hAnsi="Times New Roman"/>
          <w:b/>
          <w:szCs w:val="24"/>
        </w:rPr>
        <w:tab/>
        <w:t>Pengaruh Konsentrasi dan Metode Aplikasi GA</w:t>
      </w:r>
      <w:r w:rsidRPr="00201F93">
        <w:rPr>
          <w:rFonts w:ascii="Times New Roman" w:hAnsi="Times New Roman"/>
          <w:b/>
          <w:szCs w:val="24"/>
          <w:vertAlign w:val="subscript"/>
        </w:rPr>
        <w:t>3</w:t>
      </w:r>
      <w:r w:rsidRPr="00201F93">
        <w:rPr>
          <w:rFonts w:ascii="Times New Roman" w:hAnsi="Times New Roman"/>
          <w:b/>
          <w:szCs w:val="24"/>
        </w:rPr>
        <w:t xml:space="preserve"> </w:t>
      </w:r>
      <w:proofErr w:type="gramStart"/>
      <w:r w:rsidRPr="00201F93">
        <w:rPr>
          <w:rFonts w:ascii="Times New Roman" w:hAnsi="Times New Roman"/>
          <w:b/>
          <w:szCs w:val="24"/>
        </w:rPr>
        <w:t xml:space="preserve">terhadap </w:t>
      </w:r>
      <w:r w:rsidR="00201F93">
        <w:rPr>
          <w:rFonts w:ascii="Times New Roman" w:hAnsi="Times New Roman"/>
          <w:b/>
          <w:szCs w:val="24"/>
        </w:rPr>
        <w:t xml:space="preserve"> </w:t>
      </w:r>
      <w:r w:rsidRPr="00201F93">
        <w:rPr>
          <w:rFonts w:ascii="Times New Roman" w:hAnsi="Times New Roman"/>
          <w:b/>
          <w:color w:val="000000"/>
          <w:szCs w:val="24"/>
          <w:shd w:val="clear" w:color="auto" w:fill="FFFFFF"/>
        </w:rPr>
        <w:t>Bobot</w:t>
      </w:r>
      <w:proofErr w:type="gramEnd"/>
      <w:r w:rsidRPr="00201F93">
        <w:rPr>
          <w:rFonts w:ascii="Times New Roman" w:hAnsi="Times New Roman"/>
          <w:b/>
          <w:color w:val="000000"/>
          <w:szCs w:val="24"/>
          <w:shd w:val="clear" w:color="auto" w:fill="FFFFFF"/>
        </w:rPr>
        <w:t xml:space="preserve"> Kotor Brokoli dari Massa Bunga Utama dan Massa Bunga dari Tunas Samping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2126"/>
        <w:gridCol w:w="3119"/>
      </w:tblGrid>
      <w:tr w:rsidR="00201F93" w:rsidRPr="00201F93" w:rsidTr="00201F93">
        <w:tc>
          <w:tcPr>
            <w:tcW w:w="4111" w:type="dxa"/>
            <w:tcBorders>
              <w:left w:val="nil"/>
              <w:bottom w:val="single" w:sz="4" w:space="0" w:color="000000"/>
              <w:right w:val="nil"/>
            </w:tcBorders>
            <w:shd w:val="clear" w:color="auto" w:fill="auto"/>
          </w:tcPr>
          <w:p w:rsidR="00201F93" w:rsidRPr="00201F93" w:rsidRDefault="00201F93" w:rsidP="004D19EF">
            <w:pPr>
              <w:spacing w:after="0" w:line="240" w:lineRule="auto"/>
              <w:jc w:val="center"/>
              <w:rPr>
                <w:rFonts w:ascii="Times New Roman" w:hAnsi="Times New Roman"/>
                <w:b/>
                <w:color w:val="000000"/>
                <w:sz w:val="20"/>
                <w:shd w:val="clear" w:color="auto" w:fill="FFFFFF"/>
              </w:rPr>
            </w:pPr>
          </w:p>
          <w:p w:rsidR="00201F93" w:rsidRPr="00201F93" w:rsidRDefault="00201F93" w:rsidP="004D19EF">
            <w:pPr>
              <w:spacing w:after="0" w:line="240" w:lineRule="auto"/>
              <w:jc w:val="center"/>
              <w:rPr>
                <w:rFonts w:ascii="Times New Roman" w:hAnsi="Times New Roman"/>
                <w:b/>
                <w:color w:val="000000"/>
                <w:sz w:val="20"/>
                <w:shd w:val="clear" w:color="auto" w:fill="FFFFFF"/>
              </w:rPr>
            </w:pPr>
            <w:r w:rsidRPr="00201F93">
              <w:rPr>
                <w:rFonts w:ascii="Times New Roman" w:hAnsi="Times New Roman"/>
                <w:b/>
                <w:color w:val="000000"/>
                <w:sz w:val="20"/>
                <w:shd w:val="clear" w:color="auto" w:fill="FFFFFF"/>
              </w:rPr>
              <w:t>Perlakuan</w:t>
            </w:r>
          </w:p>
        </w:tc>
        <w:tc>
          <w:tcPr>
            <w:tcW w:w="2126" w:type="dxa"/>
            <w:tcBorders>
              <w:left w:val="nil"/>
              <w:bottom w:val="single" w:sz="4" w:space="0" w:color="000000"/>
              <w:right w:val="nil"/>
            </w:tcBorders>
            <w:shd w:val="clear" w:color="auto" w:fill="auto"/>
          </w:tcPr>
          <w:p w:rsidR="00201F93" w:rsidRPr="00201F93" w:rsidRDefault="00201F93" w:rsidP="004D19EF">
            <w:pPr>
              <w:spacing w:after="0" w:line="240" w:lineRule="auto"/>
              <w:jc w:val="center"/>
              <w:rPr>
                <w:rFonts w:ascii="Times New Roman" w:hAnsi="Times New Roman"/>
                <w:b/>
                <w:color w:val="000000"/>
                <w:sz w:val="20"/>
                <w:shd w:val="clear" w:color="auto" w:fill="FFFFFF"/>
              </w:rPr>
            </w:pPr>
            <w:r w:rsidRPr="00201F93">
              <w:rPr>
                <w:rFonts w:ascii="Times New Roman" w:hAnsi="Times New Roman"/>
                <w:b/>
                <w:color w:val="000000"/>
                <w:sz w:val="20"/>
                <w:shd w:val="clear" w:color="auto" w:fill="FFFFFF"/>
                <w:lang w:val="id-ID"/>
              </w:rPr>
              <w:t xml:space="preserve">Bobot Kotor </w:t>
            </w:r>
            <w:r w:rsidRPr="00201F93">
              <w:rPr>
                <w:rFonts w:ascii="Times New Roman" w:hAnsi="Times New Roman"/>
                <w:b/>
                <w:color w:val="000000"/>
                <w:sz w:val="20"/>
                <w:shd w:val="clear" w:color="auto" w:fill="FFFFFF"/>
              </w:rPr>
              <w:t>Massa bunga utama</w:t>
            </w:r>
          </w:p>
          <w:p w:rsidR="00201F93" w:rsidRPr="00201F93" w:rsidRDefault="00201F93" w:rsidP="004D19EF">
            <w:pPr>
              <w:spacing w:after="0" w:line="240" w:lineRule="auto"/>
              <w:jc w:val="center"/>
              <w:rPr>
                <w:rFonts w:ascii="Times New Roman" w:hAnsi="Times New Roman"/>
                <w:b/>
                <w:color w:val="000000"/>
                <w:sz w:val="20"/>
                <w:shd w:val="clear" w:color="auto" w:fill="FFFFFF"/>
              </w:rPr>
            </w:pPr>
            <w:r w:rsidRPr="00201F93">
              <w:rPr>
                <w:rFonts w:ascii="Times New Roman" w:hAnsi="Times New Roman"/>
                <w:b/>
                <w:color w:val="000000"/>
                <w:sz w:val="20"/>
                <w:shd w:val="clear" w:color="auto" w:fill="FFFFFF"/>
              </w:rPr>
              <w:t>(kg/plot)</w:t>
            </w:r>
          </w:p>
        </w:tc>
        <w:tc>
          <w:tcPr>
            <w:tcW w:w="3119" w:type="dxa"/>
            <w:tcBorders>
              <w:left w:val="nil"/>
              <w:bottom w:val="single" w:sz="4" w:space="0" w:color="000000"/>
              <w:right w:val="nil"/>
            </w:tcBorders>
            <w:shd w:val="clear" w:color="auto" w:fill="auto"/>
          </w:tcPr>
          <w:p w:rsidR="00201F93" w:rsidRPr="00201F93" w:rsidRDefault="00201F93" w:rsidP="004D19EF">
            <w:pPr>
              <w:spacing w:after="0" w:line="240" w:lineRule="auto"/>
              <w:jc w:val="center"/>
              <w:rPr>
                <w:rFonts w:ascii="Times New Roman" w:hAnsi="Times New Roman"/>
                <w:b/>
                <w:color w:val="000000"/>
                <w:sz w:val="20"/>
                <w:shd w:val="clear" w:color="auto" w:fill="FFFFFF"/>
              </w:rPr>
            </w:pPr>
            <w:r w:rsidRPr="00201F93">
              <w:rPr>
                <w:rFonts w:ascii="Times New Roman" w:hAnsi="Times New Roman"/>
                <w:b/>
                <w:color w:val="000000"/>
                <w:sz w:val="20"/>
                <w:shd w:val="clear" w:color="auto" w:fill="FFFFFF"/>
                <w:lang w:val="id-ID"/>
              </w:rPr>
              <w:t xml:space="preserve">Bobot Kotor </w:t>
            </w:r>
            <w:r w:rsidRPr="00201F93">
              <w:rPr>
                <w:rFonts w:ascii="Times New Roman" w:hAnsi="Times New Roman"/>
                <w:b/>
                <w:color w:val="000000"/>
                <w:sz w:val="20"/>
                <w:shd w:val="clear" w:color="auto" w:fill="FFFFFF"/>
              </w:rPr>
              <w:t>Massa bunga dari tunas samping (kg/plot)</w:t>
            </w:r>
          </w:p>
        </w:tc>
      </w:tr>
      <w:tr w:rsidR="00201F93" w:rsidRPr="00201F93" w:rsidTr="00201F93">
        <w:tc>
          <w:tcPr>
            <w:tcW w:w="4111" w:type="dxa"/>
            <w:tcBorders>
              <w:left w:val="nil"/>
              <w:bottom w:val="nil"/>
              <w:right w:val="nil"/>
            </w:tcBorders>
            <w:shd w:val="clear" w:color="auto" w:fill="auto"/>
          </w:tcPr>
          <w:p w:rsidR="00201F93" w:rsidRPr="00201F93" w:rsidRDefault="00201F93" w:rsidP="004D19EF">
            <w:pPr>
              <w:spacing w:after="0" w:line="240" w:lineRule="auto"/>
              <w:rPr>
                <w:rFonts w:ascii="Times New Roman" w:hAnsi="Times New Roman"/>
                <w:b/>
                <w:color w:val="000000"/>
                <w:sz w:val="20"/>
                <w:shd w:val="clear" w:color="auto" w:fill="FFFFFF"/>
              </w:rPr>
            </w:pPr>
            <w:r w:rsidRPr="00201F93">
              <w:rPr>
                <w:rFonts w:ascii="Times New Roman" w:hAnsi="Times New Roman"/>
                <w:b/>
                <w:color w:val="000000"/>
                <w:sz w:val="20"/>
                <w:shd w:val="clear" w:color="auto" w:fill="FFFFFF"/>
              </w:rPr>
              <w:t>Konsentrasi GA</w:t>
            </w:r>
            <w:r w:rsidRPr="00201F93">
              <w:rPr>
                <w:rFonts w:ascii="Times New Roman" w:hAnsi="Times New Roman"/>
                <w:b/>
                <w:color w:val="000000"/>
                <w:sz w:val="20"/>
                <w:shd w:val="clear" w:color="auto" w:fill="FFFFFF"/>
                <w:vertAlign w:val="subscript"/>
              </w:rPr>
              <w:t>3</w:t>
            </w:r>
            <w:r w:rsidRPr="00201F93">
              <w:rPr>
                <w:rFonts w:ascii="Times New Roman" w:hAnsi="Times New Roman"/>
                <w:b/>
                <w:color w:val="000000"/>
                <w:sz w:val="20"/>
                <w:shd w:val="clear" w:color="auto" w:fill="FFFFFF"/>
              </w:rPr>
              <w:t xml:space="preserve"> (K)</w:t>
            </w:r>
          </w:p>
        </w:tc>
        <w:tc>
          <w:tcPr>
            <w:tcW w:w="2126" w:type="dxa"/>
            <w:tcBorders>
              <w:left w:val="nil"/>
              <w:bottom w:val="nil"/>
              <w:right w:val="nil"/>
            </w:tcBorders>
            <w:shd w:val="clear" w:color="auto" w:fill="auto"/>
          </w:tcPr>
          <w:p w:rsidR="00201F93" w:rsidRPr="00201F93" w:rsidRDefault="00201F93" w:rsidP="004D19EF">
            <w:pPr>
              <w:spacing w:after="0" w:line="240" w:lineRule="auto"/>
              <w:jc w:val="both"/>
              <w:rPr>
                <w:rFonts w:ascii="Times New Roman" w:hAnsi="Times New Roman"/>
                <w:b/>
                <w:color w:val="000000"/>
                <w:sz w:val="20"/>
                <w:shd w:val="clear" w:color="auto" w:fill="FFFFFF"/>
              </w:rPr>
            </w:pPr>
          </w:p>
        </w:tc>
        <w:tc>
          <w:tcPr>
            <w:tcW w:w="3119" w:type="dxa"/>
            <w:tcBorders>
              <w:left w:val="nil"/>
              <w:bottom w:val="nil"/>
              <w:right w:val="nil"/>
            </w:tcBorders>
            <w:shd w:val="clear" w:color="auto" w:fill="auto"/>
          </w:tcPr>
          <w:p w:rsidR="00201F93" w:rsidRPr="00201F93" w:rsidRDefault="00201F93" w:rsidP="004D19EF">
            <w:pPr>
              <w:spacing w:after="0" w:line="240" w:lineRule="auto"/>
              <w:jc w:val="both"/>
              <w:rPr>
                <w:rFonts w:ascii="Times New Roman" w:hAnsi="Times New Roman"/>
                <w:b/>
                <w:color w:val="000000"/>
                <w:sz w:val="20"/>
                <w:shd w:val="clear" w:color="auto" w:fill="FFFFFF"/>
              </w:rPr>
            </w:pPr>
          </w:p>
        </w:tc>
      </w:tr>
      <w:tr w:rsidR="00201F93" w:rsidRPr="00201F93" w:rsidTr="00201F93">
        <w:tc>
          <w:tcPr>
            <w:tcW w:w="4111" w:type="dxa"/>
            <w:tcBorders>
              <w:top w:val="nil"/>
              <w:left w:val="nil"/>
              <w:bottom w:val="nil"/>
              <w:right w:val="nil"/>
            </w:tcBorders>
            <w:shd w:val="clear" w:color="auto" w:fill="auto"/>
          </w:tcPr>
          <w:p w:rsidR="00201F93" w:rsidRPr="00201F93" w:rsidRDefault="00201F93" w:rsidP="004D19EF">
            <w:pPr>
              <w:spacing w:after="0" w:line="240" w:lineRule="auto"/>
              <w:rPr>
                <w:rFonts w:ascii="Times New Roman" w:hAnsi="Times New Roman"/>
                <w:sz w:val="20"/>
              </w:rPr>
            </w:pPr>
            <w:r w:rsidRPr="00201F93">
              <w:rPr>
                <w:rFonts w:ascii="Times New Roman" w:hAnsi="Times New Roman"/>
                <w:sz w:val="20"/>
              </w:rPr>
              <w:t>k</w:t>
            </w:r>
            <w:r w:rsidRPr="00201F93">
              <w:rPr>
                <w:rFonts w:ascii="Times New Roman" w:hAnsi="Times New Roman"/>
                <w:sz w:val="20"/>
                <w:vertAlign w:val="subscript"/>
              </w:rPr>
              <w:t xml:space="preserve">1 </w:t>
            </w:r>
            <w:r w:rsidRPr="00201F93">
              <w:rPr>
                <w:rFonts w:ascii="Times New Roman" w:hAnsi="Times New Roman"/>
                <w:sz w:val="20"/>
              </w:rPr>
              <w:t>= GA</w:t>
            </w:r>
            <w:r w:rsidRPr="00201F93">
              <w:rPr>
                <w:rFonts w:ascii="Times New Roman" w:hAnsi="Times New Roman"/>
                <w:sz w:val="20"/>
                <w:vertAlign w:val="subscript"/>
              </w:rPr>
              <w:t xml:space="preserve">3 </w:t>
            </w:r>
            <w:r w:rsidRPr="00201F93">
              <w:rPr>
                <w:rFonts w:ascii="Times New Roman" w:hAnsi="Times New Roman"/>
                <w:sz w:val="20"/>
              </w:rPr>
              <w:t>25 mg/L</w:t>
            </w:r>
          </w:p>
        </w:tc>
        <w:tc>
          <w:tcPr>
            <w:tcW w:w="2126" w:type="dxa"/>
            <w:tcBorders>
              <w:top w:val="nil"/>
              <w:left w:val="nil"/>
              <w:bottom w:val="nil"/>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 xml:space="preserve">3,86 </w:t>
            </w:r>
          </w:p>
        </w:tc>
        <w:tc>
          <w:tcPr>
            <w:tcW w:w="3119" w:type="dxa"/>
            <w:tcBorders>
              <w:top w:val="nil"/>
              <w:left w:val="nil"/>
              <w:bottom w:val="nil"/>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3,73 a</w:t>
            </w:r>
          </w:p>
        </w:tc>
      </w:tr>
      <w:tr w:rsidR="00201F93" w:rsidRPr="00201F93" w:rsidTr="00201F93">
        <w:tc>
          <w:tcPr>
            <w:tcW w:w="4111" w:type="dxa"/>
            <w:tcBorders>
              <w:top w:val="nil"/>
              <w:left w:val="nil"/>
              <w:bottom w:val="nil"/>
              <w:right w:val="nil"/>
            </w:tcBorders>
            <w:shd w:val="clear" w:color="auto" w:fill="auto"/>
          </w:tcPr>
          <w:p w:rsidR="00201F93" w:rsidRPr="00201F93" w:rsidRDefault="00201F93" w:rsidP="004D19EF">
            <w:pPr>
              <w:spacing w:after="0" w:line="240" w:lineRule="auto"/>
              <w:rPr>
                <w:rFonts w:ascii="Times New Roman" w:hAnsi="Times New Roman"/>
                <w:sz w:val="20"/>
              </w:rPr>
            </w:pPr>
            <w:r w:rsidRPr="00201F93">
              <w:rPr>
                <w:rFonts w:ascii="Times New Roman" w:hAnsi="Times New Roman"/>
                <w:sz w:val="20"/>
              </w:rPr>
              <w:t>k</w:t>
            </w:r>
            <w:r w:rsidRPr="00201F93">
              <w:rPr>
                <w:rFonts w:ascii="Times New Roman" w:hAnsi="Times New Roman"/>
                <w:sz w:val="20"/>
                <w:vertAlign w:val="subscript"/>
              </w:rPr>
              <w:t xml:space="preserve">2 </w:t>
            </w:r>
            <w:r w:rsidRPr="00201F93">
              <w:rPr>
                <w:rFonts w:ascii="Times New Roman" w:hAnsi="Times New Roman"/>
                <w:sz w:val="20"/>
              </w:rPr>
              <w:t>= GA</w:t>
            </w:r>
            <w:r w:rsidRPr="00201F93">
              <w:rPr>
                <w:rFonts w:ascii="Times New Roman" w:hAnsi="Times New Roman"/>
                <w:sz w:val="20"/>
                <w:vertAlign w:val="subscript"/>
              </w:rPr>
              <w:t>3</w:t>
            </w:r>
            <w:r w:rsidRPr="00201F93">
              <w:rPr>
                <w:rFonts w:ascii="Times New Roman" w:hAnsi="Times New Roman"/>
                <w:sz w:val="20"/>
              </w:rPr>
              <w:t xml:space="preserve"> 50 mg/L</w:t>
            </w:r>
          </w:p>
        </w:tc>
        <w:tc>
          <w:tcPr>
            <w:tcW w:w="2126" w:type="dxa"/>
            <w:tcBorders>
              <w:top w:val="nil"/>
              <w:left w:val="nil"/>
              <w:bottom w:val="nil"/>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 xml:space="preserve">3,67 </w:t>
            </w:r>
          </w:p>
        </w:tc>
        <w:tc>
          <w:tcPr>
            <w:tcW w:w="3119" w:type="dxa"/>
            <w:tcBorders>
              <w:top w:val="nil"/>
              <w:left w:val="nil"/>
              <w:bottom w:val="nil"/>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3,64 a</w:t>
            </w:r>
          </w:p>
        </w:tc>
      </w:tr>
      <w:tr w:rsidR="00201F93" w:rsidRPr="00201F93" w:rsidTr="00201F93">
        <w:tc>
          <w:tcPr>
            <w:tcW w:w="4111" w:type="dxa"/>
            <w:tcBorders>
              <w:top w:val="nil"/>
              <w:left w:val="nil"/>
              <w:bottom w:val="single" w:sz="4" w:space="0" w:color="auto"/>
              <w:right w:val="nil"/>
            </w:tcBorders>
            <w:shd w:val="clear" w:color="auto" w:fill="auto"/>
          </w:tcPr>
          <w:p w:rsidR="00201F93" w:rsidRPr="00201F93" w:rsidRDefault="00201F93" w:rsidP="004D19EF">
            <w:pPr>
              <w:spacing w:after="0" w:line="240" w:lineRule="auto"/>
              <w:rPr>
                <w:rFonts w:ascii="Times New Roman" w:hAnsi="Times New Roman"/>
                <w:sz w:val="20"/>
              </w:rPr>
            </w:pPr>
            <w:r w:rsidRPr="00201F93">
              <w:rPr>
                <w:rFonts w:ascii="Times New Roman" w:hAnsi="Times New Roman"/>
                <w:sz w:val="20"/>
              </w:rPr>
              <w:t>k</w:t>
            </w:r>
            <w:r w:rsidRPr="00201F93">
              <w:rPr>
                <w:rFonts w:ascii="Times New Roman" w:hAnsi="Times New Roman"/>
                <w:sz w:val="20"/>
                <w:vertAlign w:val="subscript"/>
              </w:rPr>
              <w:t>3</w:t>
            </w:r>
            <w:r w:rsidRPr="00201F93">
              <w:rPr>
                <w:rFonts w:ascii="Times New Roman" w:hAnsi="Times New Roman"/>
                <w:sz w:val="20"/>
              </w:rPr>
              <w:t>= GA</w:t>
            </w:r>
            <w:r w:rsidRPr="00201F93">
              <w:rPr>
                <w:rFonts w:ascii="Times New Roman" w:hAnsi="Times New Roman"/>
                <w:sz w:val="20"/>
                <w:vertAlign w:val="subscript"/>
              </w:rPr>
              <w:t>3</w:t>
            </w:r>
            <w:r w:rsidRPr="00201F93">
              <w:rPr>
                <w:rFonts w:ascii="Times New Roman" w:hAnsi="Times New Roman"/>
                <w:sz w:val="20"/>
              </w:rPr>
              <w:t xml:space="preserve"> 100 mg/L</w:t>
            </w:r>
          </w:p>
        </w:tc>
        <w:tc>
          <w:tcPr>
            <w:tcW w:w="2126" w:type="dxa"/>
            <w:tcBorders>
              <w:top w:val="nil"/>
              <w:left w:val="nil"/>
              <w:bottom w:val="single" w:sz="4" w:space="0" w:color="auto"/>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 xml:space="preserve">4,32 </w:t>
            </w:r>
          </w:p>
        </w:tc>
        <w:tc>
          <w:tcPr>
            <w:tcW w:w="3119" w:type="dxa"/>
            <w:tcBorders>
              <w:top w:val="nil"/>
              <w:left w:val="nil"/>
              <w:bottom w:val="single" w:sz="4" w:space="0" w:color="auto"/>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4,05 b</w:t>
            </w:r>
          </w:p>
        </w:tc>
      </w:tr>
      <w:tr w:rsidR="00201F93" w:rsidRPr="00201F93" w:rsidTr="00201F93">
        <w:tc>
          <w:tcPr>
            <w:tcW w:w="4111" w:type="dxa"/>
            <w:tcBorders>
              <w:top w:val="single" w:sz="4" w:space="0" w:color="auto"/>
              <w:left w:val="nil"/>
              <w:bottom w:val="nil"/>
              <w:right w:val="nil"/>
            </w:tcBorders>
            <w:shd w:val="clear" w:color="auto" w:fill="auto"/>
          </w:tcPr>
          <w:p w:rsidR="00201F93" w:rsidRPr="00201F93" w:rsidRDefault="00201F93" w:rsidP="004D19EF">
            <w:pPr>
              <w:spacing w:after="0" w:line="240" w:lineRule="auto"/>
              <w:rPr>
                <w:rFonts w:ascii="Times New Roman" w:hAnsi="Times New Roman"/>
                <w:b/>
                <w:color w:val="000000"/>
                <w:sz w:val="20"/>
                <w:shd w:val="clear" w:color="auto" w:fill="FFFFFF"/>
              </w:rPr>
            </w:pPr>
            <w:r w:rsidRPr="00201F93">
              <w:rPr>
                <w:rFonts w:ascii="Times New Roman" w:hAnsi="Times New Roman"/>
                <w:b/>
                <w:color w:val="000000"/>
                <w:sz w:val="20"/>
                <w:shd w:val="clear" w:color="auto" w:fill="FFFFFF"/>
              </w:rPr>
              <w:t>Metode Aplikasi GA</w:t>
            </w:r>
            <w:r w:rsidRPr="00201F93">
              <w:rPr>
                <w:rFonts w:ascii="Times New Roman" w:hAnsi="Times New Roman"/>
                <w:b/>
                <w:color w:val="000000"/>
                <w:sz w:val="20"/>
                <w:shd w:val="clear" w:color="auto" w:fill="FFFFFF"/>
                <w:vertAlign w:val="subscript"/>
              </w:rPr>
              <w:t>3</w:t>
            </w:r>
            <w:r w:rsidRPr="00201F93">
              <w:rPr>
                <w:rFonts w:ascii="Times New Roman" w:hAnsi="Times New Roman"/>
                <w:b/>
                <w:color w:val="000000"/>
                <w:sz w:val="20"/>
                <w:shd w:val="clear" w:color="auto" w:fill="FFFFFF"/>
              </w:rPr>
              <w:t xml:space="preserve"> (M)</w:t>
            </w:r>
          </w:p>
        </w:tc>
        <w:tc>
          <w:tcPr>
            <w:tcW w:w="2126" w:type="dxa"/>
            <w:tcBorders>
              <w:top w:val="single" w:sz="4" w:space="0" w:color="auto"/>
              <w:left w:val="nil"/>
              <w:bottom w:val="nil"/>
              <w:right w:val="nil"/>
            </w:tcBorders>
            <w:shd w:val="clear" w:color="auto" w:fill="auto"/>
          </w:tcPr>
          <w:p w:rsidR="00201F93" w:rsidRPr="00201F93" w:rsidRDefault="00201F93" w:rsidP="004D19EF">
            <w:pPr>
              <w:spacing w:after="0" w:line="240" w:lineRule="auto"/>
              <w:jc w:val="both"/>
              <w:rPr>
                <w:rFonts w:ascii="Times New Roman" w:hAnsi="Times New Roman"/>
                <w:b/>
                <w:color w:val="000000"/>
                <w:sz w:val="20"/>
                <w:shd w:val="clear" w:color="auto" w:fill="FFFFFF"/>
              </w:rPr>
            </w:pPr>
          </w:p>
        </w:tc>
        <w:tc>
          <w:tcPr>
            <w:tcW w:w="3119" w:type="dxa"/>
            <w:tcBorders>
              <w:top w:val="single" w:sz="4" w:space="0" w:color="auto"/>
              <w:left w:val="nil"/>
              <w:bottom w:val="nil"/>
              <w:right w:val="nil"/>
            </w:tcBorders>
            <w:shd w:val="clear" w:color="auto" w:fill="auto"/>
          </w:tcPr>
          <w:p w:rsidR="00201F93" w:rsidRPr="00201F93" w:rsidRDefault="00201F93" w:rsidP="004D19EF">
            <w:pPr>
              <w:spacing w:after="0" w:line="240" w:lineRule="auto"/>
              <w:jc w:val="both"/>
              <w:rPr>
                <w:rFonts w:ascii="Times New Roman" w:hAnsi="Times New Roman"/>
                <w:b/>
                <w:color w:val="000000"/>
                <w:sz w:val="20"/>
                <w:shd w:val="clear" w:color="auto" w:fill="FFFFFF"/>
              </w:rPr>
            </w:pPr>
          </w:p>
        </w:tc>
      </w:tr>
      <w:tr w:rsidR="00201F93" w:rsidRPr="00201F93" w:rsidTr="00201F93">
        <w:tc>
          <w:tcPr>
            <w:tcW w:w="4111" w:type="dxa"/>
            <w:tcBorders>
              <w:top w:val="nil"/>
              <w:left w:val="nil"/>
              <w:bottom w:val="nil"/>
              <w:right w:val="nil"/>
            </w:tcBorders>
            <w:shd w:val="clear" w:color="auto" w:fill="auto"/>
          </w:tcPr>
          <w:p w:rsidR="00201F93" w:rsidRPr="00201F93" w:rsidRDefault="00201F93" w:rsidP="004D19EF">
            <w:pPr>
              <w:spacing w:after="0" w:line="240" w:lineRule="auto"/>
              <w:rPr>
                <w:rFonts w:ascii="Times New Roman" w:hAnsi="Times New Roman"/>
                <w:sz w:val="20"/>
              </w:rPr>
            </w:pPr>
            <w:r w:rsidRPr="00201F93">
              <w:rPr>
                <w:rFonts w:ascii="Times New Roman" w:hAnsi="Times New Roman"/>
                <w:sz w:val="20"/>
              </w:rPr>
              <w:t>m</w:t>
            </w:r>
            <w:r w:rsidRPr="00201F93">
              <w:rPr>
                <w:rFonts w:ascii="Times New Roman" w:hAnsi="Times New Roman"/>
                <w:sz w:val="20"/>
                <w:vertAlign w:val="subscript"/>
              </w:rPr>
              <w:t>1</w:t>
            </w:r>
            <w:r w:rsidRPr="00201F93">
              <w:rPr>
                <w:rFonts w:ascii="Times New Roman" w:hAnsi="Times New Roman"/>
                <w:sz w:val="20"/>
              </w:rPr>
              <w:t xml:space="preserve"> =  Perendaman bibit 24 jam</w:t>
            </w:r>
          </w:p>
        </w:tc>
        <w:tc>
          <w:tcPr>
            <w:tcW w:w="2126" w:type="dxa"/>
            <w:tcBorders>
              <w:top w:val="nil"/>
              <w:left w:val="nil"/>
              <w:bottom w:val="nil"/>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 xml:space="preserve">4,50 </w:t>
            </w:r>
          </w:p>
        </w:tc>
        <w:tc>
          <w:tcPr>
            <w:tcW w:w="3119" w:type="dxa"/>
            <w:tcBorders>
              <w:top w:val="nil"/>
              <w:left w:val="nil"/>
              <w:bottom w:val="nil"/>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4,13 b</w:t>
            </w:r>
          </w:p>
        </w:tc>
      </w:tr>
      <w:tr w:rsidR="00201F93" w:rsidRPr="00201F93" w:rsidTr="00201F93">
        <w:tc>
          <w:tcPr>
            <w:tcW w:w="4111" w:type="dxa"/>
            <w:tcBorders>
              <w:top w:val="nil"/>
              <w:left w:val="nil"/>
              <w:bottom w:val="nil"/>
              <w:right w:val="nil"/>
            </w:tcBorders>
            <w:shd w:val="clear" w:color="auto" w:fill="auto"/>
          </w:tcPr>
          <w:p w:rsidR="00201F93" w:rsidRPr="00201F93" w:rsidRDefault="00201F93" w:rsidP="004D19EF">
            <w:pPr>
              <w:spacing w:after="0" w:line="240" w:lineRule="auto"/>
              <w:rPr>
                <w:rFonts w:ascii="Times New Roman" w:hAnsi="Times New Roman"/>
                <w:sz w:val="20"/>
              </w:rPr>
            </w:pPr>
            <w:r w:rsidRPr="00201F93">
              <w:rPr>
                <w:rFonts w:ascii="Times New Roman" w:hAnsi="Times New Roman"/>
                <w:sz w:val="20"/>
              </w:rPr>
              <w:t>m</w:t>
            </w:r>
            <w:r w:rsidRPr="00201F93">
              <w:rPr>
                <w:rFonts w:ascii="Times New Roman" w:hAnsi="Times New Roman"/>
                <w:sz w:val="20"/>
                <w:vertAlign w:val="subscript"/>
              </w:rPr>
              <w:t xml:space="preserve">2 </w:t>
            </w:r>
            <w:r w:rsidRPr="00201F93">
              <w:rPr>
                <w:rFonts w:ascii="Times New Roman" w:hAnsi="Times New Roman"/>
                <w:sz w:val="20"/>
              </w:rPr>
              <w:t>=  Penyemprotan daun 15 dan 25 HST</w:t>
            </w:r>
          </w:p>
        </w:tc>
        <w:tc>
          <w:tcPr>
            <w:tcW w:w="2126" w:type="dxa"/>
            <w:tcBorders>
              <w:top w:val="nil"/>
              <w:left w:val="nil"/>
              <w:bottom w:val="nil"/>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 xml:space="preserve">3,62 </w:t>
            </w:r>
          </w:p>
        </w:tc>
        <w:tc>
          <w:tcPr>
            <w:tcW w:w="3119" w:type="dxa"/>
            <w:tcBorders>
              <w:top w:val="nil"/>
              <w:left w:val="nil"/>
              <w:bottom w:val="nil"/>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3,63 a</w:t>
            </w:r>
          </w:p>
        </w:tc>
      </w:tr>
      <w:tr w:rsidR="00201F93" w:rsidRPr="00201F93" w:rsidTr="00201F93">
        <w:tc>
          <w:tcPr>
            <w:tcW w:w="4111" w:type="dxa"/>
            <w:tcBorders>
              <w:top w:val="nil"/>
              <w:left w:val="nil"/>
              <w:right w:val="nil"/>
            </w:tcBorders>
            <w:shd w:val="clear" w:color="auto" w:fill="auto"/>
          </w:tcPr>
          <w:p w:rsidR="00201F93" w:rsidRPr="00201F93" w:rsidRDefault="00201F93" w:rsidP="004D19EF">
            <w:pPr>
              <w:tabs>
                <w:tab w:val="left" w:pos="474"/>
              </w:tabs>
              <w:spacing w:after="0" w:line="240" w:lineRule="auto"/>
              <w:ind w:left="567" w:hanging="567"/>
              <w:rPr>
                <w:rFonts w:ascii="Times New Roman" w:hAnsi="Times New Roman"/>
                <w:b/>
                <w:sz w:val="20"/>
              </w:rPr>
            </w:pPr>
            <w:r w:rsidRPr="00201F93">
              <w:rPr>
                <w:rFonts w:ascii="Times New Roman" w:hAnsi="Times New Roman"/>
                <w:sz w:val="20"/>
              </w:rPr>
              <w:t>m</w:t>
            </w:r>
            <w:r w:rsidRPr="00201F93">
              <w:rPr>
                <w:rFonts w:ascii="Times New Roman" w:hAnsi="Times New Roman"/>
                <w:sz w:val="20"/>
                <w:vertAlign w:val="subscript"/>
              </w:rPr>
              <w:t>3</w:t>
            </w:r>
            <w:r w:rsidRPr="00201F93">
              <w:rPr>
                <w:rFonts w:ascii="Times New Roman" w:hAnsi="Times New Roman"/>
                <w:sz w:val="20"/>
              </w:rPr>
              <w:t xml:space="preserve"> =  Perendaman bibit 24 jam dan penyemprotan daun umur 15 HST</w:t>
            </w:r>
          </w:p>
        </w:tc>
        <w:tc>
          <w:tcPr>
            <w:tcW w:w="2126" w:type="dxa"/>
            <w:tcBorders>
              <w:top w:val="nil"/>
              <w:left w:val="nil"/>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 xml:space="preserve">3,73 </w:t>
            </w:r>
          </w:p>
        </w:tc>
        <w:tc>
          <w:tcPr>
            <w:tcW w:w="3119" w:type="dxa"/>
            <w:tcBorders>
              <w:top w:val="nil"/>
              <w:left w:val="nil"/>
              <w:right w:val="nil"/>
            </w:tcBorders>
            <w:shd w:val="clear" w:color="auto" w:fill="auto"/>
          </w:tcPr>
          <w:p w:rsidR="00201F93" w:rsidRPr="00201F93" w:rsidRDefault="00201F93" w:rsidP="004D19EF">
            <w:pPr>
              <w:spacing w:after="0" w:line="240" w:lineRule="auto"/>
              <w:jc w:val="center"/>
              <w:rPr>
                <w:rFonts w:ascii="Times New Roman" w:hAnsi="Times New Roman"/>
                <w:sz w:val="20"/>
              </w:rPr>
            </w:pPr>
            <w:r w:rsidRPr="00201F93">
              <w:rPr>
                <w:rFonts w:ascii="Times New Roman" w:hAnsi="Times New Roman"/>
                <w:sz w:val="20"/>
              </w:rPr>
              <w:t>3,65 a</w:t>
            </w:r>
          </w:p>
        </w:tc>
      </w:tr>
    </w:tbl>
    <w:p w:rsidR="00E67187" w:rsidRDefault="00E67187" w:rsidP="00E67187">
      <w:pPr>
        <w:spacing w:after="0" w:line="240" w:lineRule="auto"/>
        <w:ind w:left="1134" w:hanging="1134"/>
        <w:jc w:val="both"/>
        <w:rPr>
          <w:rFonts w:ascii="Times New Roman" w:hAnsi="Times New Roman"/>
          <w:color w:val="000000"/>
          <w:sz w:val="20"/>
          <w:szCs w:val="20"/>
          <w:shd w:val="clear" w:color="auto" w:fill="FFFFFF"/>
        </w:rPr>
      </w:pPr>
      <w:proofErr w:type="gramStart"/>
      <w:r w:rsidRPr="00497AE9">
        <w:rPr>
          <w:rFonts w:ascii="Times New Roman" w:hAnsi="Times New Roman"/>
          <w:color w:val="000000"/>
          <w:sz w:val="20"/>
          <w:szCs w:val="20"/>
          <w:shd w:val="clear" w:color="auto" w:fill="FFFFFF"/>
        </w:rPr>
        <w:t>Keterangan :</w:t>
      </w:r>
      <w:proofErr w:type="gramEnd"/>
      <w:r>
        <w:rPr>
          <w:rFonts w:ascii="Times New Roman" w:hAnsi="Times New Roman"/>
          <w:color w:val="000000"/>
          <w:sz w:val="20"/>
          <w:szCs w:val="20"/>
          <w:shd w:val="clear" w:color="auto" w:fill="FFFFFF"/>
        </w:rPr>
        <w:tab/>
      </w:r>
      <w:r w:rsidRPr="00497AE9">
        <w:rPr>
          <w:rFonts w:ascii="Times New Roman" w:hAnsi="Times New Roman"/>
          <w:color w:val="000000"/>
          <w:sz w:val="20"/>
          <w:szCs w:val="20"/>
          <w:shd w:val="clear" w:color="auto" w:fill="FFFFFF"/>
        </w:rPr>
        <w:t xml:space="preserve">Nilai rata-rata yang diikuti </w:t>
      </w:r>
      <w:r>
        <w:rPr>
          <w:rFonts w:ascii="Times New Roman" w:hAnsi="Times New Roman"/>
          <w:color w:val="000000"/>
          <w:sz w:val="20"/>
          <w:szCs w:val="20"/>
          <w:shd w:val="clear" w:color="auto" w:fill="FFFFFF"/>
        </w:rPr>
        <w:t xml:space="preserve">oleh </w:t>
      </w:r>
      <w:r w:rsidRPr="00497AE9">
        <w:rPr>
          <w:rFonts w:ascii="Times New Roman" w:hAnsi="Times New Roman"/>
          <w:color w:val="000000"/>
          <w:sz w:val="20"/>
          <w:szCs w:val="20"/>
          <w:shd w:val="clear" w:color="auto" w:fill="FFFFFF"/>
        </w:rPr>
        <w:t xml:space="preserve">huruf </w:t>
      </w:r>
      <w:r>
        <w:rPr>
          <w:rFonts w:ascii="Times New Roman" w:hAnsi="Times New Roman"/>
          <w:color w:val="000000"/>
          <w:sz w:val="20"/>
          <w:szCs w:val="20"/>
          <w:shd w:val="clear" w:color="auto" w:fill="FFFFFF"/>
        </w:rPr>
        <w:t xml:space="preserve">yang sama pada kolom yang sama, menunjukkan tidak </w:t>
      </w:r>
      <w:r w:rsidRPr="00497AE9">
        <w:rPr>
          <w:rFonts w:ascii="Times New Roman" w:hAnsi="Times New Roman"/>
          <w:color w:val="000000"/>
          <w:sz w:val="20"/>
          <w:szCs w:val="20"/>
          <w:shd w:val="clear" w:color="auto" w:fill="FFFFFF"/>
        </w:rPr>
        <w:t xml:space="preserve">berbeda nyata </w:t>
      </w:r>
      <w:r>
        <w:rPr>
          <w:rFonts w:ascii="Times New Roman" w:hAnsi="Times New Roman"/>
          <w:color w:val="000000"/>
          <w:sz w:val="20"/>
          <w:szCs w:val="20"/>
          <w:shd w:val="clear" w:color="auto" w:fill="FFFFFF"/>
        </w:rPr>
        <w:t>berdasarkan uji Jarak Berganda Duncan 5 %</w:t>
      </w:r>
    </w:p>
    <w:p w:rsidR="00234156" w:rsidRDefault="00234156" w:rsidP="00E67187">
      <w:pPr>
        <w:spacing w:after="0" w:line="240" w:lineRule="auto"/>
        <w:ind w:firstLine="720"/>
        <w:jc w:val="both"/>
        <w:rPr>
          <w:rFonts w:ascii="Times New Roman" w:hAnsi="Times New Roman"/>
          <w:sz w:val="24"/>
          <w:szCs w:val="24"/>
        </w:rPr>
        <w:sectPr w:rsidR="00234156" w:rsidSect="00234156">
          <w:type w:val="continuous"/>
          <w:pgSz w:w="12191" w:h="16160"/>
          <w:pgMar w:top="1699" w:right="1138" w:bottom="1699" w:left="1699" w:header="720" w:footer="720" w:gutter="0"/>
          <w:cols w:space="720"/>
          <w:docGrid w:linePitch="360"/>
        </w:sectPr>
      </w:pPr>
    </w:p>
    <w:p w:rsidR="00E67187" w:rsidRDefault="00E67187" w:rsidP="00E67187">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lastRenderedPageBreak/>
        <w:t>GA</w:t>
      </w:r>
      <w:r w:rsidRPr="00B302B2">
        <w:rPr>
          <w:rFonts w:ascii="Times New Roman" w:hAnsi="Times New Roman"/>
          <w:sz w:val="24"/>
          <w:szCs w:val="24"/>
          <w:vertAlign w:val="subscript"/>
        </w:rPr>
        <w:t>3</w:t>
      </w:r>
      <w:r>
        <w:rPr>
          <w:rFonts w:ascii="Times New Roman" w:hAnsi="Times New Roman"/>
          <w:sz w:val="24"/>
          <w:szCs w:val="24"/>
          <w:vertAlign w:val="subscript"/>
        </w:rPr>
        <w:t xml:space="preserve"> </w:t>
      </w:r>
      <w:r>
        <w:rPr>
          <w:rFonts w:ascii="Times New Roman" w:hAnsi="Times New Roman"/>
          <w:sz w:val="24"/>
          <w:szCs w:val="24"/>
        </w:rPr>
        <w:t xml:space="preserve">mampu </w:t>
      </w:r>
      <w:r w:rsidRPr="008F1C35">
        <w:rPr>
          <w:rFonts w:ascii="Times New Roman" w:hAnsi="Times New Roman"/>
          <w:sz w:val="24"/>
          <w:szCs w:val="24"/>
        </w:rPr>
        <w:t>men</w:t>
      </w:r>
      <w:r>
        <w:rPr>
          <w:rFonts w:ascii="Times New Roman" w:hAnsi="Times New Roman"/>
          <w:sz w:val="24"/>
          <w:szCs w:val="24"/>
        </w:rPr>
        <w:t xml:space="preserve">ingkatkan pertambahan ukuran sel sehingga dapat menambah ukuran jaringan, ukuran organ, </w:t>
      </w:r>
      <w:r w:rsidRPr="008F1C35">
        <w:rPr>
          <w:rFonts w:ascii="Times New Roman" w:hAnsi="Times New Roman"/>
          <w:sz w:val="24"/>
          <w:szCs w:val="24"/>
        </w:rPr>
        <w:t>at</w:t>
      </w:r>
      <w:r>
        <w:rPr>
          <w:rFonts w:ascii="Times New Roman" w:hAnsi="Times New Roman"/>
          <w:sz w:val="24"/>
          <w:szCs w:val="24"/>
        </w:rPr>
        <w:t xml:space="preserve">au bagian-bagian tanaman secara </w:t>
      </w:r>
      <w:r w:rsidRPr="008F1C35">
        <w:rPr>
          <w:rFonts w:ascii="Times New Roman" w:hAnsi="Times New Roman"/>
          <w:sz w:val="24"/>
          <w:szCs w:val="24"/>
        </w:rPr>
        <w:t>keseluruhan</w:t>
      </w:r>
      <w:r>
        <w:rPr>
          <w:rFonts w:ascii="Times New Roman" w:hAnsi="Times New Roman"/>
          <w:sz w:val="24"/>
          <w:szCs w:val="24"/>
        </w:rPr>
        <w:t>, maupun bobot tanaman tersebut.</w:t>
      </w:r>
      <w:proofErr w:type="gramEnd"/>
      <w:r>
        <w:rPr>
          <w:rFonts w:ascii="Times New Roman" w:hAnsi="Times New Roman"/>
          <w:sz w:val="24"/>
          <w:szCs w:val="24"/>
        </w:rPr>
        <w:t xml:space="preserve"> </w:t>
      </w:r>
      <w:proofErr w:type="gramStart"/>
      <w:r w:rsidRPr="008F1C35">
        <w:rPr>
          <w:rFonts w:ascii="Times New Roman" w:hAnsi="Times New Roman"/>
          <w:sz w:val="24"/>
          <w:szCs w:val="24"/>
        </w:rPr>
        <w:t>Peningkatan pembelahan sel menghasilkan</w:t>
      </w:r>
      <w:r>
        <w:rPr>
          <w:rFonts w:ascii="Times New Roman" w:hAnsi="Times New Roman"/>
          <w:sz w:val="24"/>
          <w:szCs w:val="24"/>
        </w:rPr>
        <w:t xml:space="preserve"> </w:t>
      </w:r>
      <w:r w:rsidRPr="008F1C35">
        <w:rPr>
          <w:rFonts w:ascii="Times New Roman" w:hAnsi="Times New Roman"/>
          <w:sz w:val="24"/>
          <w:szCs w:val="24"/>
        </w:rPr>
        <w:t>jumlah sel yang lebih ba</w:t>
      </w:r>
      <w:r>
        <w:rPr>
          <w:rFonts w:ascii="Times New Roman" w:hAnsi="Times New Roman"/>
          <w:sz w:val="24"/>
          <w:szCs w:val="24"/>
        </w:rPr>
        <w:t>nyak.</w:t>
      </w:r>
      <w:proofErr w:type="gramEnd"/>
      <w:r>
        <w:rPr>
          <w:rFonts w:ascii="Times New Roman" w:hAnsi="Times New Roman"/>
          <w:sz w:val="24"/>
          <w:szCs w:val="24"/>
        </w:rPr>
        <w:t xml:space="preserve"> </w:t>
      </w:r>
      <w:proofErr w:type="gramStart"/>
      <w:r>
        <w:rPr>
          <w:rFonts w:ascii="Times New Roman" w:hAnsi="Times New Roman"/>
          <w:sz w:val="24"/>
          <w:szCs w:val="24"/>
        </w:rPr>
        <w:t xml:space="preserve">Jumlah sel yang yang lebih banyak </w:t>
      </w:r>
      <w:r w:rsidRPr="008F1C35">
        <w:rPr>
          <w:rFonts w:ascii="Times New Roman" w:hAnsi="Times New Roman"/>
          <w:sz w:val="24"/>
          <w:szCs w:val="24"/>
        </w:rPr>
        <w:t>memungkinkan terjadinya</w:t>
      </w:r>
      <w:r>
        <w:rPr>
          <w:rFonts w:ascii="Times New Roman" w:hAnsi="Times New Roman"/>
          <w:sz w:val="24"/>
          <w:szCs w:val="24"/>
        </w:rPr>
        <w:t xml:space="preserve"> </w:t>
      </w:r>
      <w:r w:rsidRPr="008F1C35">
        <w:rPr>
          <w:rFonts w:ascii="Times New Roman" w:hAnsi="Times New Roman"/>
          <w:sz w:val="24"/>
          <w:szCs w:val="24"/>
        </w:rPr>
        <w:t>peningkatan</w:t>
      </w:r>
      <w:r>
        <w:rPr>
          <w:rFonts w:ascii="Times New Roman" w:hAnsi="Times New Roman"/>
          <w:sz w:val="24"/>
          <w:szCs w:val="24"/>
        </w:rPr>
        <w:t xml:space="preserve"> fotosintesis penghasil </w:t>
      </w:r>
      <w:r w:rsidRPr="008F1C35">
        <w:rPr>
          <w:rFonts w:ascii="Times New Roman" w:hAnsi="Times New Roman"/>
          <w:sz w:val="24"/>
          <w:szCs w:val="24"/>
        </w:rPr>
        <w:t>karbohidrat</w:t>
      </w:r>
      <w:r>
        <w:rPr>
          <w:rFonts w:ascii="Times New Roman" w:hAnsi="Times New Roman"/>
          <w:sz w:val="24"/>
          <w:szCs w:val="24"/>
        </w:rPr>
        <w:t xml:space="preserve"> sehingga dapat </w:t>
      </w:r>
      <w:r w:rsidRPr="008F1C35">
        <w:rPr>
          <w:rFonts w:ascii="Times New Roman" w:hAnsi="Times New Roman"/>
          <w:sz w:val="24"/>
          <w:szCs w:val="24"/>
        </w:rPr>
        <w:t>mem</w:t>
      </w:r>
      <w:r>
        <w:rPr>
          <w:rFonts w:ascii="Times New Roman" w:hAnsi="Times New Roman"/>
          <w:sz w:val="24"/>
          <w:szCs w:val="24"/>
        </w:rPr>
        <w:t>p</w:t>
      </w:r>
      <w:r w:rsidRPr="008F1C35">
        <w:rPr>
          <w:rFonts w:ascii="Times New Roman" w:hAnsi="Times New Roman"/>
          <w:sz w:val="24"/>
          <w:szCs w:val="24"/>
        </w:rPr>
        <w:t>engaruhi bobot tanaman (</w:t>
      </w:r>
      <w:r>
        <w:rPr>
          <w:rFonts w:ascii="Times New Roman" w:hAnsi="Times New Roman"/>
          <w:sz w:val="24"/>
          <w:szCs w:val="24"/>
        </w:rPr>
        <w:t xml:space="preserve">Brenner and Cheikh, </w:t>
      </w:r>
      <w:r w:rsidRPr="008F1C35">
        <w:rPr>
          <w:rFonts w:ascii="Times New Roman" w:hAnsi="Times New Roman"/>
          <w:sz w:val="24"/>
          <w:szCs w:val="24"/>
        </w:rPr>
        <w:t>1995).</w:t>
      </w:r>
      <w:proofErr w:type="gramEnd"/>
    </w:p>
    <w:p w:rsidR="00713C53" w:rsidRDefault="00E67187" w:rsidP="00713C53">
      <w:pPr>
        <w:autoSpaceDE w:val="0"/>
        <w:autoSpaceDN w:val="0"/>
        <w:adjustRightInd w:val="0"/>
        <w:spacing w:after="0" w:line="240" w:lineRule="auto"/>
        <w:ind w:firstLine="720"/>
        <w:jc w:val="both"/>
        <w:rPr>
          <w:rStyle w:val="hps"/>
          <w:rFonts w:ascii="Times New Roman" w:hAnsi="Times New Roman"/>
          <w:sz w:val="24"/>
          <w:szCs w:val="24"/>
        </w:rPr>
      </w:pPr>
      <w:r>
        <w:rPr>
          <w:rStyle w:val="hps"/>
          <w:rFonts w:ascii="Times New Roman" w:hAnsi="Times New Roman"/>
          <w:sz w:val="24"/>
          <w:szCs w:val="24"/>
        </w:rPr>
        <w:t>GA</w:t>
      </w:r>
      <w:r w:rsidRPr="008060CE">
        <w:rPr>
          <w:rStyle w:val="hps"/>
          <w:rFonts w:ascii="Times New Roman" w:hAnsi="Times New Roman"/>
          <w:sz w:val="24"/>
          <w:szCs w:val="24"/>
          <w:vertAlign w:val="subscript"/>
        </w:rPr>
        <w:t>3</w:t>
      </w:r>
      <w:r>
        <w:rPr>
          <w:rStyle w:val="hps"/>
          <w:rFonts w:ascii="Times New Roman" w:hAnsi="Times New Roman"/>
          <w:sz w:val="24"/>
          <w:szCs w:val="24"/>
        </w:rPr>
        <w:t xml:space="preserve"> merupakan salah satu hormon yang bermanfaat dalam perombakan karbohidrat menjadi senyawa-senyawa yang lebih sederhana seperti sukrosa dengan </w:t>
      </w:r>
      <w:proofErr w:type="gramStart"/>
      <w:r>
        <w:rPr>
          <w:rStyle w:val="hps"/>
          <w:rFonts w:ascii="Times New Roman" w:hAnsi="Times New Roman"/>
          <w:sz w:val="24"/>
          <w:szCs w:val="24"/>
        </w:rPr>
        <w:t>cara</w:t>
      </w:r>
      <w:proofErr w:type="gramEnd"/>
      <w:r>
        <w:rPr>
          <w:rStyle w:val="hps"/>
          <w:rFonts w:ascii="Times New Roman" w:hAnsi="Times New Roman"/>
          <w:sz w:val="24"/>
          <w:szCs w:val="24"/>
        </w:rPr>
        <w:t xml:space="preserve"> mengaktifkan enzim sukrosa-phospate-syntase (SPS). Enzim ini berperan dalam pembentukan sukrosa dari triose-P yang dapat diangkut ke bagian tanaman lain, salah satunya menuju organ generatif seperti </w:t>
      </w:r>
      <w:proofErr w:type="gramStart"/>
      <w:r w:rsidRPr="00497AE9">
        <w:rPr>
          <w:rFonts w:ascii="Times New Roman" w:hAnsi="Times New Roman"/>
          <w:color w:val="000000"/>
          <w:sz w:val="24"/>
          <w:szCs w:val="24"/>
          <w:shd w:val="clear" w:color="auto" w:fill="FFFFFF"/>
        </w:rPr>
        <w:t>massa</w:t>
      </w:r>
      <w:proofErr w:type="gramEnd"/>
      <w:r>
        <w:rPr>
          <w:rFonts w:ascii="Times New Roman" w:hAnsi="Times New Roman"/>
          <w:color w:val="000000"/>
          <w:sz w:val="24"/>
          <w:szCs w:val="24"/>
          <w:shd w:val="clear" w:color="auto" w:fill="FFFFFF"/>
        </w:rPr>
        <w:t xml:space="preserve"> </w:t>
      </w:r>
      <w:r>
        <w:rPr>
          <w:rStyle w:val="hps"/>
          <w:rFonts w:ascii="Times New Roman" w:hAnsi="Times New Roman"/>
          <w:sz w:val="24"/>
          <w:szCs w:val="24"/>
        </w:rPr>
        <w:t xml:space="preserve">bunga (Sarkar </w:t>
      </w:r>
      <w:r w:rsidRPr="00E92EA3">
        <w:rPr>
          <w:rStyle w:val="hps"/>
          <w:rFonts w:ascii="Times New Roman" w:hAnsi="Times New Roman"/>
          <w:i/>
          <w:sz w:val="24"/>
          <w:szCs w:val="24"/>
        </w:rPr>
        <w:t>et al</w:t>
      </w:r>
      <w:r>
        <w:rPr>
          <w:rStyle w:val="hps"/>
          <w:rFonts w:ascii="Times New Roman" w:hAnsi="Times New Roman"/>
          <w:sz w:val="24"/>
          <w:szCs w:val="24"/>
        </w:rPr>
        <w:t>., 2014).</w:t>
      </w:r>
    </w:p>
    <w:p w:rsidR="00E67187" w:rsidRDefault="00713C53" w:rsidP="00713C5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color w:val="000000" w:themeColor="text1"/>
          <w:sz w:val="24"/>
          <w:szCs w:val="24"/>
          <w:shd w:val="clear" w:color="auto" w:fill="FFFFFF"/>
        </w:rPr>
        <w:t>Tabel 3</w:t>
      </w:r>
      <w:r w:rsidR="00BF1232">
        <w:rPr>
          <w:rFonts w:ascii="Times New Roman" w:hAnsi="Times New Roman"/>
          <w:color w:val="000000" w:themeColor="text1"/>
          <w:sz w:val="24"/>
          <w:szCs w:val="24"/>
          <w:shd w:val="clear" w:color="auto" w:fill="FFFFFF"/>
        </w:rPr>
        <w:t xml:space="preserve"> menunjukkan bahwa k</w:t>
      </w:r>
      <w:r w:rsidR="00BF1232">
        <w:rPr>
          <w:rFonts w:ascii="Times New Roman" w:hAnsi="Times New Roman"/>
          <w:sz w:val="24"/>
          <w:szCs w:val="24"/>
        </w:rPr>
        <w:t>onsentrasi GA</w:t>
      </w:r>
      <w:r w:rsidR="00BF1232" w:rsidRPr="001856B5">
        <w:rPr>
          <w:rFonts w:ascii="Times New Roman" w:hAnsi="Times New Roman"/>
          <w:sz w:val="24"/>
          <w:szCs w:val="24"/>
          <w:vertAlign w:val="subscript"/>
        </w:rPr>
        <w:t>3</w:t>
      </w:r>
      <w:r w:rsidR="00BF1232">
        <w:rPr>
          <w:rFonts w:ascii="Times New Roman" w:hAnsi="Times New Roman"/>
          <w:sz w:val="24"/>
          <w:szCs w:val="24"/>
        </w:rPr>
        <w:t xml:space="preserve"> 50 mg/L (k</w:t>
      </w:r>
      <w:r w:rsidR="00BF1232" w:rsidRPr="00C83967">
        <w:rPr>
          <w:rFonts w:ascii="Times New Roman" w:hAnsi="Times New Roman"/>
          <w:sz w:val="24"/>
          <w:szCs w:val="24"/>
          <w:vertAlign w:val="subscript"/>
        </w:rPr>
        <w:t>2</w:t>
      </w:r>
      <w:r w:rsidR="00BF1232">
        <w:rPr>
          <w:rFonts w:ascii="Times New Roman" w:hAnsi="Times New Roman"/>
          <w:sz w:val="24"/>
          <w:szCs w:val="24"/>
        </w:rPr>
        <w:t>) dan 100 mg/L (k</w:t>
      </w:r>
      <w:r w:rsidR="00BF1232" w:rsidRPr="00C83967">
        <w:rPr>
          <w:rFonts w:ascii="Times New Roman" w:hAnsi="Times New Roman"/>
          <w:sz w:val="24"/>
          <w:szCs w:val="24"/>
          <w:vertAlign w:val="subscript"/>
        </w:rPr>
        <w:t>3</w:t>
      </w:r>
      <w:r w:rsidR="00BF1232">
        <w:rPr>
          <w:rFonts w:ascii="Times New Roman" w:hAnsi="Times New Roman"/>
          <w:sz w:val="24"/>
          <w:szCs w:val="24"/>
        </w:rPr>
        <w:t>) dapat meningkatkan persentase bobot kualitas A dan menurunkan persentase bobot kualitas C pada massa bunga utama. Perlakuan metode aplikasi GA</w:t>
      </w:r>
      <w:r w:rsidR="00BF1232" w:rsidRPr="006A0EB9">
        <w:rPr>
          <w:rFonts w:ascii="Times New Roman" w:hAnsi="Times New Roman"/>
          <w:sz w:val="24"/>
          <w:szCs w:val="24"/>
          <w:vertAlign w:val="subscript"/>
        </w:rPr>
        <w:t>3</w:t>
      </w:r>
      <w:r w:rsidR="00BF1232">
        <w:rPr>
          <w:rFonts w:ascii="Times New Roman" w:hAnsi="Times New Roman"/>
          <w:sz w:val="24"/>
          <w:szCs w:val="24"/>
        </w:rPr>
        <w:t xml:space="preserve"> tidak memberikan pengaruh terhadap persentase bobot dan jumlah brokoli dari </w:t>
      </w:r>
      <w:proofErr w:type="gramStart"/>
      <w:r w:rsidR="00BF1232">
        <w:rPr>
          <w:rFonts w:ascii="Times New Roman" w:hAnsi="Times New Roman"/>
          <w:sz w:val="24"/>
          <w:szCs w:val="24"/>
        </w:rPr>
        <w:t>massa</w:t>
      </w:r>
      <w:proofErr w:type="gramEnd"/>
      <w:r w:rsidR="00BF1232">
        <w:rPr>
          <w:rFonts w:ascii="Times New Roman" w:hAnsi="Times New Roman"/>
          <w:sz w:val="24"/>
          <w:szCs w:val="24"/>
        </w:rPr>
        <w:t xml:space="preserve"> bunga utama berdasarkan kelas kualitas.</w:t>
      </w:r>
    </w:p>
    <w:p w:rsidR="00E67187" w:rsidRPr="00A027E8" w:rsidRDefault="00713C53" w:rsidP="00BF1232">
      <w:pPr>
        <w:spacing w:after="0" w:line="240" w:lineRule="auto"/>
        <w:ind w:firstLine="720"/>
        <w:jc w:val="both"/>
        <w:rPr>
          <w:rFonts w:ascii="Times New Roman" w:hAnsi="Times New Roman"/>
          <w:sz w:val="24"/>
          <w:szCs w:val="24"/>
          <w:lang w:val="id-ID"/>
        </w:rPr>
      </w:pPr>
      <w:r>
        <w:rPr>
          <w:rFonts w:ascii="Times New Roman" w:hAnsi="Times New Roman"/>
          <w:sz w:val="24"/>
          <w:szCs w:val="24"/>
        </w:rPr>
        <w:t>Berdasarkan data pada Tabel 4</w:t>
      </w:r>
      <w:r w:rsidR="00E67187">
        <w:rPr>
          <w:rFonts w:ascii="Times New Roman" w:hAnsi="Times New Roman"/>
          <w:sz w:val="24"/>
          <w:szCs w:val="24"/>
        </w:rPr>
        <w:t>, pemberian GA</w:t>
      </w:r>
      <w:r w:rsidR="00E67187" w:rsidRPr="00082D87">
        <w:rPr>
          <w:rFonts w:ascii="Times New Roman" w:hAnsi="Times New Roman"/>
          <w:sz w:val="24"/>
          <w:szCs w:val="24"/>
          <w:vertAlign w:val="subscript"/>
        </w:rPr>
        <w:t>3</w:t>
      </w:r>
      <w:r w:rsidR="00E67187">
        <w:rPr>
          <w:rFonts w:ascii="Times New Roman" w:hAnsi="Times New Roman"/>
          <w:sz w:val="24"/>
          <w:szCs w:val="24"/>
        </w:rPr>
        <w:t xml:space="preserve"> dengan konsentrasi 100 mg/L (k</w:t>
      </w:r>
      <w:r w:rsidR="00E67187" w:rsidRPr="00644A0D">
        <w:rPr>
          <w:rFonts w:ascii="Times New Roman" w:hAnsi="Times New Roman"/>
          <w:sz w:val="24"/>
          <w:szCs w:val="24"/>
          <w:vertAlign w:val="subscript"/>
        </w:rPr>
        <w:t>3</w:t>
      </w:r>
      <w:r w:rsidR="00E67187">
        <w:rPr>
          <w:rFonts w:ascii="Times New Roman" w:hAnsi="Times New Roman"/>
          <w:sz w:val="24"/>
          <w:szCs w:val="24"/>
        </w:rPr>
        <w:t>) dapat meningkatkan persentase bobot dan jumlah kualitas B, serta menurunkan persentase bobot dan jumlah kualitas C dibandingkan dengan GA</w:t>
      </w:r>
      <w:r w:rsidR="00E67187" w:rsidRPr="00082D87">
        <w:rPr>
          <w:rFonts w:ascii="Times New Roman" w:hAnsi="Times New Roman"/>
          <w:sz w:val="24"/>
          <w:szCs w:val="24"/>
          <w:vertAlign w:val="subscript"/>
        </w:rPr>
        <w:t>3</w:t>
      </w:r>
      <w:r w:rsidR="004A1AA7">
        <w:rPr>
          <w:rFonts w:ascii="Times New Roman" w:hAnsi="Times New Roman"/>
          <w:sz w:val="24"/>
          <w:szCs w:val="24"/>
          <w:vertAlign w:val="subscript"/>
        </w:rPr>
        <w:t xml:space="preserve"> </w:t>
      </w:r>
      <w:r w:rsidR="00E67187" w:rsidRPr="002701D9">
        <w:rPr>
          <w:rFonts w:ascii="Times New Roman" w:hAnsi="Times New Roman"/>
          <w:sz w:val="24"/>
          <w:szCs w:val="24"/>
        </w:rPr>
        <w:t>50 mg/L</w:t>
      </w:r>
      <w:r w:rsidR="004A1AA7">
        <w:rPr>
          <w:rFonts w:ascii="Times New Roman" w:hAnsi="Times New Roman"/>
          <w:sz w:val="24"/>
          <w:szCs w:val="24"/>
        </w:rPr>
        <w:t xml:space="preserve"> </w:t>
      </w:r>
      <w:r w:rsidR="00E67187" w:rsidRPr="002701D9">
        <w:rPr>
          <w:rFonts w:ascii="Times New Roman" w:hAnsi="Times New Roman"/>
          <w:sz w:val="24"/>
          <w:szCs w:val="24"/>
        </w:rPr>
        <w:t>(k</w:t>
      </w:r>
      <w:r w:rsidR="00E67187" w:rsidRPr="002701D9">
        <w:rPr>
          <w:rFonts w:ascii="Times New Roman" w:hAnsi="Times New Roman"/>
          <w:sz w:val="24"/>
          <w:szCs w:val="24"/>
          <w:vertAlign w:val="subscript"/>
        </w:rPr>
        <w:t>2</w:t>
      </w:r>
      <w:r w:rsidR="00E67187" w:rsidRPr="002701D9">
        <w:rPr>
          <w:rFonts w:ascii="Times New Roman" w:hAnsi="Times New Roman"/>
          <w:sz w:val="24"/>
          <w:szCs w:val="24"/>
        </w:rPr>
        <w:t>)</w:t>
      </w:r>
      <w:r w:rsidR="00252D1D">
        <w:rPr>
          <w:rFonts w:ascii="Times New Roman" w:hAnsi="Times New Roman"/>
          <w:sz w:val="24"/>
          <w:szCs w:val="24"/>
        </w:rPr>
        <w:t xml:space="preserve"> </w:t>
      </w:r>
      <w:r w:rsidR="00E67187">
        <w:rPr>
          <w:rFonts w:ascii="Times New Roman" w:hAnsi="Times New Roman"/>
          <w:sz w:val="24"/>
          <w:szCs w:val="24"/>
        </w:rPr>
        <w:t>untuk massa bunga dari tunas samping</w:t>
      </w:r>
      <w:r w:rsidR="00E67187">
        <w:rPr>
          <w:rFonts w:ascii="Times New Roman" w:hAnsi="Times New Roman"/>
          <w:sz w:val="24"/>
          <w:szCs w:val="24"/>
          <w:lang w:val="id-ID"/>
        </w:rPr>
        <w:t xml:space="preserve">, namun bila dibandingkan dengan aplikasi </w:t>
      </w:r>
      <w:r w:rsidR="00E67187">
        <w:rPr>
          <w:rFonts w:ascii="Times New Roman" w:hAnsi="Times New Roman"/>
          <w:sz w:val="24"/>
          <w:szCs w:val="24"/>
        </w:rPr>
        <w:t>GA</w:t>
      </w:r>
      <w:r w:rsidR="00E67187" w:rsidRPr="00082D87">
        <w:rPr>
          <w:rFonts w:ascii="Times New Roman" w:hAnsi="Times New Roman"/>
          <w:sz w:val="24"/>
          <w:szCs w:val="24"/>
          <w:vertAlign w:val="subscript"/>
        </w:rPr>
        <w:t>3</w:t>
      </w:r>
      <w:r w:rsidR="004A1AA7">
        <w:rPr>
          <w:rFonts w:ascii="Times New Roman" w:hAnsi="Times New Roman"/>
          <w:sz w:val="24"/>
          <w:szCs w:val="24"/>
          <w:vertAlign w:val="subscript"/>
        </w:rPr>
        <w:t xml:space="preserve"> </w:t>
      </w:r>
      <w:r w:rsidR="00E67187" w:rsidRPr="00714C3B">
        <w:rPr>
          <w:rFonts w:ascii="Times New Roman" w:hAnsi="Times New Roman"/>
          <w:sz w:val="24"/>
          <w:szCs w:val="24"/>
          <w:lang w:val="id-ID"/>
        </w:rPr>
        <w:t>25 mg/L,</w:t>
      </w:r>
      <w:r w:rsidR="00252D1D">
        <w:rPr>
          <w:rFonts w:ascii="Times New Roman" w:hAnsi="Times New Roman"/>
          <w:sz w:val="24"/>
          <w:szCs w:val="24"/>
        </w:rPr>
        <w:t xml:space="preserve"> </w:t>
      </w:r>
      <w:r w:rsidR="00E67187">
        <w:rPr>
          <w:rFonts w:ascii="Times New Roman" w:hAnsi="Times New Roman"/>
          <w:sz w:val="24"/>
          <w:szCs w:val="24"/>
          <w:lang w:val="id-ID"/>
        </w:rPr>
        <w:t xml:space="preserve">persentase bobot dan jumlah massa bunga dari tunas samping tersebut sama. </w:t>
      </w:r>
      <w:r w:rsidR="00E67187">
        <w:rPr>
          <w:rFonts w:ascii="Times New Roman" w:hAnsi="Times New Roman"/>
          <w:color w:val="000000"/>
          <w:sz w:val="24"/>
          <w:szCs w:val="24"/>
          <w:shd w:val="clear" w:color="auto" w:fill="FFFFFF"/>
        </w:rPr>
        <w:t>Pemberian GA</w:t>
      </w:r>
      <w:r w:rsidR="00E67187" w:rsidRPr="00EE5094">
        <w:rPr>
          <w:rFonts w:ascii="Times New Roman" w:hAnsi="Times New Roman"/>
          <w:color w:val="000000"/>
          <w:sz w:val="24"/>
          <w:szCs w:val="24"/>
          <w:shd w:val="clear" w:color="auto" w:fill="FFFFFF"/>
          <w:vertAlign w:val="subscript"/>
        </w:rPr>
        <w:t>3</w:t>
      </w:r>
      <w:r w:rsidR="00BC7244">
        <w:rPr>
          <w:rFonts w:ascii="Times New Roman" w:hAnsi="Times New Roman"/>
          <w:color w:val="000000"/>
          <w:sz w:val="24"/>
          <w:szCs w:val="24"/>
          <w:shd w:val="clear" w:color="auto" w:fill="FFFFFF"/>
          <w:vertAlign w:val="subscript"/>
        </w:rPr>
        <w:t xml:space="preserve"> </w:t>
      </w:r>
      <w:r w:rsidR="00E67187">
        <w:rPr>
          <w:rFonts w:ascii="Times New Roman" w:hAnsi="Times New Roman"/>
          <w:color w:val="000000"/>
          <w:sz w:val="24"/>
          <w:szCs w:val="24"/>
          <w:shd w:val="clear" w:color="auto" w:fill="FFFFFF"/>
          <w:lang w:val="id-ID"/>
        </w:rPr>
        <w:t xml:space="preserve">pada </w:t>
      </w:r>
      <w:r w:rsidR="00E67187">
        <w:rPr>
          <w:rFonts w:ascii="Times New Roman" w:hAnsi="Times New Roman"/>
          <w:color w:val="000000"/>
          <w:sz w:val="24"/>
          <w:szCs w:val="24"/>
          <w:shd w:val="clear" w:color="auto" w:fill="FFFFFF"/>
        </w:rPr>
        <w:t xml:space="preserve">konsentrasi </w:t>
      </w:r>
      <w:r w:rsidR="00E67187">
        <w:rPr>
          <w:rFonts w:ascii="Times New Roman" w:hAnsi="Times New Roman"/>
          <w:color w:val="000000"/>
          <w:sz w:val="24"/>
          <w:szCs w:val="24"/>
          <w:shd w:val="clear" w:color="auto" w:fill="FFFFFF"/>
          <w:lang w:val="id-ID"/>
        </w:rPr>
        <w:t xml:space="preserve">dengan </w:t>
      </w:r>
      <w:r w:rsidR="00E67187">
        <w:rPr>
          <w:rFonts w:ascii="Times New Roman" w:hAnsi="Times New Roman"/>
          <w:color w:val="000000"/>
          <w:sz w:val="24"/>
          <w:szCs w:val="24"/>
          <w:shd w:val="clear" w:color="auto" w:fill="FFFFFF"/>
        </w:rPr>
        <w:t>range sempit</w:t>
      </w:r>
      <w:r w:rsidR="00BC7244">
        <w:rPr>
          <w:rFonts w:ascii="Times New Roman" w:hAnsi="Times New Roman"/>
          <w:color w:val="000000"/>
          <w:sz w:val="24"/>
          <w:szCs w:val="24"/>
          <w:shd w:val="clear" w:color="auto" w:fill="FFFFFF"/>
        </w:rPr>
        <w:t xml:space="preserve"> </w:t>
      </w:r>
      <w:r w:rsidR="00E67187">
        <w:rPr>
          <w:rFonts w:ascii="Times New Roman" w:hAnsi="Times New Roman"/>
          <w:color w:val="000000"/>
          <w:sz w:val="24"/>
          <w:szCs w:val="24"/>
          <w:shd w:val="clear" w:color="auto" w:fill="FFFFFF"/>
        </w:rPr>
        <w:t xml:space="preserve">dapat menyebabkan pengaruh yang dihasilkan menjadi tidak berbeda. </w:t>
      </w:r>
      <w:r w:rsidR="00E67187">
        <w:rPr>
          <w:rFonts w:ascii="Times New Roman" w:hAnsi="Times New Roman"/>
          <w:sz w:val="24"/>
          <w:szCs w:val="24"/>
        </w:rPr>
        <w:t>GA</w:t>
      </w:r>
      <w:r w:rsidR="00E67187" w:rsidRPr="00EE5094">
        <w:rPr>
          <w:rFonts w:ascii="Times New Roman" w:hAnsi="Times New Roman"/>
          <w:sz w:val="24"/>
          <w:szCs w:val="24"/>
          <w:vertAlign w:val="subscript"/>
        </w:rPr>
        <w:t>3</w:t>
      </w:r>
      <w:r w:rsidR="00E67187">
        <w:rPr>
          <w:rFonts w:ascii="Times New Roman" w:hAnsi="Times New Roman"/>
          <w:sz w:val="24"/>
          <w:szCs w:val="24"/>
        </w:rPr>
        <w:t xml:space="preserve"> memberikan respons yang berbeda apabila konsentrasi </w:t>
      </w:r>
      <w:r w:rsidR="00E67187">
        <w:rPr>
          <w:rFonts w:ascii="Times New Roman" w:hAnsi="Times New Roman"/>
          <w:sz w:val="24"/>
          <w:szCs w:val="24"/>
        </w:rPr>
        <w:lastRenderedPageBreak/>
        <w:t xml:space="preserve">yang digunakan memiliki range yang </w:t>
      </w:r>
      <w:r w:rsidR="00E67187">
        <w:rPr>
          <w:rFonts w:ascii="Times New Roman" w:hAnsi="Times New Roman"/>
          <w:sz w:val="24"/>
          <w:szCs w:val="24"/>
          <w:lang w:val="id-ID"/>
        </w:rPr>
        <w:t xml:space="preserve">cukup </w:t>
      </w:r>
      <w:r w:rsidR="00E67187">
        <w:rPr>
          <w:rFonts w:ascii="Times New Roman" w:hAnsi="Times New Roman"/>
          <w:sz w:val="24"/>
          <w:szCs w:val="24"/>
        </w:rPr>
        <w:t>luas (</w:t>
      </w:r>
      <w:r w:rsidR="00E67187">
        <w:rPr>
          <w:rFonts w:ascii="Times New Roman" w:hAnsi="Times New Roman"/>
          <w:bCs/>
          <w:sz w:val="24"/>
          <w:szCs w:val="24"/>
        </w:rPr>
        <w:t xml:space="preserve">Gardner </w:t>
      </w:r>
      <w:r w:rsidR="00E67187" w:rsidRPr="00497AE9">
        <w:rPr>
          <w:rFonts w:ascii="Times New Roman" w:hAnsi="Times New Roman"/>
          <w:i/>
          <w:color w:val="000000"/>
          <w:sz w:val="24"/>
          <w:szCs w:val="24"/>
          <w:shd w:val="clear" w:color="auto" w:fill="FFFFFF"/>
        </w:rPr>
        <w:t>et al</w:t>
      </w:r>
      <w:r w:rsidR="00E67187">
        <w:rPr>
          <w:rFonts w:ascii="Times New Roman" w:hAnsi="Times New Roman"/>
          <w:color w:val="000000"/>
          <w:sz w:val="24"/>
          <w:szCs w:val="24"/>
          <w:shd w:val="clear" w:color="auto" w:fill="FFFFFF"/>
        </w:rPr>
        <w:t xml:space="preserve">., </w:t>
      </w:r>
      <w:r w:rsidR="00E67187" w:rsidRPr="00497AE9">
        <w:rPr>
          <w:rFonts w:ascii="Times New Roman" w:hAnsi="Times New Roman"/>
          <w:color w:val="000000"/>
          <w:sz w:val="24"/>
          <w:szCs w:val="24"/>
          <w:shd w:val="clear" w:color="auto" w:fill="FFFFFF"/>
        </w:rPr>
        <w:t>1985)</w:t>
      </w:r>
      <w:r w:rsidR="00E67187">
        <w:rPr>
          <w:rFonts w:ascii="Times New Roman" w:hAnsi="Times New Roman"/>
          <w:color w:val="000000"/>
          <w:sz w:val="24"/>
          <w:szCs w:val="24"/>
          <w:shd w:val="clear" w:color="auto" w:fill="FFFFFF"/>
        </w:rPr>
        <w:t xml:space="preserve">. </w:t>
      </w:r>
      <w:r w:rsidR="00E67187">
        <w:rPr>
          <w:rFonts w:ascii="Times New Roman" w:hAnsi="Times New Roman"/>
          <w:sz w:val="24"/>
          <w:szCs w:val="24"/>
        </w:rPr>
        <w:t>Metode aplikasi perendaman bibit selama 24 jam (m</w:t>
      </w:r>
      <w:r w:rsidR="00E67187" w:rsidRPr="00F500AB">
        <w:rPr>
          <w:rFonts w:ascii="Times New Roman" w:hAnsi="Times New Roman"/>
          <w:sz w:val="24"/>
          <w:szCs w:val="24"/>
          <w:vertAlign w:val="subscript"/>
        </w:rPr>
        <w:t>1</w:t>
      </w:r>
      <w:r w:rsidR="00E67187">
        <w:rPr>
          <w:rFonts w:ascii="Times New Roman" w:hAnsi="Times New Roman"/>
          <w:sz w:val="24"/>
          <w:szCs w:val="24"/>
        </w:rPr>
        <w:t xml:space="preserve">) menghasilkan persentase bobot dan jumlah kualitas B yang lebih tinggi dan kualitas C yang lebih rendah dibandingkan dengan kedua perlakuan lainnya. </w:t>
      </w:r>
    </w:p>
    <w:p w:rsidR="00E67187" w:rsidRPr="002A1ABA" w:rsidRDefault="00E67187" w:rsidP="00E67187">
      <w:pPr>
        <w:spacing w:after="0" w:line="240" w:lineRule="auto"/>
        <w:ind w:firstLine="720"/>
        <w:jc w:val="both"/>
        <w:rPr>
          <w:rFonts w:ascii="Times New Roman" w:hAnsi="Times New Roman"/>
          <w:sz w:val="24"/>
          <w:szCs w:val="24"/>
          <w:lang w:val="id-ID"/>
        </w:rPr>
      </w:pPr>
      <w:r w:rsidRPr="007D44A6">
        <w:rPr>
          <w:rFonts w:ascii="Times New Roman" w:hAnsi="Times New Roman"/>
          <w:sz w:val="24"/>
          <w:szCs w:val="24"/>
          <w:lang w:val="id-ID"/>
        </w:rPr>
        <w:t>Pemberian GA</w:t>
      </w:r>
      <w:r w:rsidRPr="007D44A6">
        <w:rPr>
          <w:rFonts w:ascii="Times New Roman" w:hAnsi="Times New Roman"/>
          <w:sz w:val="24"/>
          <w:szCs w:val="24"/>
          <w:vertAlign w:val="subscript"/>
          <w:lang w:val="id-ID"/>
        </w:rPr>
        <w:t>3</w:t>
      </w:r>
      <w:r w:rsidRPr="007D44A6">
        <w:rPr>
          <w:rFonts w:ascii="Times New Roman" w:hAnsi="Times New Roman"/>
          <w:sz w:val="24"/>
          <w:szCs w:val="24"/>
          <w:lang w:val="id-ID"/>
        </w:rPr>
        <w:t xml:space="preserve"> melalui metode aplikasi penyemprotan pada daun tidak mempengaruhi persentase bobot dan jumlah massa bunga dari tunas samping berdasarkan kelas kualitas, hal ini</w:t>
      </w:r>
      <w:r>
        <w:rPr>
          <w:rFonts w:ascii="Times New Roman" w:hAnsi="Times New Roman"/>
          <w:sz w:val="24"/>
          <w:szCs w:val="24"/>
          <w:lang w:val="id-ID"/>
        </w:rPr>
        <w:t xml:space="preserve"> bisa</w:t>
      </w:r>
      <w:r w:rsidRPr="007D44A6">
        <w:rPr>
          <w:rFonts w:ascii="Times New Roman" w:hAnsi="Times New Roman"/>
          <w:sz w:val="24"/>
          <w:szCs w:val="24"/>
          <w:lang w:val="id-ID"/>
        </w:rPr>
        <w:t xml:space="preserve"> disebabkan karena pemberian hormon GA</w:t>
      </w:r>
      <w:r w:rsidRPr="007D44A6">
        <w:rPr>
          <w:rFonts w:ascii="Times New Roman" w:hAnsi="Times New Roman"/>
          <w:sz w:val="24"/>
          <w:szCs w:val="24"/>
          <w:vertAlign w:val="subscript"/>
          <w:lang w:val="id-ID"/>
        </w:rPr>
        <w:t>3</w:t>
      </w:r>
      <w:r w:rsidRPr="007D44A6">
        <w:rPr>
          <w:rFonts w:ascii="Times New Roman" w:hAnsi="Times New Roman"/>
          <w:sz w:val="24"/>
          <w:szCs w:val="24"/>
          <w:lang w:val="id-ID"/>
        </w:rPr>
        <w:t xml:space="preserve"> pada daun diberikan saat 15 dan 25 HST, sedangkan tunas samping muncul pertama kali sejak 10 HST. </w:t>
      </w:r>
      <w:r>
        <w:rPr>
          <w:rFonts w:ascii="Times New Roman" w:hAnsi="Times New Roman"/>
          <w:sz w:val="24"/>
          <w:szCs w:val="24"/>
          <w:lang w:val="id-ID"/>
        </w:rPr>
        <w:t>Penyemprotan GA</w:t>
      </w:r>
      <w:r w:rsidRPr="00714C3B">
        <w:rPr>
          <w:rFonts w:ascii="Times New Roman" w:hAnsi="Times New Roman"/>
          <w:sz w:val="24"/>
          <w:szCs w:val="24"/>
          <w:vertAlign w:val="subscript"/>
          <w:lang w:val="id-ID"/>
        </w:rPr>
        <w:t>3</w:t>
      </w:r>
      <w:r>
        <w:rPr>
          <w:rFonts w:ascii="Times New Roman" w:hAnsi="Times New Roman"/>
          <w:sz w:val="24"/>
          <w:szCs w:val="24"/>
          <w:lang w:val="id-ID"/>
        </w:rPr>
        <w:t xml:space="preserve"> melalui daun pada percobaan ini justru menurunkan persentase bobot dan jumlah kualitas B, seperti pada perlakuan perendaman bibit selama 24 jam dan penyemprotan pada daun umur 15 HST (m</w:t>
      </w:r>
      <w:r w:rsidRPr="00714C3B">
        <w:rPr>
          <w:rFonts w:ascii="Times New Roman" w:hAnsi="Times New Roman"/>
          <w:sz w:val="24"/>
          <w:szCs w:val="24"/>
          <w:vertAlign w:val="subscript"/>
          <w:lang w:val="id-ID"/>
        </w:rPr>
        <w:t>3</w:t>
      </w:r>
      <w:r>
        <w:rPr>
          <w:rFonts w:ascii="Times New Roman" w:hAnsi="Times New Roman"/>
          <w:sz w:val="24"/>
          <w:szCs w:val="24"/>
          <w:lang w:val="id-ID"/>
        </w:rPr>
        <w:t>). Hal ini dapat terjadi karena metode aplikasi melalui daun lebih dipengaruhi oleh faktor lingkungan, sehingga pemberian GA</w:t>
      </w:r>
      <w:r w:rsidRPr="00A027E8">
        <w:rPr>
          <w:rFonts w:ascii="Times New Roman" w:hAnsi="Times New Roman"/>
          <w:sz w:val="24"/>
          <w:szCs w:val="24"/>
          <w:vertAlign w:val="subscript"/>
          <w:lang w:val="id-ID"/>
        </w:rPr>
        <w:t>3</w:t>
      </w:r>
      <w:r>
        <w:rPr>
          <w:rFonts w:ascii="Times New Roman" w:hAnsi="Times New Roman"/>
          <w:sz w:val="24"/>
          <w:szCs w:val="24"/>
          <w:lang w:val="id-ID"/>
        </w:rPr>
        <w:t xml:space="preserve"> pada tanaman dengan kondisi lingkungan yang tidak terkontrol dapat menyebabkan pemberian hormon menjadi tidak optimal serta menghambat kinerja penyerapan hormon yang diberikan ke tanaman (inhibitor). M</w:t>
      </w:r>
      <w:r>
        <w:rPr>
          <w:rFonts w:ascii="Times New Roman" w:hAnsi="Times New Roman"/>
          <w:sz w:val="24"/>
          <w:szCs w:val="24"/>
        </w:rPr>
        <w:t xml:space="preserve">etode aplikasi yang berperan terhadap kelas kualitas massa bunga dari tunas samping yaitu perendaman bibit selama 24 jam. </w:t>
      </w:r>
    </w:p>
    <w:p w:rsidR="00201F93" w:rsidRDefault="00E67187" w:rsidP="00201F93">
      <w:pPr>
        <w:spacing w:after="0" w:line="240" w:lineRule="auto"/>
        <w:ind w:firstLine="720"/>
        <w:jc w:val="both"/>
        <w:rPr>
          <w:rFonts w:ascii="Times New Roman" w:hAnsi="Times New Roman"/>
          <w:sz w:val="24"/>
          <w:szCs w:val="24"/>
        </w:rPr>
      </w:pPr>
      <w:r w:rsidRPr="002424CD">
        <w:rPr>
          <w:rFonts w:ascii="Times New Roman" w:hAnsi="Times New Roman"/>
          <w:sz w:val="24"/>
          <w:szCs w:val="24"/>
        </w:rPr>
        <w:t>Gunawan</w:t>
      </w:r>
      <w:r w:rsidR="004A1AA7">
        <w:rPr>
          <w:rFonts w:ascii="Times New Roman" w:hAnsi="Times New Roman"/>
          <w:sz w:val="24"/>
          <w:szCs w:val="24"/>
        </w:rPr>
        <w:t xml:space="preserve"> </w:t>
      </w:r>
      <w:r w:rsidRPr="002424CD">
        <w:rPr>
          <w:rFonts w:ascii="Times New Roman" w:hAnsi="Times New Roman"/>
          <w:i/>
          <w:sz w:val="24"/>
          <w:szCs w:val="24"/>
        </w:rPr>
        <w:t>et al</w:t>
      </w:r>
      <w:r w:rsidR="004A1AA7">
        <w:rPr>
          <w:rFonts w:ascii="Times New Roman" w:hAnsi="Times New Roman"/>
          <w:sz w:val="24"/>
          <w:szCs w:val="24"/>
        </w:rPr>
        <w:t xml:space="preserve">., (1986) </w:t>
      </w:r>
      <w:r>
        <w:rPr>
          <w:rFonts w:ascii="Times New Roman" w:hAnsi="Times New Roman"/>
          <w:sz w:val="24"/>
          <w:szCs w:val="24"/>
        </w:rPr>
        <w:t xml:space="preserve">menyebutkan bahwa </w:t>
      </w:r>
      <w:r w:rsidRPr="002424CD">
        <w:rPr>
          <w:rFonts w:ascii="Times New Roman" w:hAnsi="Times New Roman"/>
          <w:sz w:val="24"/>
          <w:szCs w:val="24"/>
        </w:rPr>
        <w:t>pemberia</w:t>
      </w:r>
      <w:r>
        <w:rPr>
          <w:rFonts w:ascii="Times New Roman" w:hAnsi="Times New Roman"/>
          <w:sz w:val="24"/>
          <w:szCs w:val="24"/>
        </w:rPr>
        <w:t xml:space="preserve">n </w:t>
      </w:r>
      <w:r w:rsidRPr="002424CD">
        <w:rPr>
          <w:rFonts w:ascii="Times New Roman" w:hAnsi="Times New Roman"/>
          <w:sz w:val="24"/>
          <w:szCs w:val="24"/>
        </w:rPr>
        <w:t>GA</w:t>
      </w:r>
      <w:r w:rsidRPr="002424CD">
        <w:rPr>
          <w:rFonts w:ascii="Times New Roman" w:hAnsi="Times New Roman"/>
          <w:sz w:val="24"/>
          <w:szCs w:val="24"/>
          <w:vertAlign w:val="subscript"/>
        </w:rPr>
        <w:t>3</w:t>
      </w:r>
      <w:r w:rsidR="004A1AA7">
        <w:rPr>
          <w:rFonts w:ascii="Times New Roman" w:hAnsi="Times New Roman"/>
          <w:sz w:val="24"/>
          <w:szCs w:val="24"/>
          <w:vertAlign w:val="subscript"/>
        </w:rPr>
        <w:t xml:space="preserve"> </w:t>
      </w:r>
      <w:r>
        <w:rPr>
          <w:rFonts w:ascii="Times New Roman" w:hAnsi="Times New Roman"/>
          <w:sz w:val="24"/>
          <w:szCs w:val="24"/>
        </w:rPr>
        <w:t xml:space="preserve">dengan konsentrasi yang sesuai dapat mempengaruhi proses </w:t>
      </w:r>
      <w:r w:rsidRPr="009674D3">
        <w:rPr>
          <w:rFonts w:ascii="Times New Roman" w:hAnsi="Times New Roman"/>
          <w:sz w:val="24"/>
          <w:szCs w:val="24"/>
        </w:rPr>
        <w:t>biokimia</w:t>
      </w:r>
      <w:r w:rsidR="004A1AA7">
        <w:rPr>
          <w:rFonts w:ascii="Times New Roman" w:hAnsi="Times New Roman"/>
          <w:sz w:val="24"/>
          <w:szCs w:val="24"/>
        </w:rPr>
        <w:t xml:space="preserve"> </w:t>
      </w:r>
      <w:r>
        <w:rPr>
          <w:rFonts w:ascii="Times New Roman" w:hAnsi="Times New Roman"/>
          <w:sz w:val="24"/>
          <w:szCs w:val="24"/>
        </w:rPr>
        <w:t xml:space="preserve">dalam tanaman, sehingga proses fotosintesis meningkat dan fotosintatnya </w:t>
      </w:r>
      <w:r w:rsidRPr="002424CD">
        <w:rPr>
          <w:rFonts w:ascii="Times New Roman" w:hAnsi="Times New Roman"/>
          <w:sz w:val="24"/>
          <w:szCs w:val="24"/>
        </w:rPr>
        <w:t>dapat digunakan untuk</w:t>
      </w:r>
      <w:r w:rsidR="004A1AA7">
        <w:rPr>
          <w:rFonts w:ascii="Times New Roman" w:hAnsi="Times New Roman"/>
          <w:sz w:val="24"/>
          <w:szCs w:val="24"/>
        </w:rPr>
        <w:t xml:space="preserve"> </w:t>
      </w:r>
      <w:r w:rsidRPr="002424CD">
        <w:rPr>
          <w:rFonts w:ascii="Times New Roman" w:hAnsi="Times New Roman"/>
          <w:sz w:val="24"/>
          <w:szCs w:val="24"/>
        </w:rPr>
        <w:t>menentukan kebutuh</w:t>
      </w:r>
      <w:r>
        <w:rPr>
          <w:rFonts w:ascii="Times New Roman" w:hAnsi="Times New Roman"/>
          <w:sz w:val="24"/>
          <w:szCs w:val="24"/>
        </w:rPr>
        <w:t xml:space="preserve">an dalam proses pembentukan organ generatif hingga tanaman dapat dipanen. </w:t>
      </w:r>
      <w:proofErr w:type="gramStart"/>
      <w:r>
        <w:rPr>
          <w:rFonts w:ascii="Times New Roman" w:hAnsi="Times New Roman"/>
          <w:sz w:val="24"/>
          <w:szCs w:val="24"/>
        </w:rPr>
        <w:t>Pemberian giberelin</w:t>
      </w:r>
      <w:r w:rsidRPr="002424CD">
        <w:rPr>
          <w:rFonts w:ascii="Times New Roman" w:hAnsi="Times New Roman"/>
          <w:sz w:val="24"/>
          <w:szCs w:val="24"/>
        </w:rPr>
        <w:t xml:space="preserve"> mengakibatkan</w:t>
      </w:r>
      <w:r w:rsidR="004A1AA7">
        <w:rPr>
          <w:rFonts w:ascii="Times New Roman" w:hAnsi="Times New Roman"/>
          <w:sz w:val="24"/>
          <w:szCs w:val="24"/>
        </w:rPr>
        <w:t xml:space="preserve"> </w:t>
      </w:r>
      <w:r w:rsidRPr="002424CD">
        <w:rPr>
          <w:rFonts w:ascii="Times New Roman" w:hAnsi="Times New Roman"/>
          <w:sz w:val="24"/>
          <w:szCs w:val="24"/>
        </w:rPr>
        <w:t xml:space="preserve">kegiatan metabolisme </w:t>
      </w:r>
      <w:r>
        <w:rPr>
          <w:rFonts w:ascii="Times New Roman" w:hAnsi="Times New Roman"/>
          <w:sz w:val="24"/>
          <w:szCs w:val="24"/>
        </w:rPr>
        <w:t xml:space="preserve">dan </w:t>
      </w:r>
      <w:r w:rsidRPr="002424CD">
        <w:rPr>
          <w:rFonts w:ascii="Times New Roman" w:hAnsi="Times New Roman"/>
          <w:sz w:val="24"/>
          <w:szCs w:val="24"/>
        </w:rPr>
        <w:t>laju fotosi</w:t>
      </w:r>
      <w:r>
        <w:rPr>
          <w:rFonts w:ascii="Times New Roman" w:hAnsi="Times New Roman"/>
          <w:sz w:val="24"/>
          <w:szCs w:val="24"/>
        </w:rPr>
        <w:t xml:space="preserve">ntesis meningkat, sehingga mampu meningkatkan </w:t>
      </w:r>
      <w:r w:rsidRPr="002424CD">
        <w:rPr>
          <w:rFonts w:ascii="Times New Roman" w:hAnsi="Times New Roman"/>
          <w:sz w:val="24"/>
          <w:szCs w:val="24"/>
        </w:rPr>
        <w:t xml:space="preserve">karbohidrat yang </w:t>
      </w:r>
      <w:r>
        <w:rPr>
          <w:rFonts w:ascii="Times New Roman" w:hAnsi="Times New Roman"/>
          <w:sz w:val="24"/>
          <w:szCs w:val="24"/>
        </w:rPr>
        <w:t>berperan untuk perkembangan tanaman.</w:t>
      </w:r>
      <w:proofErr w:type="gramEnd"/>
    </w:p>
    <w:p w:rsidR="00201F93" w:rsidRDefault="00201F93" w:rsidP="00201F93">
      <w:pPr>
        <w:spacing w:after="0" w:line="240" w:lineRule="auto"/>
        <w:jc w:val="both"/>
        <w:rPr>
          <w:rFonts w:ascii="Times New Roman" w:hAnsi="Times New Roman"/>
          <w:sz w:val="24"/>
          <w:szCs w:val="24"/>
        </w:rPr>
        <w:sectPr w:rsidR="00201F93" w:rsidSect="00461E24">
          <w:type w:val="continuous"/>
          <w:pgSz w:w="12191" w:h="16160"/>
          <w:pgMar w:top="1699" w:right="1138" w:bottom="1699" w:left="1699" w:header="720" w:footer="720" w:gutter="0"/>
          <w:cols w:num="2" w:space="720"/>
          <w:docGrid w:linePitch="360"/>
        </w:sectPr>
      </w:pPr>
    </w:p>
    <w:p w:rsidR="00201F93" w:rsidRPr="00201F93" w:rsidRDefault="00201F93" w:rsidP="00201F93">
      <w:pPr>
        <w:spacing w:after="0" w:line="240" w:lineRule="auto"/>
        <w:jc w:val="both"/>
        <w:rPr>
          <w:rFonts w:ascii="Times New Roman" w:hAnsi="Times New Roman"/>
          <w:b/>
          <w:sz w:val="24"/>
          <w:szCs w:val="24"/>
        </w:rPr>
        <w:sectPr w:rsidR="00201F93" w:rsidRPr="00201F93" w:rsidSect="00201F93">
          <w:type w:val="continuous"/>
          <w:pgSz w:w="12191" w:h="16160"/>
          <w:pgMar w:top="1699" w:right="1138" w:bottom="1699" w:left="1699" w:header="720" w:footer="720" w:gutter="0"/>
          <w:cols w:space="720"/>
          <w:docGrid w:linePitch="360"/>
        </w:sectPr>
      </w:pPr>
    </w:p>
    <w:p w:rsidR="00BF1232" w:rsidRPr="00275E5F" w:rsidRDefault="00713C53" w:rsidP="00BF1232">
      <w:pPr>
        <w:spacing w:after="0" w:line="240" w:lineRule="auto"/>
        <w:ind w:left="1134" w:hanging="1134"/>
        <w:jc w:val="both"/>
        <w:rPr>
          <w:rFonts w:ascii="Times New Roman" w:hAnsi="Times New Roman"/>
          <w:sz w:val="24"/>
          <w:szCs w:val="24"/>
        </w:rPr>
      </w:pPr>
      <w:proofErr w:type="gramStart"/>
      <w:r>
        <w:rPr>
          <w:rFonts w:ascii="Times New Roman" w:hAnsi="Times New Roman"/>
          <w:b/>
          <w:sz w:val="24"/>
          <w:szCs w:val="24"/>
        </w:rPr>
        <w:lastRenderedPageBreak/>
        <w:t>Tabel 3</w:t>
      </w:r>
      <w:r w:rsidR="00BF1232">
        <w:rPr>
          <w:rFonts w:ascii="Times New Roman" w:hAnsi="Times New Roman"/>
          <w:b/>
          <w:sz w:val="24"/>
          <w:szCs w:val="24"/>
        </w:rPr>
        <w:t>.</w:t>
      </w:r>
      <w:proofErr w:type="gramEnd"/>
      <w:r w:rsidR="00BF1232">
        <w:rPr>
          <w:rFonts w:ascii="Times New Roman" w:hAnsi="Times New Roman"/>
          <w:b/>
          <w:sz w:val="24"/>
          <w:szCs w:val="24"/>
        </w:rPr>
        <w:tab/>
        <w:t xml:space="preserve">Pengaruh Konsentrasi dan Metode Aplikasi terhadap </w:t>
      </w:r>
      <w:r w:rsidR="00BF1232" w:rsidRPr="00497AE9">
        <w:rPr>
          <w:rFonts w:ascii="Times New Roman" w:hAnsi="Times New Roman"/>
          <w:b/>
          <w:color w:val="000000"/>
          <w:sz w:val="24"/>
          <w:szCs w:val="24"/>
          <w:shd w:val="clear" w:color="auto" w:fill="FFFFFF"/>
        </w:rPr>
        <w:t xml:space="preserve">Persentase </w:t>
      </w:r>
      <w:r w:rsidR="00BF1232" w:rsidRPr="00D23563">
        <w:rPr>
          <w:rFonts w:ascii="Times New Roman" w:hAnsi="Times New Roman"/>
          <w:b/>
          <w:sz w:val="24"/>
          <w:szCs w:val="24"/>
        </w:rPr>
        <w:t xml:space="preserve">Bobot dan Jumlah Brokoli </w:t>
      </w:r>
      <w:r w:rsidR="00BF1232">
        <w:rPr>
          <w:rFonts w:ascii="Times New Roman" w:hAnsi="Times New Roman"/>
          <w:b/>
          <w:sz w:val="24"/>
          <w:szCs w:val="24"/>
        </w:rPr>
        <w:t>dari Massa</w:t>
      </w:r>
      <w:r w:rsidR="00BF1232" w:rsidRPr="00D23563">
        <w:rPr>
          <w:rFonts w:ascii="Times New Roman" w:hAnsi="Times New Roman"/>
          <w:b/>
          <w:sz w:val="24"/>
          <w:szCs w:val="24"/>
        </w:rPr>
        <w:t xml:space="preserve"> Bunga Utama b</w:t>
      </w:r>
      <w:r w:rsidR="00BF1232">
        <w:rPr>
          <w:rFonts w:ascii="Times New Roman" w:hAnsi="Times New Roman"/>
          <w:b/>
          <w:sz w:val="24"/>
          <w:szCs w:val="24"/>
        </w:rPr>
        <w:t xml:space="preserve">erdasarkan Kualitas </w:t>
      </w:r>
      <w:proofErr w:type="gramStart"/>
      <w:r w:rsidR="00BF1232">
        <w:rPr>
          <w:rFonts w:ascii="Times New Roman" w:hAnsi="Times New Roman"/>
          <w:b/>
          <w:sz w:val="24"/>
          <w:szCs w:val="24"/>
        </w:rPr>
        <w:t>A</w:t>
      </w:r>
      <w:proofErr w:type="gramEnd"/>
      <w:r w:rsidR="00BF1232">
        <w:rPr>
          <w:rFonts w:ascii="Times New Roman" w:hAnsi="Times New Roman"/>
          <w:b/>
          <w:sz w:val="24"/>
          <w:szCs w:val="24"/>
        </w:rPr>
        <w:t xml:space="preserve">, B, dan C </w:t>
      </w:r>
    </w:p>
    <w:p w:rsidR="00BF1232" w:rsidRDefault="00BF1232" w:rsidP="00BF1232">
      <w:pPr>
        <w:spacing w:after="0" w:line="240" w:lineRule="auto"/>
        <w:ind w:left="1134" w:hanging="1134"/>
        <w:jc w:val="both"/>
        <w:rPr>
          <w:rFonts w:ascii="Times New Roman" w:hAnsi="Times New Roman"/>
          <w:b/>
          <w:sz w:val="24"/>
          <w:szCs w:val="24"/>
        </w:rPr>
      </w:pPr>
    </w:p>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4A0"/>
      </w:tblPr>
      <w:tblGrid>
        <w:gridCol w:w="3119"/>
        <w:gridCol w:w="992"/>
        <w:gridCol w:w="992"/>
        <w:gridCol w:w="851"/>
        <w:gridCol w:w="992"/>
        <w:gridCol w:w="1134"/>
        <w:gridCol w:w="1276"/>
      </w:tblGrid>
      <w:tr w:rsidR="00BF1232" w:rsidRPr="00497AE9" w:rsidTr="00110447">
        <w:trPr>
          <w:trHeight w:val="265"/>
        </w:trPr>
        <w:tc>
          <w:tcPr>
            <w:tcW w:w="3119" w:type="dxa"/>
            <w:vMerge w:val="restart"/>
            <w:tcBorders>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p>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Perlakuan</w:t>
            </w:r>
          </w:p>
        </w:tc>
        <w:tc>
          <w:tcPr>
            <w:tcW w:w="6237" w:type="dxa"/>
            <w:gridSpan w:val="6"/>
            <w:tcBorders>
              <w:lef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 xml:space="preserve">Persentase Bobot dan Jumlah Massa Bunga Utama </w:t>
            </w:r>
          </w:p>
        </w:tc>
      </w:tr>
      <w:tr w:rsidR="00BF1232" w:rsidRPr="00497AE9" w:rsidTr="00110447">
        <w:trPr>
          <w:trHeight w:val="265"/>
        </w:trPr>
        <w:tc>
          <w:tcPr>
            <w:tcW w:w="3119" w:type="dxa"/>
            <w:vMerge/>
            <w:tcBorders>
              <w:right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p>
        </w:tc>
        <w:tc>
          <w:tcPr>
            <w:tcW w:w="2835" w:type="dxa"/>
            <w:gridSpan w:val="3"/>
            <w:tcBorders>
              <w:left w:val="nil"/>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Bobot (%)</w:t>
            </w:r>
          </w:p>
        </w:tc>
        <w:tc>
          <w:tcPr>
            <w:tcW w:w="3402" w:type="dxa"/>
            <w:gridSpan w:val="3"/>
            <w:tcBorders>
              <w:lef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Jumlah (%)</w:t>
            </w:r>
          </w:p>
        </w:tc>
      </w:tr>
      <w:tr w:rsidR="00BF1232" w:rsidRPr="00497AE9" w:rsidTr="00110447">
        <w:trPr>
          <w:trHeight w:val="265"/>
        </w:trPr>
        <w:tc>
          <w:tcPr>
            <w:tcW w:w="3119" w:type="dxa"/>
            <w:vMerge/>
            <w:tcBorders>
              <w:bottom w:val="single" w:sz="4" w:space="0" w:color="auto"/>
              <w:right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p>
        </w:tc>
        <w:tc>
          <w:tcPr>
            <w:tcW w:w="992" w:type="dxa"/>
            <w:tcBorders>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A</w:t>
            </w:r>
          </w:p>
        </w:tc>
        <w:tc>
          <w:tcPr>
            <w:tcW w:w="992" w:type="dxa"/>
            <w:tcBorders>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B</w:t>
            </w:r>
          </w:p>
        </w:tc>
        <w:tc>
          <w:tcPr>
            <w:tcW w:w="851" w:type="dxa"/>
            <w:tcBorders>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C</w:t>
            </w:r>
          </w:p>
        </w:tc>
        <w:tc>
          <w:tcPr>
            <w:tcW w:w="992" w:type="dxa"/>
            <w:tcBorders>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A</w:t>
            </w:r>
          </w:p>
        </w:tc>
        <w:tc>
          <w:tcPr>
            <w:tcW w:w="1134" w:type="dxa"/>
            <w:tcBorders>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B</w:t>
            </w:r>
          </w:p>
        </w:tc>
        <w:tc>
          <w:tcPr>
            <w:tcW w:w="1276" w:type="dxa"/>
            <w:tcBorders>
              <w:left w:val="nil"/>
              <w:bottom w:val="single" w:sz="4" w:space="0" w:color="auto"/>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C</w:t>
            </w:r>
          </w:p>
        </w:tc>
      </w:tr>
      <w:tr w:rsidR="00BF1232" w:rsidRPr="00497AE9" w:rsidTr="00110447">
        <w:trPr>
          <w:trHeight w:val="531"/>
        </w:trPr>
        <w:tc>
          <w:tcPr>
            <w:tcW w:w="3119" w:type="dxa"/>
            <w:tcBorders>
              <w:top w:val="nil"/>
              <w:bottom w:val="nil"/>
              <w:right w:val="nil"/>
            </w:tcBorders>
            <w:shd w:val="clear" w:color="auto" w:fill="auto"/>
          </w:tcPr>
          <w:p w:rsidR="00BF1232" w:rsidRPr="00497AE9" w:rsidRDefault="00BF1232" w:rsidP="00110447">
            <w:pPr>
              <w:spacing w:after="0" w:line="240" w:lineRule="auto"/>
              <w:rPr>
                <w:rFonts w:ascii="Times New Roman" w:hAnsi="Times New Roman"/>
                <w:b/>
                <w:sz w:val="20"/>
                <w:szCs w:val="20"/>
              </w:rPr>
            </w:pPr>
            <w:r w:rsidRPr="00497AE9">
              <w:rPr>
                <w:rFonts w:ascii="Times New Roman" w:hAnsi="Times New Roman"/>
                <w:b/>
                <w:sz w:val="20"/>
                <w:szCs w:val="20"/>
              </w:rPr>
              <w:t>Konsentrasi GA</w:t>
            </w:r>
            <w:r w:rsidRPr="00497AE9">
              <w:rPr>
                <w:rFonts w:ascii="Times New Roman" w:hAnsi="Times New Roman"/>
                <w:b/>
                <w:sz w:val="20"/>
                <w:szCs w:val="20"/>
                <w:vertAlign w:val="subscript"/>
              </w:rPr>
              <w:t>3</w:t>
            </w:r>
          </w:p>
          <w:p w:rsidR="00BF1232" w:rsidRPr="00497AE9" w:rsidRDefault="00BF1232" w:rsidP="00110447">
            <w:pPr>
              <w:spacing w:after="0" w:line="240" w:lineRule="auto"/>
              <w:rPr>
                <w:rFonts w:ascii="Times New Roman" w:hAnsi="Times New Roman"/>
                <w:sz w:val="20"/>
                <w:szCs w:val="20"/>
              </w:rPr>
            </w:pPr>
            <w:r w:rsidRPr="00497AE9">
              <w:rPr>
                <w:rFonts w:ascii="Times New Roman" w:hAnsi="Times New Roman"/>
                <w:sz w:val="20"/>
                <w:szCs w:val="20"/>
              </w:rPr>
              <w:t>k</w:t>
            </w:r>
            <w:r w:rsidRPr="00497AE9">
              <w:rPr>
                <w:rFonts w:ascii="Times New Roman" w:hAnsi="Times New Roman"/>
                <w:sz w:val="20"/>
                <w:szCs w:val="20"/>
                <w:vertAlign w:val="subscript"/>
              </w:rPr>
              <w:t xml:space="preserve">1 </w:t>
            </w:r>
            <w:r w:rsidRPr="00497AE9">
              <w:rPr>
                <w:rFonts w:ascii="Times New Roman" w:hAnsi="Times New Roman"/>
                <w:sz w:val="20"/>
                <w:szCs w:val="20"/>
              </w:rPr>
              <w:t>=GA</w:t>
            </w:r>
            <w:r w:rsidRPr="00497AE9">
              <w:rPr>
                <w:rFonts w:ascii="Times New Roman" w:hAnsi="Times New Roman"/>
                <w:sz w:val="20"/>
                <w:szCs w:val="20"/>
                <w:vertAlign w:val="subscript"/>
              </w:rPr>
              <w:t xml:space="preserve">3 </w:t>
            </w:r>
            <w:r w:rsidRPr="00497AE9">
              <w:rPr>
                <w:rFonts w:ascii="Times New Roman" w:hAnsi="Times New Roman"/>
                <w:sz w:val="20"/>
                <w:szCs w:val="20"/>
              </w:rPr>
              <w:t>25 mg/L</w:t>
            </w:r>
          </w:p>
        </w:tc>
        <w:tc>
          <w:tcPr>
            <w:tcW w:w="992"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rPr>
                <w:rFonts w:ascii="Times New Roman" w:hAnsi="Times New Roman"/>
                <w:sz w:val="20"/>
                <w:szCs w:val="20"/>
              </w:rPr>
            </w:pPr>
            <w:r>
              <w:rPr>
                <w:rFonts w:ascii="Times New Roman" w:hAnsi="Times New Roman"/>
                <w:sz w:val="20"/>
                <w:szCs w:val="20"/>
              </w:rPr>
              <w:t xml:space="preserve">   </w:t>
            </w:r>
            <w:r w:rsidRPr="00497AE9">
              <w:rPr>
                <w:rFonts w:ascii="Times New Roman" w:hAnsi="Times New Roman"/>
                <w:sz w:val="20"/>
                <w:szCs w:val="20"/>
              </w:rPr>
              <w:t>62,99 a</w:t>
            </w:r>
          </w:p>
        </w:tc>
        <w:tc>
          <w:tcPr>
            <w:tcW w:w="992"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20,00 </w:t>
            </w:r>
          </w:p>
        </w:tc>
        <w:tc>
          <w:tcPr>
            <w:tcW w:w="851"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17,01 b</w:t>
            </w:r>
          </w:p>
        </w:tc>
        <w:tc>
          <w:tcPr>
            <w:tcW w:w="992"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39,75 </w:t>
            </w:r>
          </w:p>
        </w:tc>
        <w:tc>
          <w:tcPr>
            <w:tcW w:w="1134"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31,19 </w:t>
            </w:r>
          </w:p>
        </w:tc>
        <w:tc>
          <w:tcPr>
            <w:tcW w:w="1276" w:type="dxa"/>
            <w:tcBorders>
              <w:top w:val="nil"/>
              <w:left w:val="nil"/>
              <w:bottom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29,07 </w:t>
            </w:r>
          </w:p>
        </w:tc>
      </w:tr>
      <w:tr w:rsidR="00BF1232" w:rsidRPr="00497AE9" w:rsidTr="00110447">
        <w:trPr>
          <w:trHeight w:val="531"/>
        </w:trPr>
        <w:tc>
          <w:tcPr>
            <w:tcW w:w="3119" w:type="dxa"/>
            <w:tcBorders>
              <w:top w:val="nil"/>
              <w:bottom w:val="nil"/>
              <w:right w:val="nil"/>
            </w:tcBorders>
            <w:shd w:val="clear" w:color="auto" w:fill="auto"/>
          </w:tcPr>
          <w:p w:rsidR="00BF1232" w:rsidRPr="00497AE9" w:rsidRDefault="00BF1232" w:rsidP="00110447">
            <w:pPr>
              <w:spacing w:after="0" w:line="240" w:lineRule="auto"/>
              <w:rPr>
                <w:rFonts w:ascii="Times New Roman" w:hAnsi="Times New Roman"/>
                <w:sz w:val="20"/>
                <w:szCs w:val="20"/>
              </w:rPr>
            </w:pPr>
          </w:p>
          <w:p w:rsidR="00BF1232" w:rsidRPr="00497AE9" w:rsidRDefault="00BF1232" w:rsidP="00110447">
            <w:pPr>
              <w:spacing w:after="0" w:line="240" w:lineRule="auto"/>
              <w:rPr>
                <w:rFonts w:ascii="Times New Roman" w:hAnsi="Times New Roman"/>
                <w:sz w:val="20"/>
                <w:szCs w:val="20"/>
              </w:rPr>
            </w:pPr>
            <w:r w:rsidRPr="00497AE9">
              <w:rPr>
                <w:rFonts w:ascii="Times New Roman" w:hAnsi="Times New Roman"/>
                <w:sz w:val="20"/>
                <w:szCs w:val="20"/>
              </w:rPr>
              <w:t>k</w:t>
            </w:r>
            <w:r w:rsidRPr="00497AE9">
              <w:rPr>
                <w:rFonts w:ascii="Times New Roman" w:hAnsi="Times New Roman"/>
                <w:sz w:val="20"/>
                <w:szCs w:val="20"/>
                <w:vertAlign w:val="subscript"/>
              </w:rPr>
              <w:t xml:space="preserve">2 </w:t>
            </w:r>
            <w:r w:rsidRPr="00497AE9">
              <w:rPr>
                <w:rFonts w:ascii="Times New Roman" w:hAnsi="Times New Roman"/>
                <w:sz w:val="20"/>
                <w:szCs w:val="20"/>
              </w:rPr>
              <w:t>= GA</w:t>
            </w:r>
            <w:r w:rsidRPr="00497AE9">
              <w:rPr>
                <w:rFonts w:ascii="Times New Roman" w:hAnsi="Times New Roman"/>
                <w:sz w:val="20"/>
                <w:szCs w:val="20"/>
                <w:vertAlign w:val="subscript"/>
              </w:rPr>
              <w:t>3</w:t>
            </w:r>
            <w:r w:rsidRPr="00497AE9">
              <w:rPr>
                <w:rFonts w:ascii="Times New Roman" w:hAnsi="Times New Roman"/>
                <w:sz w:val="20"/>
                <w:szCs w:val="20"/>
              </w:rPr>
              <w:t xml:space="preserve"> 50 mg/L</w:t>
            </w:r>
          </w:p>
        </w:tc>
        <w:tc>
          <w:tcPr>
            <w:tcW w:w="992"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76,00 b</w:t>
            </w:r>
          </w:p>
        </w:tc>
        <w:tc>
          <w:tcPr>
            <w:tcW w:w="992"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17,73 </w:t>
            </w:r>
          </w:p>
        </w:tc>
        <w:tc>
          <w:tcPr>
            <w:tcW w:w="851"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6,27  a</w:t>
            </w:r>
          </w:p>
        </w:tc>
        <w:tc>
          <w:tcPr>
            <w:tcW w:w="992"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47,74 </w:t>
            </w:r>
          </w:p>
        </w:tc>
        <w:tc>
          <w:tcPr>
            <w:tcW w:w="1134"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33,13 </w:t>
            </w:r>
          </w:p>
        </w:tc>
        <w:tc>
          <w:tcPr>
            <w:tcW w:w="1276" w:type="dxa"/>
            <w:tcBorders>
              <w:top w:val="nil"/>
              <w:left w:val="nil"/>
              <w:bottom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19,13 </w:t>
            </w:r>
          </w:p>
        </w:tc>
      </w:tr>
      <w:tr w:rsidR="00BF1232" w:rsidRPr="00497AE9" w:rsidTr="00110447">
        <w:trPr>
          <w:trHeight w:val="531"/>
        </w:trPr>
        <w:tc>
          <w:tcPr>
            <w:tcW w:w="3119" w:type="dxa"/>
            <w:tcBorders>
              <w:top w:val="nil"/>
              <w:bottom w:val="single" w:sz="4" w:space="0" w:color="auto"/>
              <w:right w:val="nil"/>
            </w:tcBorders>
            <w:shd w:val="clear" w:color="auto" w:fill="auto"/>
          </w:tcPr>
          <w:p w:rsidR="00BF1232" w:rsidRPr="00497AE9" w:rsidRDefault="00BF1232" w:rsidP="00110447">
            <w:pPr>
              <w:spacing w:after="0" w:line="240" w:lineRule="auto"/>
              <w:rPr>
                <w:rFonts w:ascii="Times New Roman" w:hAnsi="Times New Roman"/>
                <w:sz w:val="20"/>
                <w:szCs w:val="20"/>
              </w:rPr>
            </w:pPr>
          </w:p>
          <w:p w:rsidR="00BF1232" w:rsidRPr="00497AE9" w:rsidRDefault="00BF1232" w:rsidP="00110447">
            <w:pPr>
              <w:spacing w:after="0" w:line="240" w:lineRule="auto"/>
              <w:rPr>
                <w:rFonts w:ascii="Times New Roman" w:hAnsi="Times New Roman"/>
                <w:sz w:val="20"/>
                <w:szCs w:val="20"/>
              </w:rPr>
            </w:pPr>
            <w:r w:rsidRPr="00497AE9">
              <w:rPr>
                <w:rFonts w:ascii="Times New Roman" w:hAnsi="Times New Roman"/>
                <w:sz w:val="20"/>
                <w:szCs w:val="20"/>
              </w:rPr>
              <w:t>k</w:t>
            </w:r>
            <w:r w:rsidRPr="00497AE9">
              <w:rPr>
                <w:rFonts w:ascii="Times New Roman" w:hAnsi="Times New Roman"/>
                <w:sz w:val="20"/>
                <w:szCs w:val="20"/>
                <w:vertAlign w:val="subscript"/>
              </w:rPr>
              <w:t xml:space="preserve">3 </w:t>
            </w:r>
            <w:r w:rsidRPr="00497AE9">
              <w:rPr>
                <w:rFonts w:ascii="Times New Roman" w:hAnsi="Times New Roman"/>
                <w:sz w:val="20"/>
                <w:szCs w:val="20"/>
              </w:rPr>
              <w:t>= GA</w:t>
            </w:r>
            <w:r w:rsidRPr="00497AE9">
              <w:rPr>
                <w:rFonts w:ascii="Times New Roman" w:hAnsi="Times New Roman"/>
                <w:sz w:val="20"/>
                <w:szCs w:val="20"/>
                <w:vertAlign w:val="subscript"/>
              </w:rPr>
              <w:t>3</w:t>
            </w:r>
            <w:r w:rsidRPr="00497AE9">
              <w:rPr>
                <w:rFonts w:ascii="Times New Roman" w:hAnsi="Times New Roman"/>
                <w:sz w:val="20"/>
                <w:szCs w:val="20"/>
              </w:rPr>
              <w:t xml:space="preserve"> 100 mg/L</w:t>
            </w:r>
          </w:p>
        </w:tc>
        <w:tc>
          <w:tcPr>
            <w:tcW w:w="992" w:type="dxa"/>
            <w:tcBorders>
              <w:top w:val="nil"/>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79,16 b</w:t>
            </w:r>
          </w:p>
        </w:tc>
        <w:tc>
          <w:tcPr>
            <w:tcW w:w="992" w:type="dxa"/>
            <w:tcBorders>
              <w:top w:val="nil"/>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13,31</w:t>
            </w:r>
          </w:p>
        </w:tc>
        <w:tc>
          <w:tcPr>
            <w:tcW w:w="851" w:type="dxa"/>
            <w:tcBorders>
              <w:top w:val="nil"/>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7,53  a</w:t>
            </w:r>
          </w:p>
        </w:tc>
        <w:tc>
          <w:tcPr>
            <w:tcW w:w="992" w:type="dxa"/>
            <w:tcBorders>
              <w:top w:val="nil"/>
              <w:left w:val="nil"/>
              <w:bottom w:val="single" w:sz="4" w:space="0" w:color="auto"/>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54,38 </w:t>
            </w:r>
          </w:p>
        </w:tc>
        <w:tc>
          <w:tcPr>
            <w:tcW w:w="1134" w:type="dxa"/>
            <w:tcBorders>
              <w:top w:val="nil"/>
              <w:left w:val="nil"/>
              <w:bottom w:val="single" w:sz="4" w:space="0" w:color="auto"/>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26,64 </w:t>
            </w:r>
          </w:p>
        </w:tc>
        <w:tc>
          <w:tcPr>
            <w:tcW w:w="1276" w:type="dxa"/>
            <w:tcBorders>
              <w:top w:val="nil"/>
              <w:left w:val="nil"/>
              <w:bottom w:val="single" w:sz="4" w:space="0" w:color="auto"/>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18,98 </w:t>
            </w:r>
          </w:p>
        </w:tc>
      </w:tr>
      <w:tr w:rsidR="00BF1232" w:rsidRPr="00497AE9" w:rsidTr="00110447">
        <w:trPr>
          <w:trHeight w:val="531"/>
        </w:trPr>
        <w:tc>
          <w:tcPr>
            <w:tcW w:w="3119" w:type="dxa"/>
            <w:tcBorders>
              <w:top w:val="nil"/>
              <w:bottom w:val="nil"/>
              <w:right w:val="nil"/>
            </w:tcBorders>
            <w:shd w:val="clear" w:color="auto" w:fill="auto"/>
          </w:tcPr>
          <w:p w:rsidR="00BF1232" w:rsidRPr="00497AE9" w:rsidRDefault="00BF1232" w:rsidP="00110447">
            <w:pPr>
              <w:spacing w:after="0" w:line="240" w:lineRule="auto"/>
              <w:jc w:val="both"/>
              <w:rPr>
                <w:rFonts w:ascii="Times New Roman" w:hAnsi="Times New Roman"/>
                <w:b/>
                <w:sz w:val="20"/>
                <w:szCs w:val="20"/>
              </w:rPr>
            </w:pPr>
            <w:r w:rsidRPr="00497AE9">
              <w:rPr>
                <w:rFonts w:ascii="Times New Roman" w:hAnsi="Times New Roman"/>
                <w:b/>
                <w:sz w:val="20"/>
                <w:szCs w:val="20"/>
              </w:rPr>
              <w:t>Metode Aplikasi GA</w:t>
            </w:r>
            <w:r w:rsidRPr="00497AE9">
              <w:rPr>
                <w:rFonts w:ascii="Times New Roman" w:hAnsi="Times New Roman"/>
                <w:b/>
                <w:sz w:val="20"/>
                <w:szCs w:val="20"/>
                <w:vertAlign w:val="subscript"/>
              </w:rPr>
              <w:t>3</w:t>
            </w:r>
          </w:p>
          <w:p w:rsidR="00BF1232" w:rsidRPr="00497AE9" w:rsidRDefault="00BF1232" w:rsidP="00110447">
            <w:pPr>
              <w:spacing w:after="0" w:line="240" w:lineRule="auto"/>
              <w:jc w:val="both"/>
              <w:rPr>
                <w:rFonts w:ascii="Times New Roman" w:hAnsi="Times New Roman"/>
                <w:sz w:val="20"/>
                <w:szCs w:val="20"/>
              </w:rPr>
            </w:pPr>
            <w:r w:rsidRPr="00497AE9">
              <w:rPr>
                <w:rFonts w:ascii="Times New Roman" w:hAnsi="Times New Roman"/>
                <w:sz w:val="20"/>
                <w:szCs w:val="20"/>
              </w:rPr>
              <w:t>m</w:t>
            </w:r>
            <w:r w:rsidRPr="00497AE9">
              <w:rPr>
                <w:rFonts w:ascii="Times New Roman" w:hAnsi="Times New Roman"/>
                <w:sz w:val="20"/>
                <w:szCs w:val="20"/>
                <w:vertAlign w:val="subscript"/>
              </w:rPr>
              <w:t>1</w:t>
            </w:r>
            <w:r w:rsidRPr="00497AE9">
              <w:rPr>
                <w:rFonts w:ascii="Times New Roman" w:hAnsi="Times New Roman"/>
                <w:sz w:val="20"/>
                <w:szCs w:val="20"/>
              </w:rPr>
              <w:t xml:space="preserve">  =   Perendaman bibit 24 jam</w:t>
            </w:r>
          </w:p>
        </w:tc>
        <w:tc>
          <w:tcPr>
            <w:tcW w:w="992"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73,49</w:t>
            </w:r>
          </w:p>
        </w:tc>
        <w:tc>
          <w:tcPr>
            <w:tcW w:w="992"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17,71 </w:t>
            </w:r>
          </w:p>
        </w:tc>
        <w:tc>
          <w:tcPr>
            <w:tcW w:w="851"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8,80 </w:t>
            </w:r>
          </w:p>
        </w:tc>
        <w:tc>
          <w:tcPr>
            <w:tcW w:w="992"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46,36 </w:t>
            </w:r>
          </w:p>
        </w:tc>
        <w:tc>
          <w:tcPr>
            <w:tcW w:w="1134"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32,67 </w:t>
            </w:r>
          </w:p>
        </w:tc>
        <w:tc>
          <w:tcPr>
            <w:tcW w:w="1276" w:type="dxa"/>
            <w:tcBorders>
              <w:top w:val="nil"/>
              <w:left w:val="nil"/>
              <w:bottom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20,97 </w:t>
            </w:r>
          </w:p>
        </w:tc>
      </w:tr>
      <w:tr w:rsidR="00BF1232" w:rsidRPr="00497AE9" w:rsidTr="00110447">
        <w:trPr>
          <w:trHeight w:val="265"/>
        </w:trPr>
        <w:tc>
          <w:tcPr>
            <w:tcW w:w="3119" w:type="dxa"/>
            <w:tcBorders>
              <w:top w:val="nil"/>
              <w:bottom w:val="nil"/>
              <w:right w:val="nil"/>
            </w:tcBorders>
            <w:shd w:val="clear" w:color="auto" w:fill="auto"/>
          </w:tcPr>
          <w:p w:rsidR="00BF1232" w:rsidRPr="00497AE9" w:rsidRDefault="00BF1232" w:rsidP="00110447">
            <w:pPr>
              <w:spacing w:after="0" w:line="240" w:lineRule="auto"/>
              <w:ind w:left="601" w:hanging="601"/>
              <w:jc w:val="both"/>
              <w:rPr>
                <w:rFonts w:ascii="Times New Roman" w:hAnsi="Times New Roman"/>
                <w:sz w:val="20"/>
                <w:szCs w:val="20"/>
              </w:rPr>
            </w:pPr>
            <w:r w:rsidRPr="00497AE9">
              <w:rPr>
                <w:rFonts w:ascii="Times New Roman" w:hAnsi="Times New Roman"/>
                <w:sz w:val="20"/>
                <w:szCs w:val="20"/>
              </w:rPr>
              <w:t>m</w:t>
            </w:r>
            <w:r w:rsidRPr="00497AE9">
              <w:rPr>
                <w:rFonts w:ascii="Times New Roman" w:hAnsi="Times New Roman"/>
                <w:sz w:val="20"/>
                <w:szCs w:val="20"/>
                <w:vertAlign w:val="subscript"/>
              </w:rPr>
              <w:t xml:space="preserve">2 </w:t>
            </w:r>
            <w:r w:rsidRPr="00497AE9">
              <w:rPr>
                <w:rFonts w:ascii="Times New Roman" w:hAnsi="Times New Roman"/>
                <w:sz w:val="20"/>
                <w:szCs w:val="20"/>
              </w:rPr>
              <w:t>=  Penyemprotan daun 15 dan 25 HST</w:t>
            </w:r>
          </w:p>
        </w:tc>
        <w:tc>
          <w:tcPr>
            <w:tcW w:w="992"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74,55 </w:t>
            </w:r>
          </w:p>
        </w:tc>
        <w:tc>
          <w:tcPr>
            <w:tcW w:w="992"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15,48 </w:t>
            </w:r>
          </w:p>
        </w:tc>
        <w:tc>
          <w:tcPr>
            <w:tcW w:w="851" w:type="dxa"/>
            <w:tcBorders>
              <w:top w:val="nil"/>
              <w:left w:val="nil"/>
              <w:bottom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9,97 </w:t>
            </w:r>
          </w:p>
        </w:tc>
        <w:tc>
          <w:tcPr>
            <w:tcW w:w="992"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50,94 </w:t>
            </w:r>
          </w:p>
        </w:tc>
        <w:tc>
          <w:tcPr>
            <w:tcW w:w="1134"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24,44 </w:t>
            </w:r>
          </w:p>
        </w:tc>
        <w:tc>
          <w:tcPr>
            <w:tcW w:w="1276" w:type="dxa"/>
            <w:tcBorders>
              <w:top w:val="nil"/>
              <w:left w:val="nil"/>
              <w:bottom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24,62 </w:t>
            </w:r>
          </w:p>
        </w:tc>
      </w:tr>
      <w:tr w:rsidR="00BF1232" w:rsidRPr="00497AE9" w:rsidTr="00110447">
        <w:trPr>
          <w:trHeight w:val="265"/>
        </w:trPr>
        <w:tc>
          <w:tcPr>
            <w:tcW w:w="3119" w:type="dxa"/>
            <w:tcBorders>
              <w:top w:val="nil"/>
              <w:right w:val="nil"/>
            </w:tcBorders>
            <w:shd w:val="clear" w:color="auto" w:fill="auto"/>
          </w:tcPr>
          <w:p w:rsidR="00BF1232" w:rsidRPr="00497AE9" w:rsidRDefault="00BF1232" w:rsidP="00110447">
            <w:pPr>
              <w:tabs>
                <w:tab w:val="left" w:pos="601"/>
              </w:tabs>
              <w:spacing w:after="0" w:line="240" w:lineRule="auto"/>
              <w:ind w:left="567" w:hanging="567"/>
              <w:jc w:val="both"/>
              <w:rPr>
                <w:rFonts w:ascii="Times New Roman" w:hAnsi="Times New Roman"/>
                <w:b/>
                <w:sz w:val="20"/>
                <w:szCs w:val="20"/>
              </w:rPr>
            </w:pPr>
            <w:r w:rsidRPr="00497AE9">
              <w:rPr>
                <w:rFonts w:ascii="Times New Roman" w:hAnsi="Times New Roman"/>
                <w:sz w:val="20"/>
                <w:szCs w:val="20"/>
              </w:rPr>
              <w:t>m</w:t>
            </w:r>
            <w:r w:rsidRPr="00497AE9">
              <w:rPr>
                <w:rFonts w:ascii="Times New Roman" w:hAnsi="Times New Roman"/>
                <w:sz w:val="20"/>
                <w:szCs w:val="20"/>
                <w:vertAlign w:val="subscript"/>
              </w:rPr>
              <w:t>3</w:t>
            </w:r>
            <w:r w:rsidRPr="00497AE9">
              <w:rPr>
                <w:rFonts w:ascii="Times New Roman" w:hAnsi="Times New Roman"/>
                <w:sz w:val="20"/>
                <w:szCs w:val="20"/>
              </w:rPr>
              <w:t xml:space="preserve"> = Perendaman bibit 24 jam dan    penyemprotan 15 HST</w:t>
            </w:r>
          </w:p>
        </w:tc>
        <w:tc>
          <w:tcPr>
            <w:tcW w:w="992" w:type="dxa"/>
            <w:tcBorders>
              <w:top w:val="nil"/>
              <w:left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70,12 </w:t>
            </w:r>
          </w:p>
        </w:tc>
        <w:tc>
          <w:tcPr>
            <w:tcW w:w="992" w:type="dxa"/>
            <w:tcBorders>
              <w:top w:val="nil"/>
              <w:left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17,85</w:t>
            </w:r>
          </w:p>
        </w:tc>
        <w:tc>
          <w:tcPr>
            <w:tcW w:w="851" w:type="dxa"/>
            <w:tcBorders>
              <w:top w:val="nil"/>
              <w:left w:val="nil"/>
              <w:right w:val="nil"/>
            </w:tcBorders>
            <w:shd w:val="clear" w:color="auto" w:fill="auto"/>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12,03 </w:t>
            </w:r>
          </w:p>
        </w:tc>
        <w:tc>
          <w:tcPr>
            <w:tcW w:w="992" w:type="dxa"/>
            <w:tcBorders>
              <w:top w:val="nil"/>
              <w:left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44,55 </w:t>
            </w:r>
          </w:p>
        </w:tc>
        <w:tc>
          <w:tcPr>
            <w:tcW w:w="1134" w:type="dxa"/>
            <w:tcBorders>
              <w:top w:val="nil"/>
              <w:left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33,87 </w:t>
            </w:r>
          </w:p>
        </w:tc>
        <w:tc>
          <w:tcPr>
            <w:tcW w:w="1276" w:type="dxa"/>
            <w:tcBorders>
              <w:top w:val="nil"/>
              <w:lef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 xml:space="preserve">21,58 </w:t>
            </w:r>
          </w:p>
        </w:tc>
      </w:tr>
    </w:tbl>
    <w:p w:rsidR="00BF1232" w:rsidRDefault="00BF1232" w:rsidP="00BF1232">
      <w:pPr>
        <w:spacing w:after="0" w:line="240" w:lineRule="auto"/>
        <w:ind w:left="1134" w:hanging="1134"/>
        <w:jc w:val="both"/>
        <w:rPr>
          <w:rFonts w:ascii="Times New Roman" w:hAnsi="Times New Roman"/>
          <w:color w:val="000000"/>
          <w:sz w:val="20"/>
          <w:szCs w:val="20"/>
          <w:shd w:val="clear" w:color="auto" w:fill="FFFFFF"/>
        </w:rPr>
      </w:pPr>
      <w:proofErr w:type="gramStart"/>
      <w:r w:rsidRPr="00497AE9">
        <w:rPr>
          <w:rFonts w:ascii="Times New Roman" w:hAnsi="Times New Roman"/>
          <w:color w:val="000000"/>
          <w:sz w:val="20"/>
          <w:szCs w:val="20"/>
          <w:shd w:val="clear" w:color="auto" w:fill="FFFFFF"/>
        </w:rPr>
        <w:t>Keterangan :</w:t>
      </w:r>
      <w:proofErr w:type="gramEnd"/>
      <w:r>
        <w:rPr>
          <w:rFonts w:ascii="Times New Roman" w:hAnsi="Times New Roman"/>
          <w:color w:val="000000"/>
          <w:sz w:val="20"/>
          <w:szCs w:val="20"/>
          <w:shd w:val="clear" w:color="auto" w:fill="FFFFFF"/>
        </w:rPr>
        <w:tab/>
      </w:r>
    </w:p>
    <w:p w:rsidR="00BF1232" w:rsidRDefault="00BF1232" w:rsidP="00BF1232">
      <w:pPr>
        <w:spacing w:after="0" w:line="240" w:lineRule="auto"/>
        <w:ind w:left="142" w:hanging="142"/>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ab/>
      </w:r>
      <w:r w:rsidRPr="00497AE9">
        <w:rPr>
          <w:rFonts w:ascii="Times New Roman" w:hAnsi="Times New Roman"/>
          <w:color w:val="000000"/>
          <w:sz w:val="20"/>
          <w:szCs w:val="20"/>
          <w:shd w:val="clear" w:color="auto" w:fill="FFFFFF"/>
        </w:rPr>
        <w:t xml:space="preserve">Nilai rata-rata yang diikuti </w:t>
      </w:r>
      <w:r>
        <w:rPr>
          <w:rFonts w:ascii="Times New Roman" w:hAnsi="Times New Roman"/>
          <w:color w:val="000000"/>
          <w:sz w:val="20"/>
          <w:szCs w:val="20"/>
          <w:shd w:val="clear" w:color="auto" w:fill="FFFFFF"/>
        </w:rPr>
        <w:t xml:space="preserve">oleh </w:t>
      </w:r>
      <w:r w:rsidRPr="00497AE9">
        <w:rPr>
          <w:rFonts w:ascii="Times New Roman" w:hAnsi="Times New Roman"/>
          <w:color w:val="000000"/>
          <w:sz w:val="20"/>
          <w:szCs w:val="20"/>
          <w:shd w:val="clear" w:color="auto" w:fill="FFFFFF"/>
        </w:rPr>
        <w:t xml:space="preserve">huruf </w:t>
      </w:r>
      <w:r>
        <w:rPr>
          <w:rFonts w:ascii="Times New Roman" w:hAnsi="Times New Roman"/>
          <w:color w:val="000000"/>
          <w:sz w:val="20"/>
          <w:szCs w:val="20"/>
          <w:shd w:val="clear" w:color="auto" w:fill="FFFFFF"/>
        </w:rPr>
        <w:t xml:space="preserve">yang sama pada kolom yang sama, menunjukkan </w:t>
      </w:r>
      <w:proofErr w:type="gramStart"/>
      <w:r>
        <w:rPr>
          <w:rFonts w:ascii="Times New Roman" w:hAnsi="Times New Roman"/>
          <w:color w:val="000000"/>
          <w:sz w:val="20"/>
          <w:szCs w:val="20"/>
          <w:shd w:val="clear" w:color="auto" w:fill="FFFFFF"/>
        </w:rPr>
        <w:t xml:space="preserve">tidak  </w:t>
      </w:r>
      <w:r w:rsidRPr="00497AE9">
        <w:rPr>
          <w:rFonts w:ascii="Times New Roman" w:hAnsi="Times New Roman"/>
          <w:color w:val="000000"/>
          <w:sz w:val="20"/>
          <w:szCs w:val="20"/>
          <w:shd w:val="clear" w:color="auto" w:fill="FFFFFF"/>
        </w:rPr>
        <w:t>berbeda</w:t>
      </w:r>
      <w:proofErr w:type="gramEnd"/>
      <w:r w:rsidRPr="00497AE9">
        <w:rPr>
          <w:rFonts w:ascii="Times New Roman" w:hAnsi="Times New Roman"/>
          <w:color w:val="000000"/>
          <w:sz w:val="20"/>
          <w:szCs w:val="20"/>
          <w:shd w:val="clear" w:color="auto" w:fill="FFFFFF"/>
        </w:rPr>
        <w:t xml:space="preserve"> nyata </w:t>
      </w:r>
      <w:r>
        <w:rPr>
          <w:rFonts w:ascii="Times New Roman" w:hAnsi="Times New Roman"/>
          <w:color w:val="000000"/>
          <w:sz w:val="20"/>
          <w:szCs w:val="20"/>
          <w:shd w:val="clear" w:color="auto" w:fill="FFFFFF"/>
        </w:rPr>
        <w:t>berdasarkan uji Jarak Berganda Duncan 5 %</w:t>
      </w:r>
    </w:p>
    <w:p w:rsidR="00BF1232" w:rsidRDefault="00BF1232" w:rsidP="00BF1232">
      <w:pPr>
        <w:spacing w:after="0" w:line="240" w:lineRule="auto"/>
        <w:jc w:val="both"/>
        <w:rPr>
          <w:rFonts w:ascii="Times New Roman" w:hAnsi="Times New Roman"/>
          <w:color w:val="000000"/>
          <w:sz w:val="20"/>
          <w:szCs w:val="20"/>
          <w:shd w:val="clear" w:color="auto" w:fill="FFFFFF"/>
        </w:rPr>
      </w:pPr>
    </w:p>
    <w:p w:rsidR="00BF1232" w:rsidRDefault="00713C53" w:rsidP="00BF1232">
      <w:pPr>
        <w:spacing w:after="0" w:line="240" w:lineRule="auto"/>
        <w:ind w:left="1134" w:hanging="1134"/>
        <w:jc w:val="both"/>
        <w:rPr>
          <w:rFonts w:ascii="Times New Roman" w:hAnsi="Times New Roman"/>
          <w:b/>
          <w:sz w:val="24"/>
          <w:szCs w:val="24"/>
        </w:rPr>
      </w:pPr>
      <w:proofErr w:type="gramStart"/>
      <w:r>
        <w:rPr>
          <w:rFonts w:ascii="Times New Roman" w:hAnsi="Times New Roman"/>
          <w:b/>
          <w:sz w:val="24"/>
          <w:szCs w:val="24"/>
        </w:rPr>
        <w:t>Tabel 4</w:t>
      </w:r>
      <w:r w:rsidR="00BF1232">
        <w:rPr>
          <w:rFonts w:ascii="Times New Roman" w:hAnsi="Times New Roman"/>
          <w:b/>
          <w:sz w:val="24"/>
          <w:szCs w:val="24"/>
        </w:rPr>
        <w:t>.</w:t>
      </w:r>
      <w:proofErr w:type="gramEnd"/>
      <w:r w:rsidR="00BF1232">
        <w:rPr>
          <w:rFonts w:ascii="Times New Roman" w:hAnsi="Times New Roman"/>
          <w:b/>
          <w:sz w:val="24"/>
          <w:szCs w:val="24"/>
        </w:rPr>
        <w:tab/>
        <w:t xml:space="preserve">Pengaruh Konsentrasi dan Metode Aplikasi terhadap </w:t>
      </w:r>
      <w:r w:rsidR="00BF1232" w:rsidRPr="00497AE9">
        <w:rPr>
          <w:rFonts w:ascii="Times New Roman" w:hAnsi="Times New Roman"/>
          <w:b/>
          <w:color w:val="000000"/>
          <w:sz w:val="24"/>
          <w:szCs w:val="24"/>
          <w:shd w:val="clear" w:color="auto" w:fill="FFFFFF"/>
        </w:rPr>
        <w:t xml:space="preserve">Persentase </w:t>
      </w:r>
      <w:r w:rsidR="00BF1232">
        <w:rPr>
          <w:rFonts w:ascii="Times New Roman" w:hAnsi="Times New Roman"/>
          <w:b/>
          <w:sz w:val="24"/>
          <w:szCs w:val="24"/>
        </w:rPr>
        <w:t>Bobot dan Jumlah Brokoli pada Massa</w:t>
      </w:r>
      <w:r w:rsidR="00BF1232" w:rsidRPr="00D23563">
        <w:rPr>
          <w:rFonts w:ascii="Times New Roman" w:hAnsi="Times New Roman"/>
          <w:b/>
          <w:sz w:val="24"/>
          <w:szCs w:val="24"/>
        </w:rPr>
        <w:t xml:space="preserve"> Bunga </w:t>
      </w:r>
      <w:r w:rsidR="00BF1232">
        <w:rPr>
          <w:rFonts w:ascii="Times New Roman" w:hAnsi="Times New Roman"/>
          <w:b/>
          <w:sz w:val="24"/>
          <w:szCs w:val="24"/>
        </w:rPr>
        <w:t xml:space="preserve">dari Tunas Samping </w:t>
      </w:r>
      <w:r w:rsidR="00BF1232" w:rsidRPr="00D23563">
        <w:rPr>
          <w:rFonts w:ascii="Times New Roman" w:hAnsi="Times New Roman"/>
          <w:b/>
          <w:sz w:val="24"/>
          <w:szCs w:val="24"/>
        </w:rPr>
        <w:t>b</w:t>
      </w:r>
      <w:r w:rsidR="00BF1232">
        <w:rPr>
          <w:rFonts w:ascii="Times New Roman" w:hAnsi="Times New Roman"/>
          <w:b/>
          <w:sz w:val="24"/>
          <w:szCs w:val="24"/>
        </w:rPr>
        <w:t xml:space="preserve">erdasarkan Kualitas </w:t>
      </w:r>
      <w:proofErr w:type="gramStart"/>
      <w:r w:rsidR="00BF1232">
        <w:rPr>
          <w:rFonts w:ascii="Times New Roman" w:hAnsi="Times New Roman"/>
          <w:b/>
          <w:sz w:val="24"/>
          <w:szCs w:val="24"/>
        </w:rPr>
        <w:t>A</w:t>
      </w:r>
      <w:proofErr w:type="gramEnd"/>
      <w:r w:rsidR="00BF1232">
        <w:rPr>
          <w:rFonts w:ascii="Times New Roman" w:hAnsi="Times New Roman"/>
          <w:b/>
          <w:sz w:val="24"/>
          <w:szCs w:val="24"/>
        </w:rPr>
        <w:t>, B, dan C</w:t>
      </w:r>
    </w:p>
    <w:p w:rsidR="00BF1232" w:rsidRPr="004149D7" w:rsidRDefault="00BF1232" w:rsidP="00BF1232">
      <w:pPr>
        <w:spacing w:after="0" w:line="240" w:lineRule="auto"/>
        <w:jc w:val="both"/>
        <w:rPr>
          <w:rStyle w:val="Emphasis"/>
          <w:rFonts w:ascii="Times New Roman" w:hAnsi="Times New Roman"/>
          <w:i w:val="0"/>
          <w:iCs w:val="0"/>
          <w:sz w:val="20"/>
          <w:szCs w:val="20"/>
        </w:rPr>
      </w:pPr>
    </w:p>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4A0"/>
      </w:tblPr>
      <w:tblGrid>
        <w:gridCol w:w="2835"/>
        <w:gridCol w:w="716"/>
        <w:gridCol w:w="1005"/>
        <w:gridCol w:w="916"/>
        <w:gridCol w:w="624"/>
        <w:gridCol w:w="992"/>
        <w:gridCol w:w="2268"/>
      </w:tblGrid>
      <w:tr w:rsidR="00BF1232" w:rsidRPr="00497AE9" w:rsidTr="00110447">
        <w:trPr>
          <w:trHeight w:val="265"/>
        </w:trPr>
        <w:tc>
          <w:tcPr>
            <w:tcW w:w="2835" w:type="dxa"/>
            <w:vMerge w:val="restart"/>
            <w:tcBorders>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p>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p>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Perlakuan</w:t>
            </w:r>
          </w:p>
        </w:tc>
        <w:tc>
          <w:tcPr>
            <w:tcW w:w="6521" w:type="dxa"/>
            <w:gridSpan w:val="6"/>
            <w:tcBorders>
              <w:lef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Persentase Bobot dan Jumlah Massa Bunga dari Tunas Samping</w:t>
            </w:r>
          </w:p>
        </w:tc>
      </w:tr>
      <w:tr w:rsidR="00BF1232" w:rsidRPr="00497AE9" w:rsidTr="00110447">
        <w:trPr>
          <w:trHeight w:val="265"/>
        </w:trPr>
        <w:tc>
          <w:tcPr>
            <w:tcW w:w="2835" w:type="dxa"/>
            <w:vMerge/>
            <w:tcBorders>
              <w:right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p>
        </w:tc>
        <w:tc>
          <w:tcPr>
            <w:tcW w:w="2637" w:type="dxa"/>
            <w:gridSpan w:val="3"/>
            <w:tcBorders>
              <w:left w:val="nil"/>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Bobot (%)</w:t>
            </w:r>
          </w:p>
        </w:tc>
        <w:tc>
          <w:tcPr>
            <w:tcW w:w="3884" w:type="dxa"/>
            <w:gridSpan w:val="3"/>
            <w:tcBorders>
              <w:lef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Jumlah (%)</w:t>
            </w:r>
          </w:p>
        </w:tc>
      </w:tr>
      <w:tr w:rsidR="00BF1232" w:rsidRPr="00497AE9" w:rsidTr="00110447">
        <w:trPr>
          <w:trHeight w:val="265"/>
        </w:trPr>
        <w:tc>
          <w:tcPr>
            <w:tcW w:w="2835" w:type="dxa"/>
            <w:vMerge/>
            <w:tcBorders>
              <w:bottom w:val="single" w:sz="4" w:space="0" w:color="auto"/>
              <w:right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p>
        </w:tc>
        <w:tc>
          <w:tcPr>
            <w:tcW w:w="716" w:type="dxa"/>
            <w:tcBorders>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A</w:t>
            </w:r>
          </w:p>
        </w:tc>
        <w:tc>
          <w:tcPr>
            <w:tcW w:w="1005" w:type="dxa"/>
            <w:tcBorders>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B</w:t>
            </w:r>
          </w:p>
        </w:tc>
        <w:tc>
          <w:tcPr>
            <w:tcW w:w="916" w:type="dxa"/>
            <w:tcBorders>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C</w:t>
            </w:r>
          </w:p>
        </w:tc>
        <w:tc>
          <w:tcPr>
            <w:tcW w:w="624" w:type="dxa"/>
            <w:tcBorders>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A</w:t>
            </w:r>
          </w:p>
        </w:tc>
        <w:tc>
          <w:tcPr>
            <w:tcW w:w="992" w:type="dxa"/>
            <w:tcBorders>
              <w:left w:val="nil"/>
              <w:bottom w:val="single" w:sz="4" w:space="0" w:color="auto"/>
              <w:right w:val="nil"/>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B</w:t>
            </w:r>
          </w:p>
        </w:tc>
        <w:tc>
          <w:tcPr>
            <w:tcW w:w="2268" w:type="dxa"/>
            <w:tcBorders>
              <w:left w:val="nil"/>
              <w:bottom w:val="single" w:sz="4" w:space="0" w:color="auto"/>
            </w:tcBorders>
            <w:shd w:val="clear" w:color="auto" w:fill="auto"/>
          </w:tcPr>
          <w:p w:rsidR="00BF1232" w:rsidRPr="00497AE9" w:rsidRDefault="00BF1232" w:rsidP="00110447">
            <w:pPr>
              <w:spacing w:after="0" w:line="240" w:lineRule="auto"/>
              <w:jc w:val="center"/>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C</w:t>
            </w:r>
          </w:p>
        </w:tc>
      </w:tr>
      <w:tr w:rsidR="00BF1232" w:rsidRPr="00497AE9" w:rsidTr="00110447">
        <w:trPr>
          <w:trHeight w:val="265"/>
        </w:trPr>
        <w:tc>
          <w:tcPr>
            <w:tcW w:w="2835" w:type="dxa"/>
            <w:tcBorders>
              <w:bottom w:val="nil"/>
              <w:right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Konsentrasi GA</w:t>
            </w:r>
            <w:r w:rsidRPr="00497AE9">
              <w:rPr>
                <w:rFonts w:ascii="Times New Roman" w:hAnsi="Times New Roman"/>
                <w:b/>
                <w:color w:val="000000"/>
                <w:sz w:val="20"/>
                <w:szCs w:val="20"/>
                <w:shd w:val="clear" w:color="auto" w:fill="FFFFFF"/>
                <w:vertAlign w:val="subscript"/>
              </w:rPr>
              <w:t>3</w:t>
            </w:r>
            <w:r w:rsidRPr="00497AE9">
              <w:rPr>
                <w:rFonts w:ascii="Times New Roman" w:hAnsi="Times New Roman"/>
                <w:b/>
                <w:color w:val="000000"/>
                <w:sz w:val="20"/>
                <w:szCs w:val="20"/>
                <w:shd w:val="clear" w:color="auto" w:fill="FFFFFF"/>
              </w:rPr>
              <w:t xml:space="preserve"> (K)</w:t>
            </w:r>
          </w:p>
        </w:tc>
        <w:tc>
          <w:tcPr>
            <w:tcW w:w="716" w:type="dxa"/>
            <w:tcBorders>
              <w:left w:val="nil"/>
              <w:bottom w:val="nil"/>
              <w:right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p>
        </w:tc>
        <w:tc>
          <w:tcPr>
            <w:tcW w:w="1005" w:type="dxa"/>
            <w:tcBorders>
              <w:left w:val="nil"/>
              <w:bottom w:val="nil"/>
              <w:right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p>
        </w:tc>
        <w:tc>
          <w:tcPr>
            <w:tcW w:w="916" w:type="dxa"/>
            <w:tcBorders>
              <w:left w:val="nil"/>
              <w:bottom w:val="nil"/>
              <w:right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p>
        </w:tc>
        <w:tc>
          <w:tcPr>
            <w:tcW w:w="624" w:type="dxa"/>
            <w:tcBorders>
              <w:left w:val="nil"/>
              <w:bottom w:val="nil"/>
              <w:right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p>
        </w:tc>
        <w:tc>
          <w:tcPr>
            <w:tcW w:w="992" w:type="dxa"/>
            <w:tcBorders>
              <w:left w:val="nil"/>
              <w:bottom w:val="nil"/>
              <w:right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p>
        </w:tc>
        <w:tc>
          <w:tcPr>
            <w:tcW w:w="2268" w:type="dxa"/>
            <w:tcBorders>
              <w:left w:val="nil"/>
              <w:bottom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p>
        </w:tc>
      </w:tr>
      <w:tr w:rsidR="00BF1232" w:rsidRPr="00497AE9" w:rsidTr="00110447">
        <w:trPr>
          <w:trHeight w:val="531"/>
        </w:trPr>
        <w:tc>
          <w:tcPr>
            <w:tcW w:w="2835" w:type="dxa"/>
            <w:tcBorders>
              <w:top w:val="nil"/>
              <w:bottom w:val="nil"/>
              <w:right w:val="nil"/>
            </w:tcBorders>
            <w:shd w:val="clear" w:color="auto" w:fill="auto"/>
          </w:tcPr>
          <w:p w:rsidR="00BF1232" w:rsidRPr="00497AE9" w:rsidRDefault="00BF1232" w:rsidP="00110447">
            <w:pPr>
              <w:spacing w:after="0" w:line="240" w:lineRule="auto"/>
              <w:rPr>
                <w:rFonts w:ascii="Times New Roman" w:hAnsi="Times New Roman"/>
                <w:sz w:val="20"/>
                <w:szCs w:val="20"/>
              </w:rPr>
            </w:pPr>
          </w:p>
          <w:p w:rsidR="00BF1232" w:rsidRPr="00497AE9" w:rsidRDefault="00BF1232" w:rsidP="00110447">
            <w:pPr>
              <w:spacing w:after="0" w:line="240" w:lineRule="auto"/>
              <w:rPr>
                <w:rFonts w:ascii="Times New Roman" w:hAnsi="Times New Roman"/>
                <w:sz w:val="20"/>
                <w:szCs w:val="20"/>
              </w:rPr>
            </w:pPr>
            <w:r w:rsidRPr="00497AE9">
              <w:rPr>
                <w:rFonts w:ascii="Times New Roman" w:hAnsi="Times New Roman"/>
                <w:sz w:val="20"/>
                <w:szCs w:val="20"/>
              </w:rPr>
              <w:t>k</w:t>
            </w:r>
            <w:r w:rsidRPr="00497AE9">
              <w:rPr>
                <w:rFonts w:ascii="Times New Roman" w:hAnsi="Times New Roman"/>
                <w:sz w:val="20"/>
                <w:szCs w:val="20"/>
                <w:vertAlign w:val="subscript"/>
              </w:rPr>
              <w:t xml:space="preserve">1 </w:t>
            </w:r>
            <w:r w:rsidRPr="00497AE9">
              <w:rPr>
                <w:rFonts w:ascii="Times New Roman" w:hAnsi="Times New Roman"/>
                <w:sz w:val="20"/>
                <w:szCs w:val="20"/>
              </w:rPr>
              <w:t>=GA</w:t>
            </w:r>
            <w:r w:rsidRPr="00497AE9">
              <w:rPr>
                <w:rFonts w:ascii="Times New Roman" w:hAnsi="Times New Roman"/>
                <w:sz w:val="20"/>
                <w:szCs w:val="20"/>
                <w:vertAlign w:val="subscript"/>
              </w:rPr>
              <w:t xml:space="preserve">3 </w:t>
            </w:r>
            <w:r w:rsidRPr="00497AE9">
              <w:rPr>
                <w:rFonts w:ascii="Times New Roman" w:hAnsi="Times New Roman"/>
                <w:sz w:val="20"/>
                <w:szCs w:val="20"/>
              </w:rPr>
              <w:t>25 mg/L</w:t>
            </w:r>
          </w:p>
        </w:tc>
        <w:tc>
          <w:tcPr>
            <w:tcW w:w="716"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1,08</w:t>
            </w:r>
          </w:p>
        </w:tc>
        <w:tc>
          <w:tcPr>
            <w:tcW w:w="1005"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22,88 ab</w:t>
            </w:r>
          </w:p>
        </w:tc>
        <w:tc>
          <w:tcPr>
            <w:tcW w:w="916"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76,04 a</w:t>
            </w:r>
          </w:p>
        </w:tc>
        <w:tc>
          <w:tcPr>
            <w:tcW w:w="624"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1,04</w:t>
            </w:r>
          </w:p>
        </w:tc>
        <w:tc>
          <w:tcPr>
            <w:tcW w:w="992"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22,58 ab</w:t>
            </w:r>
          </w:p>
        </w:tc>
        <w:tc>
          <w:tcPr>
            <w:tcW w:w="2268" w:type="dxa"/>
            <w:tcBorders>
              <w:top w:val="nil"/>
              <w:left w:val="nil"/>
              <w:bottom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76,38 a</w:t>
            </w:r>
          </w:p>
        </w:tc>
      </w:tr>
      <w:tr w:rsidR="00BF1232" w:rsidRPr="00497AE9" w:rsidTr="00110447">
        <w:trPr>
          <w:trHeight w:val="531"/>
        </w:trPr>
        <w:tc>
          <w:tcPr>
            <w:tcW w:w="2835" w:type="dxa"/>
            <w:tcBorders>
              <w:top w:val="nil"/>
              <w:bottom w:val="nil"/>
              <w:right w:val="nil"/>
            </w:tcBorders>
            <w:shd w:val="clear" w:color="auto" w:fill="auto"/>
          </w:tcPr>
          <w:p w:rsidR="00BF1232" w:rsidRPr="00497AE9" w:rsidRDefault="00BF1232" w:rsidP="00110447">
            <w:pPr>
              <w:spacing w:after="0" w:line="240" w:lineRule="auto"/>
              <w:rPr>
                <w:rFonts w:ascii="Times New Roman" w:hAnsi="Times New Roman"/>
                <w:sz w:val="20"/>
                <w:szCs w:val="20"/>
              </w:rPr>
            </w:pPr>
          </w:p>
          <w:p w:rsidR="00BF1232" w:rsidRPr="00497AE9" w:rsidRDefault="00BF1232" w:rsidP="00110447">
            <w:pPr>
              <w:spacing w:after="0" w:line="240" w:lineRule="auto"/>
              <w:rPr>
                <w:rFonts w:ascii="Times New Roman" w:hAnsi="Times New Roman"/>
                <w:sz w:val="20"/>
                <w:szCs w:val="20"/>
              </w:rPr>
            </w:pPr>
            <w:r w:rsidRPr="00497AE9">
              <w:rPr>
                <w:rFonts w:ascii="Times New Roman" w:hAnsi="Times New Roman"/>
                <w:sz w:val="20"/>
                <w:szCs w:val="20"/>
              </w:rPr>
              <w:t>k</w:t>
            </w:r>
            <w:r w:rsidRPr="00497AE9">
              <w:rPr>
                <w:rFonts w:ascii="Times New Roman" w:hAnsi="Times New Roman"/>
                <w:sz w:val="20"/>
                <w:szCs w:val="20"/>
                <w:vertAlign w:val="subscript"/>
              </w:rPr>
              <w:t>2</w:t>
            </w:r>
            <w:r w:rsidRPr="00497AE9">
              <w:rPr>
                <w:rFonts w:ascii="Times New Roman" w:hAnsi="Times New Roman"/>
                <w:sz w:val="20"/>
                <w:szCs w:val="20"/>
              </w:rPr>
              <w:t>= GA</w:t>
            </w:r>
            <w:r w:rsidRPr="00497AE9">
              <w:rPr>
                <w:rFonts w:ascii="Times New Roman" w:hAnsi="Times New Roman"/>
                <w:sz w:val="20"/>
                <w:szCs w:val="20"/>
                <w:vertAlign w:val="subscript"/>
              </w:rPr>
              <w:t>3</w:t>
            </w:r>
            <w:r w:rsidRPr="00497AE9">
              <w:rPr>
                <w:rFonts w:ascii="Times New Roman" w:hAnsi="Times New Roman"/>
                <w:sz w:val="20"/>
                <w:szCs w:val="20"/>
              </w:rPr>
              <w:t xml:space="preserve"> 50 mg/L</w:t>
            </w:r>
          </w:p>
        </w:tc>
        <w:tc>
          <w:tcPr>
            <w:tcW w:w="716"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0,00</w:t>
            </w:r>
          </w:p>
        </w:tc>
        <w:tc>
          <w:tcPr>
            <w:tcW w:w="1005"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10,85 a</w:t>
            </w:r>
          </w:p>
        </w:tc>
        <w:tc>
          <w:tcPr>
            <w:tcW w:w="916"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89,15 b</w:t>
            </w:r>
          </w:p>
        </w:tc>
        <w:tc>
          <w:tcPr>
            <w:tcW w:w="624"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0,00</w:t>
            </w:r>
          </w:p>
        </w:tc>
        <w:tc>
          <w:tcPr>
            <w:tcW w:w="992"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10,74  a</w:t>
            </w:r>
          </w:p>
        </w:tc>
        <w:tc>
          <w:tcPr>
            <w:tcW w:w="2268" w:type="dxa"/>
            <w:tcBorders>
              <w:top w:val="nil"/>
              <w:left w:val="nil"/>
              <w:bottom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89,26 b</w:t>
            </w:r>
          </w:p>
        </w:tc>
      </w:tr>
      <w:tr w:rsidR="00BF1232" w:rsidRPr="00497AE9" w:rsidTr="00110447">
        <w:trPr>
          <w:trHeight w:val="531"/>
        </w:trPr>
        <w:tc>
          <w:tcPr>
            <w:tcW w:w="2835" w:type="dxa"/>
            <w:tcBorders>
              <w:top w:val="nil"/>
              <w:bottom w:val="single" w:sz="4" w:space="0" w:color="auto"/>
              <w:right w:val="nil"/>
            </w:tcBorders>
            <w:shd w:val="clear" w:color="auto" w:fill="auto"/>
          </w:tcPr>
          <w:p w:rsidR="00BF1232" w:rsidRPr="00497AE9" w:rsidRDefault="00BF1232" w:rsidP="00110447">
            <w:pPr>
              <w:spacing w:after="0" w:line="240" w:lineRule="auto"/>
              <w:rPr>
                <w:rFonts w:ascii="Times New Roman" w:hAnsi="Times New Roman"/>
                <w:sz w:val="20"/>
                <w:szCs w:val="20"/>
              </w:rPr>
            </w:pPr>
          </w:p>
          <w:p w:rsidR="00BF1232" w:rsidRPr="00497AE9" w:rsidRDefault="00BF1232" w:rsidP="00110447">
            <w:pPr>
              <w:spacing w:after="0" w:line="240" w:lineRule="auto"/>
              <w:rPr>
                <w:rFonts w:ascii="Times New Roman" w:hAnsi="Times New Roman"/>
                <w:sz w:val="20"/>
                <w:szCs w:val="20"/>
              </w:rPr>
            </w:pPr>
            <w:r w:rsidRPr="00497AE9">
              <w:rPr>
                <w:rFonts w:ascii="Times New Roman" w:hAnsi="Times New Roman"/>
                <w:sz w:val="20"/>
                <w:szCs w:val="20"/>
              </w:rPr>
              <w:t>k</w:t>
            </w:r>
            <w:r w:rsidRPr="00497AE9">
              <w:rPr>
                <w:rFonts w:ascii="Times New Roman" w:hAnsi="Times New Roman"/>
                <w:sz w:val="20"/>
                <w:szCs w:val="20"/>
                <w:vertAlign w:val="subscript"/>
              </w:rPr>
              <w:t>3</w:t>
            </w:r>
            <w:r w:rsidRPr="00497AE9">
              <w:rPr>
                <w:rFonts w:ascii="Times New Roman" w:hAnsi="Times New Roman"/>
                <w:sz w:val="20"/>
                <w:szCs w:val="20"/>
              </w:rPr>
              <w:t>= GA</w:t>
            </w:r>
            <w:r w:rsidRPr="00497AE9">
              <w:rPr>
                <w:rFonts w:ascii="Times New Roman" w:hAnsi="Times New Roman"/>
                <w:sz w:val="20"/>
                <w:szCs w:val="20"/>
                <w:vertAlign w:val="subscript"/>
              </w:rPr>
              <w:t>3</w:t>
            </w:r>
            <w:r w:rsidRPr="00497AE9">
              <w:rPr>
                <w:rFonts w:ascii="Times New Roman" w:hAnsi="Times New Roman"/>
                <w:sz w:val="20"/>
                <w:szCs w:val="20"/>
              </w:rPr>
              <w:t xml:space="preserve"> 100 mg/L</w:t>
            </w:r>
          </w:p>
        </w:tc>
        <w:tc>
          <w:tcPr>
            <w:tcW w:w="716" w:type="dxa"/>
            <w:tcBorders>
              <w:top w:val="nil"/>
              <w:left w:val="nil"/>
              <w:bottom w:val="single" w:sz="4" w:space="0" w:color="auto"/>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3,23</w:t>
            </w:r>
          </w:p>
        </w:tc>
        <w:tc>
          <w:tcPr>
            <w:tcW w:w="1005" w:type="dxa"/>
            <w:tcBorders>
              <w:top w:val="nil"/>
              <w:left w:val="nil"/>
              <w:bottom w:val="single" w:sz="4" w:space="0" w:color="auto"/>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29,59 b</w:t>
            </w:r>
          </w:p>
        </w:tc>
        <w:tc>
          <w:tcPr>
            <w:tcW w:w="916" w:type="dxa"/>
            <w:tcBorders>
              <w:top w:val="nil"/>
              <w:left w:val="nil"/>
              <w:bottom w:val="single" w:sz="4" w:space="0" w:color="auto"/>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67,18 a</w:t>
            </w:r>
          </w:p>
        </w:tc>
        <w:tc>
          <w:tcPr>
            <w:tcW w:w="624" w:type="dxa"/>
            <w:tcBorders>
              <w:top w:val="nil"/>
              <w:left w:val="nil"/>
              <w:bottom w:val="single" w:sz="4" w:space="0" w:color="auto"/>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3,20</w:t>
            </w:r>
          </w:p>
        </w:tc>
        <w:tc>
          <w:tcPr>
            <w:tcW w:w="992" w:type="dxa"/>
            <w:tcBorders>
              <w:top w:val="nil"/>
              <w:left w:val="nil"/>
              <w:bottom w:val="single" w:sz="4" w:space="0" w:color="auto"/>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29,42  b</w:t>
            </w:r>
          </w:p>
        </w:tc>
        <w:tc>
          <w:tcPr>
            <w:tcW w:w="2268" w:type="dxa"/>
            <w:tcBorders>
              <w:top w:val="nil"/>
              <w:left w:val="nil"/>
              <w:bottom w:val="single" w:sz="4" w:space="0" w:color="auto"/>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67,38 a</w:t>
            </w:r>
          </w:p>
        </w:tc>
      </w:tr>
      <w:tr w:rsidR="00BF1232" w:rsidRPr="00497AE9" w:rsidTr="00110447">
        <w:trPr>
          <w:trHeight w:val="531"/>
        </w:trPr>
        <w:tc>
          <w:tcPr>
            <w:tcW w:w="2835" w:type="dxa"/>
            <w:tcBorders>
              <w:top w:val="single" w:sz="4" w:space="0" w:color="auto"/>
              <w:bottom w:val="nil"/>
              <w:right w:val="nil"/>
            </w:tcBorders>
            <w:shd w:val="clear" w:color="auto" w:fill="auto"/>
          </w:tcPr>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p>
          <w:p w:rsidR="00BF1232" w:rsidRPr="00497AE9" w:rsidRDefault="00BF1232" w:rsidP="00110447">
            <w:pPr>
              <w:spacing w:after="0" w:line="240" w:lineRule="auto"/>
              <w:jc w:val="both"/>
              <w:rPr>
                <w:rFonts w:ascii="Times New Roman" w:hAnsi="Times New Roman"/>
                <w:b/>
                <w:color w:val="000000"/>
                <w:sz w:val="20"/>
                <w:szCs w:val="20"/>
                <w:shd w:val="clear" w:color="auto" w:fill="FFFFFF"/>
              </w:rPr>
            </w:pPr>
            <w:r w:rsidRPr="00497AE9">
              <w:rPr>
                <w:rFonts w:ascii="Times New Roman" w:hAnsi="Times New Roman"/>
                <w:b/>
                <w:color w:val="000000"/>
                <w:sz w:val="20"/>
                <w:szCs w:val="20"/>
                <w:shd w:val="clear" w:color="auto" w:fill="FFFFFF"/>
              </w:rPr>
              <w:t>Metode Aplikasi GA</w:t>
            </w:r>
            <w:r w:rsidRPr="00497AE9">
              <w:rPr>
                <w:rFonts w:ascii="Times New Roman" w:hAnsi="Times New Roman"/>
                <w:b/>
                <w:color w:val="000000"/>
                <w:sz w:val="20"/>
                <w:szCs w:val="20"/>
                <w:shd w:val="clear" w:color="auto" w:fill="FFFFFF"/>
                <w:vertAlign w:val="subscript"/>
              </w:rPr>
              <w:t>3</w:t>
            </w:r>
            <w:r w:rsidRPr="00497AE9">
              <w:rPr>
                <w:rFonts w:ascii="Times New Roman" w:hAnsi="Times New Roman"/>
                <w:b/>
                <w:color w:val="000000"/>
                <w:sz w:val="20"/>
                <w:szCs w:val="20"/>
                <w:shd w:val="clear" w:color="auto" w:fill="FFFFFF"/>
              </w:rPr>
              <w:t xml:space="preserve"> (M)</w:t>
            </w:r>
          </w:p>
        </w:tc>
        <w:tc>
          <w:tcPr>
            <w:tcW w:w="716" w:type="dxa"/>
            <w:tcBorders>
              <w:top w:val="single" w:sz="4" w:space="0" w:color="auto"/>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tc>
        <w:tc>
          <w:tcPr>
            <w:tcW w:w="1005" w:type="dxa"/>
            <w:tcBorders>
              <w:top w:val="single" w:sz="4" w:space="0" w:color="auto"/>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tc>
        <w:tc>
          <w:tcPr>
            <w:tcW w:w="916" w:type="dxa"/>
            <w:tcBorders>
              <w:top w:val="single" w:sz="4" w:space="0" w:color="auto"/>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tc>
        <w:tc>
          <w:tcPr>
            <w:tcW w:w="624" w:type="dxa"/>
            <w:tcBorders>
              <w:top w:val="single" w:sz="4" w:space="0" w:color="auto"/>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tc>
        <w:tc>
          <w:tcPr>
            <w:tcW w:w="992" w:type="dxa"/>
            <w:tcBorders>
              <w:top w:val="single" w:sz="4" w:space="0" w:color="auto"/>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tc>
        <w:tc>
          <w:tcPr>
            <w:tcW w:w="2268" w:type="dxa"/>
            <w:tcBorders>
              <w:top w:val="single" w:sz="4" w:space="0" w:color="auto"/>
              <w:left w:val="nil"/>
              <w:bottom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tc>
      </w:tr>
      <w:tr w:rsidR="00BF1232" w:rsidRPr="00497AE9" w:rsidTr="00110447">
        <w:trPr>
          <w:trHeight w:val="531"/>
        </w:trPr>
        <w:tc>
          <w:tcPr>
            <w:tcW w:w="2835" w:type="dxa"/>
            <w:tcBorders>
              <w:top w:val="nil"/>
              <w:bottom w:val="nil"/>
              <w:right w:val="nil"/>
            </w:tcBorders>
            <w:shd w:val="clear" w:color="auto" w:fill="auto"/>
          </w:tcPr>
          <w:p w:rsidR="00BF1232" w:rsidRPr="00497AE9" w:rsidRDefault="00BF1232" w:rsidP="00110447">
            <w:pPr>
              <w:spacing w:after="0" w:line="240" w:lineRule="auto"/>
              <w:ind w:left="601" w:hanging="601"/>
              <w:rPr>
                <w:rFonts w:ascii="Times New Roman" w:hAnsi="Times New Roman"/>
                <w:sz w:val="20"/>
                <w:szCs w:val="20"/>
              </w:rPr>
            </w:pPr>
          </w:p>
          <w:p w:rsidR="00BF1232" w:rsidRPr="00497AE9" w:rsidRDefault="00BF1232" w:rsidP="00110447">
            <w:pPr>
              <w:spacing w:after="0" w:line="240" w:lineRule="auto"/>
              <w:ind w:left="601" w:hanging="601"/>
              <w:rPr>
                <w:rFonts w:ascii="Times New Roman" w:hAnsi="Times New Roman"/>
                <w:sz w:val="20"/>
                <w:szCs w:val="20"/>
              </w:rPr>
            </w:pPr>
            <w:r w:rsidRPr="00497AE9">
              <w:rPr>
                <w:rFonts w:ascii="Times New Roman" w:hAnsi="Times New Roman"/>
                <w:sz w:val="20"/>
                <w:szCs w:val="20"/>
              </w:rPr>
              <w:t>m</w:t>
            </w:r>
            <w:r w:rsidRPr="00497AE9">
              <w:rPr>
                <w:rFonts w:ascii="Times New Roman" w:hAnsi="Times New Roman"/>
                <w:sz w:val="20"/>
                <w:szCs w:val="20"/>
                <w:vertAlign w:val="subscript"/>
              </w:rPr>
              <w:t>1</w:t>
            </w:r>
            <w:r w:rsidRPr="00497AE9">
              <w:rPr>
                <w:rFonts w:ascii="Times New Roman" w:hAnsi="Times New Roman"/>
                <w:sz w:val="20"/>
                <w:szCs w:val="20"/>
              </w:rPr>
              <w:t xml:space="preserve"> =    Perendaman bibit 24 jam</w:t>
            </w:r>
          </w:p>
        </w:tc>
        <w:tc>
          <w:tcPr>
            <w:tcW w:w="716"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3,73</w:t>
            </w:r>
          </w:p>
        </w:tc>
        <w:tc>
          <w:tcPr>
            <w:tcW w:w="1005"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36,19 b</w:t>
            </w:r>
          </w:p>
        </w:tc>
        <w:tc>
          <w:tcPr>
            <w:tcW w:w="916"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60,08 a</w:t>
            </w:r>
          </w:p>
        </w:tc>
        <w:tc>
          <w:tcPr>
            <w:tcW w:w="624"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3,32</w:t>
            </w:r>
          </w:p>
        </w:tc>
        <w:tc>
          <w:tcPr>
            <w:tcW w:w="992"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35,96 b</w:t>
            </w:r>
          </w:p>
        </w:tc>
        <w:tc>
          <w:tcPr>
            <w:tcW w:w="2268" w:type="dxa"/>
            <w:tcBorders>
              <w:top w:val="nil"/>
              <w:left w:val="nil"/>
              <w:bottom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60,72 a</w:t>
            </w:r>
          </w:p>
        </w:tc>
      </w:tr>
      <w:tr w:rsidR="00BF1232" w:rsidRPr="00497AE9" w:rsidTr="00110447">
        <w:trPr>
          <w:trHeight w:val="265"/>
        </w:trPr>
        <w:tc>
          <w:tcPr>
            <w:tcW w:w="2835" w:type="dxa"/>
            <w:tcBorders>
              <w:top w:val="nil"/>
              <w:bottom w:val="nil"/>
              <w:right w:val="nil"/>
            </w:tcBorders>
            <w:shd w:val="clear" w:color="auto" w:fill="auto"/>
          </w:tcPr>
          <w:p w:rsidR="00BF1232" w:rsidRPr="00497AE9" w:rsidRDefault="00BF1232" w:rsidP="00110447">
            <w:pPr>
              <w:spacing w:after="0" w:line="240" w:lineRule="auto"/>
              <w:ind w:left="601" w:hanging="601"/>
              <w:rPr>
                <w:rFonts w:ascii="Times New Roman" w:hAnsi="Times New Roman"/>
                <w:sz w:val="20"/>
                <w:szCs w:val="20"/>
              </w:rPr>
            </w:pPr>
            <w:r w:rsidRPr="00497AE9">
              <w:rPr>
                <w:rFonts w:ascii="Times New Roman" w:hAnsi="Times New Roman"/>
                <w:sz w:val="20"/>
                <w:szCs w:val="20"/>
              </w:rPr>
              <w:t>m</w:t>
            </w:r>
            <w:r w:rsidRPr="00497AE9">
              <w:rPr>
                <w:rFonts w:ascii="Times New Roman" w:hAnsi="Times New Roman"/>
                <w:sz w:val="20"/>
                <w:szCs w:val="20"/>
                <w:vertAlign w:val="subscript"/>
              </w:rPr>
              <w:t xml:space="preserve">2  </w:t>
            </w:r>
            <w:r w:rsidRPr="00497AE9">
              <w:rPr>
                <w:rFonts w:ascii="Times New Roman" w:hAnsi="Times New Roman"/>
                <w:sz w:val="20"/>
                <w:szCs w:val="20"/>
              </w:rPr>
              <w:t>=    Penyemprotan daun 15 dan 25 HST</w:t>
            </w:r>
          </w:p>
        </w:tc>
        <w:tc>
          <w:tcPr>
            <w:tcW w:w="716"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0,94</w:t>
            </w:r>
          </w:p>
        </w:tc>
        <w:tc>
          <w:tcPr>
            <w:tcW w:w="1005"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9,95 a</w:t>
            </w:r>
          </w:p>
        </w:tc>
        <w:tc>
          <w:tcPr>
            <w:tcW w:w="916"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89,11 b</w:t>
            </w:r>
          </w:p>
        </w:tc>
        <w:tc>
          <w:tcPr>
            <w:tcW w:w="624"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0,93</w:t>
            </w:r>
          </w:p>
        </w:tc>
        <w:tc>
          <w:tcPr>
            <w:tcW w:w="992" w:type="dxa"/>
            <w:tcBorders>
              <w:top w:val="nil"/>
              <w:left w:val="nil"/>
              <w:bottom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9,84  a</w:t>
            </w:r>
          </w:p>
        </w:tc>
        <w:tc>
          <w:tcPr>
            <w:tcW w:w="2268" w:type="dxa"/>
            <w:tcBorders>
              <w:top w:val="nil"/>
              <w:left w:val="nil"/>
              <w:bottom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89,23 b</w:t>
            </w:r>
          </w:p>
        </w:tc>
      </w:tr>
      <w:tr w:rsidR="00BF1232" w:rsidRPr="00497AE9" w:rsidTr="00110447">
        <w:trPr>
          <w:trHeight w:val="265"/>
        </w:trPr>
        <w:tc>
          <w:tcPr>
            <w:tcW w:w="2835" w:type="dxa"/>
            <w:tcBorders>
              <w:top w:val="nil"/>
              <w:right w:val="nil"/>
            </w:tcBorders>
            <w:shd w:val="clear" w:color="auto" w:fill="auto"/>
          </w:tcPr>
          <w:p w:rsidR="00BF1232" w:rsidRPr="00497AE9" w:rsidRDefault="00BF1232" w:rsidP="00110447">
            <w:pPr>
              <w:tabs>
                <w:tab w:val="left" w:pos="601"/>
              </w:tabs>
              <w:spacing w:after="0" w:line="240" w:lineRule="auto"/>
              <w:ind w:left="601" w:hanging="601"/>
              <w:jc w:val="both"/>
              <w:rPr>
                <w:rFonts w:ascii="Times New Roman" w:hAnsi="Times New Roman"/>
                <w:b/>
                <w:sz w:val="20"/>
                <w:szCs w:val="20"/>
              </w:rPr>
            </w:pPr>
            <w:r w:rsidRPr="00497AE9">
              <w:rPr>
                <w:rFonts w:ascii="Times New Roman" w:hAnsi="Times New Roman"/>
                <w:sz w:val="20"/>
                <w:szCs w:val="20"/>
              </w:rPr>
              <w:t>m</w:t>
            </w:r>
            <w:r w:rsidRPr="00497AE9">
              <w:rPr>
                <w:rFonts w:ascii="Times New Roman" w:hAnsi="Times New Roman"/>
                <w:sz w:val="20"/>
                <w:szCs w:val="20"/>
                <w:vertAlign w:val="subscript"/>
              </w:rPr>
              <w:t>3</w:t>
            </w:r>
            <w:r w:rsidRPr="00497AE9">
              <w:rPr>
                <w:rFonts w:ascii="Times New Roman" w:hAnsi="Times New Roman"/>
                <w:sz w:val="20"/>
                <w:szCs w:val="20"/>
              </w:rPr>
              <w:t xml:space="preserve"> =   Perendaman bibit 24 jam dan penyemprotan daun umur 15 HST</w:t>
            </w:r>
          </w:p>
        </w:tc>
        <w:tc>
          <w:tcPr>
            <w:tcW w:w="716" w:type="dxa"/>
            <w:tcBorders>
              <w:top w:val="nil"/>
              <w:left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0,00</w:t>
            </w:r>
          </w:p>
        </w:tc>
        <w:tc>
          <w:tcPr>
            <w:tcW w:w="1005" w:type="dxa"/>
            <w:tcBorders>
              <w:top w:val="nil"/>
              <w:left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17,18 a</w:t>
            </w:r>
          </w:p>
        </w:tc>
        <w:tc>
          <w:tcPr>
            <w:tcW w:w="916" w:type="dxa"/>
            <w:tcBorders>
              <w:top w:val="nil"/>
              <w:left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82,82 b</w:t>
            </w:r>
          </w:p>
        </w:tc>
        <w:tc>
          <w:tcPr>
            <w:tcW w:w="624" w:type="dxa"/>
            <w:tcBorders>
              <w:top w:val="nil"/>
              <w:left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0,00</w:t>
            </w:r>
          </w:p>
        </w:tc>
        <w:tc>
          <w:tcPr>
            <w:tcW w:w="992" w:type="dxa"/>
            <w:tcBorders>
              <w:top w:val="nil"/>
              <w:left w:val="nil"/>
              <w:righ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16,93 a</w:t>
            </w:r>
          </w:p>
        </w:tc>
        <w:tc>
          <w:tcPr>
            <w:tcW w:w="2268" w:type="dxa"/>
            <w:tcBorders>
              <w:top w:val="nil"/>
              <w:left w:val="nil"/>
            </w:tcBorders>
            <w:shd w:val="clear" w:color="auto" w:fill="FFFFFF"/>
          </w:tcPr>
          <w:p w:rsidR="00BF1232" w:rsidRPr="00497AE9" w:rsidRDefault="00BF1232" w:rsidP="00110447">
            <w:pPr>
              <w:spacing w:after="0" w:line="240" w:lineRule="auto"/>
              <w:jc w:val="center"/>
              <w:rPr>
                <w:rFonts w:ascii="Times New Roman" w:hAnsi="Times New Roman"/>
                <w:sz w:val="20"/>
                <w:szCs w:val="20"/>
              </w:rPr>
            </w:pPr>
          </w:p>
          <w:p w:rsidR="00BF1232" w:rsidRPr="00497AE9" w:rsidRDefault="00BF1232" w:rsidP="00110447">
            <w:pPr>
              <w:spacing w:after="0" w:line="240" w:lineRule="auto"/>
              <w:jc w:val="center"/>
              <w:rPr>
                <w:rFonts w:ascii="Times New Roman" w:hAnsi="Times New Roman"/>
                <w:sz w:val="20"/>
                <w:szCs w:val="20"/>
              </w:rPr>
            </w:pPr>
            <w:r w:rsidRPr="00497AE9">
              <w:rPr>
                <w:rFonts w:ascii="Times New Roman" w:hAnsi="Times New Roman"/>
                <w:sz w:val="20"/>
                <w:szCs w:val="20"/>
              </w:rPr>
              <w:t>83,07 b</w:t>
            </w:r>
          </w:p>
        </w:tc>
      </w:tr>
    </w:tbl>
    <w:p w:rsidR="00BF1232" w:rsidRPr="00497AE9" w:rsidRDefault="00BF1232" w:rsidP="00BF1232">
      <w:pPr>
        <w:spacing w:after="0" w:line="240" w:lineRule="auto"/>
        <w:jc w:val="both"/>
        <w:rPr>
          <w:rFonts w:ascii="Times New Roman" w:hAnsi="Times New Roman"/>
          <w:color w:val="000000"/>
          <w:sz w:val="20"/>
          <w:szCs w:val="20"/>
          <w:shd w:val="clear" w:color="auto" w:fill="FFFFFF"/>
        </w:rPr>
      </w:pPr>
      <w:proofErr w:type="gramStart"/>
      <w:r w:rsidRPr="00497AE9">
        <w:rPr>
          <w:rFonts w:ascii="Times New Roman" w:hAnsi="Times New Roman"/>
          <w:color w:val="000000"/>
          <w:sz w:val="20"/>
          <w:szCs w:val="20"/>
          <w:shd w:val="clear" w:color="auto" w:fill="FFFFFF"/>
        </w:rPr>
        <w:t>Keterangan :</w:t>
      </w:r>
      <w:proofErr w:type="gramEnd"/>
    </w:p>
    <w:p w:rsidR="00BF1232" w:rsidRDefault="00BF1232" w:rsidP="00BF1232">
      <w:pPr>
        <w:spacing w:after="0" w:line="240" w:lineRule="auto"/>
        <w:ind w:left="142" w:hanging="142"/>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ab/>
      </w:r>
      <w:r w:rsidRPr="00497AE9">
        <w:rPr>
          <w:rFonts w:ascii="Times New Roman" w:hAnsi="Times New Roman"/>
          <w:color w:val="000000"/>
          <w:sz w:val="20"/>
          <w:szCs w:val="20"/>
          <w:shd w:val="clear" w:color="auto" w:fill="FFFFFF"/>
        </w:rPr>
        <w:t xml:space="preserve">Nilai rata-rata yang diikuti </w:t>
      </w:r>
      <w:r>
        <w:rPr>
          <w:rFonts w:ascii="Times New Roman" w:hAnsi="Times New Roman"/>
          <w:color w:val="000000"/>
          <w:sz w:val="20"/>
          <w:szCs w:val="20"/>
          <w:shd w:val="clear" w:color="auto" w:fill="FFFFFF"/>
        </w:rPr>
        <w:t xml:space="preserve">oleh </w:t>
      </w:r>
      <w:r w:rsidRPr="00497AE9">
        <w:rPr>
          <w:rFonts w:ascii="Times New Roman" w:hAnsi="Times New Roman"/>
          <w:color w:val="000000"/>
          <w:sz w:val="20"/>
          <w:szCs w:val="20"/>
          <w:shd w:val="clear" w:color="auto" w:fill="FFFFFF"/>
        </w:rPr>
        <w:t xml:space="preserve">huruf </w:t>
      </w:r>
      <w:r>
        <w:rPr>
          <w:rFonts w:ascii="Times New Roman" w:hAnsi="Times New Roman"/>
          <w:color w:val="000000"/>
          <w:sz w:val="20"/>
          <w:szCs w:val="20"/>
          <w:shd w:val="clear" w:color="auto" w:fill="FFFFFF"/>
        </w:rPr>
        <w:t xml:space="preserve">yang sama pada kolom yang sama, menunjukkan </w:t>
      </w:r>
      <w:proofErr w:type="gramStart"/>
      <w:r>
        <w:rPr>
          <w:rFonts w:ascii="Times New Roman" w:hAnsi="Times New Roman"/>
          <w:color w:val="000000"/>
          <w:sz w:val="20"/>
          <w:szCs w:val="20"/>
          <w:shd w:val="clear" w:color="auto" w:fill="FFFFFF"/>
        </w:rPr>
        <w:t xml:space="preserve">tidak  </w:t>
      </w:r>
      <w:r w:rsidRPr="00497AE9">
        <w:rPr>
          <w:rFonts w:ascii="Times New Roman" w:hAnsi="Times New Roman"/>
          <w:color w:val="000000"/>
          <w:sz w:val="20"/>
          <w:szCs w:val="20"/>
          <w:shd w:val="clear" w:color="auto" w:fill="FFFFFF"/>
        </w:rPr>
        <w:t>berbeda</w:t>
      </w:r>
      <w:proofErr w:type="gramEnd"/>
      <w:r w:rsidRPr="00497AE9">
        <w:rPr>
          <w:rFonts w:ascii="Times New Roman" w:hAnsi="Times New Roman"/>
          <w:color w:val="000000"/>
          <w:sz w:val="20"/>
          <w:szCs w:val="20"/>
          <w:shd w:val="clear" w:color="auto" w:fill="FFFFFF"/>
        </w:rPr>
        <w:t xml:space="preserve"> nyata </w:t>
      </w:r>
      <w:r>
        <w:rPr>
          <w:rFonts w:ascii="Times New Roman" w:hAnsi="Times New Roman"/>
          <w:color w:val="000000"/>
          <w:sz w:val="20"/>
          <w:szCs w:val="20"/>
          <w:shd w:val="clear" w:color="auto" w:fill="FFFFFF"/>
        </w:rPr>
        <w:t>berdasarkan uji Jarak Berganda Duncan 5 %</w:t>
      </w:r>
    </w:p>
    <w:p w:rsidR="00201F93" w:rsidRDefault="00201F93" w:rsidP="00BF1232">
      <w:pPr>
        <w:spacing w:after="0" w:line="240" w:lineRule="auto"/>
        <w:jc w:val="both"/>
        <w:rPr>
          <w:rFonts w:asciiTheme="majorBidi" w:hAnsiTheme="majorBidi" w:cstheme="majorBidi"/>
          <w:sz w:val="24"/>
          <w:szCs w:val="24"/>
        </w:rPr>
      </w:pPr>
    </w:p>
    <w:p w:rsidR="00201F93" w:rsidRDefault="00201F93" w:rsidP="00BF1232">
      <w:pPr>
        <w:spacing w:after="0" w:line="240" w:lineRule="auto"/>
        <w:jc w:val="both"/>
        <w:rPr>
          <w:rFonts w:asciiTheme="majorBidi" w:hAnsiTheme="majorBidi" w:cstheme="majorBidi"/>
          <w:sz w:val="24"/>
          <w:szCs w:val="24"/>
        </w:rPr>
        <w:sectPr w:rsidR="00201F93" w:rsidSect="00201F93">
          <w:type w:val="continuous"/>
          <w:pgSz w:w="12191" w:h="16160"/>
          <w:pgMar w:top="1699" w:right="1138" w:bottom="1699" w:left="1699" w:header="720" w:footer="720" w:gutter="0"/>
          <w:cols w:space="720"/>
          <w:docGrid w:linePitch="360"/>
        </w:sectPr>
      </w:pPr>
    </w:p>
    <w:p w:rsidR="00193170" w:rsidRPr="001A0EF6" w:rsidRDefault="00193170" w:rsidP="00193170">
      <w:pPr>
        <w:spacing w:line="240" w:lineRule="auto"/>
        <w:rPr>
          <w:rFonts w:asciiTheme="majorBidi" w:hAnsiTheme="majorBidi" w:cstheme="majorBidi"/>
          <w:b/>
          <w:bCs/>
          <w:sz w:val="28"/>
          <w:szCs w:val="28"/>
          <w:lang w:val="id-ID"/>
        </w:rPr>
      </w:pPr>
      <w:r w:rsidRPr="001A0EF6">
        <w:rPr>
          <w:rFonts w:asciiTheme="majorBidi" w:hAnsiTheme="majorBidi" w:cstheme="majorBidi"/>
          <w:b/>
          <w:bCs/>
          <w:sz w:val="28"/>
          <w:szCs w:val="28"/>
          <w:lang w:val="id-ID"/>
        </w:rPr>
        <w:lastRenderedPageBreak/>
        <w:t>Kesimpulan dan Saran</w:t>
      </w:r>
    </w:p>
    <w:p w:rsidR="00193170" w:rsidRDefault="00193170" w:rsidP="00201F93">
      <w:pPr>
        <w:pStyle w:val="ListParagraph"/>
        <w:spacing w:after="0" w:line="240" w:lineRule="auto"/>
        <w:ind w:left="360"/>
        <w:jc w:val="both"/>
        <w:rPr>
          <w:rFonts w:asciiTheme="majorBidi" w:hAnsiTheme="majorBidi" w:cstheme="majorBidi"/>
          <w:sz w:val="24"/>
          <w:szCs w:val="24"/>
          <w:lang w:val="id-ID"/>
        </w:rPr>
        <w:sectPr w:rsidR="00193170" w:rsidSect="00201F93">
          <w:type w:val="continuous"/>
          <w:pgSz w:w="12191" w:h="16160"/>
          <w:pgMar w:top="1701" w:right="1134" w:bottom="1701" w:left="1701" w:header="720" w:footer="720" w:gutter="0"/>
          <w:cols w:num="2" w:space="720"/>
          <w:docGrid w:linePitch="360"/>
        </w:sectPr>
      </w:pPr>
    </w:p>
    <w:p w:rsidR="00BF1232" w:rsidRPr="00BF1232" w:rsidRDefault="00BF1232" w:rsidP="00BF1232">
      <w:pPr>
        <w:pStyle w:val="ListParagraph"/>
        <w:numPr>
          <w:ilvl w:val="0"/>
          <w:numId w:val="6"/>
        </w:numPr>
        <w:spacing w:after="0" w:line="240" w:lineRule="auto"/>
        <w:ind w:left="709"/>
        <w:jc w:val="both"/>
        <w:rPr>
          <w:rFonts w:ascii="Times New Roman" w:hAnsi="Times New Roman" w:cs="Times New Roman"/>
          <w:b/>
          <w:sz w:val="24"/>
          <w:szCs w:val="24"/>
        </w:rPr>
      </w:pPr>
      <w:r w:rsidRPr="00BF1232">
        <w:rPr>
          <w:rFonts w:ascii="Times New Roman" w:hAnsi="Times New Roman" w:cs="Times New Roman"/>
          <w:sz w:val="24"/>
          <w:szCs w:val="24"/>
        </w:rPr>
        <w:lastRenderedPageBreak/>
        <w:t xml:space="preserve">Tidak </w:t>
      </w:r>
      <w:r w:rsidRPr="00BF1232">
        <w:rPr>
          <w:rFonts w:ascii="Times New Roman" w:hAnsi="Times New Roman" w:cs="Times New Roman"/>
          <w:sz w:val="24"/>
          <w:szCs w:val="24"/>
          <w:lang w:val="id-ID"/>
        </w:rPr>
        <w:t>terlihat hubungan</w:t>
      </w:r>
      <w:r w:rsidRPr="00BF1232">
        <w:rPr>
          <w:rFonts w:ascii="Times New Roman" w:hAnsi="Times New Roman" w:cs="Times New Roman"/>
          <w:sz w:val="24"/>
          <w:szCs w:val="24"/>
        </w:rPr>
        <w:t xml:space="preserve"> antara </w:t>
      </w:r>
      <w:r w:rsidRPr="00BF1232">
        <w:rPr>
          <w:rFonts w:ascii="Times New Roman" w:hAnsi="Times New Roman" w:cs="Times New Roman"/>
          <w:sz w:val="24"/>
          <w:szCs w:val="24"/>
          <w:lang w:val="id-ID"/>
        </w:rPr>
        <w:t xml:space="preserve">pengaruh </w:t>
      </w:r>
      <w:r w:rsidRPr="00BF1232">
        <w:rPr>
          <w:rFonts w:ascii="Times New Roman" w:hAnsi="Times New Roman" w:cs="Times New Roman"/>
          <w:sz w:val="24"/>
          <w:szCs w:val="24"/>
        </w:rPr>
        <w:t>konsentrasi dan metode aplikasi GA</w:t>
      </w:r>
      <w:r w:rsidRPr="00BF1232">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BF1232">
        <w:rPr>
          <w:rFonts w:ascii="Times New Roman" w:hAnsi="Times New Roman" w:cs="Times New Roman"/>
          <w:sz w:val="24"/>
          <w:szCs w:val="24"/>
        </w:rPr>
        <w:t xml:space="preserve">terhadap pertumbuhan </w:t>
      </w:r>
      <w:r w:rsidRPr="00BF1232">
        <w:rPr>
          <w:rFonts w:ascii="Times New Roman" w:hAnsi="Times New Roman" w:cs="Times New Roman"/>
          <w:sz w:val="24"/>
          <w:szCs w:val="24"/>
          <w:lang w:val="id-ID"/>
        </w:rPr>
        <w:t>dan</w:t>
      </w:r>
      <w:r w:rsidRPr="00BF1232">
        <w:rPr>
          <w:rFonts w:ascii="Times New Roman" w:hAnsi="Times New Roman" w:cs="Times New Roman"/>
          <w:sz w:val="24"/>
          <w:szCs w:val="24"/>
        </w:rPr>
        <w:t xml:space="preserve"> hasil tanaman brokoli kultivar Lucky di Lembang. </w:t>
      </w:r>
    </w:p>
    <w:p w:rsidR="00BF1232" w:rsidRPr="00BF1232" w:rsidRDefault="00BF1232" w:rsidP="00BF1232">
      <w:pPr>
        <w:pStyle w:val="ListParagraph"/>
        <w:numPr>
          <w:ilvl w:val="0"/>
          <w:numId w:val="6"/>
        </w:numPr>
        <w:spacing w:after="0" w:line="240" w:lineRule="auto"/>
        <w:ind w:left="709"/>
        <w:jc w:val="both"/>
        <w:rPr>
          <w:rFonts w:ascii="Times New Roman" w:hAnsi="Times New Roman" w:cs="Times New Roman"/>
          <w:sz w:val="24"/>
          <w:szCs w:val="24"/>
        </w:rPr>
      </w:pPr>
      <w:r w:rsidRPr="00BF1232">
        <w:rPr>
          <w:rFonts w:ascii="Times New Roman" w:hAnsi="Times New Roman" w:cs="Times New Roman"/>
          <w:sz w:val="24"/>
          <w:szCs w:val="24"/>
          <w:lang w:val="id-ID"/>
        </w:rPr>
        <w:t xml:space="preserve">Aplikasi </w:t>
      </w:r>
      <w:r w:rsidRPr="00BF1232">
        <w:rPr>
          <w:rFonts w:ascii="Times New Roman" w:hAnsi="Times New Roman" w:cs="Times New Roman"/>
          <w:sz w:val="24"/>
          <w:szCs w:val="24"/>
        </w:rPr>
        <w:t>GA</w:t>
      </w:r>
      <w:r w:rsidRPr="00BF1232">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BF1232">
        <w:rPr>
          <w:rFonts w:ascii="Times New Roman" w:hAnsi="Times New Roman" w:cs="Times New Roman"/>
          <w:sz w:val="24"/>
          <w:szCs w:val="24"/>
        </w:rPr>
        <w:t xml:space="preserve">100 mg/L </w:t>
      </w:r>
      <w:r w:rsidRPr="00BF1232">
        <w:rPr>
          <w:rFonts w:ascii="Times New Roman" w:hAnsi="Times New Roman" w:cs="Times New Roman"/>
          <w:sz w:val="24"/>
          <w:szCs w:val="24"/>
          <w:lang w:val="id-ID"/>
        </w:rPr>
        <w:t xml:space="preserve">meningkatkan ukuran panjang </w:t>
      </w:r>
      <w:r w:rsidRPr="00BF1232">
        <w:rPr>
          <w:rFonts w:ascii="Times New Roman" w:hAnsi="Times New Roman" w:cs="Times New Roman"/>
          <w:sz w:val="24"/>
          <w:szCs w:val="24"/>
        </w:rPr>
        <w:t xml:space="preserve">daun tanaman dan  bobot kotor massa bunga dari tunas samping. </w:t>
      </w:r>
      <w:r w:rsidRPr="00BF1232">
        <w:rPr>
          <w:rFonts w:ascii="Times New Roman" w:hAnsi="Times New Roman" w:cs="Times New Roman"/>
          <w:sz w:val="24"/>
          <w:szCs w:val="24"/>
          <w:lang w:val="id-ID"/>
        </w:rPr>
        <w:t xml:space="preserve">Aplikasi </w:t>
      </w:r>
      <w:r w:rsidRPr="00BF1232">
        <w:rPr>
          <w:rFonts w:ascii="Times New Roman" w:hAnsi="Times New Roman" w:cs="Times New Roman"/>
          <w:sz w:val="24"/>
          <w:szCs w:val="24"/>
        </w:rPr>
        <w:t>GA</w:t>
      </w:r>
      <w:r w:rsidRPr="00BF1232">
        <w:rPr>
          <w:rFonts w:ascii="Times New Roman" w:hAnsi="Times New Roman" w:cs="Times New Roman"/>
          <w:sz w:val="24"/>
          <w:szCs w:val="24"/>
          <w:vertAlign w:val="subscript"/>
        </w:rPr>
        <w:t>3</w:t>
      </w:r>
      <w:r w:rsidR="00201F93">
        <w:rPr>
          <w:rFonts w:ascii="Times New Roman" w:hAnsi="Times New Roman" w:cs="Times New Roman"/>
          <w:sz w:val="24"/>
          <w:szCs w:val="24"/>
          <w:vertAlign w:val="subscript"/>
        </w:rPr>
        <w:t xml:space="preserve"> </w:t>
      </w:r>
      <w:r w:rsidRPr="00BF1232">
        <w:rPr>
          <w:rFonts w:ascii="Times New Roman" w:hAnsi="Times New Roman" w:cs="Times New Roman"/>
          <w:sz w:val="24"/>
          <w:szCs w:val="24"/>
        </w:rPr>
        <w:t>50 dan</w:t>
      </w:r>
      <w:r>
        <w:rPr>
          <w:rFonts w:ascii="Times New Roman" w:hAnsi="Times New Roman" w:cs="Times New Roman"/>
          <w:sz w:val="24"/>
          <w:szCs w:val="24"/>
        </w:rPr>
        <w:t xml:space="preserve"> </w:t>
      </w:r>
      <w:r w:rsidRPr="00BF1232">
        <w:rPr>
          <w:rFonts w:ascii="Times New Roman" w:hAnsi="Times New Roman" w:cs="Times New Roman"/>
          <w:sz w:val="24"/>
          <w:szCs w:val="24"/>
        </w:rPr>
        <w:t>100 mg/L meningkatkan persentase bobot kualitas A</w:t>
      </w:r>
      <w:r>
        <w:rPr>
          <w:rFonts w:ascii="Times New Roman" w:hAnsi="Times New Roman" w:cs="Times New Roman"/>
          <w:sz w:val="24"/>
          <w:szCs w:val="24"/>
        </w:rPr>
        <w:t xml:space="preserve"> </w:t>
      </w:r>
      <w:r w:rsidRPr="00BF1232">
        <w:rPr>
          <w:rFonts w:ascii="Times New Roman" w:hAnsi="Times New Roman" w:cs="Times New Roman"/>
          <w:sz w:val="24"/>
          <w:szCs w:val="24"/>
        </w:rPr>
        <w:t xml:space="preserve">dan menurunkan </w:t>
      </w:r>
      <w:r w:rsidRPr="00BF1232">
        <w:rPr>
          <w:rFonts w:ascii="Times New Roman" w:hAnsi="Times New Roman" w:cs="Times New Roman"/>
          <w:sz w:val="24"/>
          <w:szCs w:val="24"/>
          <w:lang w:val="id-ID"/>
        </w:rPr>
        <w:t xml:space="preserve">persentase bobot </w:t>
      </w:r>
      <w:r w:rsidRPr="00BF1232">
        <w:rPr>
          <w:rFonts w:ascii="Times New Roman" w:hAnsi="Times New Roman" w:cs="Times New Roman"/>
          <w:sz w:val="24"/>
          <w:szCs w:val="24"/>
        </w:rPr>
        <w:t xml:space="preserve">kualitas C dari massa bunga utama. </w:t>
      </w:r>
      <w:r w:rsidRPr="00BF1232">
        <w:rPr>
          <w:rFonts w:ascii="Times New Roman" w:hAnsi="Times New Roman" w:cs="Times New Roman"/>
          <w:sz w:val="24"/>
          <w:szCs w:val="24"/>
          <w:lang w:val="id-ID"/>
        </w:rPr>
        <w:t xml:space="preserve">Aplikasi </w:t>
      </w:r>
      <w:r w:rsidRPr="00BF1232">
        <w:rPr>
          <w:rFonts w:ascii="Times New Roman" w:hAnsi="Times New Roman" w:cs="Times New Roman"/>
          <w:sz w:val="24"/>
          <w:szCs w:val="24"/>
        </w:rPr>
        <w:t>GA</w:t>
      </w:r>
      <w:r w:rsidRPr="00BF1232">
        <w:rPr>
          <w:rFonts w:ascii="Times New Roman" w:hAnsi="Times New Roman" w:cs="Times New Roman"/>
          <w:sz w:val="24"/>
          <w:szCs w:val="24"/>
          <w:vertAlign w:val="subscript"/>
        </w:rPr>
        <w:t>3</w:t>
      </w:r>
      <w:r w:rsidRPr="00BF1232">
        <w:rPr>
          <w:rFonts w:ascii="Times New Roman" w:hAnsi="Times New Roman" w:cs="Times New Roman"/>
          <w:sz w:val="24"/>
          <w:szCs w:val="24"/>
        </w:rPr>
        <w:t xml:space="preserve">100 mg/L meningkatkan </w:t>
      </w:r>
      <w:r w:rsidRPr="00BF1232">
        <w:rPr>
          <w:rFonts w:ascii="Times New Roman" w:hAnsi="Times New Roman"/>
          <w:sz w:val="24"/>
          <w:szCs w:val="24"/>
        </w:rPr>
        <w:t>persentase bobot dan jumlah kualitas B</w:t>
      </w:r>
      <w:r w:rsidRPr="00BF1232">
        <w:rPr>
          <w:rFonts w:ascii="Times New Roman" w:hAnsi="Times New Roman"/>
          <w:sz w:val="24"/>
          <w:szCs w:val="24"/>
          <w:lang w:val="id-ID"/>
        </w:rPr>
        <w:t xml:space="preserve"> pada tunas samping</w:t>
      </w:r>
      <w:r w:rsidRPr="00BF1232">
        <w:rPr>
          <w:rFonts w:ascii="Times New Roman" w:hAnsi="Times New Roman"/>
          <w:sz w:val="24"/>
          <w:szCs w:val="24"/>
        </w:rPr>
        <w:t>, serta menurunkan persentase bobot dan jumlah kualitas C.</w:t>
      </w:r>
      <w:bookmarkStart w:id="0" w:name="_GoBack"/>
      <w:bookmarkEnd w:id="0"/>
    </w:p>
    <w:p w:rsidR="00BF1232" w:rsidRPr="00BF1232" w:rsidRDefault="00BF1232" w:rsidP="00BF1232">
      <w:pPr>
        <w:pStyle w:val="ListParagraph"/>
        <w:spacing w:after="0" w:line="240" w:lineRule="auto"/>
        <w:ind w:left="709"/>
        <w:jc w:val="both"/>
        <w:rPr>
          <w:rFonts w:ascii="Times New Roman" w:hAnsi="Times New Roman" w:cs="Times New Roman"/>
          <w:sz w:val="24"/>
          <w:szCs w:val="24"/>
        </w:rPr>
      </w:pPr>
      <w:r w:rsidRPr="00BF1232">
        <w:rPr>
          <w:rFonts w:ascii="Times New Roman" w:hAnsi="Times New Roman" w:cs="Times New Roman"/>
          <w:sz w:val="24"/>
          <w:szCs w:val="24"/>
        </w:rPr>
        <w:t xml:space="preserve">Metode aplikasi perendaman bibit selama 24 jam meningkatkan bobot kotor serta meningkatkan persentase bobot dan jumlah kualitas B dan menurunkan persentase bobot dan jumlah kualitas C </w:t>
      </w:r>
      <w:proofErr w:type="gramStart"/>
      <w:r w:rsidRPr="00BF1232">
        <w:rPr>
          <w:rFonts w:ascii="Times New Roman" w:hAnsi="Times New Roman" w:cs="Times New Roman"/>
          <w:sz w:val="24"/>
          <w:szCs w:val="24"/>
        </w:rPr>
        <w:t>massa</w:t>
      </w:r>
      <w:proofErr w:type="gramEnd"/>
      <w:r w:rsidRPr="00BF1232">
        <w:rPr>
          <w:rFonts w:ascii="Times New Roman" w:hAnsi="Times New Roman" w:cs="Times New Roman"/>
          <w:sz w:val="24"/>
          <w:szCs w:val="24"/>
        </w:rPr>
        <w:t xml:space="preserve"> bunga dari tunas samping. </w:t>
      </w:r>
    </w:p>
    <w:p w:rsidR="00193170" w:rsidRPr="001A0EF6" w:rsidRDefault="00193170" w:rsidP="00193170">
      <w:pPr>
        <w:pStyle w:val="ListParagraph"/>
        <w:spacing w:after="0" w:line="240" w:lineRule="auto"/>
        <w:ind w:left="783"/>
        <w:jc w:val="both"/>
        <w:rPr>
          <w:rFonts w:asciiTheme="majorBidi" w:hAnsiTheme="majorBidi" w:cstheme="majorBidi"/>
          <w:b/>
          <w:bCs/>
          <w:sz w:val="24"/>
          <w:szCs w:val="24"/>
          <w:lang w:val="id-ID"/>
        </w:rPr>
      </w:pPr>
    </w:p>
    <w:p w:rsidR="00193170" w:rsidRPr="001A0EF6" w:rsidRDefault="00193170" w:rsidP="00BF1232">
      <w:pPr>
        <w:spacing w:after="0" w:line="240" w:lineRule="auto"/>
        <w:jc w:val="both"/>
        <w:rPr>
          <w:rFonts w:asciiTheme="majorBidi" w:hAnsiTheme="majorBidi" w:cstheme="majorBidi"/>
          <w:b/>
          <w:bCs/>
          <w:sz w:val="24"/>
          <w:szCs w:val="24"/>
          <w:lang w:val="id-ID"/>
        </w:rPr>
      </w:pPr>
      <w:r w:rsidRPr="001A0EF6">
        <w:rPr>
          <w:rFonts w:asciiTheme="majorBidi" w:hAnsiTheme="majorBidi" w:cstheme="majorBidi"/>
          <w:b/>
          <w:bCs/>
          <w:sz w:val="24"/>
          <w:szCs w:val="24"/>
          <w:lang w:val="id-ID"/>
        </w:rPr>
        <w:t>Saran</w:t>
      </w:r>
    </w:p>
    <w:p w:rsidR="00BF1232" w:rsidRPr="00EB0088" w:rsidRDefault="00BF1232" w:rsidP="00BF1232">
      <w:pPr>
        <w:spacing w:after="0" w:line="240" w:lineRule="auto"/>
        <w:ind w:firstLine="720"/>
        <w:jc w:val="both"/>
        <w:rPr>
          <w:rFonts w:ascii="Times New Roman" w:hAnsi="Times New Roman" w:cs="Times New Roman"/>
          <w:sz w:val="24"/>
          <w:szCs w:val="24"/>
        </w:rPr>
      </w:pPr>
      <w:r w:rsidRPr="00EB0088">
        <w:rPr>
          <w:rFonts w:ascii="Times New Roman" w:hAnsi="Times New Roman" w:cs="Times New Roman"/>
          <w:sz w:val="24"/>
          <w:szCs w:val="24"/>
        </w:rPr>
        <w:t>Sara</w:t>
      </w:r>
      <w:r>
        <w:rPr>
          <w:rFonts w:ascii="Times New Roman" w:hAnsi="Times New Roman" w:cs="Times New Roman"/>
          <w:sz w:val="24"/>
          <w:szCs w:val="24"/>
        </w:rPr>
        <w:t xml:space="preserve">n untuk penelitian selanjutnya disarankan penggunaan konsentrasi </w:t>
      </w:r>
      <w:r w:rsidRPr="00EB0088">
        <w:rPr>
          <w:rFonts w:ascii="Times New Roman" w:hAnsi="Times New Roman" w:cs="Times New Roman"/>
          <w:sz w:val="24"/>
          <w:szCs w:val="24"/>
        </w:rPr>
        <w:t>GA</w:t>
      </w:r>
      <w:r w:rsidRPr="00DE49DA">
        <w:rPr>
          <w:rFonts w:ascii="Times New Roman" w:hAnsi="Times New Roman" w:cs="Times New Roman"/>
          <w:sz w:val="24"/>
          <w:szCs w:val="24"/>
          <w:vertAlign w:val="subscript"/>
        </w:rPr>
        <w:t>3</w:t>
      </w:r>
      <w:r>
        <w:rPr>
          <w:rFonts w:ascii="Times New Roman" w:hAnsi="Times New Roman" w:cs="Times New Roman"/>
          <w:sz w:val="24"/>
          <w:szCs w:val="24"/>
        </w:rPr>
        <w:t xml:space="preserve"> dengan </w:t>
      </w:r>
      <w:r w:rsidRPr="004D0693">
        <w:rPr>
          <w:rFonts w:ascii="Times New Roman" w:hAnsi="Times New Roman" w:cs="Times New Roman"/>
          <w:i/>
          <w:sz w:val="24"/>
          <w:szCs w:val="24"/>
        </w:rPr>
        <w:t>range</w:t>
      </w:r>
      <w:r>
        <w:rPr>
          <w:rFonts w:ascii="Times New Roman" w:hAnsi="Times New Roman" w:cs="Times New Roman"/>
          <w:sz w:val="24"/>
          <w:szCs w:val="24"/>
        </w:rPr>
        <w:t xml:space="preserve"> yang lebih besar serta penyemprotan pada daun dilakukan sebelum </w:t>
      </w:r>
      <w:proofErr w:type="gramStart"/>
      <w:r>
        <w:rPr>
          <w:rFonts w:ascii="Times New Roman" w:hAnsi="Times New Roman" w:cs="Times New Roman"/>
          <w:sz w:val="24"/>
          <w:szCs w:val="24"/>
        </w:rPr>
        <w:t>tunas</w:t>
      </w:r>
      <w:proofErr w:type="gramEnd"/>
      <w:r>
        <w:rPr>
          <w:rFonts w:ascii="Times New Roman" w:hAnsi="Times New Roman" w:cs="Times New Roman"/>
          <w:sz w:val="24"/>
          <w:szCs w:val="24"/>
        </w:rPr>
        <w:t xml:space="preserve"> pertama muncul, </w:t>
      </w:r>
      <w:r w:rsidRPr="00EB0088">
        <w:rPr>
          <w:rFonts w:ascii="Times New Roman" w:hAnsi="Times New Roman" w:cs="Times New Roman"/>
          <w:sz w:val="24"/>
          <w:szCs w:val="24"/>
        </w:rPr>
        <w:t>sehingga dapat diketahui efektifitas dan respon</w:t>
      </w:r>
      <w:r>
        <w:rPr>
          <w:rFonts w:ascii="Times New Roman" w:hAnsi="Times New Roman" w:cs="Times New Roman"/>
          <w:sz w:val="24"/>
          <w:szCs w:val="24"/>
        </w:rPr>
        <w:t>s</w:t>
      </w:r>
      <w:r w:rsidRPr="00EB0088">
        <w:rPr>
          <w:rFonts w:ascii="Times New Roman" w:hAnsi="Times New Roman" w:cs="Times New Roman"/>
          <w:sz w:val="24"/>
          <w:szCs w:val="24"/>
        </w:rPr>
        <w:t xml:space="preserve"> tanaman terhadap konsentrasi terbaik untuk pertumbuhan dan hasil tanaman brokoli kultivar Lucky di Lembang.</w:t>
      </w:r>
    </w:p>
    <w:p w:rsidR="00193170" w:rsidRPr="001A0EF6" w:rsidRDefault="00201F93" w:rsidP="00BF1232">
      <w:pPr>
        <w:spacing w:after="0" w:line="240" w:lineRule="auto"/>
        <w:rPr>
          <w:rFonts w:asciiTheme="majorBidi" w:hAnsiTheme="majorBidi" w:cstheme="majorBidi"/>
          <w:sz w:val="24"/>
          <w:szCs w:val="24"/>
          <w:lang w:val="id-ID"/>
        </w:rPr>
      </w:pPr>
      <w:r w:rsidRPr="006F3D26">
        <w:rPr>
          <w:rFonts w:asciiTheme="majorBidi" w:hAnsiTheme="majorBidi" w:cstheme="majorBidi"/>
          <w:noProof/>
          <w:sz w:val="24"/>
          <w:szCs w:val="24"/>
          <w:u w:val="single"/>
        </w:rPr>
        <w:pict>
          <v:line id="Straight Connector 4" o:spid="_x0000_s1027" style="position:absolute;z-index:251666432;visibility:visible;mso-wrap-style:square;mso-wrap-distance-left:9pt;mso-wrap-distance-top:0;mso-wrap-distance-right:9pt;mso-wrap-distance-bottom:0;mso-position-horizontal-relative:text;mso-position-vertical-relative:text;mso-width-relative:margin" from="1.8pt,7.2pt" to="213.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" strokecolor="black [3040]"/>
        </w:pict>
      </w:r>
    </w:p>
    <w:p w:rsidR="00193170" w:rsidRDefault="00193170" w:rsidP="00193170">
      <w:pPr>
        <w:spacing w:line="240" w:lineRule="auto"/>
        <w:rPr>
          <w:rFonts w:asciiTheme="majorBidi" w:hAnsiTheme="majorBidi" w:cstheme="majorBidi"/>
          <w:b/>
          <w:bCs/>
          <w:sz w:val="28"/>
          <w:szCs w:val="28"/>
        </w:rPr>
      </w:pPr>
      <w:r w:rsidRPr="001A0EF6">
        <w:rPr>
          <w:rFonts w:asciiTheme="majorBidi" w:hAnsiTheme="majorBidi" w:cstheme="majorBidi"/>
          <w:b/>
          <w:bCs/>
          <w:sz w:val="28"/>
          <w:szCs w:val="28"/>
          <w:lang w:val="id-ID"/>
        </w:rPr>
        <w:t>Daftar Pustaka</w:t>
      </w:r>
    </w:p>
    <w:p w:rsidR="004A1AA7" w:rsidRDefault="004A1AA7" w:rsidP="00201F93">
      <w:pPr>
        <w:shd w:val="clear" w:color="auto" w:fill="FFFFFF" w:themeFill="background1"/>
        <w:autoSpaceDE w:val="0"/>
        <w:autoSpaceDN w:val="0"/>
        <w:adjustRightInd w:val="0"/>
        <w:spacing w:after="0" w:line="240" w:lineRule="auto"/>
        <w:ind w:left="709" w:hanging="851"/>
        <w:jc w:val="both"/>
        <w:rPr>
          <w:rFonts w:ascii="Times New Roman" w:hAnsi="Times New Roman" w:cs="Times New Roman"/>
          <w:sz w:val="24"/>
          <w:szCs w:val="24"/>
        </w:rPr>
      </w:pPr>
      <w:r>
        <w:rPr>
          <w:rFonts w:asciiTheme="majorBidi" w:hAnsiTheme="majorBidi" w:cstheme="majorBidi"/>
          <w:b/>
          <w:bCs/>
          <w:sz w:val="28"/>
          <w:szCs w:val="28"/>
        </w:rPr>
        <w:t xml:space="preserve">   </w:t>
      </w:r>
      <w:r>
        <w:rPr>
          <w:rFonts w:ascii="Times New Roman" w:hAnsi="Times New Roman" w:cs="Times New Roman"/>
          <w:sz w:val="24"/>
          <w:szCs w:val="24"/>
        </w:rPr>
        <w:t xml:space="preserve">Aloni, B., J. Daie, R.E. Wyse. 1986. Enchancement of </w:t>
      </w:r>
      <w:r w:rsidRPr="009B7D89">
        <w:rPr>
          <w:rFonts w:ascii="Times New Roman" w:hAnsi="Times New Roman" w:cs="Times New Roman"/>
          <w:sz w:val="24"/>
          <w:szCs w:val="24"/>
          <w:vertAlign w:val="superscript"/>
        </w:rPr>
        <w:t>14</w:t>
      </w:r>
      <w:r>
        <w:rPr>
          <w:rFonts w:ascii="Times New Roman" w:hAnsi="Times New Roman" w:cs="Times New Roman"/>
          <w:sz w:val="24"/>
          <w:szCs w:val="24"/>
        </w:rPr>
        <w:t xml:space="preserve"> C- sucrose Export from Source Leaves of </w:t>
      </w:r>
      <w:r w:rsidRPr="009B7D89">
        <w:rPr>
          <w:rFonts w:ascii="Times New Roman" w:hAnsi="Times New Roman" w:cs="Times New Roman"/>
          <w:i/>
          <w:sz w:val="24"/>
          <w:szCs w:val="24"/>
        </w:rPr>
        <w:t>Vibiafaba</w:t>
      </w:r>
      <w:r>
        <w:rPr>
          <w:rFonts w:ascii="Times New Roman" w:hAnsi="Times New Roman" w:cs="Times New Roman"/>
          <w:sz w:val="24"/>
          <w:szCs w:val="24"/>
        </w:rPr>
        <w:t xml:space="preserve"> by GA</w:t>
      </w:r>
      <w:r w:rsidRPr="009B7D89">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In :</w:t>
      </w:r>
      <w:proofErr w:type="gramEnd"/>
      <w:r>
        <w:rPr>
          <w:rFonts w:ascii="Times New Roman" w:hAnsi="Times New Roman" w:cs="Times New Roman"/>
          <w:sz w:val="24"/>
          <w:szCs w:val="24"/>
        </w:rPr>
        <w:t xml:space="preserve"> Plant </w:t>
      </w:r>
      <w:r>
        <w:rPr>
          <w:rFonts w:ascii="Times New Roman" w:hAnsi="Times New Roman" w:cs="Times New Roman"/>
          <w:sz w:val="24"/>
          <w:szCs w:val="24"/>
        </w:rPr>
        <w:lastRenderedPageBreak/>
        <w:t>Hormones, Plant Physiology (82) : 962-966.</w:t>
      </w:r>
    </w:p>
    <w:p w:rsidR="004A1AA7" w:rsidRDefault="004A1AA7" w:rsidP="00201F93">
      <w:pPr>
        <w:shd w:val="clear" w:color="auto" w:fill="FFFFFF" w:themeFill="background1"/>
        <w:autoSpaceDE w:val="0"/>
        <w:autoSpaceDN w:val="0"/>
        <w:adjustRightInd w:val="0"/>
        <w:spacing w:after="0" w:line="240" w:lineRule="auto"/>
        <w:ind w:left="709" w:hanging="851"/>
        <w:jc w:val="both"/>
        <w:rPr>
          <w:rFonts w:ascii="Times New Roman" w:hAnsi="Times New Roman" w:cs="Times New Roman"/>
          <w:sz w:val="24"/>
          <w:szCs w:val="24"/>
        </w:rPr>
      </w:pPr>
    </w:p>
    <w:p w:rsidR="004A1AA7" w:rsidRDefault="004A1AA7" w:rsidP="00201F93">
      <w:pPr>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Brenner, M.L., and N. Cheikh.</w:t>
      </w:r>
      <w:proofErr w:type="gramEnd"/>
      <w:r>
        <w:rPr>
          <w:rFonts w:ascii="Times New Roman" w:hAnsi="Times New Roman" w:cs="Times New Roman"/>
          <w:sz w:val="24"/>
          <w:szCs w:val="24"/>
        </w:rPr>
        <w:t xml:space="preserve"> 1995. The Role of Hormones in Photosynthate Partitioning and Seed F</w:t>
      </w:r>
      <w:r w:rsidRPr="001414AE">
        <w:rPr>
          <w:rFonts w:ascii="Times New Roman" w:hAnsi="Times New Roman" w:cs="Times New Roman"/>
          <w:sz w:val="24"/>
          <w:szCs w:val="24"/>
        </w:rPr>
        <w:t>illing. In</w:t>
      </w:r>
      <w:proofErr w:type="gramStart"/>
      <w:r w:rsidRPr="001414AE">
        <w:rPr>
          <w:rFonts w:ascii="Times New Roman" w:hAnsi="Times New Roman" w:cs="Times New Roman"/>
          <w:sz w:val="24"/>
          <w:szCs w:val="24"/>
        </w:rPr>
        <w:t>:</w:t>
      </w:r>
      <w:r w:rsidRPr="001414AE">
        <w:rPr>
          <w:rFonts w:ascii="Times New Roman" w:hAnsi="Times New Roman" w:cs="Times New Roman"/>
          <w:iCs/>
          <w:sz w:val="24"/>
          <w:szCs w:val="24"/>
        </w:rPr>
        <w:t>Plant</w:t>
      </w:r>
      <w:proofErr w:type="gramEnd"/>
      <w:r w:rsidRPr="001414AE">
        <w:rPr>
          <w:rFonts w:ascii="Times New Roman" w:hAnsi="Times New Roman" w:cs="Times New Roman"/>
          <w:iCs/>
          <w:sz w:val="24"/>
          <w:szCs w:val="24"/>
        </w:rPr>
        <w:t xml:space="preserve"> Hormones, Physiolo</w:t>
      </w:r>
      <w:r>
        <w:rPr>
          <w:rFonts w:ascii="Times New Roman" w:hAnsi="Times New Roman" w:cs="Times New Roman"/>
          <w:iCs/>
          <w:sz w:val="24"/>
          <w:szCs w:val="24"/>
        </w:rPr>
        <w:t>gy, Biochemistry and Molecular B</w:t>
      </w:r>
      <w:r w:rsidRPr="001414AE">
        <w:rPr>
          <w:rFonts w:ascii="Times New Roman" w:hAnsi="Times New Roman" w:cs="Times New Roman"/>
          <w:iCs/>
          <w:sz w:val="24"/>
          <w:szCs w:val="24"/>
        </w:rPr>
        <w:t>iology</w:t>
      </w:r>
      <w:r>
        <w:rPr>
          <w:rFonts w:ascii="Times New Roman" w:hAnsi="Times New Roman" w:cs="Times New Roman"/>
          <w:sz w:val="24"/>
          <w:szCs w:val="24"/>
        </w:rPr>
        <w:t xml:space="preserve"> (2) : 649-670.</w:t>
      </w:r>
    </w:p>
    <w:p w:rsidR="0037157A" w:rsidRDefault="0037157A" w:rsidP="00201F93">
      <w:pPr>
        <w:spacing w:after="0" w:line="240" w:lineRule="auto"/>
        <w:ind w:left="709" w:hanging="709"/>
        <w:jc w:val="both"/>
        <w:rPr>
          <w:rFonts w:ascii="Times New Roman" w:hAnsi="Times New Roman" w:cs="Times New Roman"/>
          <w:sz w:val="24"/>
          <w:szCs w:val="24"/>
        </w:rPr>
      </w:pPr>
    </w:p>
    <w:p w:rsidR="004A1AA7" w:rsidRDefault="004A1AA7" w:rsidP="00201F93">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bCs/>
          <w:sz w:val="24"/>
          <w:szCs w:val="24"/>
        </w:rPr>
      </w:pPr>
      <w:proofErr w:type="gramStart"/>
      <w:r>
        <w:rPr>
          <w:rFonts w:ascii="Times New Roman" w:hAnsi="Times New Roman" w:cs="Times New Roman"/>
          <w:bCs/>
          <w:sz w:val="24"/>
          <w:szCs w:val="24"/>
        </w:rPr>
        <w:t>Gardner, F.P., R.B. Pearce, and R.L. Mitcheal.</w:t>
      </w:r>
      <w:proofErr w:type="gramEnd"/>
      <w:r>
        <w:rPr>
          <w:rFonts w:ascii="Times New Roman" w:hAnsi="Times New Roman" w:cs="Times New Roman"/>
          <w:bCs/>
          <w:sz w:val="24"/>
          <w:szCs w:val="24"/>
        </w:rPr>
        <w:t xml:space="preserve"> 1985. Phsyiology of Crop Plants. Iowa State University Press, </w:t>
      </w:r>
      <w:proofErr w:type="gramStart"/>
      <w:r>
        <w:rPr>
          <w:rFonts w:ascii="Times New Roman" w:hAnsi="Times New Roman" w:cs="Times New Roman"/>
          <w:bCs/>
          <w:sz w:val="24"/>
          <w:szCs w:val="24"/>
        </w:rPr>
        <w:t>Ames :</w:t>
      </w:r>
      <w:proofErr w:type="gramEnd"/>
      <w:r>
        <w:rPr>
          <w:rFonts w:ascii="Times New Roman" w:hAnsi="Times New Roman" w:cs="Times New Roman"/>
          <w:bCs/>
          <w:sz w:val="24"/>
          <w:szCs w:val="24"/>
        </w:rPr>
        <w:t xml:space="preserve"> 164-186.</w:t>
      </w:r>
    </w:p>
    <w:p w:rsidR="004A1AA7" w:rsidRDefault="004A1AA7" w:rsidP="00201F93">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bCs/>
          <w:sz w:val="24"/>
          <w:szCs w:val="24"/>
        </w:rPr>
      </w:pPr>
    </w:p>
    <w:p w:rsidR="004A1AA7" w:rsidRDefault="004A1AA7" w:rsidP="00201F93">
      <w:pPr>
        <w:pStyle w:val="NoSpacing"/>
        <w:shd w:val="clear" w:color="auto" w:fill="FFFFFF" w:themeFill="background1"/>
        <w:ind w:left="709" w:hanging="709"/>
        <w:jc w:val="both"/>
        <w:rPr>
          <w:rFonts w:ascii="Times New Roman" w:hAnsi="Times New Roman"/>
          <w:szCs w:val="24"/>
        </w:rPr>
      </w:pPr>
      <w:proofErr w:type="gramStart"/>
      <w:r>
        <w:rPr>
          <w:rFonts w:ascii="Times New Roman" w:hAnsi="Times New Roman"/>
          <w:bCs/>
          <w:szCs w:val="24"/>
        </w:rPr>
        <w:t>Naeem N., M. Ishtiaq,</w:t>
      </w:r>
      <w:r w:rsidRPr="0084025F">
        <w:rPr>
          <w:rFonts w:ascii="Times New Roman" w:hAnsi="Times New Roman"/>
          <w:bCs/>
          <w:szCs w:val="24"/>
        </w:rPr>
        <w:t xml:space="preserve"> P.</w:t>
      </w:r>
      <w:r>
        <w:rPr>
          <w:rFonts w:ascii="Times New Roman" w:hAnsi="Times New Roman"/>
          <w:bCs/>
          <w:szCs w:val="24"/>
        </w:rPr>
        <w:t xml:space="preserve"> Khan, </w:t>
      </w:r>
      <w:r w:rsidRPr="0084025F">
        <w:rPr>
          <w:rFonts w:ascii="Times New Roman" w:hAnsi="Times New Roman"/>
          <w:bCs/>
          <w:szCs w:val="24"/>
        </w:rPr>
        <w:t>N. Mohammad, J. Khan, and B. Jamiher.</w:t>
      </w:r>
      <w:proofErr w:type="gramEnd"/>
      <w:r w:rsidRPr="0084025F">
        <w:rPr>
          <w:rFonts w:ascii="Times New Roman" w:hAnsi="Times New Roman"/>
          <w:bCs/>
          <w:szCs w:val="24"/>
        </w:rPr>
        <w:t xml:space="preserve"> 2001</w:t>
      </w:r>
      <w:r w:rsidRPr="0084025F">
        <w:rPr>
          <w:rFonts w:ascii="Times New Roman" w:hAnsi="Times New Roman"/>
          <w:szCs w:val="24"/>
        </w:rPr>
        <w:t xml:space="preserve">. Effect of Gibberellic Acid on Growth and Yield of Tomato Cv. Roma. </w:t>
      </w:r>
      <w:r w:rsidRPr="0084025F">
        <w:rPr>
          <w:rFonts w:ascii="Times New Roman" w:hAnsi="Times New Roman"/>
          <w:iCs/>
          <w:szCs w:val="24"/>
        </w:rPr>
        <w:t>Online Journal of Biological Sciences</w:t>
      </w:r>
      <w:r w:rsidRPr="0084025F">
        <w:rPr>
          <w:rFonts w:ascii="Times New Roman" w:hAnsi="Times New Roman"/>
          <w:szCs w:val="24"/>
        </w:rPr>
        <w:t>1 (6): 448-450</w:t>
      </w:r>
      <w:r>
        <w:rPr>
          <w:rFonts w:ascii="Times New Roman" w:hAnsi="Times New Roman"/>
          <w:szCs w:val="24"/>
        </w:rPr>
        <w:t>.</w:t>
      </w:r>
    </w:p>
    <w:p w:rsidR="004A1AA7" w:rsidRPr="0084025F" w:rsidRDefault="004A1AA7" w:rsidP="00201F93">
      <w:pPr>
        <w:pStyle w:val="NoSpacing"/>
        <w:shd w:val="clear" w:color="auto" w:fill="FFFFFF" w:themeFill="background1"/>
        <w:ind w:left="709" w:hanging="709"/>
        <w:jc w:val="both"/>
        <w:rPr>
          <w:rStyle w:val="st"/>
          <w:rFonts w:ascii="Times New Roman" w:hAnsi="Times New Roman"/>
          <w:szCs w:val="24"/>
        </w:rPr>
      </w:pPr>
    </w:p>
    <w:p w:rsidR="004A1AA7" w:rsidRDefault="004A1AA7" w:rsidP="00201F93">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Patel V.M., N.K. Patel, and S.R. Chaudhari.</w:t>
      </w:r>
      <w:r w:rsidRPr="00975769">
        <w:rPr>
          <w:rFonts w:ascii="Times New Roman" w:hAnsi="Times New Roman" w:cs="Times New Roman"/>
          <w:sz w:val="24"/>
          <w:szCs w:val="24"/>
        </w:rPr>
        <w:t>2011.</w:t>
      </w:r>
      <w:proofErr w:type="gramEnd"/>
      <w:r w:rsidRPr="00975769">
        <w:rPr>
          <w:rFonts w:ascii="Times New Roman" w:hAnsi="Times New Roman" w:cs="Times New Roman"/>
          <w:sz w:val="24"/>
          <w:szCs w:val="24"/>
        </w:rPr>
        <w:t xml:space="preserve"> </w:t>
      </w:r>
      <w:proofErr w:type="gramStart"/>
      <w:r w:rsidRPr="00975769">
        <w:rPr>
          <w:rFonts w:ascii="Times New Roman" w:hAnsi="Times New Roman" w:cs="Times New Roman"/>
          <w:bCs/>
          <w:sz w:val="24"/>
          <w:szCs w:val="24"/>
        </w:rPr>
        <w:t>Influence of GA</w:t>
      </w:r>
      <w:r w:rsidRPr="00975769">
        <w:rPr>
          <w:rFonts w:ascii="Times New Roman" w:hAnsi="Times New Roman" w:cs="Times New Roman"/>
          <w:bCs/>
          <w:sz w:val="24"/>
          <w:szCs w:val="24"/>
          <w:vertAlign w:val="subscript"/>
        </w:rPr>
        <w:t>3</w:t>
      </w:r>
      <w:r>
        <w:rPr>
          <w:rFonts w:ascii="Times New Roman" w:hAnsi="Times New Roman" w:cs="Times New Roman"/>
          <w:bCs/>
          <w:sz w:val="24"/>
          <w:szCs w:val="24"/>
        </w:rPr>
        <w:t xml:space="preserve"> and NAA on Yield Parameters of C</w:t>
      </w:r>
      <w:r w:rsidRPr="00975769">
        <w:rPr>
          <w:rFonts w:ascii="Times New Roman" w:hAnsi="Times New Roman" w:cs="Times New Roman"/>
          <w:bCs/>
          <w:sz w:val="24"/>
          <w:szCs w:val="24"/>
        </w:rPr>
        <w:t>auliflower Cv. Snowball-16.</w:t>
      </w:r>
      <w:proofErr w:type="gramEnd"/>
      <w:r w:rsidRPr="00975769">
        <w:rPr>
          <w:rFonts w:ascii="Times New Roman" w:hAnsi="Times New Roman" w:cs="Times New Roman"/>
          <w:bCs/>
          <w:sz w:val="24"/>
          <w:szCs w:val="24"/>
        </w:rPr>
        <w:t xml:space="preserve"> </w:t>
      </w:r>
      <w:r w:rsidRPr="00975769">
        <w:rPr>
          <w:rFonts w:ascii="Times New Roman" w:hAnsi="Times New Roman" w:cs="Times New Roman"/>
          <w:sz w:val="24"/>
          <w:szCs w:val="24"/>
        </w:rPr>
        <w:t>International Journal of Forestry and International Forestry Crop Improvement</w:t>
      </w:r>
      <w:r>
        <w:rPr>
          <w:rFonts w:ascii="Times New Roman" w:hAnsi="Times New Roman" w:cs="Times New Roman"/>
          <w:sz w:val="24"/>
          <w:szCs w:val="24"/>
        </w:rPr>
        <w:t xml:space="preserve"> 2(1</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100-111.</w:t>
      </w:r>
    </w:p>
    <w:p w:rsidR="004A1AA7" w:rsidRDefault="004A1AA7" w:rsidP="00201F93">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sz w:val="24"/>
          <w:szCs w:val="24"/>
        </w:rPr>
      </w:pPr>
    </w:p>
    <w:p w:rsidR="004A1AA7" w:rsidRDefault="004A1AA7" w:rsidP="00201F93">
      <w:pPr>
        <w:pStyle w:val="Default"/>
        <w:shd w:val="clear" w:color="auto" w:fill="FFFFFF" w:themeFill="background1"/>
        <w:ind w:left="709" w:hanging="709"/>
        <w:jc w:val="both"/>
      </w:pPr>
      <w:proofErr w:type="gramStart"/>
      <w:r w:rsidRPr="00975769">
        <w:rPr>
          <w:bCs/>
          <w:iCs/>
          <w:color w:val="000000" w:themeColor="text1"/>
        </w:rPr>
        <w:t>Sarkar, M.D</w:t>
      </w:r>
      <w:r>
        <w:rPr>
          <w:bCs/>
          <w:iCs/>
          <w:color w:val="000000" w:themeColor="text1"/>
        </w:rPr>
        <w:t xml:space="preserve">., M.S. </w:t>
      </w:r>
      <w:r w:rsidRPr="0001155D">
        <w:rPr>
          <w:bCs/>
          <w:iCs/>
          <w:color w:val="000000" w:themeColor="text1"/>
        </w:rPr>
        <w:t>Jahan</w:t>
      </w:r>
      <w:r>
        <w:rPr>
          <w:bCs/>
          <w:iCs/>
          <w:color w:val="000000" w:themeColor="text1"/>
        </w:rPr>
        <w:t>, M.H. Kabir, and R.N. Rojono.</w:t>
      </w:r>
      <w:r>
        <w:t>2014.</w:t>
      </w:r>
      <w:proofErr w:type="gramEnd"/>
      <w:r>
        <w:t xml:space="preserve"> </w:t>
      </w:r>
      <w:proofErr w:type="gramStart"/>
      <w:r>
        <w:t>Yield and Quality of Broccoli Regulated by Plant Hormones.</w:t>
      </w:r>
      <w:proofErr w:type="gramEnd"/>
      <w:r>
        <w:t xml:space="preserve"> </w:t>
      </w:r>
      <w:r w:rsidR="00201F93">
        <w:t xml:space="preserve">Department of Horticulture </w:t>
      </w:r>
      <w:r w:rsidRPr="00975769">
        <w:t xml:space="preserve">Sher-e-Bangla Agricultural University </w:t>
      </w:r>
      <w:r>
        <w:t>1 (3</w:t>
      </w:r>
      <w:proofErr w:type="gramStart"/>
      <w:r>
        <w:t>) :</w:t>
      </w:r>
      <w:proofErr w:type="gramEnd"/>
      <w:r>
        <w:t xml:space="preserve"> 65-80.</w:t>
      </w:r>
    </w:p>
    <w:p w:rsidR="004A1AA7" w:rsidRDefault="004A1AA7" w:rsidP="0037157A">
      <w:pPr>
        <w:pStyle w:val="Default"/>
        <w:shd w:val="clear" w:color="auto" w:fill="FFFFFF" w:themeFill="background1"/>
        <w:ind w:left="709" w:hanging="709"/>
        <w:jc w:val="both"/>
      </w:pPr>
    </w:p>
    <w:p w:rsidR="00201F93" w:rsidRDefault="004A1AA7" w:rsidP="0037157A">
      <w:pPr>
        <w:pStyle w:val="NoSpacing"/>
        <w:shd w:val="clear" w:color="auto" w:fill="FFFFFF" w:themeFill="background1"/>
        <w:ind w:left="709" w:hanging="709"/>
        <w:jc w:val="both"/>
        <w:rPr>
          <w:rFonts w:ascii="Times New Roman" w:hAnsi="Times New Roman"/>
          <w:szCs w:val="24"/>
        </w:rPr>
        <w:sectPr w:rsidR="00201F93" w:rsidSect="00201F93">
          <w:type w:val="continuous"/>
          <w:pgSz w:w="12191" w:h="16160"/>
          <w:pgMar w:top="1701" w:right="1134" w:bottom="1701" w:left="1701" w:header="720" w:footer="720" w:gutter="0"/>
          <w:cols w:num="2" w:space="720"/>
          <w:docGrid w:linePitch="360"/>
        </w:sectPr>
      </w:pPr>
      <w:proofErr w:type="gramStart"/>
      <w:r>
        <w:rPr>
          <w:rFonts w:ascii="Times New Roman" w:hAnsi="Times New Roman"/>
          <w:szCs w:val="24"/>
        </w:rPr>
        <w:t>Singh, Manjit, D.K. Rana, and J.M.S. Rawat.</w:t>
      </w:r>
      <w:r w:rsidRPr="00975769">
        <w:rPr>
          <w:rFonts w:ascii="Times New Roman" w:hAnsi="Times New Roman"/>
          <w:szCs w:val="24"/>
        </w:rPr>
        <w:t>2011.</w:t>
      </w:r>
      <w:proofErr w:type="gramEnd"/>
      <w:r w:rsidRPr="00975769">
        <w:rPr>
          <w:rFonts w:ascii="Times New Roman" w:hAnsi="Times New Roman"/>
          <w:szCs w:val="24"/>
        </w:rPr>
        <w:t xml:space="preserve"> </w:t>
      </w:r>
      <w:proofErr w:type="gramStart"/>
      <w:r w:rsidRPr="00975769">
        <w:rPr>
          <w:rFonts w:ascii="Times New Roman" w:hAnsi="Times New Roman"/>
          <w:szCs w:val="24"/>
        </w:rPr>
        <w:t>Effect of GA</w:t>
      </w:r>
      <w:r w:rsidRPr="00975769">
        <w:rPr>
          <w:rFonts w:ascii="Times New Roman" w:hAnsi="Times New Roman"/>
          <w:szCs w:val="24"/>
          <w:vertAlign w:val="subscript"/>
        </w:rPr>
        <w:t>3</w:t>
      </w:r>
      <w:r>
        <w:rPr>
          <w:rFonts w:ascii="Times New Roman" w:hAnsi="Times New Roman"/>
          <w:szCs w:val="24"/>
        </w:rPr>
        <w:t xml:space="preserve"> and Kinetin on Growth, Yield, and Quality of Sprouting B</w:t>
      </w:r>
      <w:r w:rsidRPr="00975769">
        <w:rPr>
          <w:rFonts w:ascii="Times New Roman" w:hAnsi="Times New Roman"/>
          <w:szCs w:val="24"/>
        </w:rPr>
        <w:t>roccoli (</w:t>
      </w:r>
      <w:r w:rsidRPr="00975769">
        <w:rPr>
          <w:rFonts w:ascii="Times New Roman" w:hAnsi="Times New Roman"/>
          <w:i/>
          <w:iCs/>
          <w:szCs w:val="24"/>
        </w:rPr>
        <w:t>Brassica oleracea</w:t>
      </w:r>
      <w:r>
        <w:rPr>
          <w:rFonts w:ascii="Times New Roman" w:hAnsi="Times New Roman"/>
          <w:i/>
          <w:iCs/>
          <w:szCs w:val="24"/>
        </w:rPr>
        <w:t xml:space="preserve"> </w:t>
      </w:r>
      <w:r w:rsidRPr="00975769">
        <w:rPr>
          <w:rFonts w:ascii="Times New Roman" w:hAnsi="Times New Roman"/>
          <w:szCs w:val="24"/>
        </w:rPr>
        <w:t>var. italica).</w:t>
      </w:r>
      <w:proofErr w:type="gramEnd"/>
      <w:r w:rsidRPr="00975769">
        <w:rPr>
          <w:rFonts w:ascii="Times New Roman" w:hAnsi="Times New Roman"/>
          <w:szCs w:val="24"/>
        </w:rPr>
        <w:t xml:space="preserve"> Department of Horticulture, </w:t>
      </w:r>
    </w:p>
    <w:p w:rsidR="004A1AA7" w:rsidRDefault="004A1AA7" w:rsidP="0037157A">
      <w:pPr>
        <w:pStyle w:val="NoSpacing"/>
        <w:shd w:val="clear" w:color="auto" w:fill="FFFFFF" w:themeFill="background1"/>
        <w:ind w:left="709" w:hanging="709"/>
        <w:jc w:val="both"/>
        <w:rPr>
          <w:rFonts w:ascii="Times New Roman" w:hAnsi="Times New Roman"/>
          <w:szCs w:val="24"/>
        </w:rPr>
      </w:pPr>
      <w:r w:rsidRPr="00975769">
        <w:rPr>
          <w:rFonts w:ascii="Times New Roman" w:hAnsi="Times New Roman"/>
          <w:szCs w:val="24"/>
        </w:rPr>
        <w:lastRenderedPageBreak/>
        <w:t xml:space="preserve">Chauras Campus, </w:t>
      </w:r>
      <w:proofErr w:type="gramStart"/>
      <w:r w:rsidRPr="00975769">
        <w:rPr>
          <w:rFonts w:ascii="Times New Roman" w:hAnsi="Times New Roman"/>
          <w:szCs w:val="24"/>
        </w:rPr>
        <w:t>HNB  Garhwal</w:t>
      </w:r>
      <w:proofErr w:type="gramEnd"/>
      <w:r w:rsidRPr="00975769">
        <w:rPr>
          <w:rFonts w:ascii="Times New Roman" w:hAnsi="Times New Roman"/>
          <w:szCs w:val="24"/>
        </w:rPr>
        <w:t xml:space="preserve"> University </w:t>
      </w:r>
      <w:r>
        <w:rPr>
          <w:rFonts w:ascii="Times New Roman" w:hAnsi="Times New Roman"/>
          <w:szCs w:val="24"/>
        </w:rPr>
        <w:t>2 (2).</w:t>
      </w:r>
    </w:p>
    <w:p w:rsidR="00201F93" w:rsidRDefault="00201F93" w:rsidP="0037157A">
      <w:pPr>
        <w:pStyle w:val="NoSpacing"/>
        <w:shd w:val="clear" w:color="auto" w:fill="FFFFFF" w:themeFill="background1"/>
        <w:ind w:left="709" w:hanging="709"/>
        <w:jc w:val="both"/>
        <w:rPr>
          <w:rFonts w:ascii="Times New Roman" w:hAnsi="Times New Roman"/>
          <w:szCs w:val="24"/>
        </w:rPr>
      </w:pPr>
    </w:p>
    <w:p w:rsidR="004A1AA7" w:rsidRDefault="004A1AA7" w:rsidP="0037157A">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Sumarni, N., </w:t>
      </w:r>
      <w:r w:rsidRPr="00975769">
        <w:rPr>
          <w:rFonts w:ascii="Times New Roman" w:hAnsi="Times New Roman" w:cs="Times New Roman"/>
          <w:iCs/>
          <w:sz w:val="24"/>
          <w:szCs w:val="24"/>
        </w:rPr>
        <w:t>dan</w:t>
      </w:r>
      <w:r>
        <w:rPr>
          <w:rFonts w:ascii="Times New Roman" w:hAnsi="Times New Roman" w:cs="Times New Roman"/>
          <w:iCs/>
          <w:sz w:val="24"/>
          <w:szCs w:val="24"/>
        </w:rPr>
        <w:t xml:space="preserve"> </w:t>
      </w:r>
      <w:r w:rsidRPr="00975769">
        <w:rPr>
          <w:rFonts w:ascii="Times New Roman" w:hAnsi="Times New Roman" w:cs="Times New Roman"/>
          <w:sz w:val="24"/>
          <w:szCs w:val="24"/>
        </w:rPr>
        <w:t>Sumiati. 2001. Pengaruh</w:t>
      </w:r>
      <w:r>
        <w:rPr>
          <w:rFonts w:ascii="Times New Roman" w:hAnsi="Times New Roman" w:cs="Times New Roman"/>
          <w:sz w:val="24"/>
          <w:szCs w:val="24"/>
        </w:rPr>
        <w:t xml:space="preserve"> </w:t>
      </w:r>
      <w:r w:rsidRPr="00975769">
        <w:rPr>
          <w:rFonts w:ascii="Times New Roman" w:hAnsi="Times New Roman" w:cs="Times New Roman"/>
          <w:sz w:val="24"/>
          <w:szCs w:val="24"/>
        </w:rPr>
        <w:t>Vernalisasi, Giberelin, dan Auxin terhadap</w:t>
      </w:r>
      <w:r>
        <w:rPr>
          <w:rFonts w:ascii="Times New Roman" w:hAnsi="Times New Roman" w:cs="Times New Roman"/>
          <w:sz w:val="24"/>
          <w:szCs w:val="24"/>
        </w:rPr>
        <w:t xml:space="preserve"> </w:t>
      </w:r>
      <w:r w:rsidRPr="00975769">
        <w:rPr>
          <w:rFonts w:ascii="Times New Roman" w:hAnsi="Times New Roman" w:cs="Times New Roman"/>
          <w:sz w:val="24"/>
          <w:szCs w:val="24"/>
        </w:rPr>
        <w:t>Pembungaan</w:t>
      </w:r>
      <w:r>
        <w:rPr>
          <w:rFonts w:ascii="Times New Roman" w:hAnsi="Times New Roman" w:cs="Times New Roman"/>
          <w:sz w:val="24"/>
          <w:szCs w:val="24"/>
        </w:rPr>
        <w:t xml:space="preserve"> </w:t>
      </w:r>
      <w:r w:rsidRPr="00975769">
        <w:rPr>
          <w:rFonts w:ascii="Times New Roman" w:hAnsi="Times New Roman" w:cs="Times New Roman"/>
          <w:sz w:val="24"/>
          <w:szCs w:val="24"/>
        </w:rPr>
        <w:t>dan</w:t>
      </w:r>
      <w:r>
        <w:rPr>
          <w:rFonts w:ascii="Times New Roman" w:hAnsi="Times New Roman" w:cs="Times New Roman"/>
          <w:sz w:val="24"/>
          <w:szCs w:val="24"/>
        </w:rPr>
        <w:t xml:space="preserve"> </w:t>
      </w:r>
      <w:r w:rsidRPr="00975769">
        <w:rPr>
          <w:rFonts w:ascii="Times New Roman" w:hAnsi="Times New Roman" w:cs="Times New Roman"/>
          <w:sz w:val="24"/>
          <w:szCs w:val="24"/>
        </w:rPr>
        <w:t>Hasil</w:t>
      </w:r>
      <w:r>
        <w:rPr>
          <w:rFonts w:ascii="Times New Roman" w:hAnsi="Times New Roman" w:cs="Times New Roman"/>
          <w:sz w:val="24"/>
          <w:szCs w:val="24"/>
        </w:rPr>
        <w:t xml:space="preserve"> </w:t>
      </w:r>
      <w:r w:rsidRPr="00975769">
        <w:rPr>
          <w:rFonts w:ascii="Times New Roman" w:hAnsi="Times New Roman" w:cs="Times New Roman"/>
          <w:sz w:val="24"/>
          <w:szCs w:val="24"/>
        </w:rPr>
        <w:t>Biji</w:t>
      </w:r>
      <w:r>
        <w:rPr>
          <w:rFonts w:ascii="Times New Roman" w:hAnsi="Times New Roman" w:cs="Times New Roman"/>
          <w:sz w:val="24"/>
          <w:szCs w:val="24"/>
        </w:rPr>
        <w:t xml:space="preserve"> </w:t>
      </w:r>
      <w:r w:rsidRPr="00975769">
        <w:rPr>
          <w:rFonts w:ascii="Times New Roman" w:hAnsi="Times New Roman" w:cs="Times New Roman"/>
          <w:sz w:val="24"/>
          <w:szCs w:val="24"/>
        </w:rPr>
        <w:t>Bawang</w:t>
      </w:r>
      <w:r>
        <w:rPr>
          <w:rFonts w:ascii="Times New Roman" w:hAnsi="Times New Roman" w:cs="Times New Roman"/>
          <w:sz w:val="24"/>
          <w:szCs w:val="24"/>
        </w:rPr>
        <w:t xml:space="preserve"> </w:t>
      </w:r>
      <w:r w:rsidRPr="00975769">
        <w:rPr>
          <w:rFonts w:ascii="Times New Roman" w:hAnsi="Times New Roman" w:cs="Times New Roman"/>
          <w:sz w:val="24"/>
          <w:szCs w:val="24"/>
        </w:rPr>
        <w:t xml:space="preserve">Merah. </w:t>
      </w:r>
      <w:r>
        <w:rPr>
          <w:rFonts w:ascii="Times New Roman" w:hAnsi="Times New Roman" w:cs="Times New Roman"/>
          <w:sz w:val="24"/>
          <w:szCs w:val="24"/>
        </w:rPr>
        <w:t xml:space="preserve">Jurnal </w:t>
      </w:r>
      <w:r w:rsidRPr="00975769">
        <w:rPr>
          <w:rFonts w:ascii="Times New Roman" w:hAnsi="Times New Roman" w:cs="Times New Roman"/>
          <w:sz w:val="24"/>
          <w:szCs w:val="24"/>
        </w:rPr>
        <w:t>Balai</w:t>
      </w:r>
      <w:r>
        <w:rPr>
          <w:rFonts w:ascii="Times New Roman" w:hAnsi="Times New Roman" w:cs="Times New Roman"/>
          <w:sz w:val="24"/>
          <w:szCs w:val="24"/>
        </w:rPr>
        <w:t xml:space="preserve"> </w:t>
      </w:r>
      <w:r w:rsidRPr="00975769">
        <w:rPr>
          <w:rFonts w:ascii="Times New Roman" w:hAnsi="Times New Roman" w:cs="Times New Roman"/>
          <w:sz w:val="24"/>
          <w:szCs w:val="24"/>
        </w:rPr>
        <w:t>Penelitian</w:t>
      </w:r>
      <w:r>
        <w:rPr>
          <w:rFonts w:ascii="Times New Roman" w:hAnsi="Times New Roman" w:cs="Times New Roman"/>
          <w:sz w:val="24"/>
          <w:szCs w:val="24"/>
        </w:rPr>
        <w:t xml:space="preserve"> </w:t>
      </w:r>
      <w:r w:rsidRPr="00975769">
        <w:rPr>
          <w:rFonts w:ascii="Times New Roman" w:hAnsi="Times New Roman" w:cs="Times New Roman"/>
          <w:sz w:val="24"/>
          <w:szCs w:val="24"/>
        </w:rPr>
        <w:t>Tanaman</w:t>
      </w:r>
      <w:r>
        <w:rPr>
          <w:rFonts w:ascii="Times New Roman" w:hAnsi="Times New Roman" w:cs="Times New Roman"/>
          <w:sz w:val="24"/>
          <w:szCs w:val="24"/>
        </w:rPr>
        <w:t xml:space="preserve"> </w:t>
      </w:r>
      <w:r w:rsidRPr="00975769">
        <w:rPr>
          <w:rFonts w:ascii="Times New Roman" w:hAnsi="Times New Roman" w:cs="Times New Roman"/>
          <w:sz w:val="24"/>
          <w:szCs w:val="24"/>
        </w:rPr>
        <w:t>Sayuran</w:t>
      </w:r>
      <w:r>
        <w:rPr>
          <w:rFonts w:ascii="Times New Roman" w:hAnsi="Times New Roman" w:cs="Times New Roman"/>
          <w:sz w:val="24"/>
          <w:szCs w:val="24"/>
        </w:rPr>
        <w:t xml:space="preserve"> </w:t>
      </w:r>
      <w:r w:rsidRPr="00975769">
        <w:rPr>
          <w:rFonts w:ascii="Times New Roman" w:hAnsi="Times New Roman" w:cs="Times New Roman"/>
          <w:sz w:val="24"/>
          <w:szCs w:val="24"/>
        </w:rPr>
        <w:t>Bandung</w:t>
      </w:r>
      <w:r>
        <w:rPr>
          <w:rFonts w:ascii="Times New Roman" w:hAnsi="Times New Roman" w:cs="Times New Roman"/>
          <w:sz w:val="24"/>
          <w:szCs w:val="24"/>
        </w:rPr>
        <w:t xml:space="preserve"> </w:t>
      </w:r>
      <w:r w:rsidRPr="00975769">
        <w:rPr>
          <w:rFonts w:ascii="Times New Roman" w:hAnsi="Times New Roman" w:cs="Times New Roman"/>
          <w:sz w:val="24"/>
          <w:szCs w:val="24"/>
        </w:rPr>
        <w:t xml:space="preserve">11 </w:t>
      </w:r>
      <w:r>
        <w:rPr>
          <w:rFonts w:ascii="Times New Roman" w:hAnsi="Times New Roman" w:cs="Times New Roman"/>
          <w:sz w:val="24"/>
          <w:szCs w:val="24"/>
        </w:rPr>
        <w:t>(1</w:t>
      </w:r>
      <w:proofErr w:type="gramStart"/>
      <w:r>
        <w:rPr>
          <w:rFonts w:ascii="Times New Roman" w:hAnsi="Times New Roman" w:cs="Times New Roman"/>
          <w:sz w:val="24"/>
          <w:szCs w:val="24"/>
        </w:rPr>
        <w:t>) :</w:t>
      </w:r>
      <w:proofErr w:type="gramEnd"/>
      <w:r w:rsidRPr="00975769">
        <w:rPr>
          <w:rFonts w:ascii="Times New Roman" w:hAnsi="Times New Roman" w:cs="Times New Roman"/>
          <w:sz w:val="24"/>
          <w:szCs w:val="24"/>
        </w:rPr>
        <w:t>1-8</w:t>
      </w:r>
      <w:r>
        <w:rPr>
          <w:rFonts w:ascii="Times New Roman" w:hAnsi="Times New Roman" w:cs="Times New Roman"/>
          <w:sz w:val="24"/>
          <w:szCs w:val="24"/>
        </w:rPr>
        <w:t>.</w:t>
      </w:r>
    </w:p>
    <w:p w:rsidR="004A1AA7" w:rsidRDefault="004A1AA7" w:rsidP="0037157A">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sz w:val="24"/>
          <w:szCs w:val="24"/>
        </w:rPr>
      </w:pPr>
    </w:p>
    <w:p w:rsidR="004A1AA7" w:rsidRDefault="00201F93" w:rsidP="0037157A">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4A1AA7">
        <w:rPr>
          <w:rFonts w:ascii="Times New Roman" w:hAnsi="Times New Roman" w:cs="Times New Roman"/>
          <w:sz w:val="24"/>
          <w:szCs w:val="24"/>
        </w:rPr>
        <w:t xml:space="preserve">Widyastuti, N.I., </w:t>
      </w:r>
      <w:r w:rsidR="004A1AA7" w:rsidRPr="00975769">
        <w:rPr>
          <w:rFonts w:ascii="Times New Roman" w:hAnsi="Times New Roman" w:cs="Times New Roman"/>
          <w:sz w:val="24"/>
          <w:szCs w:val="24"/>
        </w:rPr>
        <w:t>d</w:t>
      </w:r>
      <w:r w:rsidR="004A1AA7">
        <w:rPr>
          <w:rFonts w:ascii="Times New Roman" w:hAnsi="Times New Roman" w:cs="Times New Roman"/>
          <w:sz w:val="24"/>
          <w:szCs w:val="24"/>
        </w:rPr>
        <w:t xml:space="preserve">an Tjokrokusumo. 2007. Peranan Beberapa Zat Pengatur </w:t>
      </w:r>
      <w:r w:rsidR="004A1AA7">
        <w:rPr>
          <w:rFonts w:ascii="Times New Roman" w:hAnsi="Times New Roman" w:cs="Times New Roman"/>
          <w:sz w:val="24"/>
          <w:szCs w:val="24"/>
        </w:rPr>
        <w:lastRenderedPageBreak/>
        <w:t>Tumbuh (ZPT) Tanaman pada K</w:t>
      </w:r>
      <w:r w:rsidR="004A1AA7" w:rsidRPr="00975769">
        <w:rPr>
          <w:rFonts w:ascii="Times New Roman" w:hAnsi="Times New Roman" w:cs="Times New Roman"/>
          <w:sz w:val="24"/>
          <w:szCs w:val="24"/>
        </w:rPr>
        <w:t>ultur</w:t>
      </w:r>
      <w:r w:rsidR="004A1AA7">
        <w:rPr>
          <w:rFonts w:ascii="Times New Roman" w:hAnsi="Times New Roman" w:cs="Times New Roman"/>
          <w:sz w:val="24"/>
          <w:szCs w:val="24"/>
        </w:rPr>
        <w:t xml:space="preserve"> </w:t>
      </w:r>
      <w:proofErr w:type="gramStart"/>
      <w:r w:rsidR="004A1AA7" w:rsidRPr="00DC4F7C">
        <w:rPr>
          <w:rFonts w:ascii="Times New Roman" w:hAnsi="Times New Roman" w:cs="Times New Roman"/>
          <w:iCs/>
          <w:sz w:val="24"/>
          <w:szCs w:val="24"/>
        </w:rPr>
        <w:t>In</w:t>
      </w:r>
      <w:proofErr w:type="gramEnd"/>
      <w:r w:rsidR="004A1AA7" w:rsidRPr="00DC4F7C">
        <w:rPr>
          <w:rFonts w:ascii="Times New Roman" w:hAnsi="Times New Roman" w:cs="Times New Roman"/>
          <w:iCs/>
          <w:sz w:val="24"/>
          <w:szCs w:val="24"/>
        </w:rPr>
        <w:t xml:space="preserve"> Vitro</w:t>
      </w:r>
      <w:r w:rsidR="004A1AA7" w:rsidRPr="00975769">
        <w:rPr>
          <w:rFonts w:ascii="Times New Roman" w:hAnsi="Times New Roman" w:cs="Times New Roman"/>
          <w:i/>
          <w:iCs/>
          <w:sz w:val="24"/>
          <w:szCs w:val="24"/>
        </w:rPr>
        <w:t xml:space="preserve">. </w:t>
      </w:r>
      <w:r w:rsidR="004A1AA7" w:rsidRPr="00975769">
        <w:rPr>
          <w:rFonts w:ascii="Times New Roman" w:hAnsi="Times New Roman" w:cs="Times New Roman"/>
          <w:sz w:val="24"/>
          <w:szCs w:val="24"/>
        </w:rPr>
        <w:t>Jurnal</w:t>
      </w:r>
      <w:r w:rsidR="004A1AA7">
        <w:rPr>
          <w:rFonts w:ascii="Times New Roman" w:hAnsi="Times New Roman" w:cs="Times New Roman"/>
          <w:sz w:val="24"/>
          <w:szCs w:val="24"/>
        </w:rPr>
        <w:t xml:space="preserve"> </w:t>
      </w:r>
      <w:r w:rsidR="004A1AA7" w:rsidRPr="00975769">
        <w:rPr>
          <w:rFonts w:ascii="Times New Roman" w:hAnsi="Times New Roman" w:cs="Times New Roman"/>
          <w:sz w:val="24"/>
          <w:szCs w:val="24"/>
        </w:rPr>
        <w:t>Sains</w:t>
      </w:r>
      <w:r w:rsidR="004A1AA7">
        <w:rPr>
          <w:rFonts w:ascii="Times New Roman" w:hAnsi="Times New Roman" w:cs="Times New Roman"/>
          <w:sz w:val="24"/>
          <w:szCs w:val="24"/>
        </w:rPr>
        <w:t xml:space="preserve"> </w:t>
      </w:r>
      <w:r w:rsidR="004A1AA7" w:rsidRPr="00975769">
        <w:rPr>
          <w:rFonts w:ascii="Times New Roman" w:hAnsi="Times New Roman" w:cs="Times New Roman"/>
          <w:sz w:val="24"/>
          <w:szCs w:val="24"/>
        </w:rPr>
        <w:t>dan</w:t>
      </w:r>
      <w:r w:rsidR="004A1AA7">
        <w:rPr>
          <w:rFonts w:ascii="Times New Roman" w:hAnsi="Times New Roman" w:cs="Times New Roman"/>
          <w:sz w:val="24"/>
          <w:szCs w:val="24"/>
        </w:rPr>
        <w:t xml:space="preserve"> </w:t>
      </w:r>
      <w:r w:rsidR="004A1AA7" w:rsidRPr="00975769">
        <w:rPr>
          <w:rFonts w:ascii="Times New Roman" w:hAnsi="Times New Roman" w:cs="Times New Roman"/>
          <w:sz w:val="24"/>
          <w:szCs w:val="24"/>
        </w:rPr>
        <w:t xml:space="preserve">Teknologi Indonesia </w:t>
      </w:r>
      <w:r w:rsidR="004A1AA7">
        <w:rPr>
          <w:rFonts w:ascii="Times New Roman" w:hAnsi="Times New Roman" w:cs="Times New Roman"/>
          <w:sz w:val="24"/>
          <w:szCs w:val="24"/>
        </w:rPr>
        <w:t>3 (5</w:t>
      </w:r>
      <w:proofErr w:type="gramStart"/>
      <w:r w:rsidR="004A1AA7">
        <w:rPr>
          <w:rFonts w:ascii="Times New Roman" w:hAnsi="Times New Roman" w:cs="Times New Roman"/>
          <w:sz w:val="24"/>
          <w:szCs w:val="24"/>
        </w:rPr>
        <w:t>) :</w:t>
      </w:r>
      <w:proofErr w:type="gramEnd"/>
      <w:r w:rsidR="004A1AA7">
        <w:rPr>
          <w:rFonts w:ascii="Times New Roman" w:hAnsi="Times New Roman" w:cs="Times New Roman"/>
          <w:sz w:val="24"/>
          <w:szCs w:val="24"/>
        </w:rPr>
        <w:t xml:space="preserve"> 55-63.</w:t>
      </w:r>
    </w:p>
    <w:p w:rsidR="004A1AA7" w:rsidRDefault="004A1AA7" w:rsidP="0037157A">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sz w:val="24"/>
          <w:szCs w:val="24"/>
        </w:rPr>
      </w:pPr>
    </w:p>
    <w:p w:rsidR="004A1AA7" w:rsidRDefault="004A1AA7" w:rsidP="0037157A">
      <w:pPr>
        <w:spacing w:after="0" w:line="240" w:lineRule="auto"/>
        <w:ind w:left="709"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201F93">
        <w:rPr>
          <w:rFonts w:ascii="Times New Roman" w:hAnsi="Times New Roman" w:cs="Times New Roman"/>
          <w:sz w:val="24"/>
          <w:szCs w:val="24"/>
        </w:rPr>
        <w:t xml:space="preserve">  </w:t>
      </w:r>
      <w:r w:rsidRPr="00E02FF8">
        <w:rPr>
          <w:rFonts w:ascii="Times New Roman" w:hAnsi="Times New Roman" w:cs="Times New Roman"/>
          <w:sz w:val="24"/>
          <w:szCs w:val="24"/>
        </w:rPr>
        <w:t>Y</w:t>
      </w:r>
      <w:r>
        <w:rPr>
          <w:rFonts w:ascii="Times New Roman" w:hAnsi="Times New Roman" w:cs="Times New Roman"/>
          <w:sz w:val="24"/>
          <w:szCs w:val="24"/>
        </w:rPr>
        <w:t xml:space="preserve">anto, D.M., T. Irmasnyah, dan E.T.S. Ferry. </w:t>
      </w:r>
      <w:proofErr w:type="gramStart"/>
      <w:r w:rsidRPr="00E02FF8">
        <w:rPr>
          <w:rFonts w:ascii="Times New Roman" w:hAnsi="Times New Roman" w:cs="Times New Roman"/>
          <w:sz w:val="24"/>
          <w:szCs w:val="24"/>
        </w:rPr>
        <w:t>Respons</w:t>
      </w:r>
      <w:r>
        <w:rPr>
          <w:rFonts w:ascii="Times New Roman" w:hAnsi="Times New Roman" w:cs="Times New Roman"/>
          <w:sz w:val="24"/>
          <w:szCs w:val="24"/>
        </w:rPr>
        <w:t xml:space="preserve"> </w:t>
      </w:r>
      <w:r w:rsidRPr="00E02FF8">
        <w:rPr>
          <w:rFonts w:ascii="Times New Roman" w:hAnsi="Times New Roman" w:cs="Times New Roman"/>
          <w:sz w:val="24"/>
          <w:szCs w:val="24"/>
        </w:rPr>
        <w:t>Pertumbuhan</w:t>
      </w:r>
      <w:r>
        <w:rPr>
          <w:rFonts w:ascii="Times New Roman" w:hAnsi="Times New Roman" w:cs="Times New Roman"/>
          <w:sz w:val="24"/>
          <w:szCs w:val="24"/>
        </w:rPr>
        <w:t xml:space="preserve"> </w:t>
      </w:r>
      <w:r w:rsidRPr="00E02FF8">
        <w:rPr>
          <w:rFonts w:ascii="Times New Roman" w:hAnsi="Times New Roman" w:cs="Times New Roman"/>
          <w:sz w:val="24"/>
          <w:szCs w:val="24"/>
        </w:rPr>
        <w:t>dan</w:t>
      </w:r>
      <w:r>
        <w:rPr>
          <w:rFonts w:ascii="Times New Roman" w:hAnsi="Times New Roman" w:cs="Times New Roman"/>
          <w:sz w:val="24"/>
          <w:szCs w:val="24"/>
        </w:rPr>
        <w:t xml:space="preserve"> </w:t>
      </w:r>
      <w:r w:rsidRPr="00E02FF8">
        <w:rPr>
          <w:rFonts w:ascii="Times New Roman" w:hAnsi="Times New Roman" w:cs="Times New Roman"/>
          <w:sz w:val="24"/>
          <w:szCs w:val="24"/>
        </w:rPr>
        <w:t>Produksi</w:t>
      </w:r>
      <w:r>
        <w:rPr>
          <w:rFonts w:ascii="Times New Roman" w:hAnsi="Times New Roman" w:cs="Times New Roman"/>
          <w:sz w:val="24"/>
          <w:szCs w:val="24"/>
        </w:rPr>
        <w:t xml:space="preserve"> </w:t>
      </w:r>
      <w:r w:rsidRPr="00E02FF8">
        <w:rPr>
          <w:rFonts w:ascii="Times New Roman" w:hAnsi="Times New Roman" w:cs="Times New Roman"/>
          <w:sz w:val="24"/>
          <w:szCs w:val="24"/>
        </w:rPr>
        <w:t>Brokoli</w:t>
      </w:r>
      <w:r>
        <w:rPr>
          <w:rFonts w:ascii="Times New Roman" w:hAnsi="Times New Roman" w:cs="Times New Roman"/>
          <w:sz w:val="24"/>
          <w:szCs w:val="24"/>
        </w:rPr>
        <w:t xml:space="preserve"> </w:t>
      </w:r>
      <w:r w:rsidRPr="00E02FF8">
        <w:rPr>
          <w:rFonts w:ascii="Times New Roman" w:hAnsi="Times New Roman" w:cs="Times New Roman"/>
          <w:sz w:val="24"/>
          <w:szCs w:val="24"/>
        </w:rPr>
        <w:t>Terhadap</w:t>
      </w:r>
      <w:r>
        <w:rPr>
          <w:rFonts w:ascii="Times New Roman" w:hAnsi="Times New Roman" w:cs="Times New Roman"/>
          <w:sz w:val="24"/>
          <w:szCs w:val="24"/>
        </w:rPr>
        <w:t xml:space="preserve"> </w:t>
      </w:r>
      <w:r w:rsidRPr="00E02FF8">
        <w:rPr>
          <w:rFonts w:ascii="Times New Roman" w:hAnsi="Times New Roman" w:cs="Times New Roman"/>
          <w:sz w:val="24"/>
          <w:szCs w:val="24"/>
        </w:rPr>
        <w:t>Pemberian</w:t>
      </w:r>
      <w:r>
        <w:rPr>
          <w:rFonts w:ascii="Times New Roman" w:hAnsi="Times New Roman" w:cs="Times New Roman"/>
          <w:sz w:val="24"/>
          <w:szCs w:val="24"/>
        </w:rPr>
        <w:t xml:space="preserve"> </w:t>
      </w:r>
      <w:r w:rsidRPr="00E02FF8">
        <w:rPr>
          <w:rFonts w:ascii="Times New Roman" w:hAnsi="Times New Roman" w:cs="Times New Roman"/>
          <w:sz w:val="24"/>
          <w:szCs w:val="24"/>
        </w:rPr>
        <w:t>Pupuk</w:t>
      </w:r>
      <w:r>
        <w:rPr>
          <w:rFonts w:ascii="Times New Roman" w:hAnsi="Times New Roman" w:cs="Times New Roman"/>
          <w:sz w:val="24"/>
          <w:szCs w:val="24"/>
        </w:rPr>
        <w:t xml:space="preserve"> </w:t>
      </w:r>
      <w:r w:rsidRPr="00E02FF8">
        <w:rPr>
          <w:rFonts w:ascii="Times New Roman" w:hAnsi="Times New Roman" w:cs="Times New Roman"/>
          <w:sz w:val="24"/>
          <w:szCs w:val="24"/>
        </w:rPr>
        <w:t>Kandang</w:t>
      </w:r>
      <w:r>
        <w:rPr>
          <w:rFonts w:ascii="Times New Roman" w:hAnsi="Times New Roman" w:cs="Times New Roman"/>
          <w:sz w:val="24"/>
          <w:szCs w:val="24"/>
        </w:rPr>
        <w:t xml:space="preserve"> </w:t>
      </w:r>
      <w:r w:rsidRPr="00E02FF8">
        <w:rPr>
          <w:rFonts w:ascii="Times New Roman" w:hAnsi="Times New Roman" w:cs="Times New Roman"/>
          <w:sz w:val="24"/>
          <w:szCs w:val="24"/>
        </w:rPr>
        <w:t>Ayam</w:t>
      </w:r>
      <w:r>
        <w:rPr>
          <w:rFonts w:ascii="Times New Roman" w:hAnsi="Times New Roman" w:cs="Times New Roman"/>
          <w:sz w:val="24"/>
          <w:szCs w:val="24"/>
        </w:rPr>
        <w:t xml:space="preserve"> </w:t>
      </w:r>
      <w:r w:rsidRPr="00E02FF8">
        <w:rPr>
          <w:rFonts w:ascii="Times New Roman" w:hAnsi="Times New Roman" w:cs="Times New Roman"/>
          <w:sz w:val="24"/>
          <w:szCs w:val="24"/>
        </w:rPr>
        <w:t>dan</w:t>
      </w:r>
      <w:r>
        <w:rPr>
          <w:rFonts w:ascii="Times New Roman" w:hAnsi="Times New Roman" w:cs="Times New Roman"/>
          <w:sz w:val="24"/>
          <w:szCs w:val="24"/>
        </w:rPr>
        <w:t xml:space="preserve"> </w:t>
      </w:r>
      <w:r w:rsidRPr="00E02FF8">
        <w:rPr>
          <w:rFonts w:ascii="Times New Roman" w:hAnsi="Times New Roman" w:cs="Times New Roman"/>
          <w:sz w:val="24"/>
          <w:szCs w:val="24"/>
        </w:rPr>
        <w:t>Jamur</w:t>
      </w:r>
      <w:r>
        <w:rPr>
          <w:rFonts w:ascii="Times New Roman" w:hAnsi="Times New Roman" w:cs="Times New Roman"/>
          <w:sz w:val="24"/>
          <w:szCs w:val="24"/>
        </w:rPr>
        <w:t xml:space="preserve"> </w:t>
      </w:r>
      <w:r w:rsidRPr="00E02FF8">
        <w:rPr>
          <w:rFonts w:ascii="Times New Roman" w:hAnsi="Times New Roman" w:cs="Times New Roman"/>
          <w:sz w:val="24"/>
          <w:szCs w:val="24"/>
        </w:rPr>
        <w:t>Pelarut</w:t>
      </w:r>
      <w:r>
        <w:rPr>
          <w:rFonts w:ascii="Times New Roman" w:hAnsi="Times New Roman" w:cs="Times New Roman"/>
          <w:sz w:val="24"/>
          <w:szCs w:val="24"/>
        </w:rPr>
        <w:t xml:space="preserve"> </w:t>
      </w:r>
      <w:r w:rsidRPr="00E02FF8">
        <w:rPr>
          <w:rFonts w:ascii="Times New Roman" w:hAnsi="Times New Roman" w:cs="Times New Roman"/>
          <w:sz w:val="24"/>
          <w:szCs w:val="24"/>
        </w:rPr>
        <w:t>Fosfat.</w:t>
      </w:r>
      <w:proofErr w:type="gramEnd"/>
      <w:r>
        <w:rPr>
          <w:rFonts w:ascii="Times New Roman" w:hAnsi="Times New Roman" w:cs="Times New Roman"/>
          <w:sz w:val="24"/>
          <w:szCs w:val="24"/>
        </w:rPr>
        <w:t xml:space="preserve"> </w:t>
      </w:r>
      <w:r w:rsidRPr="00E02FF8">
        <w:rPr>
          <w:rFonts w:ascii="Times New Roman" w:hAnsi="Times New Roman" w:cs="Times New Roman"/>
          <w:sz w:val="24"/>
          <w:szCs w:val="24"/>
        </w:rPr>
        <w:t>J</w:t>
      </w:r>
      <w:r>
        <w:rPr>
          <w:rFonts w:ascii="Times New Roman" w:hAnsi="Times New Roman" w:cs="Times New Roman"/>
          <w:sz w:val="24"/>
          <w:szCs w:val="24"/>
        </w:rPr>
        <w:t>urnal Online Agroekoteknologi 3 (1</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198-205</w:t>
      </w:r>
    </w:p>
    <w:p w:rsidR="00201F93" w:rsidRDefault="00201F93" w:rsidP="0037157A">
      <w:pPr>
        <w:pStyle w:val="NoSpacing"/>
        <w:shd w:val="clear" w:color="auto" w:fill="FFFFFF" w:themeFill="background1"/>
        <w:ind w:left="709" w:hanging="709"/>
        <w:jc w:val="both"/>
        <w:rPr>
          <w:rFonts w:ascii="Times New Roman" w:hAnsi="Times New Roman"/>
          <w:szCs w:val="24"/>
        </w:rPr>
        <w:sectPr w:rsidR="00201F93" w:rsidSect="00201F93">
          <w:type w:val="continuous"/>
          <w:pgSz w:w="12191" w:h="16160"/>
          <w:pgMar w:top="1701" w:right="1134" w:bottom="1701" w:left="1701" w:header="720" w:footer="720" w:gutter="0"/>
          <w:cols w:num="2" w:space="720"/>
          <w:docGrid w:linePitch="360"/>
        </w:sectPr>
      </w:pPr>
    </w:p>
    <w:p w:rsidR="004A1AA7" w:rsidRDefault="004A1AA7" w:rsidP="0037157A">
      <w:pPr>
        <w:pStyle w:val="NoSpacing"/>
        <w:shd w:val="clear" w:color="auto" w:fill="FFFFFF" w:themeFill="background1"/>
        <w:ind w:left="709" w:hanging="709"/>
        <w:jc w:val="both"/>
        <w:rPr>
          <w:rFonts w:ascii="Times New Roman" w:hAnsi="Times New Roman"/>
          <w:szCs w:val="24"/>
        </w:rPr>
      </w:pPr>
    </w:p>
    <w:p w:rsidR="004A1AA7" w:rsidRDefault="004A1AA7" w:rsidP="004A1AA7">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sz w:val="24"/>
          <w:szCs w:val="24"/>
        </w:rPr>
      </w:pPr>
    </w:p>
    <w:p w:rsidR="004A1AA7" w:rsidRDefault="004A1AA7" w:rsidP="004A1AA7">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sz w:val="24"/>
          <w:szCs w:val="24"/>
        </w:rPr>
      </w:pPr>
    </w:p>
    <w:p w:rsidR="004A1AA7" w:rsidRDefault="004A1AA7" w:rsidP="004A1AA7">
      <w:pPr>
        <w:pStyle w:val="Default"/>
        <w:shd w:val="clear" w:color="auto" w:fill="FFFFFF" w:themeFill="background1"/>
        <w:ind w:left="709" w:hanging="709"/>
        <w:jc w:val="both"/>
      </w:pPr>
    </w:p>
    <w:p w:rsidR="004A1AA7" w:rsidRDefault="004A1AA7" w:rsidP="004A1AA7">
      <w:pPr>
        <w:shd w:val="clear" w:color="auto" w:fill="FFFFFF" w:themeFill="background1"/>
        <w:autoSpaceDE w:val="0"/>
        <w:autoSpaceDN w:val="0"/>
        <w:adjustRightInd w:val="0"/>
        <w:spacing w:after="0" w:line="240" w:lineRule="auto"/>
        <w:ind w:left="709" w:hanging="709"/>
        <w:jc w:val="both"/>
        <w:rPr>
          <w:rFonts w:ascii="Times New Roman" w:hAnsi="Times New Roman" w:cs="Times New Roman"/>
          <w:bCs/>
          <w:sz w:val="24"/>
          <w:szCs w:val="24"/>
        </w:rPr>
      </w:pPr>
    </w:p>
    <w:p w:rsidR="005D6C59" w:rsidRDefault="005D6C59" w:rsidP="004A1AA7">
      <w:pPr>
        <w:spacing w:line="240" w:lineRule="auto"/>
        <w:ind w:left="709" w:hanging="709"/>
        <w:jc w:val="both"/>
        <w:rPr>
          <w:rFonts w:asciiTheme="majorBidi" w:hAnsiTheme="majorBidi" w:cstheme="majorBidi"/>
          <w:b/>
          <w:bCs/>
          <w:sz w:val="28"/>
          <w:szCs w:val="28"/>
        </w:rPr>
      </w:pPr>
    </w:p>
    <w:p w:rsidR="00153482" w:rsidRPr="00713C53" w:rsidRDefault="00153482" w:rsidP="004A1AA7">
      <w:pPr>
        <w:spacing w:line="240" w:lineRule="auto"/>
        <w:ind w:left="709" w:hanging="709"/>
        <w:jc w:val="both"/>
        <w:rPr>
          <w:rFonts w:asciiTheme="majorBidi" w:hAnsiTheme="majorBidi" w:cstheme="majorBidi"/>
          <w:b/>
          <w:bCs/>
          <w:sz w:val="28"/>
          <w:szCs w:val="28"/>
        </w:rPr>
      </w:pPr>
    </w:p>
    <w:sectPr w:rsidR="00153482" w:rsidRPr="00713C53" w:rsidSect="004D72BB">
      <w:type w:val="continuous"/>
      <w:pgSz w:w="12191" w:h="16160"/>
      <w:pgMar w:top="1701" w:right="1134"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51BE0"/>
    <w:multiLevelType w:val="hybridMultilevel"/>
    <w:tmpl w:val="23888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E13DA"/>
    <w:multiLevelType w:val="hybridMultilevel"/>
    <w:tmpl w:val="A7DE6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B01871"/>
    <w:multiLevelType w:val="hybridMultilevel"/>
    <w:tmpl w:val="D0362A6E"/>
    <w:lvl w:ilvl="0" w:tplc="11C4EA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5E12BC"/>
    <w:multiLevelType w:val="hybridMultilevel"/>
    <w:tmpl w:val="D8E0B8F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48883E21"/>
    <w:multiLevelType w:val="hybridMultilevel"/>
    <w:tmpl w:val="6562C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BB697A"/>
    <w:multiLevelType w:val="hybridMultilevel"/>
    <w:tmpl w:val="A8901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20"/>
  <w:characterSpacingControl w:val="doNotCompress"/>
  <w:compat/>
  <w:rsids>
    <w:rsidRoot w:val="004C70F7"/>
    <w:rsid w:val="00053093"/>
    <w:rsid w:val="00054777"/>
    <w:rsid w:val="000743D1"/>
    <w:rsid w:val="000A69B8"/>
    <w:rsid w:val="00104320"/>
    <w:rsid w:val="00110C11"/>
    <w:rsid w:val="00153482"/>
    <w:rsid w:val="00180EE1"/>
    <w:rsid w:val="00183093"/>
    <w:rsid w:val="001861F0"/>
    <w:rsid w:val="00193170"/>
    <w:rsid w:val="001A06C6"/>
    <w:rsid w:val="001A0EF6"/>
    <w:rsid w:val="00201F93"/>
    <w:rsid w:val="00231B6F"/>
    <w:rsid w:val="00234156"/>
    <w:rsid w:val="00252D1D"/>
    <w:rsid w:val="00291176"/>
    <w:rsid w:val="002D7140"/>
    <w:rsid w:val="002F3B19"/>
    <w:rsid w:val="002F599E"/>
    <w:rsid w:val="00314FAE"/>
    <w:rsid w:val="00321FB7"/>
    <w:rsid w:val="00332A24"/>
    <w:rsid w:val="003353DA"/>
    <w:rsid w:val="003469FF"/>
    <w:rsid w:val="0037157A"/>
    <w:rsid w:val="00371589"/>
    <w:rsid w:val="00385BD3"/>
    <w:rsid w:val="003B68C4"/>
    <w:rsid w:val="003C52A8"/>
    <w:rsid w:val="003D5031"/>
    <w:rsid w:val="003E3E88"/>
    <w:rsid w:val="00410E2C"/>
    <w:rsid w:val="00417F70"/>
    <w:rsid w:val="004568A9"/>
    <w:rsid w:val="00461E24"/>
    <w:rsid w:val="00464A12"/>
    <w:rsid w:val="004A1AA7"/>
    <w:rsid w:val="004C70F7"/>
    <w:rsid w:val="004C7C7D"/>
    <w:rsid w:val="004D72BB"/>
    <w:rsid w:val="004F0BBF"/>
    <w:rsid w:val="004F2070"/>
    <w:rsid w:val="00514F47"/>
    <w:rsid w:val="00515471"/>
    <w:rsid w:val="005B68FC"/>
    <w:rsid w:val="005C3282"/>
    <w:rsid w:val="005C4A16"/>
    <w:rsid w:val="005D6C59"/>
    <w:rsid w:val="00615C3C"/>
    <w:rsid w:val="00657506"/>
    <w:rsid w:val="00675F47"/>
    <w:rsid w:val="006A2C23"/>
    <w:rsid w:val="006D5577"/>
    <w:rsid w:val="006F3D26"/>
    <w:rsid w:val="006F6999"/>
    <w:rsid w:val="007069A5"/>
    <w:rsid w:val="00713C53"/>
    <w:rsid w:val="00725471"/>
    <w:rsid w:val="00751DE7"/>
    <w:rsid w:val="00761DFF"/>
    <w:rsid w:val="00782DE4"/>
    <w:rsid w:val="00794733"/>
    <w:rsid w:val="007A209A"/>
    <w:rsid w:val="007F4279"/>
    <w:rsid w:val="008A550E"/>
    <w:rsid w:val="008C385F"/>
    <w:rsid w:val="008D69EA"/>
    <w:rsid w:val="009019E0"/>
    <w:rsid w:val="0090500A"/>
    <w:rsid w:val="00907E08"/>
    <w:rsid w:val="009147CE"/>
    <w:rsid w:val="00923607"/>
    <w:rsid w:val="009762C5"/>
    <w:rsid w:val="009C2B6C"/>
    <w:rsid w:val="009D7855"/>
    <w:rsid w:val="009F1CBE"/>
    <w:rsid w:val="00A50B87"/>
    <w:rsid w:val="00A54D39"/>
    <w:rsid w:val="00A6086C"/>
    <w:rsid w:val="00AA4A40"/>
    <w:rsid w:val="00AD6FA3"/>
    <w:rsid w:val="00B5191F"/>
    <w:rsid w:val="00B759CE"/>
    <w:rsid w:val="00BC0A7F"/>
    <w:rsid w:val="00BC7244"/>
    <w:rsid w:val="00BD78A3"/>
    <w:rsid w:val="00BF1232"/>
    <w:rsid w:val="00C1588A"/>
    <w:rsid w:val="00C2600D"/>
    <w:rsid w:val="00C5008D"/>
    <w:rsid w:val="00C507E6"/>
    <w:rsid w:val="00C8578A"/>
    <w:rsid w:val="00CC3AE4"/>
    <w:rsid w:val="00CE7590"/>
    <w:rsid w:val="00D215D8"/>
    <w:rsid w:val="00D25AFA"/>
    <w:rsid w:val="00D75A1B"/>
    <w:rsid w:val="00D76712"/>
    <w:rsid w:val="00D823B1"/>
    <w:rsid w:val="00DB3ACD"/>
    <w:rsid w:val="00DB5112"/>
    <w:rsid w:val="00DC065C"/>
    <w:rsid w:val="00DE3A88"/>
    <w:rsid w:val="00E05D34"/>
    <w:rsid w:val="00E626D3"/>
    <w:rsid w:val="00E63013"/>
    <w:rsid w:val="00E65054"/>
    <w:rsid w:val="00E67187"/>
    <w:rsid w:val="00E752FF"/>
    <w:rsid w:val="00EB7C4C"/>
    <w:rsid w:val="00F2202C"/>
    <w:rsid w:val="00F25565"/>
    <w:rsid w:val="00F77766"/>
    <w:rsid w:val="00FA6AA4"/>
    <w:rsid w:val="00FB5417"/>
    <w:rsid w:val="00FC28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F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320"/>
    <w:pPr>
      <w:ind w:left="720"/>
      <w:contextualSpacing/>
    </w:pPr>
  </w:style>
  <w:style w:type="table" w:styleId="TableGrid">
    <w:name w:val="Table Grid"/>
    <w:basedOn w:val="TableNormal"/>
    <w:uiPriority w:val="59"/>
    <w:rsid w:val="00464A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4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A12"/>
    <w:rPr>
      <w:rFonts w:ascii="Tahoma" w:hAnsi="Tahoma" w:cs="Tahoma"/>
      <w:sz w:val="16"/>
      <w:szCs w:val="16"/>
    </w:rPr>
  </w:style>
  <w:style w:type="character" w:styleId="CommentReference">
    <w:name w:val="annotation reference"/>
    <w:basedOn w:val="DefaultParagraphFont"/>
    <w:uiPriority w:val="99"/>
    <w:semiHidden/>
    <w:unhideWhenUsed/>
    <w:rsid w:val="009F1CBE"/>
    <w:rPr>
      <w:sz w:val="16"/>
      <w:szCs w:val="16"/>
    </w:rPr>
  </w:style>
  <w:style w:type="paragraph" w:styleId="CommentText">
    <w:name w:val="annotation text"/>
    <w:basedOn w:val="Normal"/>
    <w:link w:val="CommentTextChar"/>
    <w:uiPriority w:val="99"/>
    <w:semiHidden/>
    <w:unhideWhenUsed/>
    <w:rsid w:val="009F1CBE"/>
    <w:pPr>
      <w:spacing w:line="240" w:lineRule="auto"/>
    </w:pPr>
    <w:rPr>
      <w:sz w:val="20"/>
      <w:szCs w:val="20"/>
    </w:rPr>
  </w:style>
  <w:style w:type="character" w:customStyle="1" w:styleId="CommentTextChar">
    <w:name w:val="Comment Text Char"/>
    <w:basedOn w:val="DefaultParagraphFont"/>
    <w:link w:val="CommentText"/>
    <w:uiPriority w:val="99"/>
    <w:semiHidden/>
    <w:rsid w:val="009F1CBE"/>
    <w:rPr>
      <w:sz w:val="20"/>
      <w:szCs w:val="20"/>
    </w:rPr>
  </w:style>
  <w:style w:type="paragraph" w:styleId="CommentSubject">
    <w:name w:val="annotation subject"/>
    <w:basedOn w:val="CommentText"/>
    <w:next w:val="CommentText"/>
    <w:link w:val="CommentSubjectChar"/>
    <w:uiPriority w:val="99"/>
    <w:semiHidden/>
    <w:unhideWhenUsed/>
    <w:rsid w:val="009F1CBE"/>
    <w:rPr>
      <w:b/>
      <w:bCs/>
    </w:rPr>
  </w:style>
  <w:style w:type="character" w:customStyle="1" w:styleId="CommentSubjectChar">
    <w:name w:val="Comment Subject Char"/>
    <w:basedOn w:val="CommentTextChar"/>
    <w:link w:val="CommentSubject"/>
    <w:uiPriority w:val="99"/>
    <w:semiHidden/>
    <w:rsid w:val="009F1CBE"/>
    <w:rPr>
      <w:b/>
      <w:bCs/>
      <w:sz w:val="20"/>
      <w:szCs w:val="20"/>
    </w:rPr>
  </w:style>
  <w:style w:type="paragraph" w:styleId="Header">
    <w:name w:val="header"/>
    <w:basedOn w:val="Normal"/>
    <w:link w:val="HeaderChar"/>
    <w:uiPriority w:val="99"/>
    <w:unhideWhenUsed/>
    <w:rsid w:val="009F1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CBE"/>
  </w:style>
  <w:style w:type="paragraph" w:styleId="Footer">
    <w:name w:val="footer"/>
    <w:basedOn w:val="Normal"/>
    <w:link w:val="FooterChar"/>
    <w:uiPriority w:val="99"/>
    <w:unhideWhenUsed/>
    <w:rsid w:val="009F1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CBE"/>
  </w:style>
  <w:style w:type="paragraph" w:styleId="NormalWeb">
    <w:name w:val="Normal (Web)"/>
    <w:basedOn w:val="Normal"/>
    <w:uiPriority w:val="99"/>
    <w:unhideWhenUsed/>
    <w:rsid w:val="007F42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4279"/>
    <w:rPr>
      <w:color w:val="0000FF"/>
      <w:u w:val="single"/>
    </w:rPr>
  </w:style>
  <w:style w:type="paragraph" w:styleId="NoSpacing">
    <w:name w:val="No Spacing"/>
    <w:uiPriority w:val="1"/>
    <w:qFormat/>
    <w:rsid w:val="00514F47"/>
    <w:pPr>
      <w:spacing w:after="0" w:line="240" w:lineRule="auto"/>
    </w:pPr>
    <w:rPr>
      <w:rFonts w:ascii="Arial" w:eastAsia="Calibri" w:hAnsi="Arial" w:cs="Times New Roman"/>
      <w:sz w:val="24"/>
    </w:rPr>
  </w:style>
  <w:style w:type="paragraph" w:customStyle="1" w:styleId="Default">
    <w:name w:val="Default"/>
    <w:rsid w:val="003E3E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E67187"/>
  </w:style>
  <w:style w:type="character" w:styleId="Emphasis">
    <w:name w:val="Emphasis"/>
    <w:uiPriority w:val="20"/>
    <w:qFormat/>
    <w:rsid w:val="00BF1232"/>
    <w:rPr>
      <w:i/>
      <w:iCs/>
    </w:rPr>
  </w:style>
  <w:style w:type="character" w:customStyle="1" w:styleId="st">
    <w:name w:val="st"/>
    <w:basedOn w:val="DefaultParagraphFont"/>
    <w:rsid w:val="004A1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320"/>
    <w:pPr>
      <w:ind w:left="720"/>
      <w:contextualSpacing/>
    </w:pPr>
  </w:style>
  <w:style w:type="table" w:styleId="TableGrid">
    <w:name w:val="Table Grid"/>
    <w:basedOn w:val="TableNormal"/>
    <w:uiPriority w:val="59"/>
    <w:rsid w:val="00464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A12"/>
    <w:rPr>
      <w:rFonts w:ascii="Tahoma" w:hAnsi="Tahoma" w:cs="Tahoma"/>
      <w:sz w:val="16"/>
      <w:szCs w:val="16"/>
    </w:rPr>
  </w:style>
  <w:style w:type="character" w:styleId="CommentReference">
    <w:name w:val="annotation reference"/>
    <w:basedOn w:val="DefaultParagraphFont"/>
    <w:uiPriority w:val="99"/>
    <w:semiHidden/>
    <w:unhideWhenUsed/>
    <w:rsid w:val="009F1CBE"/>
    <w:rPr>
      <w:sz w:val="16"/>
      <w:szCs w:val="16"/>
    </w:rPr>
  </w:style>
  <w:style w:type="paragraph" w:styleId="CommentText">
    <w:name w:val="annotation text"/>
    <w:basedOn w:val="Normal"/>
    <w:link w:val="CommentTextChar"/>
    <w:uiPriority w:val="99"/>
    <w:semiHidden/>
    <w:unhideWhenUsed/>
    <w:rsid w:val="009F1CBE"/>
    <w:pPr>
      <w:spacing w:line="240" w:lineRule="auto"/>
    </w:pPr>
    <w:rPr>
      <w:sz w:val="20"/>
      <w:szCs w:val="20"/>
    </w:rPr>
  </w:style>
  <w:style w:type="character" w:customStyle="1" w:styleId="CommentTextChar">
    <w:name w:val="Comment Text Char"/>
    <w:basedOn w:val="DefaultParagraphFont"/>
    <w:link w:val="CommentText"/>
    <w:uiPriority w:val="99"/>
    <w:semiHidden/>
    <w:rsid w:val="009F1CBE"/>
    <w:rPr>
      <w:sz w:val="20"/>
      <w:szCs w:val="20"/>
    </w:rPr>
  </w:style>
  <w:style w:type="paragraph" w:styleId="CommentSubject">
    <w:name w:val="annotation subject"/>
    <w:basedOn w:val="CommentText"/>
    <w:next w:val="CommentText"/>
    <w:link w:val="CommentSubjectChar"/>
    <w:uiPriority w:val="99"/>
    <w:semiHidden/>
    <w:unhideWhenUsed/>
    <w:rsid w:val="009F1CBE"/>
    <w:rPr>
      <w:b/>
      <w:bCs/>
    </w:rPr>
  </w:style>
  <w:style w:type="character" w:customStyle="1" w:styleId="CommentSubjectChar">
    <w:name w:val="Comment Subject Char"/>
    <w:basedOn w:val="CommentTextChar"/>
    <w:link w:val="CommentSubject"/>
    <w:uiPriority w:val="99"/>
    <w:semiHidden/>
    <w:rsid w:val="009F1CBE"/>
    <w:rPr>
      <w:b/>
      <w:bCs/>
      <w:sz w:val="20"/>
      <w:szCs w:val="20"/>
    </w:rPr>
  </w:style>
  <w:style w:type="paragraph" w:styleId="Header">
    <w:name w:val="header"/>
    <w:basedOn w:val="Normal"/>
    <w:link w:val="HeaderChar"/>
    <w:uiPriority w:val="99"/>
    <w:unhideWhenUsed/>
    <w:rsid w:val="009F1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CBE"/>
  </w:style>
  <w:style w:type="paragraph" w:styleId="Footer">
    <w:name w:val="footer"/>
    <w:basedOn w:val="Normal"/>
    <w:link w:val="FooterChar"/>
    <w:uiPriority w:val="99"/>
    <w:unhideWhenUsed/>
    <w:rsid w:val="009F1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CBE"/>
  </w:style>
  <w:style w:type="paragraph" w:styleId="NormalWeb">
    <w:name w:val="Normal (Web)"/>
    <w:basedOn w:val="Normal"/>
    <w:uiPriority w:val="99"/>
    <w:unhideWhenUsed/>
    <w:rsid w:val="007F42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427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2007</TotalTime>
  <Pages>8</Pages>
  <Words>3093</Words>
  <Characters>17634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NADYA</cp:lastModifiedBy>
  <cp:revision>79</cp:revision>
  <cp:lastPrinted>2016-12-13T01:58:00Z</cp:lastPrinted>
  <dcterms:created xsi:type="dcterms:W3CDTF">2016-12-07T06:16:00Z</dcterms:created>
  <dcterms:modified xsi:type="dcterms:W3CDTF">2017-01-17T10:32:00Z</dcterms:modified>
</cp:coreProperties>
</file>