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312" w:rsidRPr="00330F11" w:rsidRDefault="003108F3" w:rsidP="00B23134">
      <w:pPr>
        <w:rPr>
          <w:rFonts w:ascii="Book Antiqua" w:hAnsi="Book Antiqua"/>
          <w:b/>
          <w:sz w:val="22"/>
          <w:szCs w:val="22"/>
          <w:vertAlign w:val="superscript"/>
        </w:rPr>
      </w:pPr>
      <w:r w:rsidRPr="00330F11">
        <w:rPr>
          <w:rFonts w:ascii="Book Antiqua" w:hAnsi="Book Antiqua"/>
          <w:b/>
          <w:noProof/>
          <w:sz w:val="22"/>
          <w:szCs w:val="22"/>
        </w:rPr>
        <w:t>Wahyudin, A.</w:t>
      </w:r>
      <w:r w:rsidRPr="00330F11">
        <w:rPr>
          <w:rFonts w:ascii="Book Antiqua" w:hAnsi="Book Antiqua"/>
          <w:b/>
          <w:sz w:val="22"/>
          <w:szCs w:val="22"/>
        </w:rPr>
        <w:t xml:space="preserve"> </w:t>
      </w:r>
      <w:r w:rsidRPr="00330F11">
        <w:rPr>
          <w:rFonts w:ascii="Book Antiqua" w:hAnsi="Book Antiqua"/>
          <w:iCs/>
          <w:sz w:val="22"/>
          <w:szCs w:val="22"/>
        </w:rPr>
        <w:t xml:space="preserve"> </w:t>
      </w:r>
      <w:r w:rsidRPr="00330F11">
        <w:rPr>
          <w:rFonts w:ascii="Book Antiqua" w:hAnsi="Book Antiqua"/>
          <w:sz w:val="22"/>
          <w:szCs w:val="22"/>
        </w:rPr>
        <w:t>∙</w:t>
      </w:r>
      <w:r w:rsidRPr="00330F11">
        <w:rPr>
          <w:rFonts w:ascii="Book Antiqua" w:hAnsi="Book Antiqua"/>
          <w:sz w:val="22"/>
          <w:szCs w:val="22"/>
          <w:lang w:val="id-ID"/>
        </w:rPr>
        <w:t xml:space="preserve">  </w:t>
      </w:r>
      <w:r w:rsidRPr="00330F11">
        <w:rPr>
          <w:rFonts w:ascii="Book Antiqua" w:hAnsi="Book Antiqua"/>
          <w:b/>
          <w:noProof/>
          <w:sz w:val="22"/>
          <w:szCs w:val="22"/>
        </w:rPr>
        <w:t>F. Y. Wicaksono</w:t>
      </w:r>
      <w:r w:rsidRPr="00330F11">
        <w:rPr>
          <w:rFonts w:ascii="Book Antiqua" w:hAnsi="Book Antiqua"/>
          <w:b/>
          <w:sz w:val="22"/>
          <w:szCs w:val="22"/>
        </w:rPr>
        <w:t xml:space="preserve"> </w:t>
      </w:r>
      <w:r w:rsidRPr="00330F11">
        <w:rPr>
          <w:rFonts w:ascii="Book Antiqua" w:hAnsi="Book Antiqua"/>
          <w:iCs/>
          <w:sz w:val="22"/>
          <w:szCs w:val="22"/>
        </w:rPr>
        <w:t xml:space="preserve"> </w:t>
      </w:r>
      <w:r w:rsidRPr="00330F11">
        <w:rPr>
          <w:rFonts w:ascii="Book Antiqua" w:hAnsi="Book Antiqua"/>
          <w:sz w:val="22"/>
          <w:szCs w:val="22"/>
        </w:rPr>
        <w:t>∙</w:t>
      </w:r>
      <w:r w:rsidRPr="00330F11">
        <w:rPr>
          <w:rFonts w:ascii="Book Antiqua" w:hAnsi="Book Antiqua"/>
          <w:sz w:val="22"/>
          <w:szCs w:val="22"/>
          <w:lang w:val="id-ID"/>
        </w:rPr>
        <w:t xml:space="preserve">  </w:t>
      </w:r>
      <w:r w:rsidRPr="00330F11">
        <w:rPr>
          <w:rFonts w:ascii="Book Antiqua" w:hAnsi="Book Antiqua"/>
          <w:b/>
          <w:noProof/>
          <w:sz w:val="22"/>
          <w:szCs w:val="22"/>
        </w:rPr>
        <w:t>D.F. Sari</w:t>
      </w:r>
    </w:p>
    <w:p w:rsidR="008A45E9" w:rsidRPr="00330F11" w:rsidRDefault="008A45E9" w:rsidP="00B23134">
      <w:pPr>
        <w:pStyle w:val="Penulis"/>
      </w:pPr>
    </w:p>
    <w:p w:rsidR="00321312" w:rsidRPr="00330F11" w:rsidRDefault="00723C30" w:rsidP="00B23134">
      <w:pPr>
        <w:rPr>
          <w:rFonts w:ascii="Book Antiqua" w:hAnsi="Book Antiqua"/>
          <w:b/>
          <w:sz w:val="28"/>
          <w:szCs w:val="28"/>
        </w:rPr>
      </w:pPr>
      <w:r w:rsidRPr="00330F11">
        <w:rPr>
          <w:rFonts w:ascii="Book Antiqua" w:hAnsi="Book Antiqua"/>
          <w:b/>
          <w:noProof/>
          <w:sz w:val="28"/>
          <w:szCs w:val="28"/>
          <w:lang w:val="id-ID"/>
        </w:rPr>
        <w:t xml:space="preserve">Respons </w:t>
      </w:r>
      <w:r w:rsidRPr="00330F11">
        <w:rPr>
          <w:rFonts w:ascii="Book Antiqua" w:hAnsi="Book Antiqua"/>
          <w:b/>
          <w:noProof/>
          <w:sz w:val="28"/>
          <w:szCs w:val="28"/>
        </w:rPr>
        <w:t>t</w:t>
      </w:r>
      <w:r w:rsidRPr="00330F11">
        <w:rPr>
          <w:rFonts w:ascii="Book Antiqua" w:hAnsi="Book Antiqua"/>
          <w:b/>
          <w:noProof/>
          <w:sz w:val="28"/>
          <w:szCs w:val="28"/>
          <w:lang w:val="id-ID"/>
        </w:rPr>
        <w:t xml:space="preserve">anaman </w:t>
      </w:r>
      <w:r w:rsidRPr="00330F11">
        <w:rPr>
          <w:rFonts w:ascii="Book Antiqua" w:hAnsi="Book Antiqua"/>
          <w:b/>
          <w:noProof/>
          <w:sz w:val="28"/>
          <w:szCs w:val="28"/>
        </w:rPr>
        <w:t>j</w:t>
      </w:r>
      <w:r w:rsidRPr="00330F11">
        <w:rPr>
          <w:rFonts w:ascii="Book Antiqua" w:hAnsi="Book Antiqua"/>
          <w:b/>
          <w:noProof/>
          <w:sz w:val="28"/>
          <w:szCs w:val="28"/>
          <w:lang w:val="id-ID"/>
        </w:rPr>
        <w:t>agung (</w:t>
      </w:r>
      <w:r w:rsidRPr="00330F11">
        <w:rPr>
          <w:rFonts w:ascii="Book Antiqua" w:hAnsi="Book Antiqua"/>
          <w:b/>
          <w:i/>
          <w:noProof/>
          <w:sz w:val="28"/>
          <w:szCs w:val="28"/>
          <w:lang w:val="id-ID"/>
        </w:rPr>
        <w:t>Zea mays</w:t>
      </w:r>
      <w:r w:rsidRPr="00330F11">
        <w:rPr>
          <w:rFonts w:ascii="Book Antiqua" w:hAnsi="Book Antiqua"/>
          <w:b/>
          <w:noProof/>
          <w:sz w:val="28"/>
          <w:szCs w:val="28"/>
          <w:lang w:val="id-ID"/>
        </w:rPr>
        <w:t xml:space="preserve"> L.) </w:t>
      </w:r>
      <w:r w:rsidRPr="00330F11">
        <w:rPr>
          <w:rFonts w:ascii="Book Antiqua" w:hAnsi="Book Antiqua"/>
          <w:b/>
          <w:noProof/>
          <w:sz w:val="28"/>
          <w:szCs w:val="28"/>
        </w:rPr>
        <w:t>t</w:t>
      </w:r>
      <w:r w:rsidRPr="00330F11">
        <w:rPr>
          <w:rFonts w:ascii="Book Antiqua" w:hAnsi="Book Antiqua"/>
          <w:b/>
          <w:noProof/>
          <w:sz w:val="28"/>
          <w:szCs w:val="28"/>
          <w:lang w:val="id-ID"/>
        </w:rPr>
        <w:t xml:space="preserve">oleran </w:t>
      </w:r>
      <w:r w:rsidRPr="00330F11">
        <w:rPr>
          <w:rFonts w:ascii="Book Antiqua" w:hAnsi="Book Antiqua"/>
          <w:b/>
          <w:noProof/>
          <w:sz w:val="28"/>
          <w:szCs w:val="28"/>
        </w:rPr>
        <w:t>h</w:t>
      </w:r>
      <w:r w:rsidRPr="00330F11">
        <w:rPr>
          <w:rFonts w:ascii="Book Antiqua" w:hAnsi="Book Antiqua"/>
          <w:b/>
          <w:noProof/>
          <w:sz w:val="28"/>
          <w:szCs w:val="28"/>
          <w:lang w:val="id-ID"/>
        </w:rPr>
        <w:t xml:space="preserve">erbisida akibat </w:t>
      </w:r>
      <w:r w:rsidRPr="00330F11">
        <w:rPr>
          <w:rFonts w:ascii="Book Antiqua" w:hAnsi="Book Antiqua"/>
          <w:b/>
          <w:noProof/>
          <w:sz w:val="28"/>
          <w:szCs w:val="28"/>
        </w:rPr>
        <w:t>p</w:t>
      </w:r>
      <w:r w:rsidRPr="00330F11">
        <w:rPr>
          <w:rFonts w:ascii="Book Antiqua" w:hAnsi="Book Antiqua"/>
          <w:b/>
          <w:noProof/>
          <w:sz w:val="28"/>
          <w:szCs w:val="28"/>
          <w:lang w:val="id-ID"/>
        </w:rPr>
        <w:t xml:space="preserve">emberian berbagai </w:t>
      </w:r>
      <w:r w:rsidRPr="00330F11">
        <w:rPr>
          <w:rFonts w:ascii="Book Antiqua" w:hAnsi="Book Antiqua"/>
          <w:b/>
          <w:noProof/>
          <w:sz w:val="28"/>
          <w:szCs w:val="28"/>
        </w:rPr>
        <w:t>d</w:t>
      </w:r>
      <w:r w:rsidRPr="00330F11">
        <w:rPr>
          <w:rFonts w:ascii="Book Antiqua" w:hAnsi="Book Antiqua"/>
          <w:b/>
          <w:noProof/>
          <w:sz w:val="28"/>
          <w:szCs w:val="28"/>
          <w:lang w:val="id-ID"/>
        </w:rPr>
        <w:t xml:space="preserve">osis </w:t>
      </w:r>
      <w:r w:rsidRPr="00330F11">
        <w:rPr>
          <w:rFonts w:ascii="Book Antiqua" w:hAnsi="Book Antiqua"/>
          <w:b/>
          <w:noProof/>
          <w:sz w:val="28"/>
          <w:szCs w:val="28"/>
        </w:rPr>
        <w:t>h</w:t>
      </w:r>
      <w:r w:rsidRPr="00330F11">
        <w:rPr>
          <w:rFonts w:ascii="Book Antiqua" w:hAnsi="Book Antiqua"/>
          <w:b/>
          <w:noProof/>
          <w:sz w:val="28"/>
          <w:szCs w:val="28"/>
          <w:lang w:val="id-ID"/>
        </w:rPr>
        <w:t xml:space="preserve">erbisida IPA </w:t>
      </w:r>
      <w:r w:rsidRPr="00330F11">
        <w:rPr>
          <w:rFonts w:ascii="Book Antiqua" w:hAnsi="Book Antiqua"/>
          <w:b/>
          <w:noProof/>
          <w:sz w:val="28"/>
          <w:szCs w:val="28"/>
        </w:rPr>
        <w:t>g</w:t>
      </w:r>
      <w:r w:rsidRPr="00330F11">
        <w:rPr>
          <w:rFonts w:ascii="Book Antiqua" w:hAnsi="Book Antiqua"/>
          <w:b/>
          <w:noProof/>
          <w:sz w:val="28"/>
          <w:szCs w:val="28"/>
          <w:lang w:val="id-ID"/>
        </w:rPr>
        <w:t>lifosat 486 g/l</w:t>
      </w:r>
      <w:r w:rsidRPr="00330F11">
        <w:rPr>
          <w:rFonts w:ascii="Book Antiqua" w:hAnsi="Book Antiqua"/>
          <w:b/>
          <w:sz w:val="28"/>
          <w:szCs w:val="20"/>
        </w:rPr>
        <w:t xml:space="preserve"> </w:t>
      </w:r>
    </w:p>
    <w:p w:rsidR="008A45E9" w:rsidRPr="00330F11" w:rsidRDefault="008A45E9" w:rsidP="00B23134">
      <w:pPr>
        <w:pStyle w:val="JudulInd"/>
        <w:rPr>
          <w:sz w:val="20"/>
          <w:lang w:val="sv-SE"/>
        </w:rPr>
      </w:pPr>
      <w:r w:rsidRPr="00330F11">
        <w:rPr>
          <w:sz w:val="20"/>
          <w:lang w:val="sv-SE"/>
        </w:rPr>
        <w:tab/>
      </w:r>
    </w:p>
    <w:p w:rsidR="00E005E4" w:rsidRDefault="00723C30" w:rsidP="00723C30">
      <w:pPr>
        <w:rPr>
          <w:rFonts w:ascii="Book Antiqua" w:hAnsi="Book Antiqua"/>
          <w:b/>
          <w:noProof/>
          <w:sz w:val="28"/>
          <w:szCs w:val="28"/>
        </w:rPr>
      </w:pPr>
      <w:r w:rsidRPr="00330F11">
        <w:rPr>
          <w:rFonts w:ascii="Book Antiqua" w:hAnsi="Book Antiqua"/>
          <w:b/>
          <w:noProof/>
          <w:sz w:val="28"/>
          <w:szCs w:val="28"/>
          <w:lang w:val="id-ID"/>
        </w:rPr>
        <w:t>Response</w:t>
      </w:r>
      <w:r w:rsidRPr="00330F11">
        <w:rPr>
          <w:rFonts w:ascii="Book Antiqua" w:hAnsi="Book Antiqua"/>
          <w:b/>
          <w:noProof/>
          <w:sz w:val="28"/>
          <w:szCs w:val="28"/>
        </w:rPr>
        <w:t xml:space="preserve"> of herbicide tolerant corn (</w:t>
      </w:r>
      <w:r w:rsidRPr="00330F11">
        <w:rPr>
          <w:rFonts w:ascii="Book Antiqua" w:hAnsi="Book Antiqua"/>
          <w:b/>
          <w:i/>
          <w:noProof/>
          <w:sz w:val="28"/>
          <w:szCs w:val="28"/>
        </w:rPr>
        <w:t>Zea mays</w:t>
      </w:r>
      <w:r w:rsidRPr="00330F11">
        <w:rPr>
          <w:rFonts w:ascii="Book Antiqua" w:hAnsi="Book Antiqua"/>
          <w:b/>
          <w:noProof/>
          <w:sz w:val="28"/>
          <w:szCs w:val="28"/>
        </w:rPr>
        <w:t xml:space="preserve"> L.) due to application </w:t>
      </w:r>
    </w:p>
    <w:p w:rsidR="00723C30" w:rsidRPr="00330F11" w:rsidRDefault="00723C30" w:rsidP="00723C30">
      <w:pPr>
        <w:rPr>
          <w:rFonts w:ascii="Book Antiqua" w:hAnsi="Book Antiqua"/>
          <w:b/>
          <w:noProof/>
          <w:sz w:val="28"/>
          <w:szCs w:val="28"/>
        </w:rPr>
      </w:pPr>
      <w:r w:rsidRPr="00330F11">
        <w:rPr>
          <w:rFonts w:ascii="Book Antiqua" w:hAnsi="Book Antiqua"/>
          <w:b/>
          <w:noProof/>
          <w:sz w:val="28"/>
          <w:szCs w:val="28"/>
        </w:rPr>
        <w:t>of various dosages of IPA glyphosate herbicides 486 g/l</w:t>
      </w:r>
    </w:p>
    <w:p w:rsidR="008A45E9" w:rsidRPr="00330F11" w:rsidRDefault="008A45E9" w:rsidP="00B23134">
      <w:pPr>
        <w:pStyle w:val="Diterima"/>
      </w:pPr>
    </w:p>
    <w:p w:rsidR="007D371C" w:rsidRPr="00330F11" w:rsidRDefault="007D371C" w:rsidP="007D371C">
      <w:pPr>
        <w:jc w:val="both"/>
        <w:rPr>
          <w:rFonts w:ascii="Book Antiqua" w:hAnsi="Book Antiqua" w:cs="Arial"/>
          <w:sz w:val="18"/>
          <w:szCs w:val="20"/>
          <w:lang w:val="id-ID"/>
        </w:rPr>
      </w:pPr>
      <w:r w:rsidRPr="00330F11">
        <w:rPr>
          <w:rFonts w:ascii="Book Antiqua" w:hAnsi="Book Antiqua" w:cs="Arial"/>
          <w:sz w:val="18"/>
          <w:szCs w:val="20"/>
          <w:lang w:val="it-IT"/>
        </w:rPr>
        <w:t xml:space="preserve">Diterima : 15 </w:t>
      </w:r>
      <w:r w:rsidRPr="00330F11">
        <w:rPr>
          <w:rFonts w:ascii="Book Antiqua" w:hAnsi="Book Antiqua" w:cs="Arial"/>
          <w:sz w:val="18"/>
          <w:szCs w:val="20"/>
        </w:rPr>
        <w:t xml:space="preserve">Februari </w:t>
      </w:r>
      <w:r w:rsidRPr="00330F11">
        <w:rPr>
          <w:rFonts w:ascii="Book Antiqua" w:hAnsi="Book Antiqua" w:cs="Arial"/>
          <w:sz w:val="18"/>
          <w:szCs w:val="20"/>
          <w:lang w:val="it-IT"/>
        </w:rPr>
        <w:t xml:space="preserve">2016/Disetujui : 1 </w:t>
      </w:r>
      <w:r w:rsidRPr="00330F11">
        <w:rPr>
          <w:rFonts w:ascii="Book Antiqua" w:hAnsi="Book Antiqua" w:cs="Arial"/>
          <w:sz w:val="18"/>
          <w:szCs w:val="20"/>
        </w:rPr>
        <w:t xml:space="preserve">Maret </w:t>
      </w:r>
      <w:r w:rsidRPr="00330F11">
        <w:rPr>
          <w:rFonts w:ascii="Book Antiqua" w:hAnsi="Book Antiqua" w:cs="Arial"/>
          <w:sz w:val="18"/>
          <w:szCs w:val="20"/>
          <w:lang w:val="it-IT"/>
        </w:rPr>
        <w:t xml:space="preserve">2016 / Dipublikasikan : </w:t>
      </w:r>
      <w:r w:rsidRPr="00330F11">
        <w:rPr>
          <w:rFonts w:ascii="Book Antiqua" w:hAnsi="Book Antiqua" w:cs="Arial"/>
          <w:sz w:val="18"/>
          <w:szCs w:val="20"/>
        </w:rPr>
        <w:t xml:space="preserve">Maret </w:t>
      </w:r>
      <w:r w:rsidRPr="00330F11">
        <w:rPr>
          <w:rFonts w:ascii="Book Antiqua" w:hAnsi="Book Antiqua" w:cs="Arial"/>
          <w:sz w:val="18"/>
          <w:szCs w:val="20"/>
          <w:lang w:val="it-IT"/>
        </w:rPr>
        <w:t>2016</w:t>
      </w:r>
    </w:p>
    <w:p w:rsidR="007D371C" w:rsidRPr="00330F11" w:rsidRDefault="007D371C" w:rsidP="007D371C">
      <w:pPr>
        <w:rPr>
          <w:rFonts w:ascii="Book Antiqua" w:hAnsi="Book Antiqua"/>
          <w:bCs/>
          <w:sz w:val="18"/>
          <w:szCs w:val="18"/>
        </w:rPr>
      </w:pPr>
      <w:r w:rsidRPr="00330F11">
        <w:rPr>
          <w:rFonts w:ascii="Book Antiqua" w:hAnsi="Book Antiqua"/>
          <w:bCs/>
          <w:sz w:val="18"/>
          <w:szCs w:val="18"/>
          <w:lang w:val="id-ID"/>
        </w:rPr>
        <w:t>©Department of Crop Science, Padjadjaran University</w:t>
      </w:r>
    </w:p>
    <w:p w:rsidR="008A45E9" w:rsidRPr="00330F11" w:rsidRDefault="008A45E9" w:rsidP="00B23134">
      <w:pPr>
        <w:jc w:val="center"/>
        <w:rPr>
          <w:rFonts w:ascii="Book Antiqua" w:hAnsi="Book Antiqua"/>
          <w:sz w:val="20"/>
          <w:szCs w:val="20"/>
          <w:lang w:val="id-ID"/>
        </w:rPr>
      </w:pPr>
    </w:p>
    <w:p w:rsidR="00A93465" w:rsidRPr="00330F11" w:rsidRDefault="00A93465" w:rsidP="00B23134">
      <w:pPr>
        <w:jc w:val="center"/>
        <w:rPr>
          <w:rFonts w:ascii="Book Antiqua" w:hAnsi="Book Antiqua"/>
          <w:b/>
          <w:sz w:val="20"/>
          <w:szCs w:val="20"/>
        </w:rPr>
      </w:pPr>
    </w:p>
    <w:p w:rsidR="00DE3E54" w:rsidRPr="00330F11" w:rsidRDefault="00DE3E54" w:rsidP="00B23134">
      <w:pPr>
        <w:jc w:val="center"/>
        <w:rPr>
          <w:rFonts w:ascii="Book Antiqua" w:hAnsi="Book Antiqua"/>
          <w:b/>
          <w:sz w:val="20"/>
          <w:szCs w:val="20"/>
        </w:rPr>
        <w:sectPr w:rsidR="00DE3E54" w:rsidRPr="00330F11" w:rsidSect="00CD12E1">
          <w:headerReference w:type="even" r:id="rId8"/>
          <w:headerReference w:type="default" r:id="rId9"/>
          <w:footerReference w:type="even" r:id="rId10"/>
          <w:footerReference w:type="default" r:id="rId11"/>
          <w:type w:val="continuous"/>
          <w:pgSz w:w="11907" w:h="16839" w:code="9"/>
          <w:pgMar w:top="1701" w:right="1418" w:bottom="1440" w:left="1418" w:header="851" w:footer="851" w:gutter="0"/>
          <w:pgNumType w:start="59"/>
          <w:cols w:space="708"/>
          <w:docGrid w:linePitch="360"/>
        </w:sectPr>
      </w:pPr>
    </w:p>
    <w:p w:rsidR="003108F3" w:rsidRPr="00330F11" w:rsidRDefault="003108F3" w:rsidP="003108F3">
      <w:pPr>
        <w:jc w:val="both"/>
        <w:rPr>
          <w:rFonts w:ascii="Book Antiqua" w:hAnsi="Book Antiqua"/>
          <w:noProof/>
          <w:sz w:val="20"/>
          <w:szCs w:val="20"/>
        </w:rPr>
      </w:pPr>
      <w:r w:rsidRPr="00330F11">
        <w:rPr>
          <w:rFonts w:ascii="Book Antiqua" w:hAnsi="Book Antiqua"/>
          <w:b/>
          <w:noProof/>
          <w:sz w:val="20"/>
          <w:szCs w:val="20"/>
        </w:rPr>
        <w:lastRenderedPageBreak/>
        <w:t xml:space="preserve">Abstract </w:t>
      </w:r>
      <w:r w:rsidRPr="00330F11">
        <w:rPr>
          <w:rFonts w:ascii="Book Antiqua" w:hAnsi="Book Antiqua"/>
          <w:noProof/>
          <w:sz w:val="20"/>
          <w:szCs w:val="20"/>
        </w:rPr>
        <w:t>Corn is one of the strategic cereals in Indonesia. Corn has the chance to be developed because of its functions as a prime food and feed. Transgenic herbicide tolerant corn is expected to reduce yield loss due to application of a herbicide.The objective of the experiment was to determine the effect of various dosages of the herbicide glyphosate on the growth and yield of herbicide tolerant corn (</w:t>
      </w:r>
      <w:r w:rsidRPr="00330F11">
        <w:rPr>
          <w:rFonts w:ascii="Book Antiqua" w:hAnsi="Book Antiqua"/>
          <w:i/>
          <w:noProof/>
          <w:sz w:val="20"/>
          <w:szCs w:val="20"/>
        </w:rPr>
        <w:t>Zea mays</w:t>
      </w:r>
      <w:r w:rsidRPr="00330F11">
        <w:rPr>
          <w:rFonts w:ascii="Book Antiqua" w:hAnsi="Book Antiqua"/>
          <w:noProof/>
          <w:sz w:val="20"/>
          <w:szCs w:val="20"/>
        </w:rPr>
        <w:t xml:space="preserve"> L.). The experiment was conducted at Kebun Percobaan Ciparanje Fakultas Pertanian Univer</w:t>
      </w:r>
      <w:r w:rsidR="00E005E4">
        <w:rPr>
          <w:rFonts w:ascii="Book Antiqua" w:hAnsi="Book Antiqua"/>
          <w:noProof/>
          <w:sz w:val="20"/>
          <w:szCs w:val="20"/>
        </w:rPr>
        <w:t>-</w:t>
      </w:r>
      <w:r w:rsidRPr="00330F11">
        <w:rPr>
          <w:rFonts w:ascii="Book Antiqua" w:hAnsi="Book Antiqua"/>
          <w:noProof/>
          <w:sz w:val="20"/>
          <w:szCs w:val="20"/>
        </w:rPr>
        <w:t xml:space="preserve">sitas Padjadjaran, </w:t>
      </w:r>
      <w:r w:rsidR="0040133A">
        <w:rPr>
          <w:rFonts w:ascii="Book Antiqua" w:hAnsi="Book Antiqua"/>
          <w:noProof/>
          <w:sz w:val="20"/>
          <w:szCs w:val="20"/>
        </w:rPr>
        <w:t>k</w:t>
      </w:r>
      <w:r w:rsidRPr="00330F11">
        <w:rPr>
          <w:rFonts w:ascii="Book Antiqua" w:hAnsi="Book Antiqua"/>
          <w:noProof/>
          <w:sz w:val="20"/>
          <w:szCs w:val="20"/>
        </w:rPr>
        <w:t xml:space="preserve">ecamatan Jatinangor, </w:t>
      </w:r>
      <w:r w:rsidR="0040133A">
        <w:rPr>
          <w:rFonts w:ascii="Book Antiqua" w:hAnsi="Book Antiqua"/>
          <w:noProof/>
          <w:sz w:val="20"/>
          <w:szCs w:val="20"/>
        </w:rPr>
        <w:t>k</w:t>
      </w:r>
      <w:r w:rsidRPr="00330F11">
        <w:rPr>
          <w:rFonts w:ascii="Book Antiqua" w:hAnsi="Book Antiqua"/>
          <w:noProof/>
          <w:sz w:val="20"/>
          <w:szCs w:val="20"/>
        </w:rPr>
        <w:t>abu</w:t>
      </w:r>
      <w:r w:rsidR="00E005E4">
        <w:rPr>
          <w:rFonts w:ascii="Book Antiqua" w:hAnsi="Book Antiqua"/>
          <w:noProof/>
          <w:sz w:val="20"/>
          <w:szCs w:val="20"/>
        </w:rPr>
        <w:t>-</w:t>
      </w:r>
      <w:r w:rsidRPr="00330F11">
        <w:rPr>
          <w:rFonts w:ascii="Book Antiqua" w:hAnsi="Book Antiqua"/>
          <w:noProof/>
          <w:sz w:val="20"/>
          <w:szCs w:val="20"/>
        </w:rPr>
        <w:t>paten Sumedang, West Java in December 2014 to April 2015. The expriment used a Randomize Block Design with eight treatments and four replications. The treatments consisted of application of a herbicide with a dosages of 1 L/Ha, 1.5 L/Ha, 2 L/Ha, 2.5 L/Ha, 3 L/Ha, 3.5 L/Ha, 4 L/Ha and control manual weeding. Plot size was 6,5 x 5</w:t>
      </w:r>
      <w:r w:rsidR="005B61D3">
        <w:rPr>
          <w:rFonts w:ascii="Book Antiqua" w:hAnsi="Book Antiqua"/>
          <w:noProof/>
          <w:sz w:val="20"/>
          <w:szCs w:val="20"/>
        </w:rPr>
        <w:t xml:space="preserve"> </w:t>
      </w:r>
      <w:r w:rsidRPr="00330F11">
        <w:rPr>
          <w:rFonts w:ascii="Book Antiqua" w:hAnsi="Book Antiqua"/>
          <w:noProof/>
          <w:sz w:val="20"/>
          <w:szCs w:val="20"/>
        </w:rPr>
        <w:t>m with plant spacing of 25 x 75 cm. The result of this research showed that the weed control with various dosages of herbicide and manual weeding did not significantly affect plant height, leaf area index, number of cob, cob length, cob diameter, cob weight, number of seed rows per cob, weight of 100 seeds, and seed weight. Herbicide treatment at dosage of 1 L/Ha can reduce the growth of weeds on herbicide tolerant corn plant.</w:t>
      </w:r>
    </w:p>
    <w:tbl>
      <w:tblPr>
        <w:tblStyle w:val="TableGrid"/>
        <w:tblpPr w:leftFromText="181" w:rightFromText="181" w:horzAnchor="margin" w:tblpX="114" w:tblpYSpec="bottom"/>
        <w:tblOverlap w:val="never"/>
        <w:tblW w:w="4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Look w:val="04A0"/>
      </w:tblPr>
      <w:tblGrid>
        <w:gridCol w:w="4366"/>
      </w:tblGrid>
      <w:tr w:rsidR="00C6060D" w:rsidRPr="00330F11" w:rsidTr="00FD3AE7">
        <w:tc>
          <w:tcPr>
            <w:tcW w:w="4366" w:type="dxa"/>
            <w:tcBorders>
              <w:top w:val="single" w:sz="6" w:space="0" w:color="auto"/>
              <w:bottom w:val="single" w:sz="6" w:space="0" w:color="auto"/>
            </w:tcBorders>
          </w:tcPr>
          <w:p w:rsidR="00C6060D" w:rsidRPr="00330F11" w:rsidRDefault="00C6060D" w:rsidP="00FD3AE7">
            <w:pPr>
              <w:spacing w:before="20" w:after="20"/>
              <w:jc w:val="both"/>
              <w:rPr>
                <w:rFonts w:ascii="Book Antiqua" w:hAnsi="Book Antiqua"/>
                <w:sz w:val="20"/>
                <w:szCs w:val="20"/>
              </w:rPr>
            </w:pPr>
            <w:r w:rsidRPr="00330F11">
              <w:rPr>
                <w:rFonts w:ascii="Book Antiqua" w:hAnsi="Book Antiqua" w:cs="Tahoma"/>
                <w:sz w:val="16"/>
                <w:szCs w:val="16"/>
                <w:lang w:val="id-ID"/>
              </w:rPr>
              <w:t xml:space="preserve">Dikomunikasikan oleh </w:t>
            </w:r>
            <w:r w:rsidR="00723C30" w:rsidRPr="00330F11">
              <w:rPr>
                <w:rFonts w:ascii="Book Antiqua" w:hAnsi="Book Antiqua"/>
                <w:noProof/>
                <w:sz w:val="16"/>
                <w:szCs w:val="16"/>
              </w:rPr>
              <w:t xml:space="preserve"> Aep Wawan Irwan</w:t>
            </w:r>
          </w:p>
        </w:tc>
      </w:tr>
      <w:tr w:rsidR="00C6060D" w:rsidRPr="00330F11" w:rsidTr="00FD3AE7">
        <w:tc>
          <w:tcPr>
            <w:tcW w:w="4366" w:type="dxa"/>
            <w:tcBorders>
              <w:top w:val="single" w:sz="6" w:space="0" w:color="auto"/>
            </w:tcBorders>
          </w:tcPr>
          <w:p w:rsidR="00C6060D" w:rsidRPr="00330F11" w:rsidRDefault="00C6060D" w:rsidP="00FD3AE7">
            <w:pPr>
              <w:pStyle w:val="NormalWeb"/>
              <w:spacing w:before="0" w:beforeAutospacing="0" w:after="0" w:afterAutospacing="0"/>
              <w:rPr>
                <w:rFonts w:ascii="Book Antiqua" w:hAnsi="Book Antiqua"/>
                <w:sz w:val="16"/>
                <w:szCs w:val="16"/>
                <w:vertAlign w:val="superscript"/>
              </w:rPr>
            </w:pPr>
            <w:r w:rsidRPr="00330F11">
              <w:rPr>
                <w:rFonts w:ascii="Book Antiqua" w:hAnsi="Book Antiqua"/>
                <w:sz w:val="16"/>
                <w:szCs w:val="16"/>
              </w:rPr>
              <w:t>Suradinata Y. R</w:t>
            </w:r>
            <w:r w:rsidRPr="00330F11">
              <w:rPr>
                <w:rFonts w:ascii="Book Antiqua" w:hAnsi="Book Antiqua"/>
                <w:sz w:val="16"/>
                <w:szCs w:val="16"/>
                <w:vertAlign w:val="superscript"/>
              </w:rPr>
              <w:t>1</w:t>
            </w:r>
            <w:r w:rsidRPr="00330F11">
              <w:rPr>
                <w:rFonts w:ascii="Book Antiqua" w:hAnsi="Book Antiqua"/>
                <w:sz w:val="16"/>
                <w:szCs w:val="16"/>
              </w:rPr>
              <w:t xml:space="preserve"> </w:t>
            </w:r>
            <w:r w:rsidRPr="00330F11">
              <w:rPr>
                <w:sz w:val="16"/>
                <w:szCs w:val="16"/>
              </w:rPr>
              <w:t xml:space="preserve">∙ </w:t>
            </w:r>
            <w:r w:rsidRPr="00330F11">
              <w:rPr>
                <w:rFonts w:ascii="Book Antiqua" w:hAnsi="Book Antiqua"/>
                <w:sz w:val="16"/>
                <w:szCs w:val="16"/>
              </w:rPr>
              <w:t>A. Nuraini</w:t>
            </w:r>
            <w:r w:rsidRPr="00330F11">
              <w:rPr>
                <w:rFonts w:ascii="Book Antiqua" w:hAnsi="Book Antiqua"/>
                <w:sz w:val="16"/>
                <w:szCs w:val="16"/>
                <w:vertAlign w:val="superscript"/>
              </w:rPr>
              <w:t>1</w:t>
            </w:r>
            <w:r w:rsidRPr="00330F11">
              <w:rPr>
                <w:rFonts w:ascii="Book Antiqua" w:hAnsi="Book Antiqua"/>
                <w:sz w:val="16"/>
                <w:szCs w:val="16"/>
              </w:rPr>
              <w:t xml:space="preserve"> </w:t>
            </w:r>
            <w:r w:rsidRPr="00330F11">
              <w:rPr>
                <w:sz w:val="16"/>
                <w:szCs w:val="16"/>
              </w:rPr>
              <w:t xml:space="preserve">∙ </w:t>
            </w:r>
            <w:r w:rsidRPr="00330F11">
              <w:rPr>
                <w:rFonts w:ascii="Book Antiqua" w:hAnsi="Book Antiqua"/>
                <w:sz w:val="16"/>
                <w:szCs w:val="16"/>
              </w:rPr>
              <w:t xml:space="preserve"> A. Sela</w:t>
            </w:r>
            <w:r w:rsidRPr="00330F11">
              <w:rPr>
                <w:rFonts w:ascii="Book Antiqua" w:hAnsi="Book Antiqua"/>
                <w:sz w:val="16"/>
                <w:szCs w:val="16"/>
                <w:vertAlign w:val="superscript"/>
              </w:rPr>
              <w:t>2</w:t>
            </w:r>
          </w:p>
          <w:p w:rsidR="00723C30" w:rsidRPr="00330F11" w:rsidRDefault="00723C30" w:rsidP="00723C30">
            <w:pPr>
              <w:rPr>
                <w:rFonts w:ascii="Book Antiqua" w:hAnsi="Book Antiqua"/>
                <w:noProof/>
                <w:sz w:val="16"/>
                <w:szCs w:val="16"/>
              </w:rPr>
            </w:pPr>
            <w:r w:rsidRPr="00330F11">
              <w:rPr>
                <w:rFonts w:ascii="Book Antiqua" w:hAnsi="Book Antiqua"/>
                <w:noProof/>
                <w:sz w:val="16"/>
                <w:szCs w:val="16"/>
              </w:rPr>
              <w:t>Wahyudin A</w:t>
            </w:r>
            <w:r w:rsidRPr="00330F11">
              <w:rPr>
                <w:rFonts w:ascii="Book Antiqua" w:hAnsi="Book Antiqua"/>
                <w:noProof/>
                <w:sz w:val="16"/>
                <w:szCs w:val="16"/>
                <w:vertAlign w:val="superscript"/>
              </w:rPr>
              <w:t>1</w:t>
            </w:r>
            <w:r w:rsidRPr="00330F11">
              <w:rPr>
                <w:rFonts w:ascii="Book Antiqua" w:hAnsi="Book Antiqua"/>
                <w:sz w:val="16"/>
                <w:szCs w:val="16"/>
              </w:rPr>
              <w:t xml:space="preserve"> </w:t>
            </w:r>
            <w:r w:rsidRPr="00330F11">
              <w:rPr>
                <w:sz w:val="16"/>
                <w:szCs w:val="16"/>
              </w:rPr>
              <w:t>∙</w:t>
            </w:r>
            <w:r w:rsidRPr="00330F11">
              <w:rPr>
                <w:rFonts w:ascii="Book Antiqua" w:hAnsi="Book Antiqua"/>
                <w:noProof/>
                <w:sz w:val="16"/>
                <w:szCs w:val="16"/>
              </w:rPr>
              <w:t xml:space="preserve"> F. Y. Wicaksono</w:t>
            </w:r>
            <w:r w:rsidRPr="00330F11">
              <w:rPr>
                <w:rFonts w:ascii="Book Antiqua" w:hAnsi="Book Antiqua"/>
                <w:noProof/>
                <w:sz w:val="16"/>
                <w:szCs w:val="16"/>
                <w:vertAlign w:val="superscript"/>
              </w:rPr>
              <w:t>1</w:t>
            </w:r>
            <w:r w:rsidRPr="00330F11">
              <w:rPr>
                <w:rFonts w:ascii="Book Antiqua" w:hAnsi="Book Antiqua"/>
                <w:sz w:val="16"/>
                <w:szCs w:val="16"/>
              </w:rPr>
              <w:t xml:space="preserve"> </w:t>
            </w:r>
            <w:r w:rsidRPr="00330F11">
              <w:rPr>
                <w:sz w:val="16"/>
                <w:szCs w:val="16"/>
              </w:rPr>
              <w:t xml:space="preserve">∙ </w:t>
            </w:r>
            <w:r w:rsidRPr="00330F11">
              <w:rPr>
                <w:rFonts w:ascii="Book Antiqua" w:hAnsi="Book Antiqua"/>
                <w:noProof/>
                <w:sz w:val="16"/>
                <w:szCs w:val="16"/>
              </w:rPr>
              <w:t>D.F. Sari</w:t>
            </w:r>
            <w:r w:rsidRPr="00330F11">
              <w:rPr>
                <w:rFonts w:ascii="Book Antiqua" w:hAnsi="Book Antiqua"/>
                <w:noProof/>
                <w:sz w:val="16"/>
                <w:szCs w:val="16"/>
                <w:vertAlign w:val="superscript"/>
              </w:rPr>
              <w:t>2</w:t>
            </w:r>
          </w:p>
          <w:p w:rsidR="00C6060D" w:rsidRPr="00330F11" w:rsidRDefault="00723C30" w:rsidP="00723C30">
            <w:pPr>
              <w:tabs>
                <w:tab w:val="left" w:pos="2835"/>
              </w:tabs>
              <w:rPr>
                <w:rFonts w:ascii="Book Antiqua" w:hAnsi="Book Antiqua"/>
                <w:noProof/>
                <w:sz w:val="16"/>
                <w:szCs w:val="16"/>
              </w:rPr>
            </w:pPr>
            <w:r w:rsidRPr="00330F11">
              <w:rPr>
                <w:rFonts w:ascii="Book Antiqua" w:hAnsi="Book Antiqua"/>
                <w:noProof/>
                <w:sz w:val="16"/>
                <w:szCs w:val="16"/>
                <w:vertAlign w:val="superscript"/>
              </w:rPr>
              <w:t>1</w:t>
            </w:r>
            <w:r w:rsidRPr="00330F11">
              <w:rPr>
                <w:rFonts w:ascii="Book Antiqua" w:hAnsi="Book Antiqua"/>
                <w:noProof/>
                <w:sz w:val="16"/>
                <w:szCs w:val="16"/>
              </w:rPr>
              <w:t xml:space="preserve">Staf Pengajar Fakultas Pertanian </w:t>
            </w:r>
            <w:r w:rsidRPr="00330F11">
              <w:rPr>
                <w:rFonts w:ascii="Book Antiqua" w:hAnsi="Book Antiqua"/>
                <w:noProof/>
                <w:sz w:val="16"/>
                <w:szCs w:val="16"/>
                <w:lang w:val="id-ID"/>
              </w:rPr>
              <w:t>U</w:t>
            </w:r>
            <w:r w:rsidRPr="00330F11">
              <w:rPr>
                <w:rFonts w:ascii="Book Antiqua" w:hAnsi="Book Antiqua"/>
                <w:noProof/>
                <w:sz w:val="16"/>
                <w:szCs w:val="16"/>
              </w:rPr>
              <w:t xml:space="preserve">niversitas Padjadjaran, </w:t>
            </w:r>
            <w:r w:rsidRPr="00330F11">
              <w:rPr>
                <w:rFonts w:ascii="Book Antiqua" w:hAnsi="Book Antiqua"/>
                <w:noProof/>
                <w:sz w:val="16"/>
                <w:szCs w:val="16"/>
                <w:vertAlign w:val="superscript"/>
              </w:rPr>
              <w:t>2</w:t>
            </w:r>
            <w:r w:rsidRPr="00330F11">
              <w:rPr>
                <w:rFonts w:ascii="Book Antiqua" w:hAnsi="Book Antiqua"/>
                <w:noProof/>
                <w:sz w:val="16"/>
                <w:szCs w:val="16"/>
              </w:rPr>
              <w:t>Alumni Fakultas Pertanian Universitas Padjadjaran.</w:t>
            </w:r>
          </w:p>
        </w:tc>
      </w:tr>
    </w:tbl>
    <w:p w:rsidR="003108F3" w:rsidRPr="00330F11" w:rsidRDefault="003108F3" w:rsidP="003108F3">
      <w:pPr>
        <w:tabs>
          <w:tab w:val="left" w:pos="2835"/>
        </w:tabs>
        <w:rPr>
          <w:rFonts w:ascii="Book Antiqua" w:hAnsi="Book Antiqua"/>
          <w:b/>
          <w:noProof/>
          <w:sz w:val="20"/>
          <w:szCs w:val="20"/>
        </w:rPr>
      </w:pPr>
    </w:p>
    <w:p w:rsidR="003108F3" w:rsidRPr="00330F11" w:rsidRDefault="003108F3" w:rsidP="003108F3">
      <w:pPr>
        <w:tabs>
          <w:tab w:val="left" w:pos="2835"/>
        </w:tabs>
        <w:rPr>
          <w:rFonts w:ascii="Book Antiqua" w:hAnsi="Book Antiqua"/>
          <w:noProof/>
          <w:sz w:val="20"/>
          <w:szCs w:val="20"/>
        </w:rPr>
      </w:pPr>
      <w:r w:rsidRPr="00330F11">
        <w:rPr>
          <w:rFonts w:ascii="Book Antiqua" w:hAnsi="Book Antiqua"/>
          <w:b/>
          <w:noProof/>
          <w:sz w:val="20"/>
          <w:szCs w:val="20"/>
        </w:rPr>
        <w:t>Keywords</w:t>
      </w:r>
      <w:r w:rsidRPr="00330F11">
        <w:rPr>
          <w:rFonts w:ascii="Book Antiqua" w:hAnsi="Book Antiqua"/>
          <w:noProof/>
          <w:sz w:val="20"/>
          <w:szCs w:val="20"/>
        </w:rPr>
        <w:t>: Weed</w:t>
      </w:r>
      <w:r w:rsidRPr="00330F11">
        <w:rPr>
          <w:rFonts w:ascii="Book Antiqua" w:hAnsi="Book Antiqua"/>
          <w:iCs/>
          <w:sz w:val="20"/>
          <w:szCs w:val="20"/>
        </w:rPr>
        <w:t xml:space="preserve"> </w:t>
      </w:r>
      <w:r w:rsidRPr="00330F11">
        <w:rPr>
          <w:rFonts w:ascii="Book Antiqua" w:hAnsi="Book Antiqua"/>
          <w:sz w:val="20"/>
        </w:rPr>
        <w:t>∙</w:t>
      </w:r>
      <w:r w:rsidRPr="00330F11">
        <w:rPr>
          <w:rFonts w:ascii="Book Antiqua" w:hAnsi="Book Antiqua"/>
          <w:noProof/>
          <w:sz w:val="20"/>
          <w:szCs w:val="20"/>
        </w:rPr>
        <w:t xml:space="preserve"> Glyphosate</w:t>
      </w:r>
      <w:r w:rsidRPr="00330F11">
        <w:rPr>
          <w:rFonts w:ascii="Book Antiqua" w:hAnsi="Book Antiqua"/>
          <w:iCs/>
          <w:sz w:val="20"/>
          <w:szCs w:val="20"/>
        </w:rPr>
        <w:t xml:space="preserve"> </w:t>
      </w:r>
      <w:r w:rsidRPr="00330F11">
        <w:rPr>
          <w:rFonts w:ascii="Book Antiqua" w:hAnsi="Book Antiqua"/>
          <w:sz w:val="20"/>
        </w:rPr>
        <w:t>∙</w:t>
      </w:r>
      <w:r w:rsidRPr="00330F11">
        <w:rPr>
          <w:rFonts w:ascii="Book Antiqua" w:hAnsi="Book Antiqua"/>
          <w:noProof/>
          <w:sz w:val="20"/>
          <w:szCs w:val="20"/>
        </w:rPr>
        <w:t xml:space="preserve"> Corn tolerant to glyphosate</w:t>
      </w:r>
    </w:p>
    <w:p w:rsidR="00A93465" w:rsidRPr="00330F11" w:rsidRDefault="00A93465" w:rsidP="00B23134">
      <w:pPr>
        <w:rPr>
          <w:rFonts w:ascii="Book Antiqua" w:hAnsi="Book Antiqua"/>
          <w:sz w:val="20"/>
          <w:szCs w:val="20"/>
        </w:rPr>
      </w:pPr>
    </w:p>
    <w:p w:rsidR="003108F3" w:rsidRPr="00330F11" w:rsidRDefault="003108F3" w:rsidP="003108F3">
      <w:pPr>
        <w:jc w:val="both"/>
        <w:rPr>
          <w:rFonts w:ascii="Book Antiqua" w:hAnsi="Book Antiqua"/>
          <w:noProof/>
          <w:sz w:val="20"/>
          <w:szCs w:val="20"/>
        </w:rPr>
      </w:pPr>
      <w:r w:rsidRPr="00330F11">
        <w:rPr>
          <w:rFonts w:ascii="Book Antiqua" w:hAnsi="Book Antiqua"/>
          <w:b/>
          <w:noProof/>
          <w:sz w:val="20"/>
          <w:szCs w:val="20"/>
        </w:rPr>
        <w:t xml:space="preserve">Sari </w:t>
      </w:r>
      <w:r w:rsidRPr="00330F11">
        <w:rPr>
          <w:rFonts w:ascii="Book Antiqua" w:hAnsi="Book Antiqua"/>
          <w:noProof/>
          <w:sz w:val="20"/>
          <w:szCs w:val="20"/>
        </w:rPr>
        <w:t xml:space="preserve">Jagung merupakan salah satu serealia yang strategis di Indonesia. Jagung mempunyai peluang untuk dikembangkan karena fungsinya sebagai bahan pangan utama dan sebagai </w:t>
      </w:r>
      <w:r w:rsidRPr="00330F11">
        <w:rPr>
          <w:rFonts w:ascii="Book Antiqua" w:hAnsi="Book Antiqua"/>
          <w:noProof/>
          <w:sz w:val="20"/>
          <w:szCs w:val="20"/>
        </w:rPr>
        <w:lastRenderedPageBreak/>
        <w:t>sumber bahan pakan ternak. Penggunaan tanaman jagung PRG toleran herbisida glifosat diharapkan dapat mengurangi penurunan hasil tanaman jagung. Penelitian ini bertujuan untuk mengetahui pengaruh pemberian berbagai dosis herbisida glifosat terhadap pertumbuhan dan hasil tanaman jagung (</w:t>
      </w:r>
      <w:r w:rsidRPr="00330F11">
        <w:rPr>
          <w:rFonts w:ascii="Book Antiqua" w:hAnsi="Book Antiqua"/>
          <w:i/>
          <w:noProof/>
          <w:sz w:val="20"/>
          <w:szCs w:val="20"/>
        </w:rPr>
        <w:t>Zea mays</w:t>
      </w:r>
      <w:r w:rsidRPr="00330F11">
        <w:rPr>
          <w:rFonts w:ascii="Book Antiqua" w:hAnsi="Book Antiqua"/>
          <w:noProof/>
          <w:sz w:val="20"/>
          <w:szCs w:val="20"/>
        </w:rPr>
        <w:t xml:space="preserve"> L.) PRG toleran herbisida glifosat. Penelitian dilaksanakan di Kebun Percobaan Ciparanje Fakultas Pertanian Universitas Padjadjaran, </w:t>
      </w:r>
      <w:r w:rsidR="0040133A">
        <w:rPr>
          <w:rFonts w:ascii="Book Antiqua" w:hAnsi="Book Antiqua"/>
          <w:noProof/>
          <w:sz w:val="20"/>
          <w:szCs w:val="20"/>
        </w:rPr>
        <w:t>k</w:t>
      </w:r>
      <w:r w:rsidRPr="00330F11">
        <w:rPr>
          <w:rFonts w:ascii="Book Antiqua" w:hAnsi="Book Antiqua"/>
          <w:noProof/>
          <w:sz w:val="20"/>
          <w:szCs w:val="20"/>
        </w:rPr>
        <w:t xml:space="preserve">ecamatan Jatinangor, </w:t>
      </w:r>
      <w:r w:rsidR="0040133A">
        <w:rPr>
          <w:rFonts w:ascii="Book Antiqua" w:hAnsi="Book Antiqua"/>
          <w:noProof/>
          <w:sz w:val="20"/>
          <w:szCs w:val="20"/>
        </w:rPr>
        <w:t>k</w:t>
      </w:r>
      <w:r w:rsidRPr="00330F11">
        <w:rPr>
          <w:rFonts w:ascii="Book Antiqua" w:hAnsi="Book Antiqua"/>
          <w:noProof/>
          <w:sz w:val="20"/>
          <w:szCs w:val="20"/>
        </w:rPr>
        <w:t>abupaten Sumedang, Jawa Barat pada bulan Desember 2014 hingga April 2015. Rancangan percobaan yang digunakan adalah Rancangan Acak Kelompok (RAK) dengan 8 perlakuan dan 3 ulangan. Perlakuan terdiri atas pemberian herbisida dengan dosis 1 L/Ha, 1,5 L/Ha, 2 L/Ha, 2,5 L/Ha, 3 L/Ha, 3,5 L/Ha, 4 L/Ha dan pengendalian secara manual. Satuan petak terdiri atas areal seluas 6,5</w:t>
      </w:r>
      <w:r w:rsidR="005B61D3">
        <w:rPr>
          <w:rFonts w:ascii="Book Antiqua" w:hAnsi="Book Antiqua"/>
          <w:noProof/>
          <w:sz w:val="20"/>
          <w:szCs w:val="20"/>
        </w:rPr>
        <w:t xml:space="preserve"> </w:t>
      </w:r>
      <w:r w:rsidRPr="00330F11">
        <w:rPr>
          <w:rFonts w:ascii="Book Antiqua" w:hAnsi="Book Antiqua"/>
          <w:noProof/>
          <w:sz w:val="20"/>
          <w:szCs w:val="20"/>
        </w:rPr>
        <w:t>x 5</w:t>
      </w:r>
      <w:r w:rsidR="005B61D3">
        <w:rPr>
          <w:rFonts w:ascii="Book Antiqua" w:hAnsi="Book Antiqua"/>
          <w:noProof/>
          <w:sz w:val="20"/>
          <w:szCs w:val="20"/>
        </w:rPr>
        <w:t xml:space="preserve"> </w:t>
      </w:r>
      <w:r w:rsidRPr="00330F11">
        <w:rPr>
          <w:rFonts w:ascii="Book Antiqua" w:hAnsi="Book Antiqua"/>
          <w:noProof/>
          <w:sz w:val="20"/>
          <w:szCs w:val="20"/>
        </w:rPr>
        <w:t>m dengan jarak tanam 25 x 75</w:t>
      </w:r>
      <w:r w:rsidR="005B61D3">
        <w:rPr>
          <w:rFonts w:ascii="Book Antiqua" w:hAnsi="Book Antiqua"/>
          <w:noProof/>
          <w:sz w:val="20"/>
          <w:szCs w:val="20"/>
        </w:rPr>
        <w:t xml:space="preserve"> </w:t>
      </w:r>
      <w:r w:rsidRPr="00330F11">
        <w:rPr>
          <w:rFonts w:ascii="Book Antiqua" w:hAnsi="Book Antiqua"/>
          <w:noProof/>
          <w:sz w:val="20"/>
          <w:szCs w:val="20"/>
        </w:rPr>
        <w:t>cm. Hasil penelitian menunjukkan bahwa pengendalian gulma dengan berbagai dosis herbisida dan pengendalian secara manual tidak berpengaruh nyata terhadap tinggi tanaman, indeks luas daun, jumlah tongkol, panjang tongkol, diameter tongkol, bobot tongkol, jumlah baris biji per tongkol, bobot 100 biji dan bobot biji per tanaman. Dosis herbisida 1 L/Ha dapat menekan pertumbuhan gulma pada pertanaman jagung PRG.</w:t>
      </w:r>
    </w:p>
    <w:p w:rsidR="003108F3" w:rsidRPr="005B61D3" w:rsidRDefault="003108F3" w:rsidP="003108F3">
      <w:pPr>
        <w:tabs>
          <w:tab w:val="left" w:pos="2835"/>
        </w:tabs>
        <w:jc w:val="both"/>
        <w:rPr>
          <w:rFonts w:ascii="Book Antiqua" w:hAnsi="Book Antiqua"/>
          <w:noProof/>
          <w:sz w:val="16"/>
          <w:szCs w:val="20"/>
        </w:rPr>
      </w:pPr>
    </w:p>
    <w:p w:rsidR="003108F3" w:rsidRPr="00330F11" w:rsidRDefault="003108F3" w:rsidP="003108F3">
      <w:pPr>
        <w:tabs>
          <w:tab w:val="left" w:pos="2835"/>
        </w:tabs>
        <w:rPr>
          <w:rFonts w:ascii="Book Antiqua" w:hAnsi="Book Antiqua"/>
          <w:noProof/>
          <w:sz w:val="20"/>
          <w:szCs w:val="20"/>
        </w:rPr>
      </w:pPr>
      <w:r w:rsidRPr="00330F11">
        <w:rPr>
          <w:rFonts w:ascii="Book Antiqua" w:hAnsi="Book Antiqua"/>
          <w:b/>
          <w:noProof/>
          <w:sz w:val="20"/>
          <w:szCs w:val="20"/>
        </w:rPr>
        <w:t>Kata kunci</w:t>
      </w:r>
      <w:r w:rsidRPr="00330F11">
        <w:rPr>
          <w:rFonts w:ascii="Book Antiqua" w:hAnsi="Book Antiqua"/>
          <w:noProof/>
          <w:sz w:val="20"/>
          <w:szCs w:val="20"/>
        </w:rPr>
        <w:t>: Gulma</w:t>
      </w:r>
      <w:r w:rsidRPr="00330F11">
        <w:rPr>
          <w:rFonts w:ascii="Book Antiqua" w:hAnsi="Book Antiqua"/>
          <w:iCs/>
          <w:sz w:val="20"/>
          <w:szCs w:val="20"/>
        </w:rPr>
        <w:t xml:space="preserve"> </w:t>
      </w:r>
      <w:r w:rsidRPr="00330F11">
        <w:rPr>
          <w:rFonts w:ascii="Book Antiqua" w:hAnsi="Book Antiqua"/>
          <w:sz w:val="20"/>
        </w:rPr>
        <w:t>∙</w:t>
      </w:r>
      <w:r w:rsidRPr="00330F11">
        <w:rPr>
          <w:rFonts w:ascii="Book Antiqua" w:hAnsi="Book Antiqua"/>
          <w:noProof/>
          <w:sz w:val="20"/>
          <w:szCs w:val="20"/>
        </w:rPr>
        <w:t xml:space="preserve"> Glifosat</w:t>
      </w:r>
      <w:r w:rsidRPr="00330F11">
        <w:rPr>
          <w:rFonts w:ascii="Book Antiqua" w:hAnsi="Book Antiqua"/>
          <w:iCs/>
          <w:sz w:val="20"/>
          <w:szCs w:val="20"/>
        </w:rPr>
        <w:t xml:space="preserve"> </w:t>
      </w:r>
      <w:r w:rsidRPr="00330F11">
        <w:rPr>
          <w:rFonts w:ascii="Book Antiqua" w:hAnsi="Book Antiqua"/>
          <w:sz w:val="20"/>
        </w:rPr>
        <w:t>∙</w:t>
      </w:r>
      <w:r w:rsidRPr="00330F11">
        <w:rPr>
          <w:rFonts w:ascii="Book Antiqua" w:hAnsi="Book Antiqua"/>
          <w:noProof/>
          <w:sz w:val="20"/>
          <w:szCs w:val="20"/>
        </w:rPr>
        <w:t xml:space="preserve"> Jagung toleran </w:t>
      </w:r>
      <w:r w:rsidRPr="00330F11">
        <w:rPr>
          <w:rFonts w:ascii="Book Antiqua" w:hAnsi="Book Antiqua"/>
          <w:iCs/>
          <w:sz w:val="20"/>
          <w:szCs w:val="20"/>
        </w:rPr>
        <w:t xml:space="preserve"> </w:t>
      </w:r>
      <w:r w:rsidRPr="00330F11">
        <w:rPr>
          <w:rFonts w:ascii="Book Antiqua" w:hAnsi="Book Antiqua"/>
          <w:sz w:val="20"/>
        </w:rPr>
        <w:t>∙</w:t>
      </w:r>
      <w:r w:rsidRPr="00330F11">
        <w:rPr>
          <w:rFonts w:ascii="Book Antiqua" w:hAnsi="Book Antiqua"/>
          <w:sz w:val="20"/>
          <w:szCs w:val="20"/>
        </w:rPr>
        <w:t xml:space="preserve"> G</w:t>
      </w:r>
      <w:r w:rsidRPr="00330F11">
        <w:rPr>
          <w:rFonts w:ascii="Book Antiqua" w:hAnsi="Book Antiqua"/>
          <w:noProof/>
          <w:sz w:val="20"/>
          <w:szCs w:val="20"/>
        </w:rPr>
        <w:t>lifosat.</w:t>
      </w:r>
    </w:p>
    <w:p w:rsidR="00974DA7" w:rsidRPr="005B61D3" w:rsidRDefault="00974DA7" w:rsidP="00CB1435">
      <w:pPr>
        <w:tabs>
          <w:tab w:val="left" w:pos="2835"/>
        </w:tabs>
        <w:jc w:val="both"/>
        <w:rPr>
          <w:rFonts w:ascii="Book Antiqua" w:hAnsi="Book Antiqua"/>
          <w:b/>
          <w:noProof/>
          <w:sz w:val="16"/>
          <w:szCs w:val="20"/>
        </w:rPr>
      </w:pPr>
    </w:p>
    <w:p w:rsidR="00974DA7" w:rsidRPr="00330F11" w:rsidRDefault="00974DA7" w:rsidP="00974DA7">
      <w:pPr>
        <w:jc w:val="both"/>
        <w:rPr>
          <w:rFonts w:ascii="Book Antiqua" w:hAnsi="Book Antiqua"/>
          <w:sz w:val="20"/>
          <w:szCs w:val="20"/>
          <w:lang w:val="sv-SE"/>
        </w:rPr>
      </w:pPr>
      <w:r w:rsidRPr="00330F11">
        <w:rPr>
          <w:rFonts w:ascii="Book Antiqua" w:hAnsi="Book Antiqua"/>
          <w:sz w:val="20"/>
          <w:szCs w:val="20"/>
          <w:lang w:val="sv-SE"/>
        </w:rPr>
        <w:t>___________________________________________</w:t>
      </w:r>
    </w:p>
    <w:p w:rsidR="00CB1435" w:rsidRPr="00330F11" w:rsidRDefault="00734C6A" w:rsidP="00CB1435">
      <w:pPr>
        <w:tabs>
          <w:tab w:val="left" w:pos="2835"/>
        </w:tabs>
        <w:jc w:val="both"/>
        <w:rPr>
          <w:rFonts w:ascii="Book Antiqua" w:hAnsi="Book Antiqua"/>
          <w:b/>
          <w:noProof/>
          <w:szCs w:val="20"/>
        </w:rPr>
      </w:pPr>
      <w:r w:rsidRPr="00330F11">
        <w:rPr>
          <w:rFonts w:ascii="Book Antiqua" w:hAnsi="Book Antiqua"/>
          <w:b/>
          <w:noProof/>
          <w:szCs w:val="20"/>
        </w:rPr>
        <w:t>Pendahuluan</w:t>
      </w:r>
    </w:p>
    <w:p w:rsidR="00734C6A" w:rsidRPr="00330F11" w:rsidRDefault="00734C6A" w:rsidP="00734C6A">
      <w:pPr>
        <w:pStyle w:val="ListParagraph"/>
        <w:spacing w:after="0" w:line="240" w:lineRule="auto"/>
        <w:ind w:left="0"/>
        <w:jc w:val="both"/>
        <w:rPr>
          <w:rFonts w:ascii="Book Antiqua" w:hAnsi="Book Antiqua"/>
          <w:noProof/>
          <w:sz w:val="20"/>
          <w:szCs w:val="20"/>
          <w:lang w:val="en-US"/>
        </w:rPr>
      </w:pPr>
    </w:p>
    <w:p w:rsidR="00CB1435" w:rsidRPr="005B61D3" w:rsidRDefault="00CB1435" w:rsidP="00734C6A">
      <w:pPr>
        <w:pStyle w:val="ListParagraph"/>
        <w:spacing w:after="0" w:line="240" w:lineRule="auto"/>
        <w:ind w:left="0"/>
        <w:jc w:val="both"/>
        <w:rPr>
          <w:rFonts w:ascii="Book Antiqua" w:hAnsi="Book Antiqua"/>
          <w:noProof/>
          <w:spacing w:val="-4"/>
          <w:sz w:val="20"/>
          <w:szCs w:val="20"/>
        </w:rPr>
      </w:pPr>
      <w:r w:rsidRPr="005B61D3">
        <w:rPr>
          <w:rFonts w:ascii="Book Antiqua" w:hAnsi="Book Antiqua"/>
          <w:noProof/>
          <w:spacing w:val="-4"/>
          <w:sz w:val="20"/>
          <w:szCs w:val="20"/>
        </w:rPr>
        <w:t>Jagung (</w:t>
      </w:r>
      <w:r w:rsidRPr="005B61D3">
        <w:rPr>
          <w:rFonts w:ascii="Book Antiqua" w:hAnsi="Book Antiqua"/>
          <w:i/>
          <w:noProof/>
          <w:spacing w:val="-4"/>
          <w:sz w:val="20"/>
          <w:szCs w:val="20"/>
        </w:rPr>
        <w:t>Zea mays</w:t>
      </w:r>
      <w:r w:rsidRPr="005B61D3">
        <w:rPr>
          <w:rFonts w:ascii="Book Antiqua" w:hAnsi="Book Antiqua"/>
          <w:noProof/>
          <w:spacing w:val="-4"/>
          <w:sz w:val="20"/>
          <w:szCs w:val="20"/>
        </w:rPr>
        <w:t xml:space="preserve"> L.) adalah komoditas pangan yang penting dan menempati urutan kedua setelah padi di Indonesia. Jagung mempunyai peluang untuk dikembangkan karena fungsinya sebagai bahan pangan utama dan sebagai sumber bahan pakan ternak. Pesatnya pertumbuhan </w:t>
      </w:r>
      <w:r w:rsidRPr="005B61D3">
        <w:rPr>
          <w:rFonts w:ascii="Book Antiqua" w:hAnsi="Book Antiqua"/>
          <w:noProof/>
          <w:spacing w:val="-4"/>
          <w:sz w:val="20"/>
          <w:szCs w:val="20"/>
        </w:rPr>
        <w:lastRenderedPageBreak/>
        <w:t xml:space="preserve">penduduk dan usaha peternakan, menyebabkan permintaan jagung terus meningkat baik di pasar domestik maupun internasional (Syafruddin </w:t>
      </w:r>
      <w:r w:rsidRPr="005B61D3">
        <w:rPr>
          <w:rFonts w:ascii="Book Antiqua" w:hAnsi="Book Antiqua"/>
          <w:i/>
          <w:noProof/>
          <w:spacing w:val="-4"/>
          <w:sz w:val="20"/>
          <w:szCs w:val="20"/>
        </w:rPr>
        <w:t>et al</w:t>
      </w:r>
      <w:r w:rsidRPr="005B61D3">
        <w:rPr>
          <w:rFonts w:ascii="Book Antiqua" w:hAnsi="Book Antiqua"/>
          <w:noProof/>
          <w:spacing w:val="-4"/>
          <w:sz w:val="20"/>
          <w:szCs w:val="20"/>
        </w:rPr>
        <w:t xml:space="preserve">., 2004),namun upaya peningkatan produksi jagung masih menghadapi berbagai masalah sehingga produksi jagung dalam negeri belum mampu mencukupi kebutuhan nasional (Soerjandono, 2008). Berdasarkan data yang dihimpun dari Badan Pusat Statistik (2014), produksi jagung nasional pada tahun 2012 sebesar 19,38 juta ton dari total luas panen 3,9 juta Ha. Tahun 2013 produksi jagung mengalami penurunan sebesar 0,88 juta ton. Penurunan produksi terjadi karena luas panen berkurang 136.091 ribu </w:t>
      </w:r>
      <w:r w:rsidR="00651C54">
        <w:rPr>
          <w:rFonts w:ascii="Book Antiqua" w:hAnsi="Book Antiqua"/>
          <w:noProof/>
          <w:spacing w:val="-4"/>
          <w:sz w:val="20"/>
          <w:szCs w:val="20"/>
          <w:lang w:val="en-US"/>
        </w:rPr>
        <w:t>h</w:t>
      </w:r>
      <w:r w:rsidRPr="005B61D3">
        <w:rPr>
          <w:rFonts w:ascii="Book Antiqua" w:hAnsi="Book Antiqua"/>
          <w:noProof/>
          <w:spacing w:val="-4"/>
          <w:sz w:val="20"/>
          <w:szCs w:val="20"/>
        </w:rPr>
        <w:t xml:space="preserve">a dan penurunan produktivitas sebesar 0,55 </w:t>
      </w:r>
      <w:r w:rsidR="005B61D3">
        <w:rPr>
          <w:rFonts w:ascii="Book Antiqua" w:hAnsi="Book Antiqua"/>
          <w:noProof/>
          <w:spacing w:val="-4"/>
          <w:sz w:val="20"/>
          <w:szCs w:val="20"/>
          <w:lang w:val="en-US"/>
        </w:rPr>
        <w:t>k</w:t>
      </w:r>
      <w:r w:rsidRPr="005B61D3">
        <w:rPr>
          <w:rFonts w:ascii="Book Antiqua" w:hAnsi="Book Antiqua"/>
          <w:noProof/>
          <w:spacing w:val="-4"/>
          <w:sz w:val="20"/>
          <w:szCs w:val="20"/>
        </w:rPr>
        <w:t>uinta</w:t>
      </w:r>
      <w:r w:rsidR="00651C54">
        <w:rPr>
          <w:rFonts w:ascii="Book Antiqua" w:hAnsi="Book Antiqua"/>
          <w:noProof/>
          <w:spacing w:val="-4"/>
          <w:sz w:val="20"/>
          <w:szCs w:val="20"/>
          <w:lang w:val="en-US"/>
        </w:rPr>
        <w:t>l</w:t>
      </w:r>
      <w:r w:rsidRPr="005B61D3">
        <w:rPr>
          <w:rFonts w:ascii="Book Antiqua" w:hAnsi="Book Antiqua"/>
          <w:noProof/>
          <w:spacing w:val="-4"/>
          <w:sz w:val="20"/>
          <w:szCs w:val="20"/>
        </w:rPr>
        <w:t>/</w:t>
      </w:r>
      <w:r w:rsidR="00651C54">
        <w:rPr>
          <w:rFonts w:ascii="Book Antiqua" w:hAnsi="Book Antiqua"/>
          <w:noProof/>
          <w:spacing w:val="-4"/>
          <w:sz w:val="20"/>
          <w:szCs w:val="20"/>
          <w:lang w:val="en-US"/>
        </w:rPr>
        <w:t>h</w:t>
      </w:r>
      <w:r w:rsidRPr="005B61D3">
        <w:rPr>
          <w:rFonts w:ascii="Book Antiqua" w:hAnsi="Book Antiqua"/>
          <w:noProof/>
          <w:spacing w:val="-4"/>
          <w:sz w:val="20"/>
          <w:szCs w:val="20"/>
        </w:rPr>
        <w:t>a.</w:t>
      </w:r>
    </w:p>
    <w:p w:rsidR="00CB1435" w:rsidRPr="00330F11" w:rsidRDefault="00CB1435" w:rsidP="00734C6A">
      <w:pPr>
        <w:pStyle w:val="ListParagraph"/>
        <w:spacing w:after="0" w:line="240" w:lineRule="auto"/>
        <w:ind w:left="0" w:firstLine="454"/>
        <w:jc w:val="both"/>
        <w:rPr>
          <w:rFonts w:ascii="Book Antiqua" w:hAnsi="Book Antiqua"/>
          <w:noProof/>
          <w:sz w:val="20"/>
          <w:szCs w:val="20"/>
        </w:rPr>
      </w:pPr>
      <w:r w:rsidRPr="00330F11">
        <w:rPr>
          <w:rFonts w:ascii="Book Antiqua" w:hAnsi="Book Antiqua"/>
          <w:noProof/>
          <w:sz w:val="20"/>
          <w:szCs w:val="20"/>
        </w:rPr>
        <w:t>Salah satu kendala yang dapat menye</w:t>
      </w:r>
      <w:r w:rsidR="005B61D3">
        <w:rPr>
          <w:rFonts w:ascii="Book Antiqua" w:hAnsi="Book Antiqua"/>
          <w:noProof/>
          <w:sz w:val="20"/>
          <w:szCs w:val="20"/>
          <w:lang w:val="en-US"/>
        </w:rPr>
        <w:t>-</w:t>
      </w:r>
      <w:r w:rsidRPr="00330F11">
        <w:rPr>
          <w:rFonts w:ascii="Book Antiqua" w:hAnsi="Book Antiqua"/>
          <w:noProof/>
          <w:sz w:val="20"/>
          <w:szCs w:val="20"/>
        </w:rPr>
        <w:t>babkan menurunnya hasil tanaman jagung da</w:t>
      </w:r>
      <w:r w:rsidR="00651C54">
        <w:rPr>
          <w:rFonts w:ascii="Book Antiqua" w:hAnsi="Book Antiqua"/>
          <w:noProof/>
          <w:sz w:val="20"/>
          <w:szCs w:val="20"/>
          <w:lang w:val="en-US"/>
        </w:rPr>
        <w:t>-</w:t>
      </w:r>
      <w:r w:rsidRPr="00330F11">
        <w:rPr>
          <w:rFonts w:ascii="Book Antiqua" w:hAnsi="Book Antiqua"/>
          <w:noProof/>
          <w:sz w:val="20"/>
          <w:szCs w:val="20"/>
        </w:rPr>
        <w:t xml:space="preserve">pat disebabkan oleh gulma. Gulma merupakan tumbuhan yang tumbuh di suatu tempat dalam waktu tertentu tidak dikehendaki oleh manusia. Pengaruh gulma pada tanaman dapat terjadi secara langsung, bersaing untuk mendapatkan unsur hara, air, cahaya dan ruang tumbuh. Gulma yang dibiarkan tanpa pengendalian pada jagung dapat menurunkan hasil 20-80% (Bilman, 2011). </w:t>
      </w:r>
    </w:p>
    <w:p w:rsidR="00CB1435" w:rsidRPr="00330F11" w:rsidRDefault="00CB1435" w:rsidP="00734C6A">
      <w:pPr>
        <w:pStyle w:val="ListParagraph"/>
        <w:spacing w:after="0" w:line="240" w:lineRule="auto"/>
        <w:ind w:left="0" w:firstLine="454"/>
        <w:jc w:val="both"/>
        <w:rPr>
          <w:rFonts w:ascii="Book Antiqua" w:hAnsi="Book Antiqua"/>
          <w:noProof/>
          <w:sz w:val="20"/>
          <w:szCs w:val="20"/>
        </w:rPr>
      </w:pPr>
      <w:r w:rsidRPr="00330F11">
        <w:rPr>
          <w:rFonts w:ascii="Book Antiqua" w:hAnsi="Book Antiqua"/>
          <w:noProof/>
          <w:sz w:val="20"/>
          <w:szCs w:val="20"/>
        </w:rPr>
        <w:t>Pengendalian gulma pada pertanaman jagung diperlukan untuk mengurangi kehi</w:t>
      </w:r>
      <w:r w:rsidR="005B61D3">
        <w:rPr>
          <w:rFonts w:ascii="Book Antiqua" w:hAnsi="Book Antiqua"/>
          <w:noProof/>
          <w:sz w:val="20"/>
          <w:szCs w:val="20"/>
          <w:lang w:val="en-US"/>
        </w:rPr>
        <w:t>-</w:t>
      </w:r>
      <w:r w:rsidRPr="00330F11">
        <w:rPr>
          <w:rFonts w:ascii="Book Antiqua" w:hAnsi="Book Antiqua"/>
          <w:noProof/>
          <w:sz w:val="20"/>
          <w:szCs w:val="20"/>
        </w:rPr>
        <w:t>langan hasil dan mendapatkan hasil maksimal dengan kualitas yang baik. Usaha yang dapat dilakukan dalam mengendalikan gulma adalah salah satunya dengan penggunaan herbisida. Herbisida adalah senyawa kimia yang diguna</w:t>
      </w:r>
      <w:r w:rsidR="00651C54">
        <w:rPr>
          <w:rFonts w:ascii="Book Antiqua" w:hAnsi="Book Antiqua"/>
          <w:noProof/>
          <w:sz w:val="20"/>
          <w:szCs w:val="20"/>
          <w:lang w:val="en-US"/>
        </w:rPr>
        <w:t>-</w:t>
      </w:r>
      <w:r w:rsidRPr="00330F11">
        <w:rPr>
          <w:rFonts w:ascii="Book Antiqua" w:hAnsi="Book Antiqua"/>
          <w:noProof/>
          <w:sz w:val="20"/>
          <w:szCs w:val="20"/>
        </w:rPr>
        <w:t>kan untuk mengendalikan gulma (Sembodo, 2010). Keunggulan pengendalian gulma dengan herbisida antara lain waktu pengendalian relatif singkat dan membutuhkan tenaga kerja yang lebih sedikit dibanding dengan teknik pengen</w:t>
      </w:r>
      <w:r w:rsidR="00651C54">
        <w:rPr>
          <w:rFonts w:ascii="Book Antiqua" w:hAnsi="Book Antiqua"/>
          <w:noProof/>
          <w:sz w:val="20"/>
          <w:szCs w:val="20"/>
          <w:lang w:val="en-US"/>
        </w:rPr>
        <w:t>-</w:t>
      </w:r>
      <w:r w:rsidRPr="00330F11">
        <w:rPr>
          <w:rFonts w:ascii="Book Antiqua" w:hAnsi="Book Antiqua"/>
          <w:noProof/>
          <w:sz w:val="20"/>
          <w:szCs w:val="20"/>
        </w:rPr>
        <w:t xml:space="preserve">dalian secara manual. </w:t>
      </w:r>
    </w:p>
    <w:p w:rsidR="00CB1435" w:rsidRPr="00651C54" w:rsidRDefault="00CB1435" w:rsidP="00734C6A">
      <w:pPr>
        <w:pStyle w:val="ListParagraph"/>
        <w:spacing w:after="0" w:line="240" w:lineRule="auto"/>
        <w:ind w:left="0" w:firstLine="454"/>
        <w:jc w:val="both"/>
        <w:rPr>
          <w:rFonts w:ascii="Book Antiqua" w:hAnsi="Book Antiqua"/>
          <w:noProof/>
          <w:spacing w:val="-4"/>
          <w:sz w:val="20"/>
          <w:szCs w:val="20"/>
        </w:rPr>
      </w:pPr>
      <w:r w:rsidRPr="00651C54">
        <w:rPr>
          <w:rFonts w:ascii="Book Antiqua" w:hAnsi="Book Antiqua"/>
          <w:noProof/>
          <w:spacing w:val="-4"/>
          <w:sz w:val="20"/>
          <w:szCs w:val="20"/>
        </w:rPr>
        <w:t>Herbisida yang banyak digunakan saat ini sekitar 70% adalah herbisida berbahan aktif glifosat. Herbisida glifosat merupakan herbisida pasca tumbuh, sistemik, non selektif yang diaplikasikan melalui daun, mempunyai spek</w:t>
      </w:r>
      <w:r w:rsidR="00651C54" w:rsidRPr="00651C54">
        <w:rPr>
          <w:rFonts w:ascii="Book Antiqua" w:hAnsi="Book Antiqua"/>
          <w:noProof/>
          <w:spacing w:val="-4"/>
          <w:sz w:val="20"/>
          <w:szCs w:val="20"/>
          <w:lang w:val="en-US"/>
        </w:rPr>
        <w:t>-</w:t>
      </w:r>
      <w:r w:rsidRPr="00651C54">
        <w:rPr>
          <w:rFonts w:ascii="Book Antiqua" w:hAnsi="Book Antiqua"/>
          <w:noProof/>
          <w:spacing w:val="-4"/>
          <w:sz w:val="20"/>
          <w:szCs w:val="20"/>
        </w:rPr>
        <w:t xml:space="preserve">trum luas, cepat terdegradasi dan mempunyai kemampuan mengendalikan gulma tahunan, gejala kematian gulma terlihat pada 2–4 minggu setelah aplikasi (Lamid </w:t>
      </w:r>
      <w:r w:rsidRPr="00651C54">
        <w:rPr>
          <w:rFonts w:ascii="Book Antiqua" w:hAnsi="Book Antiqua"/>
          <w:i/>
          <w:noProof/>
          <w:spacing w:val="-4"/>
          <w:sz w:val="20"/>
          <w:szCs w:val="20"/>
        </w:rPr>
        <w:t>et al.,</w:t>
      </w:r>
      <w:r w:rsidRPr="00651C54">
        <w:rPr>
          <w:rFonts w:ascii="Book Antiqua" w:hAnsi="Book Antiqua"/>
          <w:noProof/>
          <w:spacing w:val="-4"/>
          <w:sz w:val="20"/>
          <w:szCs w:val="20"/>
        </w:rPr>
        <w:t xml:space="preserve"> 1998). Penggunaan herbisida dapat mengurangi penurunan hasil tanaman jagung akibat gulma. Meskipun demi</w:t>
      </w:r>
      <w:r w:rsidR="00651C54" w:rsidRPr="00651C54">
        <w:rPr>
          <w:rFonts w:ascii="Book Antiqua" w:hAnsi="Book Antiqua"/>
          <w:noProof/>
          <w:spacing w:val="-4"/>
          <w:sz w:val="20"/>
          <w:szCs w:val="20"/>
          <w:lang w:val="en-US"/>
        </w:rPr>
        <w:t>-</w:t>
      </w:r>
      <w:r w:rsidRPr="00651C54">
        <w:rPr>
          <w:rFonts w:ascii="Book Antiqua" w:hAnsi="Book Antiqua"/>
          <w:noProof/>
          <w:spacing w:val="-4"/>
          <w:sz w:val="20"/>
          <w:szCs w:val="20"/>
        </w:rPr>
        <w:t xml:space="preserve">kian, penggunaan herbisida dapat menyebabkan kematian tidak saja pada gulma tapi juga pada tanaman jagung yang dibudidayakan. Dosis herbisida yang tepat akan dapat mengendalikan gulma sasaran, tetapi jika dosisnya terlalu tinggi </w:t>
      </w:r>
      <w:r w:rsidRPr="00651C54">
        <w:rPr>
          <w:rFonts w:ascii="Book Antiqua" w:hAnsi="Book Antiqua"/>
          <w:noProof/>
          <w:spacing w:val="-4"/>
          <w:sz w:val="20"/>
          <w:szCs w:val="20"/>
        </w:rPr>
        <w:lastRenderedPageBreak/>
        <w:t xml:space="preserve">dapat meracuni dan merusak tanaman budidaya (Sembodo, 2010). Upaya yang bisa dilakukan untuk mengurangi kerusakan tanaman budidaya akibat penggunaan herbisida antara lain dengan perbaikan genetik jagung secara konvensional maupun melalui rekayasa genetika. Pemuliaan tanaman jagung bertujuan untuk mendapatkan tanaman jagung yang toleran akibat pemberian herbisida. Saat ini, perkembangan teknologi DNA rekombinan semakin maju dan telah berhasil membuat tanaman jagung PRG (Produk Rekayasa Genetika) yang toleran terhadap herbisida glifosat melalui rekayasa genetika dengan memberikan gen CP4 EPSPS yang berasal dari </w:t>
      </w:r>
      <w:r w:rsidRPr="00651C54">
        <w:rPr>
          <w:rFonts w:ascii="Book Antiqua" w:hAnsi="Book Antiqua"/>
          <w:i/>
          <w:noProof/>
          <w:spacing w:val="-4"/>
          <w:sz w:val="20"/>
          <w:szCs w:val="20"/>
        </w:rPr>
        <w:t>Agrobacterium</w:t>
      </w:r>
      <w:r w:rsidRPr="00651C54">
        <w:rPr>
          <w:rFonts w:ascii="Book Antiqua" w:hAnsi="Book Antiqua"/>
          <w:noProof/>
          <w:spacing w:val="-4"/>
          <w:sz w:val="20"/>
          <w:szCs w:val="20"/>
        </w:rPr>
        <w:t xml:space="preserve"> spp. strain CP4 (Brandli dan Reinacher, 2012). </w:t>
      </w:r>
    </w:p>
    <w:p w:rsidR="00CB1435" w:rsidRPr="00330F11" w:rsidRDefault="00CB1435" w:rsidP="00734C6A">
      <w:pPr>
        <w:pStyle w:val="ListParagraph"/>
        <w:spacing w:after="0" w:line="240" w:lineRule="auto"/>
        <w:ind w:left="0" w:firstLine="454"/>
        <w:jc w:val="both"/>
        <w:rPr>
          <w:rFonts w:ascii="Book Antiqua" w:hAnsi="Book Antiqua"/>
          <w:noProof/>
          <w:sz w:val="20"/>
          <w:szCs w:val="20"/>
        </w:rPr>
      </w:pPr>
      <w:r w:rsidRPr="00330F11">
        <w:rPr>
          <w:rFonts w:ascii="Book Antiqua" w:hAnsi="Book Antiqua"/>
          <w:noProof/>
          <w:sz w:val="20"/>
          <w:szCs w:val="20"/>
        </w:rPr>
        <w:t>Penggunaan tanaman jagung toleran herbisida bertujuan untuk mengurangi kerugian akibat pemberian herbisida. Sifat herbisida glifosat yang sistemik dan non-selektif, diduga dapat menyebabkan pertumbuhan dan hasil tanaman jagung terganggu. Untuk memberikan pengaruh terbaik pada tanaman jagung maka perlu diketahui dosis yang tepat dalam penggunaan herbisida.</w:t>
      </w:r>
    </w:p>
    <w:p w:rsidR="00CB1435" w:rsidRPr="00651C54" w:rsidRDefault="00CB1435" w:rsidP="00CB1435">
      <w:pPr>
        <w:rPr>
          <w:rFonts w:ascii="Book Antiqua" w:hAnsi="Book Antiqua"/>
          <w:b/>
          <w:noProof/>
          <w:sz w:val="20"/>
          <w:szCs w:val="20"/>
        </w:rPr>
      </w:pPr>
    </w:p>
    <w:p w:rsidR="00734C6A" w:rsidRPr="00330F11" w:rsidRDefault="00734C6A" w:rsidP="00734C6A">
      <w:pPr>
        <w:jc w:val="both"/>
        <w:rPr>
          <w:rFonts w:ascii="Book Antiqua" w:hAnsi="Book Antiqua"/>
          <w:sz w:val="20"/>
          <w:szCs w:val="20"/>
          <w:lang w:val="sv-SE"/>
        </w:rPr>
      </w:pPr>
      <w:r w:rsidRPr="00330F11">
        <w:rPr>
          <w:rFonts w:ascii="Book Antiqua" w:hAnsi="Book Antiqua"/>
          <w:sz w:val="20"/>
          <w:szCs w:val="20"/>
          <w:lang w:val="sv-SE"/>
        </w:rPr>
        <w:t>___________________________________________</w:t>
      </w:r>
    </w:p>
    <w:p w:rsidR="00CB1435" w:rsidRPr="00330F11" w:rsidRDefault="00734C6A" w:rsidP="00CB1435">
      <w:pPr>
        <w:rPr>
          <w:rFonts w:ascii="Book Antiqua" w:hAnsi="Book Antiqua"/>
          <w:b/>
          <w:noProof/>
          <w:szCs w:val="20"/>
        </w:rPr>
      </w:pPr>
      <w:r w:rsidRPr="00330F11">
        <w:rPr>
          <w:rFonts w:ascii="Book Antiqua" w:hAnsi="Book Antiqua"/>
          <w:b/>
          <w:noProof/>
          <w:szCs w:val="20"/>
        </w:rPr>
        <w:t>Bahan dan Metode</w:t>
      </w:r>
    </w:p>
    <w:p w:rsidR="00734C6A" w:rsidRPr="00651C54" w:rsidRDefault="00734C6A" w:rsidP="00734C6A">
      <w:pPr>
        <w:pStyle w:val="ListParagraph"/>
        <w:spacing w:after="0" w:line="240" w:lineRule="auto"/>
        <w:ind w:left="0"/>
        <w:jc w:val="both"/>
        <w:rPr>
          <w:rFonts w:ascii="Book Antiqua" w:hAnsi="Book Antiqua"/>
          <w:noProof/>
          <w:sz w:val="18"/>
          <w:szCs w:val="20"/>
          <w:lang w:val="en-US"/>
        </w:rPr>
      </w:pPr>
    </w:p>
    <w:p w:rsidR="00CB1435" w:rsidRPr="00651C54" w:rsidRDefault="00651C54" w:rsidP="00734C6A">
      <w:pPr>
        <w:pStyle w:val="ListParagraph"/>
        <w:spacing w:after="0" w:line="240" w:lineRule="auto"/>
        <w:ind w:left="0"/>
        <w:jc w:val="both"/>
        <w:rPr>
          <w:rFonts w:ascii="Book Antiqua" w:hAnsi="Book Antiqua"/>
          <w:noProof/>
          <w:spacing w:val="-4"/>
          <w:sz w:val="20"/>
          <w:szCs w:val="20"/>
        </w:rPr>
      </w:pPr>
      <w:r w:rsidRPr="00651C54">
        <w:rPr>
          <w:rFonts w:ascii="Book Antiqua" w:hAnsi="Book Antiqua"/>
          <w:noProof/>
          <w:spacing w:val="-4"/>
          <w:sz w:val="20"/>
          <w:szCs w:val="20"/>
          <w:lang w:val="en-US"/>
        </w:rPr>
        <w:t>P</w:t>
      </w:r>
      <w:r w:rsidR="00CB1435" w:rsidRPr="00651C54">
        <w:rPr>
          <w:rFonts w:ascii="Book Antiqua" w:hAnsi="Book Antiqua"/>
          <w:noProof/>
          <w:spacing w:val="-4"/>
          <w:sz w:val="20"/>
          <w:szCs w:val="20"/>
        </w:rPr>
        <w:t>enelitian dilaksanakan di Kebun Percobaan Ciparanje Fakultas Pertanian Universitas Padja</w:t>
      </w:r>
      <w:r w:rsidR="005B61D3" w:rsidRPr="00651C54">
        <w:rPr>
          <w:rFonts w:ascii="Book Antiqua" w:hAnsi="Book Antiqua"/>
          <w:noProof/>
          <w:spacing w:val="-4"/>
          <w:sz w:val="20"/>
          <w:szCs w:val="20"/>
          <w:lang w:val="en-US"/>
        </w:rPr>
        <w:t>-</w:t>
      </w:r>
      <w:r w:rsidR="00CB1435" w:rsidRPr="00651C54">
        <w:rPr>
          <w:rFonts w:ascii="Book Antiqua" w:hAnsi="Book Antiqua"/>
          <w:noProof/>
          <w:spacing w:val="-4"/>
          <w:sz w:val="20"/>
          <w:szCs w:val="20"/>
        </w:rPr>
        <w:t xml:space="preserve">djaran, </w:t>
      </w:r>
      <w:r w:rsidR="0040133A" w:rsidRPr="00651C54">
        <w:rPr>
          <w:rFonts w:ascii="Book Antiqua" w:hAnsi="Book Antiqua"/>
          <w:noProof/>
          <w:spacing w:val="-4"/>
          <w:sz w:val="20"/>
          <w:szCs w:val="20"/>
          <w:lang w:val="en-US"/>
        </w:rPr>
        <w:t>k</w:t>
      </w:r>
      <w:r w:rsidR="00CB1435" w:rsidRPr="00651C54">
        <w:rPr>
          <w:rFonts w:ascii="Book Antiqua" w:hAnsi="Book Antiqua"/>
          <w:noProof/>
          <w:spacing w:val="-4"/>
          <w:sz w:val="20"/>
          <w:szCs w:val="20"/>
        </w:rPr>
        <w:t xml:space="preserve">ecamatan Jatinangor, </w:t>
      </w:r>
      <w:r w:rsidR="0040133A" w:rsidRPr="00651C54">
        <w:rPr>
          <w:rFonts w:ascii="Book Antiqua" w:hAnsi="Book Antiqua"/>
          <w:noProof/>
          <w:spacing w:val="-4"/>
          <w:sz w:val="20"/>
          <w:szCs w:val="20"/>
          <w:lang w:val="en-US"/>
        </w:rPr>
        <w:t>k</w:t>
      </w:r>
      <w:r w:rsidR="00CB1435" w:rsidRPr="00651C54">
        <w:rPr>
          <w:rFonts w:ascii="Book Antiqua" w:hAnsi="Book Antiqua"/>
          <w:noProof/>
          <w:spacing w:val="-4"/>
          <w:sz w:val="20"/>
          <w:szCs w:val="20"/>
        </w:rPr>
        <w:t>abupaten Sume</w:t>
      </w:r>
      <w:r w:rsidR="005B61D3" w:rsidRPr="00651C54">
        <w:rPr>
          <w:rFonts w:ascii="Book Antiqua" w:hAnsi="Book Antiqua"/>
          <w:noProof/>
          <w:spacing w:val="-4"/>
          <w:sz w:val="20"/>
          <w:szCs w:val="20"/>
          <w:lang w:val="en-US"/>
        </w:rPr>
        <w:t>-</w:t>
      </w:r>
      <w:r w:rsidR="00CB1435" w:rsidRPr="00651C54">
        <w:rPr>
          <w:rFonts w:ascii="Book Antiqua" w:hAnsi="Book Antiqua"/>
          <w:noProof/>
          <w:spacing w:val="-4"/>
          <w:sz w:val="20"/>
          <w:szCs w:val="20"/>
        </w:rPr>
        <w:t>dang, Jawa Barat. Ketinggian tempat adalah ±753 mdpl (meter di atas permukaan laut) dengan tipe iklim C3 menurut Oldeman dengan ordo tanah Inceptisols. Waktu pelaksanaan penelitian dari bulan Desember 2014 sampai dengan bulan April 2015. Rancangan penelitian yang digunakan adalah Rancangan Acak Kelompok (RAK), terdiri dari 8 perlakuan dengan dosis herbisida yang berbeda dan masing-masing perlakuan terdiri dari 3 ulangan, sehingga terdapat 24 petak percobaan. Perla</w:t>
      </w:r>
      <w:r w:rsidR="005B61D3" w:rsidRPr="00651C54">
        <w:rPr>
          <w:rFonts w:ascii="Book Antiqua" w:hAnsi="Book Antiqua"/>
          <w:noProof/>
          <w:spacing w:val="-4"/>
          <w:sz w:val="20"/>
          <w:szCs w:val="20"/>
          <w:lang w:val="en-US"/>
        </w:rPr>
        <w:t>-</w:t>
      </w:r>
      <w:r w:rsidR="00CB1435" w:rsidRPr="00651C54">
        <w:rPr>
          <w:rFonts w:ascii="Book Antiqua" w:hAnsi="Book Antiqua"/>
          <w:noProof/>
          <w:spacing w:val="-4"/>
          <w:sz w:val="20"/>
          <w:szCs w:val="20"/>
        </w:rPr>
        <w:t>kuan terdiri atas herbisida dengan dosis 1 L/Ha (A), 1,5 L/Ha (B), 2 L/Ha (C), 2,5 L/Ha (D), 3 L/Ha (E), 3,5 L/Ha (F), 4 L/Ha</w:t>
      </w:r>
      <w:r w:rsidR="000B6A2F" w:rsidRPr="00651C54">
        <w:rPr>
          <w:rFonts w:ascii="Book Antiqua" w:hAnsi="Book Antiqua"/>
          <w:noProof/>
          <w:spacing w:val="-4"/>
          <w:sz w:val="20"/>
          <w:szCs w:val="20"/>
          <w:lang w:val="en-US"/>
        </w:rPr>
        <w:t xml:space="preserve"> </w:t>
      </w:r>
      <w:r w:rsidR="00CB1435" w:rsidRPr="00651C54">
        <w:rPr>
          <w:rFonts w:ascii="Book Antiqua" w:hAnsi="Book Antiqua"/>
          <w:noProof/>
          <w:spacing w:val="-4"/>
          <w:sz w:val="20"/>
          <w:szCs w:val="20"/>
        </w:rPr>
        <w:t>(G), dan penyiangan manual (H). Satuan petak terdiri atas areal seluas 6,5x5 m</w:t>
      </w:r>
      <w:r w:rsidR="00CB1435" w:rsidRPr="00651C54">
        <w:rPr>
          <w:rFonts w:ascii="Book Antiqua" w:hAnsi="Book Antiqua"/>
          <w:noProof/>
          <w:spacing w:val="-4"/>
          <w:sz w:val="20"/>
          <w:szCs w:val="20"/>
          <w:vertAlign w:val="superscript"/>
        </w:rPr>
        <w:t>2</w:t>
      </w:r>
      <w:r w:rsidR="00CB1435" w:rsidRPr="00651C54">
        <w:rPr>
          <w:rFonts w:ascii="Book Antiqua" w:hAnsi="Book Antiqua"/>
          <w:noProof/>
          <w:spacing w:val="-4"/>
          <w:sz w:val="20"/>
          <w:szCs w:val="20"/>
        </w:rPr>
        <w:t xml:space="preserve"> dengan jarak tanam 25x75 cm</w:t>
      </w:r>
      <w:r w:rsidR="00CB1435" w:rsidRPr="00651C54">
        <w:rPr>
          <w:rFonts w:ascii="Book Antiqua" w:hAnsi="Book Antiqua"/>
          <w:noProof/>
          <w:spacing w:val="-4"/>
          <w:sz w:val="20"/>
          <w:szCs w:val="20"/>
          <w:vertAlign w:val="superscript"/>
        </w:rPr>
        <w:t>2</w:t>
      </w:r>
      <w:r w:rsidR="00CB1435" w:rsidRPr="00651C54">
        <w:rPr>
          <w:rFonts w:ascii="Book Antiqua" w:hAnsi="Book Antiqua"/>
          <w:noProof/>
          <w:spacing w:val="-4"/>
          <w:sz w:val="20"/>
          <w:szCs w:val="20"/>
        </w:rPr>
        <w:t xml:space="preserve">. Aplikasi herbisida yang diuji dilakukan hanya 1 kali yaitu pada 3 </w:t>
      </w:r>
      <w:r w:rsidR="00756C7F" w:rsidRPr="00651C54">
        <w:rPr>
          <w:rFonts w:ascii="Book Antiqua" w:hAnsi="Book Antiqua"/>
          <w:noProof/>
          <w:spacing w:val="-4"/>
          <w:sz w:val="20"/>
          <w:szCs w:val="20"/>
          <w:lang w:val="en-US"/>
        </w:rPr>
        <w:t>mst</w:t>
      </w:r>
      <w:r w:rsidR="00CB1435" w:rsidRPr="00651C54">
        <w:rPr>
          <w:rFonts w:ascii="Book Antiqua" w:hAnsi="Book Antiqua"/>
          <w:noProof/>
          <w:spacing w:val="-4"/>
          <w:sz w:val="20"/>
          <w:szCs w:val="20"/>
        </w:rPr>
        <w:t xml:space="preserve"> (Minggu Setelah Tanam). Benih jagung yang digunakan adalah PRG NK603 toleran herbisida dengan cara ditugal dengan jarak 25x75 cm</w:t>
      </w:r>
      <w:r w:rsidR="00CB1435" w:rsidRPr="00651C54">
        <w:rPr>
          <w:rFonts w:ascii="Book Antiqua" w:hAnsi="Book Antiqua"/>
          <w:noProof/>
          <w:spacing w:val="-4"/>
          <w:sz w:val="20"/>
          <w:szCs w:val="20"/>
          <w:vertAlign w:val="superscript"/>
        </w:rPr>
        <w:t>2</w:t>
      </w:r>
      <w:r w:rsidR="00CB1435" w:rsidRPr="00651C54">
        <w:rPr>
          <w:rFonts w:ascii="Book Antiqua" w:hAnsi="Book Antiqua"/>
          <w:noProof/>
          <w:spacing w:val="-4"/>
          <w:sz w:val="20"/>
          <w:szCs w:val="20"/>
        </w:rPr>
        <w:t xml:space="preserve">. Pemupukan dilakukan pada waktu 1 </w:t>
      </w:r>
      <w:r w:rsidR="00756C7F" w:rsidRPr="00651C54">
        <w:rPr>
          <w:rFonts w:ascii="Book Antiqua" w:hAnsi="Book Antiqua"/>
          <w:noProof/>
          <w:spacing w:val="-4"/>
          <w:sz w:val="20"/>
          <w:szCs w:val="20"/>
          <w:lang w:val="en-US"/>
        </w:rPr>
        <w:t>mst</w:t>
      </w:r>
      <w:r w:rsidRPr="00651C54">
        <w:rPr>
          <w:rFonts w:ascii="Book Antiqua" w:hAnsi="Book Antiqua"/>
          <w:noProof/>
          <w:spacing w:val="-4"/>
          <w:sz w:val="20"/>
          <w:szCs w:val="20"/>
          <w:lang w:val="en-US"/>
        </w:rPr>
        <w:t xml:space="preserve"> </w:t>
      </w:r>
      <w:r w:rsidR="00CB1435" w:rsidRPr="00651C54">
        <w:rPr>
          <w:rFonts w:ascii="Book Antiqua" w:hAnsi="Book Antiqua"/>
          <w:noProof/>
          <w:spacing w:val="-4"/>
          <w:sz w:val="20"/>
          <w:szCs w:val="20"/>
        </w:rPr>
        <w:t xml:space="preserve">dengan dosis Urea 100 kg/Ha, SP-36 125 kg/Hadan KCl 75 kg/Ha, dan 4 </w:t>
      </w:r>
      <w:r w:rsidR="00756C7F" w:rsidRPr="00651C54">
        <w:rPr>
          <w:rFonts w:ascii="Book Antiqua" w:hAnsi="Book Antiqua"/>
          <w:noProof/>
          <w:spacing w:val="-4"/>
          <w:sz w:val="20"/>
          <w:szCs w:val="20"/>
          <w:lang w:val="en-US"/>
        </w:rPr>
        <w:t>mst</w:t>
      </w:r>
      <w:r w:rsidR="00CB1435" w:rsidRPr="00651C54">
        <w:rPr>
          <w:rFonts w:ascii="Book Antiqua" w:hAnsi="Book Antiqua"/>
          <w:noProof/>
          <w:spacing w:val="-4"/>
          <w:sz w:val="20"/>
          <w:szCs w:val="20"/>
        </w:rPr>
        <w:t xml:space="preserve"> dilakukan pemupukan susulan </w:t>
      </w:r>
      <w:r w:rsidR="00756C7F" w:rsidRPr="00651C54">
        <w:rPr>
          <w:rFonts w:ascii="Book Antiqua" w:hAnsi="Book Antiqua"/>
          <w:noProof/>
          <w:spacing w:val="-4"/>
          <w:sz w:val="20"/>
          <w:szCs w:val="20"/>
          <w:lang w:val="en-US"/>
        </w:rPr>
        <w:t>u</w:t>
      </w:r>
      <w:r w:rsidR="00CB1435" w:rsidRPr="00651C54">
        <w:rPr>
          <w:rFonts w:ascii="Book Antiqua" w:hAnsi="Book Antiqua"/>
          <w:noProof/>
          <w:spacing w:val="-4"/>
          <w:sz w:val="20"/>
          <w:szCs w:val="20"/>
        </w:rPr>
        <w:t>rea dengan dosis 100 kg/</w:t>
      </w:r>
      <w:r w:rsidR="00756C7F" w:rsidRPr="00651C54">
        <w:rPr>
          <w:rFonts w:ascii="Book Antiqua" w:hAnsi="Book Antiqua"/>
          <w:noProof/>
          <w:spacing w:val="-4"/>
          <w:sz w:val="20"/>
          <w:szCs w:val="20"/>
          <w:lang w:val="en-US"/>
        </w:rPr>
        <w:t>h</w:t>
      </w:r>
      <w:r w:rsidR="00CB1435" w:rsidRPr="00651C54">
        <w:rPr>
          <w:rFonts w:ascii="Book Antiqua" w:hAnsi="Book Antiqua"/>
          <w:noProof/>
          <w:spacing w:val="-4"/>
          <w:sz w:val="20"/>
          <w:szCs w:val="20"/>
        </w:rPr>
        <w:t>a.</w:t>
      </w:r>
    </w:p>
    <w:p w:rsidR="00CB1435" w:rsidRPr="00330F11" w:rsidRDefault="00CB1435" w:rsidP="00734C6A">
      <w:pPr>
        <w:pStyle w:val="ListParagraph"/>
        <w:spacing w:after="0" w:line="240" w:lineRule="auto"/>
        <w:ind w:left="0" w:firstLine="454"/>
        <w:jc w:val="both"/>
        <w:rPr>
          <w:rFonts w:ascii="Book Antiqua" w:hAnsi="Book Antiqua"/>
          <w:noProof/>
          <w:sz w:val="20"/>
          <w:szCs w:val="20"/>
        </w:rPr>
      </w:pPr>
      <w:r w:rsidRPr="00330F11">
        <w:rPr>
          <w:rFonts w:ascii="Book Antiqua" w:hAnsi="Book Antiqua"/>
          <w:noProof/>
          <w:sz w:val="20"/>
          <w:szCs w:val="20"/>
        </w:rPr>
        <w:lastRenderedPageBreak/>
        <w:t xml:space="preserve">Pengamatan yang dilakukan terdiri atas pengamatan penunjang (pengamatan cuaca, analisis tanah awal, analisis vegetasi gulma, serta hama dan penyakit yang menyerang) dan pengamatan utama. Pengamatan utamameliputi pengamatan bobot kering gulma total yang dilakukan pada 3 dan 6 </w:t>
      </w:r>
      <w:r w:rsidR="00E737E2">
        <w:rPr>
          <w:rFonts w:ascii="Book Antiqua" w:hAnsi="Book Antiqua"/>
          <w:noProof/>
          <w:sz w:val="20"/>
          <w:szCs w:val="20"/>
          <w:lang w:val="en-US"/>
        </w:rPr>
        <w:t>msa</w:t>
      </w:r>
      <w:r w:rsidRPr="00330F11">
        <w:rPr>
          <w:rFonts w:ascii="Book Antiqua" w:hAnsi="Book Antiqua"/>
          <w:noProof/>
          <w:sz w:val="20"/>
          <w:szCs w:val="20"/>
        </w:rPr>
        <w:t xml:space="preserve"> (</w:t>
      </w:r>
      <w:r w:rsidR="00E737E2">
        <w:rPr>
          <w:rFonts w:ascii="Book Antiqua" w:hAnsi="Book Antiqua"/>
          <w:noProof/>
          <w:sz w:val="20"/>
          <w:szCs w:val="20"/>
          <w:lang w:val="en-US"/>
        </w:rPr>
        <w:t>m</w:t>
      </w:r>
      <w:r w:rsidRPr="00330F11">
        <w:rPr>
          <w:rFonts w:ascii="Book Antiqua" w:hAnsi="Book Antiqua"/>
          <w:noProof/>
          <w:sz w:val="20"/>
          <w:szCs w:val="20"/>
        </w:rPr>
        <w:t xml:space="preserve">inggu </w:t>
      </w:r>
      <w:r w:rsidR="00E737E2">
        <w:rPr>
          <w:rFonts w:ascii="Book Antiqua" w:hAnsi="Book Antiqua"/>
          <w:noProof/>
          <w:sz w:val="20"/>
          <w:szCs w:val="20"/>
          <w:lang w:val="en-US"/>
        </w:rPr>
        <w:t>s</w:t>
      </w:r>
      <w:r w:rsidRPr="00330F11">
        <w:rPr>
          <w:rFonts w:ascii="Book Antiqua" w:hAnsi="Book Antiqua"/>
          <w:noProof/>
          <w:sz w:val="20"/>
          <w:szCs w:val="20"/>
        </w:rPr>
        <w:t xml:space="preserve">etelah </w:t>
      </w:r>
      <w:r w:rsidR="00E737E2">
        <w:rPr>
          <w:rFonts w:ascii="Book Antiqua" w:hAnsi="Book Antiqua"/>
          <w:noProof/>
          <w:sz w:val="20"/>
          <w:szCs w:val="20"/>
          <w:lang w:val="en-US"/>
        </w:rPr>
        <w:t>a</w:t>
      </w:r>
      <w:r w:rsidRPr="00330F11">
        <w:rPr>
          <w:rFonts w:ascii="Book Antiqua" w:hAnsi="Book Antiqua"/>
          <w:noProof/>
          <w:sz w:val="20"/>
          <w:szCs w:val="20"/>
        </w:rPr>
        <w:t xml:space="preserve">plikasi) pada setiap petak perlakuan sebanyak 2 petak contoh (0,5 x 0,5 m), pengamatan pertumbuhan, komponen hasil, dan hasil panen. Pengamatan pertumbuhan meliputi tinggi tanaman yang diukur pada umur 1, 3 dan 5 </w:t>
      </w:r>
      <w:r w:rsidR="00E737E2">
        <w:rPr>
          <w:rFonts w:ascii="Book Antiqua" w:hAnsi="Book Antiqua"/>
          <w:noProof/>
          <w:sz w:val="20"/>
          <w:szCs w:val="20"/>
          <w:lang w:val="en-US"/>
        </w:rPr>
        <w:t>msa</w:t>
      </w:r>
      <w:r w:rsidRPr="00330F11">
        <w:rPr>
          <w:rFonts w:ascii="Book Antiqua" w:hAnsi="Book Antiqua"/>
          <w:noProof/>
          <w:sz w:val="20"/>
          <w:szCs w:val="20"/>
        </w:rPr>
        <w:t>, serta indeks luas daun. Pengamatan komponen hasil meliputi jumlah tongkol per tanaman, panjang tongkol, diameter tongkol, jumlah baris biji per tongkol, bobot tongkol per tanaman, dan bobot 100 biji. Pengamatan hasil meliputi bobot biji pipilan per tanaman. Pengamatan pertumbuhan, komponen hasil, dan hasil dilakukan pada 10 tanaman contoh disetiap petak perlakuan.</w:t>
      </w:r>
    </w:p>
    <w:p w:rsidR="00CB1435" w:rsidRPr="00330F11" w:rsidRDefault="00CB1435" w:rsidP="00CB1435">
      <w:pPr>
        <w:pStyle w:val="ListParagraph"/>
        <w:spacing w:after="0" w:line="240" w:lineRule="auto"/>
        <w:ind w:left="0" w:firstLine="567"/>
        <w:jc w:val="both"/>
        <w:rPr>
          <w:rFonts w:ascii="Book Antiqua" w:hAnsi="Book Antiqua"/>
          <w:noProof/>
          <w:sz w:val="20"/>
          <w:szCs w:val="20"/>
        </w:rPr>
      </w:pPr>
    </w:p>
    <w:p w:rsidR="00734C6A" w:rsidRPr="00330F11" w:rsidRDefault="00734C6A" w:rsidP="00734C6A">
      <w:pPr>
        <w:jc w:val="both"/>
        <w:rPr>
          <w:rFonts w:ascii="Book Antiqua" w:hAnsi="Book Antiqua"/>
          <w:sz w:val="20"/>
          <w:szCs w:val="20"/>
          <w:lang w:val="sv-SE"/>
        </w:rPr>
      </w:pPr>
      <w:r w:rsidRPr="00330F11">
        <w:rPr>
          <w:rFonts w:ascii="Book Antiqua" w:hAnsi="Book Antiqua"/>
          <w:sz w:val="20"/>
          <w:szCs w:val="20"/>
          <w:lang w:val="sv-SE"/>
        </w:rPr>
        <w:t>___________________________________________</w:t>
      </w:r>
    </w:p>
    <w:p w:rsidR="00CB1435" w:rsidRPr="00330F11" w:rsidRDefault="00734C6A" w:rsidP="00CB1435">
      <w:pPr>
        <w:pStyle w:val="ListParagraph"/>
        <w:spacing w:after="0" w:line="240" w:lineRule="auto"/>
        <w:ind w:left="0"/>
        <w:jc w:val="both"/>
        <w:rPr>
          <w:rFonts w:ascii="Book Antiqua" w:hAnsi="Book Antiqua"/>
          <w:b/>
          <w:noProof/>
          <w:sz w:val="24"/>
          <w:szCs w:val="20"/>
        </w:rPr>
      </w:pPr>
      <w:r w:rsidRPr="00330F11">
        <w:rPr>
          <w:rFonts w:ascii="Book Antiqua" w:hAnsi="Book Antiqua"/>
          <w:b/>
          <w:noProof/>
          <w:sz w:val="24"/>
          <w:szCs w:val="20"/>
        </w:rPr>
        <w:t xml:space="preserve">Hasil </w:t>
      </w:r>
      <w:r w:rsidRPr="00330F11">
        <w:rPr>
          <w:rFonts w:ascii="Book Antiqua" w:hAnsi="Book Antiqua"/>
          <w:b/>
          <w:noProof/>
          <w:sz w:val="24"/>
          <w:szCs w:val="20"/>
          <w:lang w:val="en-US"/>
        </w:rPr>
        <w:t>d</w:t>
      </w:r>
      <w:r w:rsidRPr="00330F11">
        <w:rPr>
          <w:rFonts w:ascii="Book Antiqua" w:hAnsi="Book Antiqua"/>
          <w:b/>
          <w:noProof/>
          <w:sz w:val="24"/>
          <w:szCs w:val="20"/>
        </w:rPr>
        <w:t>an Pembahasan</w:t>
      </w:r>
    </w:p>
    <w:p w:rsidR="00734C6A" w:rsidRPr="000B6A2F" w:rsidRDefault="00734C6A" w:rsidP="00734C6A">
      <w:pPr>
        <w:jc w:val="both"/>
        <w:rPr>
          <w:rFonts w:ascii="Book Antiqua" w:hAnsi="Book Antiqua"/>
          <w:noProof/>
          <w:sz w:val="18"/>
          <w:szCs w:val="20"/>
        </w:rPr>
      </w:pPr>
    </w:p>
    <w:p w:rsidR="00CB1435" w:rsidRPr="00330F11" w:rsidRDefault="00CB1435" w:rsidP="00734C6A">
      <w:pPr>
        <w:jc w:val="both"/>
        <w:rPr>
          <w:rFonts w:ascii="Book Antiqua" w:hAnsi="Book Antiqua"/>
          <w:noProof/>
          <w:sz w:val="20"/>
          <w:szCs w:val="20"/>
        </w:rPr>
      </w:pPr>
      <w:r w:rsidRPr="00330F11">
        <w:rPr>
          <w:rFonts w:ascii="Book Antiqua" w:hAnsi="Book Antiqua"/>
          <w:noProof/>
          <w:sz w:val="20"/>
          <w:szCs w:val="20"/>
        </w:rPr>
        <w:t>Selama percobaan berlangsung, jumlah curah hujan berkisar antara 227,5–518,5 mm/bulan sementara curah hujan yang ideal untuk tana</w:t>
      </w:r>
      <w:r w:rsidR="00651C54">
        <w:rPr>
          <w:rFonts w:ascii="Book Antiqua" w:hAnsi="Book Antiqua"/>
          <w:noProof/>
          <w:sz w:val="20"/>
          <w:szCs w:val="20"/>
        </w:rPr>
        <w:t>-</w:t>
      </w:r>
      <w:r w:rsidRPr="00330F11">
        <w:rPr>
          <w:rFonts w:ascii="Book Antiqua" w:hAnsi="Book Antiqua"/>
          <w:noProof/>
          <w:sz w:val="20"/>
          <w:szCs w:val="20"/>
        </w:rPr>
        <w:t>man jagung yaitu sekitar 100–200 mm/bulan (Warisno, 2007). Kelembaban nisbi selama percobaan berkisar antara 86–90 % dan suhu selama percobaan berkisar antara 21,9</w:t>
      </w:r>
      <w:r w:rsidR="006F06B5">
        <w:rPr>
          <w:rFonts w:ascii="Book Antiqua" w:hAnsi="Book Antiqua"/>
          <w:noProof/>
          <w:sz w:val="20"/>
          <w:szCs w:val="20"/>
        </w:rPr>
        <w:t>-</w:t>
      </w:r>
      <w:r w:rsidRPr="00330F11">
        <w:rPr>
          <w:rFonts w:ascii="Book Antiqua" w:hAnsi="Book Antiqua"/>
          <w:noProof/>
          <w:sz w:val="20"/>
          <w:szCs w:val="20"/>
          <w:vertAlign w:val="superscript"/>
        </w:rPr>
        <w:t xml:space="preserve"> </w:t>
      </w:r>
      <w:r w:rsidRPr="00330F11">
        <w:rPr>
          <w:rFonts w:ascii="Book Antiqua" w:hAnsi="Book Antiqua"/>
          <w:noProof/>
          <w:sz w:val="20"/>
          <w:szCs w:val="20"/>
        </w:rPr>
        <w:t>27,2</w:t>
      </w:r>
      <w:r w:rsidRPr="00330F11">
        <w:rPr>
          <w:rFonts w:ascii="Book Antiqua" w:hAnsi="Book Antiqua"/>
          <w:noProof/>
          <w:sz w:val="20"/>
          <w:szCs w:val="20"/>
          <w:vertAlign w:val="superscript"/>
        </w:rPr>
        <w:t xml:space="preserve"> o</w:t>
      </w:r>
      <w:r w:rsidRPr="00330F11">
        <w:rPr>
          <w:rFonts w:ascii="Book Antiqua" w:hAnsi="Book Antiqua"/>
          <w:noProof/>
          <w:sz w:val="20"/>
          <w:szCs w:val="20"/>
        </w:rPr>
        <w:t>C. Kelembaban dan suhu tersebut sudah memenuhi syarat pertumbuhan tanaman jagung yaitu kelembaban berkisar antara 80–90</w:t>
      </w:r>
      <w:r w:rsidR="000B6A2F">
        <w:rPr>
          <w:rFonts w:ascii="Book Antiqua" w:hAnsi="Book Antiqua"/>
          <w:noProof/>
          <w:sz w:val="20"/>
          <w:szCs w:val="20"/>
        </w:rPr>
        <w:t xml:space="preserve"> </w:t>
      </w:r>
      <w:r w:rsidRPr="00330F11">
        <w:rPr>
          <w:rFonts w:ascii="Book Antiqua" w:hAnsi="Book Antiqua"/>
          <w:noProof/>
          <w:sz w:val="20"/>
          <w:szCs w:val="20"/>
        </w:rPr>
        <w:t>% (Balitsereal, 2008) dan suhu berkisar 21–30</w:t>
      </w:r>
      <w:r w:rsidR="000B6A2F">
        <w:rPr>
          <w:rFonts w:ascii="Book Antiqua" w:hAnsi="Book Antiqua"/>
          <w:noProof/>
          <w:sz w:val="20"/>
          <w:szCs w:val="20"/>
        </w:rPr>
        <w:t xml:space="preserve"> </w:t>
      </w:r>
      <w:r w:rsidRPr="00330F11">
        <w:rPr>
          <w:rFonts w:ascii="Book Antiqua" w:hAnsi="Book Antiqua"/>
          <w:noProof/>
          <w:sz w:val="20"/>
          <w:szCs w:val="20"/>
          <w:vertAlign w:val="superscript"/>
        </w:rPr>
        <w:t>o</w:t>
      </w:r>
      <w:r w:rsidRPr="00330F11">
        <w:rPr>
          <w:rFonts w:ascii="Book Antiqua" w:hAnsi="Book Antiqua"/>
          <w:noProof/>
          <w:sz w:val="20"/>
          <w:szCs w:val="20"/>
        </w:rPr>
        <w:t>C (Warisno, 2007). Tanah Inceptisols pada lahan percobaan mempunyai tekstur liat berdebu dan mempunyai pH sebesar 5,02. Derajat keasaman tanah (pH) yang paling baik untuk tanaman jagung adalah 5,0–7,0 dan tanah yang baik untuk pertumbuhan jagung adalah tanah dengan tekstur lempung/liat berdebu (Warisno, 2007). Hasil analisis vegetasi pada lahan percobaan sebelum percobaan dilaksanakan menunjukkan bahwa lahan ditumbuhi oleh 13 spesies gulma yang terbagi atas 9 spesies berdaun lebar, 1 spesies golongan teki, dan 3 spesies golongan rumput</w:t>
      </w:r>
      <w:r w:rsidRPr="00330F11">
        <w:rPr>
          <w:rFonts w:ascii="Book Antiqua" w:hAnsi="Book Antiqua"/>
          <w:noProof/>
          <w:sz w:val="20"/>
          <w:szCs w:val="20"/>
          <w:lang w:val="id-ID"/>
        </w:rPr>
        <w:t>,</w:t>
      </w:r>
      <w:r w:rsidR="000B6A2F">
        <w:rPr>
          <w:rFonts w:ascii="Book Antiqua" w:hAnsi="Book Antiqua"/>
          <w:noProof/>
          <w:sz w:val="20"/>
          <w:szCs w:val="20"/>
        </w:rPr>
        <w:t xml:space="preserve"> </w:t>
      </w:r>
      <w:r w:rsidRPr="00330F11">
        <w:rPr>
          <w:rFonts w:ascii="Book Antiqua" w:hAnsi="Book Antiqua"/>
          <w:noProof/>
          <w:sz w:val="20"/>
          <w:szCs w:val="20"/>
          <w:lang w:val="id-ID"/>
        </w:rPr>
        <w:t>d</w:t>
      </w:r>
      <w:r w:rsidRPr="00330F11">
        <w:rPr>
          <w:rFonts w:ascii="Book Antiqua" w:hAnsi="Book Antiqua"/>
          <w:noProof/>
          <w:sz w:val="20"/>
          <w:szCs w:val="20"/>
        </w:rPr>
        <w:t xml:space="preserve">itemukan </w:t>
      </w:r>
      <w:r w:rsidRPr="00330F11">
        <w:rPr>
          <w:rFonts w:ascii="Book Antiqua" w:hAnsi="Book Antiqua"/>
          <w:noProof/>
          <w:sz w:val="20"/>
          <w:szCs w:val="20"/>
          <w:lang w:val="id-ID"/>
        </w:rPr>
        <w:t>terdapat</w:t>
      </w:r>
      <w:r w:rsidRPr="00330F11">
        <w:rPr>
          <w:rFonts w:ascii="Book Antiqua" w:hAnsi="Book Antiqua"/>
          <w:noProof/>
          <w:sz w:val="20"/>
          <w:szCs w:val="20"/>
        </w:rPr>
        <w:t xml:space="preserve"> 3 spesies gulma dominan yaitu gulma berdaun lebar yang mempunyai nilai NJD di</w:t>
      </w:r>
      <w:r w:rsidR="00E737E2">
        <w:rPr>
          <w:rFonts w:ascii="Book Antiqua" w:hAnsi="Book Antiqua"/>
          <w:noProof/>
          <w:sz w:val="20"/>
          <w:szCs w:val="20"/>
        </w:rPr>
        <w:t xml:space="preserve"> </w:t>
      </w:r>
      <w:r w:rsidRPr="00330F11">
        <w:rPr>
          <w:rFonts w:ascii="Book Antiqua" w:hAnsi="Book Antiqua"/>
          <w:noProof/>
          <w:sz w:val="20"/>
          <w:szCs w:val="20"/>
        </w:rPr>
        <w:t xml:space="preserve">atas 10% yaitu berturut-turut </w:t>
      </w:r>
      <w:r w:rsidRPr="00330F11">
        <w:rPr>
          <w:rFonts w:ascii="Book Antiqua" w:hAnsi="Book Antiqua"/>
          <w:i/>
          <w:noProof/>
          <w:sz w:val="20"/>
          <w:szCs w:val="20"/>
        </w:rPr>
        <w:t>Cynodon dactylon</w:t>
      </w:r>
      <w:r w:rsidRPr="00330F11">
        <w:rPr>
          <w:rFonts w:ascii="Book Antiqua" w:hAnsi="Book Antiqua"/>
          <w:noProof/>
          <w:sz w:val="20"/>
          <w:szCs w:val="20"/>
        </w:rPr>
        <w:t xml:space="preserve"> (NJD = 31,73%), </w:t>
      </w:r>
      <w:r w:rsidRPr="00330F11">
        <w:rPr>
          <w:rFonts w:ascii="Book Antiqua" w:hAnsi="Book Antiqua"/>
          <w:i/>
          <w:noProof/>
          <w:sz w:val="20"/>
          <w:szCs w:val="20"/>
        </w:rPr>
        <w:t>Biden pilosa</w:t>
      </w:r>
      <w:r w:rsidRPr="00330F11">
        <w:rPr>
          <w:rFonts w:ascii="Book Antiqua" w:hAnsi="Book Antiqua"/>
          <w:noProof/>
          <w:sz w:val="20"/>
          <w:szCs w:val="20"/>
        </w:rPr>
        <w:t xml:space="preserve"> (NJD = 17,72%) dan </w:t>
      </w:r>
      <w:r w:rsidRPr="00330F11">
        <w:rPr>
          <w:rFonts w:ascii="Book Antiqua" w:hAnsi="Book Antiqua"/>
          <w:i/>
          <w:noProof/>
          <w:sz w:val="20"/>
          <w:szCs w:val="20"/>
        </w:rPr>
        <w:t>Althernanthera sessilis</w:t>
      </w:r>
      <w:r w:rsidRPr="00330F11">
        <w:rPr>
          <w:rFonts w:ascii="Book Antiqua" w:hAnsi="Book Antiqua"/>
          <w:noProof/>
          <w:sz w:val="20"/>
          <w:szCs w:val="20"/>
        </w:rPr>
        <w:t xml:space="preserve"> (NJD = 11,23%)</w:t>
      </w:r>
      <w:r w:rsidRPr="00330F11">
        <w:rPr>
          <w:rFonts w:ascii="Book Antiqua" w:hAnsi="Book Antiqua"/>
          <w:noProof/>
          <w:sz w:val="20"/>
          <w:szCs w:val="20"/>
          <w:lang w:val="id-ID"/>
        </w:rPr>
        <w:t>, s</w:t>
      </w:r>
      <w:r w:rsidRPr="00330F11">
        <w:rPr>
          <w:rFonts w:ascii="Book Antiqua" w:hAnsi="Book Antiqua"/>
          <w:noProof/>
          <w:sz w:val="20"/>
          <w:szCs w:val="20"/>
        </w:rPr>
        <w:t xml:space="preserve">edangkan spesies lainnya mempunyai NJD kurang dari </w:t>
      </w:r>
      <w:r w:rsidRPr="00330F11">
        <w:rPr>
          <w:rFonts w:ascii="Book Antiqua" w:hAnsi="Book Antiqua"/>
          <w:noProof/>
          <w:sz w:val="20"/>
          <w:szCs w:val="20"/>
        </w:rPr>
        <w:lastRenderedPageBreak/>
        <w:t>10%. Selama percobaan berlangsung, serangan hama yang ditemui adalah tikus (</w:t>
      </w:r>
      <w:r w:rsidRPr="00330F11">
        <w:rPr>
          <w:rFonts w:ascii="Book Antiqua" w:hAnsi="Book Antiqua"/>
          <w:i/>
          <w:noProof/>
          <w:sz w:val="20"/>
          <w:szCs w:val="20"/>
        </w:rPr>
        <w:t>Rattus argentiventer</w:t>
      </w:r>
      <w:r w:rsidRPr="00330F11">
        <w:rPr>
          <w:rFonts w:ascii="Book Antiqua" w:hAnsi="Book Antiqua"/>
          <w:noProof/>
          <w:sz w:val="20"/>
          <w:szCs w:val="20"/>
        </w:rPr>
        <w:t>)</w:t>
      </w:r>
      <w:r w:rsidRPr="00330F11">
        <w:rPr>
          <w:rFonts w:ascii="Book Antiqua" w:hAnsi="Book Antiqua"/>
          <w:noProof/>
          <w:sz w:val="20"/>
          <w:szCs w:val="20"/>
          <w:lang w:val="id-ID"/>
        </w:rPr>
        <w:t xml:space="preserve"> yang </w:t>
      </w:r>
      <w:r w:rsidRPr="00330F11">
        <w:rPr>
          <w:rFonts w:ascii="Book Antiqua" w:hAnsi="Book Antiqua"/>
          <w:noProof/>
          <w:sz w:val="20"/>
          <w:szCs w:val="20"/>
        </w:rPr>
        <w:t xml:space="preserve">menyerang tanaman jagung pada fase generatif yaitu pada saat tongkol sudah terbentuk pada umur 12 </w:t>
      </w:r>
      <w:r w:rsidR="00756C7F">
        <w:rPr>
          <w:rFonts w:ascii="Book Antiqua" w:hAnsi="Book Antiqua"/>
          <w:noProof/>
          <w:sz w:val="20"/>
          <w:szCs w:val="20"/>
        </w:rPr>
        <w:t>mst</w:t>
      </w:r>
      <w:r w:rsidRPr="00330F11">
        <w:rPr>
          <w:rFonts w:ascii="Book Antiqua" w:hAnsi="Book Antiqua"/>
          <w:noProof/>
          <w:sz w:val="20"/>
          <w:szCs w:val="20"/>
        </w:rPr>
        <w:t>. Tikus memakan biji jagung pada bagian ujung tongkol sampai bagian pertengahan</w:t>
      </w:r>
      <w:r w:rsidRPr="00330F11">
        <w:rPr>
          <w:rFonts w:ascii="Book Antiqua" w:hAnsi="Book Antiqua"/>
          <w:noProof/>
          <w:sz w:val="20"/>
          <w:szCs w:val="20"/>
          <w:lang w:val="id-ID"/>
        </w:rPr>
        <w:t xml:space="preserve">, </w:t>
      </w:r>
      <w:r w:rsidRPr="00330F11">
        <w:rPr>
          <w:rFonts w:ascii="Book Antiqua" w:hAnsi="Book Antiqua"/>
          <w:noProof/>
          <w:sz w:val="20"/>
          <w:szCs w:val="20"/>
        </w:rPr>
        <w:t xml:space="preserve">menyerang pada perlakuan H </w:t>
      </w:r>
      <w:r w:rsidRPr="00330F11">
        <w:rPr>
          <w:rFonts w:ascii="Book Antiqua" w:hAnsi="Book Antiqua"/>
          <w:noProof/>
          <w:sz w:val="20"/>
          <w:szCs w:val="20"/>
          <w:lang w:val="id-ID"/>
        </w:rPr>
        <w:t>(</w:t>
      </w:r>
      <w:r w:rsidRPr="00330F11">
        <w:rPr>
          <w:rFonts w:ascii="Book Antiqua" w:hAnsi="Book Antiqua"/>
          <w:noProof/>
          <w:sz w:val="20"/>
          <w:szCs w:val="20"/>
        </w:rPr>
        <w:t>pengendalian gulma secara manual</w:t>
      </w:r>
      <w:r w:rsidRPr="00330F11">
        <w:rPr>
          <w:rFonts w:ascii="Book Antiqua" w:hAnsi="Book Antiqua"/>
          <w:noProof/>
          <w:sz w:val="20"/>
          <w:szCs w:val="20"/>
          <w:lang w:val="id-ID"/>
        </w:rPr>
        <w:t>)</w:t>
      </w:r>
      <w:r w:rsidRPr="00330F11">
        <w:rPr>
          <w:rFonts w:ascii="Book Antiqua" w:hAnsi="Book Antiqua"/>
          <w:noProof/>
          <w:sz w:val="20"/>
          <w:szCs w:val="20"/>
        </w:rPr>
        <w:t xml:space="preserve"> sebanyak 3 petak</w:t>
      </w:r>
      <w:r w:rsidRPr="00330F11">
        <w:rPr>
          <w:rFonts w:ascii="Book Antiqua" w:hAnsi="Book Antiqua"/>
          <w:noProof/>
          <w:sz w:val="20"/>
          <w:szCs w:val="20"/>
          <w:lang w:val="id-ID"/>
        </w:rPr>
        <w:t xml:space="preserve"> ulangan.</w:t>
      </w:r>
    </w:p>
    <w:p w:rsidR="00CB1435" w:rsidRPr="00330F11" w:rsidRDefault="00CB1435" w:rsidP="00734C6A">
      <w:pPr>
        <w:ind w:firstLine="454"/>
        <w:jc w:val="both"/>
        <w:rPr>
          <w:rFonts w:ascii="Book Antiqua" w:hAnsi="Book Antiqua"/>
          <w:noProof/>
          <w:sz w:val="20"/>
          <w:szCs w:val="20"/>
        </w:rPr>
      </w:pPr>
      <w:r w:rsidRPr="00330F11">
        <w:rPr>
          <w:rFonts w:ascii="Book Antiqua" w:hAnsi="Book Antiqua"/>
          <w:noProof/>
          <w:sz w:val="20"/>
          <w:szCs w:val="20"/>
        </w:rPr>
        <w:t xml:space="preserve">Pengamatan utama meliputi pengamatan pertumbuhan, komponen hasil, </w:t>
      </w:r>
      <w:r w:rsidRPr="00330F11">
        <w:rPr>
          <w:rFonts w:ascii="Book Antiqua" w:hAnsi="Book Antiqua"/>
          <w:noProof/>
          <w:sz w:val="20"/>
          <w:szCs w:val="20"/>
          <w:lang w:val="id-ID"/>
        </w:rPr>
        <w:t xml:space="preserve">dan </w:t>
      </w:r>
      <w:r w:rsidRPr="00330F11">
        <w:rPr>
          <w:rFonts w:ascii="Book Antiqua" w:hAnsi="Book Antiqua"/>
          <w:noProof/>
          <w:sz w:val="20"/>
          <w:szCs w:val="20"/>
        </w:rPr>
        <w:t>hasil panen. Pengamatan pertumbuhan meliputi tinggi tanaman dan indeks luas daun (ILD).</w:t>
      </w:r>
    </w:p>
    <w:p w:rsidR="00734C6A" w:rsidRPr="00330F11" w:rsidRDefault="00734C6A" w:rsidP="00CB1435">
      <w:pPr>
        <w:pStyle w:val="ListParagraph"/>
        <w:spacing w:after="0" w:line="240" w:lineRule="auto"/>
        <w:ind w:left="851" w:hanging="851"/>
        <w:jc w:val="both"/>
        <w:rPr>
          <w:rFonts w:ascii="Book Antiqua" w:hAnsi="Book Antiqua"/>
          <w:noProof/>
          <w:sz w:val="20"/>
          <w:szCs w:val="20"/>
          <w:lang w:val="en-US"/>
        </w:rPr>
      </w:pPr>
    </w:p>
    <w:p w:rsidR="00CB1435" w:rsidRPr="00CD182B" w:rsidRDefault="00CB1435" w:rsidP="000B6A2F">
      <w:pPr>
        <w:pStyle w:val="ListParagraph"/>
        <w:spacing w:after="120" w:line="240" w:lineRule="auto"/>
        <w:ind w:left="0"/>
        <w:contextualSpacing w:val="0"/>
        <w:rPr>
          <w:rFonts w:ascii="Book Antiqua" w:hAnsi="Book Antiqua"/>
          <w:b/>
          <w:noProof/>
          <w:sz w:val="19"/>
          <w:szCs w:val="19"/>
        </w:rPr>
      </w:pPr>
      <w:r w:rsidRPr="00CD182B">
        <w:rPr>
          <w:rFonts w:ascii="Book Antiqua" w:hAnsi="Book Antiqua"/>
          <w:b/>
          <w:noProof/>
          <w:sz w:val="19"/>
          <w:szCs w:val="19"/>
        </w:rPr>
        <w:t xml:space="preserve">Tabel </w:t>
      </w:r>
      <w:r w:rsidR="000B6A2F">
        <w:rPr>
          <w:rFonts w:ascii="Book Antiqua" w:hAnsi="Book Antiqua"/>
          <w:b/>
          <w:noProof/>
          <w:sz w:val="19"/>
          <w:szCs w:val="19"/>
          <w:lang w:val="en-US"/>
        </w:rPr>
        <w:t>1</w:t>
      </w:r>
      <w:r w:rsidRPr="00CD182B">
        <w:rPr>
          <w:rFonts w:ascii="Book Antiqua" w:hAnsi="Book Antiqua"/>
          <w:b/>
          <w:noProof/>
          <w:sz w:val="19"/>
          <w:szCs w:val="19"/>
        </w:rPr>
        <w:t xml:space="preserve">. Pengaruh Herbisida IPA Glifosat 486 g/l dan Penyiangan Manual terhadap Tinggi Tanaman Jagung PRG Toleran Herbisida pada 1, 3 dan 5 </w:t>
      </w:r>
      <w:r w:rsidR="00E737E2">
        <w:rPr>
          <w:rFonts w:ascii="Book Antiqua" w:hAnsi="Book Antiqua"/>
          <w:b/>
          <w:noProof/>
          <w:sz w:val="19"/>
          <w:szCs w:val="19"/>
          <w:lang w:val="en-US"/>
        </w:rPr>
        <w:t>msa</w:t>
      </w:r>
      <w:r w:rsidRPr="00CD182B">
        <w:rPr>
          <w:rFonts w:ascii="Book Antiqua" w:hAnsi="Book Antiqua"/>
          <w:b/>
          <w:noProof/>
          <w:sz w:val="19"/>
          <w:szCs w:val="19"/>
        </w:rPr>
        <w:t>.</w:t>
      </w:r>
    </w:p>
    <w:tbl>
      <w:tblPr>
        <w:tblStyle w:val="TableGrid"/>
        <w:tblW w:w="4309" w:type="dxa"/>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tblPr>
      <w:tblGrid>
        <w:gridCol w:w="1437"/>
        <w:gridCol w:w="957"/>
        <w:gridCol w:w="957"/>
        <w:gridCol w:w="958"/>
      </w:tblGrid>
      <w:tr w:rsidR="00CB1435" w:rsidRPr="00CD182B" w:rsidTr="00997C51">
        <w:tc>
          <w:tcPr>
            <w:tcW w:w="1437" w:type="dxa"/>
            <w:vMerge w:val="restart"/>
            <w:tcBorders>
              <w:top w:val="double" w:sz="6" w:space="0" w:color="auto"/>
              <w:bottom w:val="single" w:sz="4" w:space="0" w:color="auto"/>
            </w:tcBorders>
            <w:vAlign w:val="center"/>
          </w:tcPr>
          <w:p w:rsidR="00CB1435" w:rsidRPr="00CD182B" w:rsidRDefault="00CB1435" w:rsidP="000B6A2F">
            <w:pPr>
              <w:pStyle w:val="ListParagraph"/>
              <w:spacing w:after="0" w:line="240" w:lineRule="auto"/>
              <w:ind w:left="-108"/>
              <w:jc w:val="center"/>
              <w:rPr>
                <w:rFonts w:ascii="Book Antiqua" w:hAnsi="Book Antiqua"/>
                <w:noProof/>
                <w:sz w:val="19"/>
                <w:szCs w:val="19"/>
              </w:rPr>
            </w:pPr>
            <w:r w:rsidRPr="00CD182B">
              <w:rPr>
                <w:rFonts w:ascii="Book Antiqua" w:hAnsi="Book Antiqua"/>
                <w:noProof/>
                <w:sz w:val="19"/>
                <w:szCs w:val="19"/>
              </w:rPr>
              <w:t>Perlakuan</w:t>
            </w:r>
          </w:p>
        </w:tc>
        <w:tc>
          <w:tcPr>
            <w:tcW w:w="2872" w:type="dxa"/>
            <w:gridSpan w:val="3"/>
            <w:tcBorders>
              <w:top w:val="double" w:sz="6" w:space="0" w:color="auto"/>
              <w:bottom w:val="single" w:sz="4" w:space="0" w:color="auto"/>
            </w:tcBorders>
            <w:vAlign w:val="center"/>
          </w:tcPr>
          <w:p w:rsidR="00CB1435" w:rsidRPr="00CD182B" w:rsidRDefault="00CB1435" w:rsidP="003425EB">
            <w:pPr>
              <w:pStyle w:val="ListParagraph"/>
              <w:spacing w:after="0" w:line="240" w:lineRule="auto"/>
              <w:ind w:left="34"/>
              <w:jc w:val="center"/>
              <w:rPr>
                <w:rFonts w:ascii="Book Antiqua" w:hAnsi="Book Antiqua"/>
                <w:noProof/>
                <w:sz w:val="19"/>
                <w:szCs w:val="19"/>
              </w:rPr>
            </w:pPr>
            <w:r w:rsidRPr="00CD182B">
              <w:rPr>
                <w:rFonts w:ascii="Book Antiqua" w:hAnsi="Book Antiqua"/>
                <w:noProof/>
                <w:sz w:val="19"/>
                <w:szCs w:val="19"/>
              </w:rPr>
              <w:t>Tinggi Tanaman (cm)</w:t>
            </w:r>
          </w:p>
        </w:tc>
      </w:tr>
      <w:tr w:rsidR="00CB1435" w:rsidRPr="00CD182B" w:rsidTr="00997C51">
        <w:tc>
          <w:tcPr>
            <w:tcW w:w="1437" w:type="dxa"/>
            <w:vMerge/>
            <w:tcBorders>
              <w:bottom w:val="single" w:sz="4" w:space="0" w:color="auto"/>
            </w:tcBorders>
            <w:vAlign w:val="center"/>
          </w:tcPr>
          <w:p w:rsidR="00CB1435" w:rsidRPr="00CD182B" w:rsidRDefault="00CB1435" w:rsidP="000B6A2F">
            <w:pPr>
              <w:pStyle w:val="ListParagraph"/>
              <w:spacing w:after="0" w:line="240" w:lineRule="auto"/>
              <w:ind w:left="34"/>
              <w:jc w:val="center"/>
              <w:rPr>
                <w:rFonts w:ascii="Book Antiqua" w:hAnsi="Book Antiqua"/>
                <w:noProof/>
                <w:sz w:val="19"/>
                <w:szCs w:val="19"/>
              </w:rPr>
            </w:pPr>
          </w:p>
        </w:tc>
        <w:tc>
          <w:tcPr>
            <w:tcW w:w="957" w:type="dxa"/>
            <w:tcBorders>
              <w:top w:val="single" w:sz="4" w:space="0" w:color="auto"/>
              <w:bottom w:val="single" w:sz="4" w:space="0" w:color="auto"/>
            </w:tcBorders>
            <w:vAlign w:val="center"/>
          </w:tcPr>
          <w:p w:rsidR="00CB1435" w:rsidRPr="00E737E2" w:rsidRDefault="00CB1435" w:rsidP="00E737E2">
            <w:pPr>
              <w:pStyle w:val="ListParagraph"/>
              <w:spacing w:after="0" w:line="240" w:lineRule="auto"/>
              <w:ind w:left="34"/>
              <w:jc w:val="center"/>
              <w:rPr>
                <w:rFonts w:ascii="Book Antiqua" w:hAnsi="Book Antiqua"/>
                <w:noProof/>
                <w:sz w:val="19"/>
                <w:szCs w:val="19"/>
                <w:lang w:val="en-US"/>
              </w:rPr>
            </w:pPr>
            <w:r w:rsidRPr="00CD182B">
              <w:rPr>
                <w:rFonts w:ascii="Book Antiqua" w:hAnsi="Book Antiqua"/>
                <w:noProof/>
                <w:sz w:val="19"/>
                <w:szCs w:val="19"/>
              </w:rPr>
              <w:t xml:space="preserve">1 </w:t>
            </w:r>
            <w:r w:rsidR="00E737E2">
              <w:rPr>
                <w:rFonts w:ascii="Book Antiqua" w:hAnsi="Book Antiqua"/>
                <w:noProof/>
                <w:sz w:val="19"/>
                <w:szCs w:val="19"/>
                <w:lang w:val="en-US"/>
              </w:rPr>
              <w:t>msa</w:t>
            </w:r>
          </w:p>
        </w:tc>
        <w:tc>
          <w:tcPr>
            <w:tcW w:w="957" w:type="dxa"/>
            <w:tcBorders>
              <w:top w:val="single" w:sz="4" w:space="0" w:color="auto"/>
              <w:bottom w:val="single" w:sz="4" w:space="0" w:color="auto"/>
            </w:tcBorders>
            <w:vAlign w:val="center"/>
          </w:tcPr>
          <w:p w:rsidR="00CB1435" w:rsidRPr="00E737E2" w:rsidRDefault="00CB1435" w:rsidP="00E737E2">
            <w:pPr>
              <w:pStyle w:val="ListParagraph"/>
              <w:spacing w:after="0" w:line="240" w:lineRule="auto"/>
              <w:ind w:left="34"/>
              <w:jc w:val="center"/>
              <w:rPr>
                <w:rFonts w:ascii="Book Antiqua" w:hAnsi="Book Antiqua"/>
                <w:noProof/>
                <w:sz w:val="19"/>
                <w:szCs w:val="19"/>
                <w:lang w:val="en-US"/>
              </w:rPr>
            </w:pPr>
            <w:r w:rsidRPr="00CD182B">
              <w:rPr>
                <w:rFonts w:ascii="Book Antiqua" w:hAnsi="Book Antiqua"/>
                <w:noProof/>
                <w:sz w:val="19"/>
                <w:szCs w:val="19"/>
              </w:rPr>
              <w:t xml:space="preserve">3 </w:t>
            </w:r>
            <w:r w:rsidR="00E737E2">
              <w:rPr>
                <w:rFonts w:ascii="Book Antiqua" w:hAnsi="Book Antiqua"/>
                <w:noProof/>
                <w:sz w:val="19"/>
                <w:szCs w:val="19"/>
                <w:lang w:val="en-US"/>
              </w:rPr>
              <w:t>msa</w:t>
            </w:r>
          </w:p>
        </w:tc>
        <w:tc>
          <w:tcPr>
            <w:tcW w:w="958" w:type="dxa"/>
            <w:tcBorders>
              <w:top w:val="single" w:sz="4" w:space="0" w:color="auto"/>
              <w:bottom w:val="single" w:sz="4" w:space="0" w:color="auto"/>
            </w:tcBorders>
            <w:vAlign w:val="center"/>
          </w:tcPr>
          <w:p w:rsidR="00CB1435" w:rsidRPr="00E737E2" w:rsidRDefault="00CB1435" w:rsidP="00E737E2">
            <w:pPr>
              <w:pStyle w:val="ListParagraph"/>
              <w:spacing w:after="0" w:line="240" w:lineRule="auto"/>
              <w:ind w:left="34"/>
              <w:jc w:val="center"/>
              <w:rPr>
                <w:rFonts w:ascii="Book Antiqua" w:hAnsi="Book Antiqua"/>
                <w:noProof/>
                <w:sz w:val="19"/>
                <w:szCs w:val="19"/>
                <w:lang w:val="en-US"/>
              </w:rPr>
            </w:pPr>
            <w:r w:rsidRPr="00CD182B">
              <w:rPr>
                <w:rFonts w:ascii="Book Antiqua" w:hAnsi="Book Antiqua"/>
                <w:noProof/>
                <w:sz w:val="19"/>
                <w:szCs w:val="19"/>
              </w:rPr>
              <w:t xml:space="preserve">5 </w:t>
            </w:r>
            <w:r w:rsidR="00E737E2">
              <w:rPr>
                <w:rFonts w:ascii="Book Antiqua" w:hAnsi="Book Antiqua"/>
                <w:noProof/>
                <w:sz w:val="19"/>
                <w:szCs w:val="19"/>
                <w:lang w:val="en-US"/>
              </w:rPr>
              <w:t>msa</w:t>
            </w:r>
          </w:p>
        </w:tc>
      </w:tr>
      <w:tr w:rsidR="00CB1435" w:rsidRPr="00CD182B" w:rsidTr="00997C51">
        <w:tc>
          <w:tcPr>
            <w:tcW w:w="1437" w:type="dxa"/>
            <w:tcBorders>
              <w:top w:val="single" w:sz="4" w:space="0" w:color="auto"/>
            </w:tcBorders>
            <w:vAlign w:val="center"/>
          </w:tcPr>
          <w:p w:rsidR="00CB1435" w:rsidRPr="00CD182B" w:rsidRDefault="00CB1435" w:rsidP="000B6A2F">
            <w:pPr>
              <w:pStyle w:val="ListParagraph"/>
              <w:spacing w:after="0" w:line="240" w:lineRule="auto"/>
              <w:ind w:left="176" w:hanging="284"/>
              <w:jc w:val="center"/>
              <w:rPr>
                <w:rFonts w:ascii="Book Antiqua" w:hAnsi="Book Antiqua"/>
                <w:noProof/>
                <w:sz w:val="19"/>
                <w:szCs w:val="19"/>
              </w:rPr>
            </w:pPr>
            <w:r w:rsidRPr="00CD182B">
              <w:rPr>
                <w:rFonts w:ascii="Book Antiqua" w:hAnsi="Book Antiqua"/>
                <w:noProof/>
                <w:sz w:val="19"/>
                <w:szCs w:val="19"/>
              </w:rPr>
              <w:t>A</w:t>
            </w:r>
          </w:p>
        </w:tc>
        <w:tc>
          <w:tcPr>
            <w:tcW w:w="957" w:type="dxa"/>
            <w:tcBorders>
              <w:top w:val="single" w:sz="4" w:space="0" w:color="auto"/>
            </w:tcBorders>
            <w:vAlign w:val="center"/>
          </w:tcPr>
          <w:p w:rsidR="00CB1435" w:rsidRPr="00CD182B" w:rsidRDefault="00CB1435" w:rsidP="003425EB">
            <w:pPr>
              <w:pStyle w:val="ListParagraph"/>
              <w:spacing w:after="0" w:line="240" w:lineRule="auto"/>
              <w:ind w:left="34"/>
              <w:jc w:val="center"/>
              <w:rPr>
                <w:rFonts w:ascii="Book Antiqua" w:hAnsi="Book Antiqua"/>
                <w:noProof/>
                <w:sz w:val="19"/>
                <w:szCs w:val="19"/>
              </w:rPr>
            </w:pPr>
            <w:r w:rsidRPr="00CD182B">
              <w:rPr>
                <w:rFonts w:ascii="Book Antiqua" w:hAnsi="Book Antiqua"/>
                <w:noProof/>
                <w:sz w:val="19"/>
                <w:szCs w:val="19"/>
              </w:rPr>
              <w:t>65,6 a</w:t>
            </w:r>
          </w:p>
        </w:tc>
        <w:tc>
          <w:tcPr>
            <w:tcW w:w="957" w:type="dxa"/>
            <w:tcBorders>
              <w:top w:val="single" w:sz="4" w:space="0" w:color="auto"/>
            </w:tcBorders>
            <w:vAlign w:val="center"/>
          </w:tcPr>
          <w:p w:rsidR="00CB1435" w:rsidRPr="00CD182B" w:rsidRDefault="00CB1435" w:rsidP="003425EB">
            <w:pPr>
              <w:pStyle w:val="ListParagraph"/>
              <w:spacing w:after="0" w:line="240" w:lineRule="auto"/>
              <w:ind w:left="34"/>
              <w:jc w:val="center"/>
              <w:rPr>
                <w:rFonts w:ascii="Book Antiqua" w:hAnsi="Book Antiqua"/>
                <w:noProof/>
                <w:sz w:val="19"/>
                <w:szCs w:val="19"/>
              </w:rPr>
            </w:pPr>
            <w:r w:rsidRPr="00CD182B">
              <w:rPr>
                <w:rFonts w:ascii="Book Antiqua" w:hAnsi="Book Antiqua"/>
                <w:noProof/>
                <w:sz w:val="19"/>
                <w:szCs w:val="19"/>
              </w:rPr>
              <w:t>108,9 a</w:t>
            </w:r>
          </w:p>
        </w:tc>
        <w:tc>
          <w:tcPr>
            <w:tcW w:w="958" w:type="dxa"/>
            <w:tcBorders>
              <w:top w:val="single" w:sz="4" w:space="0" w:color="auto"/>
            </w:tcBorders>
            <w:vAlign w:val="center"/>
          </w:tcPr>
          <w:p w:rsidR="00CB1435" w:rsidRPr="00CD182B" w:rsidRDefault="00CB1435" w:rsidP="003425EB">
            <w:pPr>
              <w:pStyle w:val="ListParagraph"/>
              <w:spacing w:after="0" w:line="240" w:lineRule="auto"/>
              <w:ind w:left="34"/>
              <w:jc w:val="center"/>
              <w:rPr>
                <w:rFonts w:ascii="Book Antiqua" w:hAnsi="Book Antiqua"/>
                <w:noProof/>
                <w:sz w:val="19"/>
                <w:szCs w:val="19"/>
              </w:rPr>
            </w:pPr>
            <w:r w:rsidRPr="00CD182B">
              <w:rPr>
                <w:rFonts w:ascii="Book Antiqua" w:hAnsi="Book Antiqua"/>
                <w:noProof/>
                <w:sz w:val="19"/>
                <w:szCs w:val="19"/>
              </w:rPr>
              <w:t>176,8 a</w:t>
            </w:r>
          </w:p>
        </w:tc>
      </w:tr>
      <w:tr w:rsidR="00CB1435" w:rsidRPr="00CD182B" w:rsidTr="000B6A2F">
        <w:tc>
          <w:tcPr>
            <w:tcW w:w="1437" w:type="dxa"/>
            <w:vAlign w:val="center"/>
          </w:tcPr>
          <w:p w:rsidR="00CB1435" w:rsidRPr="00CD182B" w:rsidRDefault="00CB1435" w:rsidP="000B6A2F">
            <w:pPr>
              <w:pStyle w:val="ListParagraph"/>
              <w:spacing w:after="0" w:line="240" w:lineRule="auto"/>
              <w:ind w:left="176" w:hanging="284"/>
              <w:jc w:val="center"/>
              <w:rPr>
                <w:rFonts w:ascii="Book Antiqua" w:hAnsi="Book Antiqua"/>
                <w:noProof/>
                <w:sz w:val="19"/>
                <w:szCs w:val="19"/>
              </w:rPr>
            </w:pPr>
            <w:r w:rsidRPr="00CD182B">
              <w:rPr>
                <w:rFonts w:ascii="Book Antiqua" w:hAnsi="Book Antiqua"/>
                <w:noProof/>
                <w:sz w:val="19"/>
                <w:szCs w:val="19"/>
              </w:rPr>
              <w:t>B</w:t>
            </w:r>
          </w:p>
        </w:tc>
        <w:tc>
          <w:tcPr>
            <w:tcW w:w="957" w:type="dxa"/>
            <w:vAlign w:val="center"/>
          </w:tcPr>
          <w:p w:rsidR="00CB1435" w:rsidRPr="00CD182B" w:rsidRDefault="00CB1435" w:rsidP="003425EB">
            <w:pPr>
              <w:pStyle w:val="ListParagraph"/>
              <w:spacing w:after="0" w:line="240" w:lineRule="auto"/>
              <w:ind w:left="34"/>
              <w:jc w:val="center"/>
              <w:rPr>
                <w:rFonts w:ascii="Book Antiqua" w:hAnsi="Book Antiqua"/>
                <w:noProof/>
                <w:sz w:val="19"/>
                <w:szCs w:val="19"/>
              </w:rPr>
            </w:pPr>
            <w:r w:rsidRPr="00CD182B">
              <w:rPr>
                <w:rFonts w:ascii="Book Antiqua" w:hAnsi="Book Antiqua"/>
                <w:noProof/>
                <w:sz w:val="19"/>
                <w:szCs w:val="19"/>
              </w:rPr>
              <w:t>72,1 a</w:t>
            </w:r>
          </w:p>
        </w:tc>
        <w:tc>
          <w:tcPr>
            <w:tcW w:w="957" w:type="dxa"/>
            <w:vAlign w:val="center"/>
          </w:tcPr>
          <w:p w:rsidR="00CB1435" w:rsidRPr="00CD182B" w:rsidRDefault="00CB1435" w:rsidP="003425EB">
            <w:pPr>
              <w:pStyle w:val="ListParagraph"/>
              <w:spacing w:after="0" w:line="240" w:lineRule="auto"/>
              <w:ind w:left="34"/>
              <w:jc w:val="center"/>
              <w:rPr>
                <w:rFonts w:ascii="Book Antiqua" w:hAnsi="Book Antiqua"/>
                <w:noProof/>
                <w:sz w:val="19"/>
                <w:szCs w:val="19"/>
              </w:rPr>
            </w:pPr>
            <w:r w:rsidRPr="00CD182B">
              <w:rPr>
                <w:rFonts w:ascii="Book Antiqua" w:hAnsi="Book Antiqua"/>
                <w:noProof/>
                <w:sz w:val="19"/>
                <w:szCs w:val="19"/>
              </w:rPr>
              <w:t>122,5 a</w:t>
            </w:r>
          </w:p>
        </w:tc>
        <w:tc>
          <w:tcPr>
            <w:tcW w:w="958" w:type="dxa"/>
            <w:vAlign w:val="center"/>
          </w:tcPr>
          <w:p w:rsidR="00CB1435" w:rsidRPr="00CD182B" w:rsidRDefault="00CB1435" w:rsidP="003425EB">
            <w:pPr>
              <w:pStyle w:val="ListParagraph"/>
              <w:spacing w:after="0" w:line="240" w:lineRule="auto"/>
              <w:ind w:left="34"/>
              <w:jc w:val="center"/>
              <w:rPr>
                <w:rFonts w:ascii="Book Antiqua" w:hAnsi="Book Antiqua"/>
                <w:noProof/>
                <w:sz w:val="19"/>
                <w:szCs w:val="19"/>
              </w:rPr>
            </w:pPr>
            <w:r w:rsidRPr="00CD182B">
              <w:rPr>
                <w:rFonts w:ascii="Book Antiqua" w:hAnsi="Book Antiqua"/>
                <w:noProof/>
                <w:sz w:val="19"/>
                <w:szCs w:val="19"/>
              </w:rPr>
              <w:t>194,6 a</w:t>
            </w:r>
          </w:p>
        </w:tc>
      </w:tr>
      <w:tr w:rsidR="00CB1435" w:rsidRPr="00CD182B" w:rsidTr="000B6A2F">
        <w:tc>
          <w:tcPr>
            <w:tcW w:w="1437" w:type="dxa"/>
            <w:vAlign w:val="center"/>
          </w:tcPr>
          <w:p w:rsidR="00CB1435" w:rsidRPr="00CD182B" w:rsidRDefault="00CB1435" w:rsidP="000B6A2F">
            <w:pPr>
              <w:pStyle w:val="ListParagraph"/>
              <w:spacing w:after="0" w:line="240" w:lineRule="auto"/>
              <w:ind w:left="176" w:hanging="284"/>
              <w:jc w:val="center"/>
              <w:rPr>
                <w:rFonts w:ascii="Book Antiqua" w:hAnsi="Book Antiqua"/>
                <w:noProof/>
                <w:sz w:val="19"/>
                <w:szCs w:val="19"/>
              </w:rPr>
            </w:pPr>
            <w:r w:rsidRPr="00CD182B">
              <w:rPr>
                <w:rFonts w:ascii="Book Antiqua" w:hAnsi="Book Antiqua"/>
                <w:noProof/>
                <w:sz w:val="19"/>
                <w:szCs w:val="19"/>
              </w:rPr>
              <w:t>C</w:t>
            </w:r>
          </w:p>
        </w:tc>
        <w:tc>
          <w:tcPr>
            <w:tcW w:w="957" w:type="dxa"/>
            <w:vAlign w:val="center"/>
          </w:tcPr>
          <w:p w:rsidR="00CB1435" w:rsidRPr="00CD182B" w:rsidRDefault="00CB1435" w:rsidP="003425EB">
            <w:pPr>
              <w:pStyle w:val="ListParagraph"/>
              <w:spacing w:after="0" w:line="240" w:lineRule="auto"/>
              <w:ind w:left="34"/>
              <w:jc w:val="center"/>
              <w:rPr>
                <w:rFonts w:ascii="Book Antiqua" w:hAnsi="Book Antiqua"/>
                <w:noProof/>
                <w:sz w:val="19"/>
                <w:szCs w:val="19"/>
              </w:rPr>
            </w:pPr>
            <w:r w:rsidRPr="00CD182B">
              <w:rPr>
                <w:rFonts w:ascii="Book Antiqua" w:hAnsi="Book Antiqua"/>
                <w:noProof/>
                <w:sz w:val="19"/>
                <w:szCs w:val="19"/>
              </w:rPr>
              <w:t>68,7 a</w:t>
            </w:r>
          </w:p>
        </w:tc>
        <w:tc>
          <w:tcPr>
            <w:tcW w:w="957" w:type="dxa"/>
            <w:vAlign w:val="center"/>
          </w:tcPr>
          <w:p w:rsidR="00CB1435" w:rsidRPr="00CD182B" w:rsidRDefault="00CB1435" w:rsidP="003425EB">
            <w:pPr>
              <w:pStyle w:val="ListParagraph"/>
              <w:spacing w:after="0" w:line="240" w:lineRule="auto"/>
              <w:ind w:left="34"/>
              <w:jc w:val="center"/>
              <w:rPr>
                <w:rFonts w:ascii="Book Antiqua" w:hAnsi="Book Antiqua"/>
                <w:noProof/>
                <w:sz w:val="19"/>
                <w:szCs w:val="19"/>
              </w:rPr>
            </w:pPr>
            <w:r w:rsidRPr="00CD182B">
              <w:rPr>
                <w:rFonts w:ascii="Book Antiqua" w:hAnsi="Book Antiqua"/>
                <w:noProof/>
                <w:sz w:val="19"/>
                <w:szCs w:val="19"/>
              </w:rPr>
              <w:t>118,4 a</w:t>
            </w:r>
          </w:p>
        </w:tc>
        <w:tc>
          <w:tcPr>
            <w:tcW w:w="958" w:type="dxa"/>
            <w:vAlign w:val="center"/>
          </w:tcPr>
          <w:p w:rsidR="00CB1435" w:rsidRPr="00CD182B" w:rsidRDefault="00CB1435" w:rsidP="003425EB">
            <w:pPr>
              <w:pStyle w:val="ListParagraph"/>
              <w:spacing w:after="0" w:line="240" w:lineRule="auto"/>
              <w:ind w:left="34"/>
              <w:jc w:val="center"/>
              <w:rPr>
                <w:rFonts w:ascii="Book Antiqua" w:hAnsi="Book Antiqua"/>
                <w:noProof/>
                <w:sz w:val="19"/>
                <w:szCs w:val="19"/>
              </w:rPr>
            </w:pPr>
            <w:r w:rsidRPr="00CD182B">
              <w:rPr>
                <w:rFonts w:ascii="Book Antiqua" w:hAnsi="Book Antiqua"/>
                <w:noProof/>
                <w:sz w:val="19"/>
                <w:szCs w:val="19"/>
              </w:rPr>
              <w:t>191,0 a</w:t>
            </w:r>
          </w:p>
        </w:tc>
      </w:tr>
      <w:tr w:rsidR="00CB1435" w:rsidRPr="00CD182B" w:rsidTr="000B6A2F">
        <w:tc>
          <w:tcPr>
            <w:tcW w:w="1437" w:type="dxa"/>
            <w:vAlign w:val="center"/>
          </w:tcPr>
          <w:p w:rsidR="00CB1435" w:rsidRPr="00CD182B" w:rsidRDefault="00CB1435" w:rsidP="000B6A2F">
            <w:pPr>
              <w:pStyle w:val="ListParagraph"/>
              <w:spacing w:after="0" w:line="240" w:lineRule="auto"/>
              <w:ind w:left="176" w:hanging="284"/>
              <w:jc w:val="center"/>
              <w:rPr>
                <w:rFonts w:ascii="Book Antiqua" w:hAnsi="Book Antiqua"/>
                <w:noProof/>
                <w:sz w:val="19"/>
                <w:szCs w:val="19"/>
              </w:rPr>
            </w:pPr>
            <w:r w:rsidRPr="00CD182B">
              <w:rPr>
                <w:rFonts w:ascii="Book Antiqua" w:hAnsi="Book Antiqua"/>
                <w:noProof/>
                <w:sz w:val="19"/>
                <w:szCs w:val="19"/>
              </w:rPr>
              <w:t>D</w:t>
            </w:r>
          </w:p>
        </w:tc>
        <w:tc>
          <w:tcPr>
            <w:tcW w:w="957" w:type="dxa"/>
            <w:vAlign w:val="center"/>
          </w:tcPr>
          <w:p w:rsidR="00CB1435" w:rsidRPr="00CD182B" w:rsidRDefault="00CB1435" w:rsidP="003425EB">
            <w:pPr>
              <w:pStyle w:val="ListParagraph"/>
              <w:spacing w:after="0" w:line="240" w:lineRule="auto"/>
              <w:ind w:left="34"/>
              <w:jc w:val="center"/>
              <w:rPr>
                <w:rFonts w:ascii="Book Antiqua" w:hAnsi="Book Antiqua"/>
                <w:noProof/>
                <w:sz w:val="19"/>
                <w:szCs w:val="19"/>
              </w:rPr>
            </w:pPr>
            <w:r w:rsidRPr="00CD182B">
              <w:rPr>
                <w:rFonts w:ascii="Book Antiqua" w:hAnsi="Book Antiqua"/>
                <w:noProof/>
                <w:sz w:val="19"/>
                <w:szCs w:val="19"/>
              </w:rPr>
              <w:t>69,5 a</w:t>
            </w:r>
          </w:p>
        </w:tc>
        <w:tc>
          <w:tcPr>
            <w:tcW w:w="957" w:type="dxa"/>
            <w:vAlign w:val="center"/>
          </w:tcPr>
          <w:p w:rsidR="00CB1435" w:rsidRPr="00CD182B" w:rsidRDefault="00CB1435" w:rsidP="003425EB">
            <w:pPr>
              <w:pStyle w:val="ListParagraph"/>
              <w:spacing w:after="0" w:line="240" w:lineRule="auto"/>
              <w:ind w:left="34"/>
              <w:jc w:val="center"/>
              <w:rPr>
                <w:rFonts w:ascii="Book Antiqua" w:hAnsi="Book Antiqua"/>
                <w:noProof/>
                <w:sz w:val="19"/>
                <w:szCs w:val="19"/>
              </w:rPr>
            </w:pPr>
            <w:r w:rsidRPr="00CD182B">
              <w:rPr>
                <w:rFonts w:ascii="Book Antiqua" w:hAnsi="Book Antiqua"/>
                <w:noProof/>
                <w:sz w:val="19"/>
                <w:szCs w:val="19"/>
              </w:rPr>
              <w:t>116,3 a</w:t>
            </w:r>
          </w:p>
        </w:tc>
        <w:tc>
          <w:tcPr>
            <w:tcW w:w="958" w:type="dxa"/>
            <w:vAlign w:val="center"/>
          </w:tcPr>
          <w:p w:rsidR="00CB1435" w:rsidRPr="00CD182B" w:rsidRDefault="00CB1435" w:rsidP="003425EB">
            <w:pPr>
              <w:pStyle w:val="ListParagraph"/>
              <w:spacing w:after="0" w:line="240" w:lineRule="auto"/>
              <w:ind w:left="34"/>
              <w:jc w:val="center"/>
              <w:rPr>
                <w:rFonts w:ascii="Book Antiqua" w:hAnsi="Book Antiqua"/>
                <w:noProof/>
                <w:sz w:val="19"/>
                <w:szCs w:val="19"/>
              </w:rPr>
            </w:pPr>
            <w:r w:rsidRPr="00CD182B">
              <w:rPr>
                <w:rFonts w:ascii="Book Antiqua" w:hAnsi="Book Antiqua"/>
                <w:noProof/>
                <w:sz w:val="19"/>
                <w:szCs w:val="19"/>
              </w:rPr>
              <w:t>196,2 a</w:t>
            </w:r>
          </w:p>
        </w:tc>
      </w:tr>
      <w:tr w:rsidR="00CB1435" w:rsidRPr="00CD182B" w:rsidTr="000B6A2F">
        <w:tc>
          <w:tcPr>
            <w:tcW w:w="1437" w:type="dxa"/>
            <w:vAlign w:val="center"/>
          </w:tcPr>
          <w:p w:rsidR="00CB1435" w:rsidRPr="00CD182B" w:rsidRDefault="00CB1435" w:rsidP="000B6A2F">
            <w:pPr>
              <w:pStyle w:val="ListParagraph"/>
              <w:spacing w:after="0" w:line="240" w:lineRule="auto"/>
              <w:ind w:left="176" w:hanging="284"/>
              <w:jc w:val="center"/>
              <w:rPr>
                <w:rFonts w:ascii="Book Antiqua" w:hAnsi="Book Antiqua"/>
                <w:noProof/>
                <w:sz w:val="19"/>
                <w:szCs w:val="19"/>
              </w:rPr>
            </w:pPr>
            <w:r w:rsidRPr="00CD182B">
              <w:rPr>
                <w:rFonts w:ascii="Book Antiqua" w:hAnsi="Book Antiqua"/>
                <w:noProof/>
                <w:sz w:val="19"/>
                <w:szCs w:val="19"/>
              </w:rPr>
              <w:t>E</w:t>
            </w:r>
          </w:p>
        </w:tc>
        <w:tc>
          <w:tcPr>
            <w:tcW w:w="957" w:type="dxa"/>
            <w:vAlign w:val="center"/>
          </w:tcPr>
          <w:p w:rsidR="00CB1435" w:rsidRPr="00CD182B" w:rsidRDefault="00CB1435" w:rsidP="003425EB">
            <w:pPr>
              <w:pStyle w:val="ListParagraph"/>
              <w:spacing w:after="0" w:line="240" w:lineRule="auto"/>
              <w:ind w:left="34"/>
              <w:jc w:val="center"/>
              <w:rPr>
                <w:rFonts w:ascii="Book Antiqua" w:hAnsi="Book Antiqua"/>
                <w:noProof/>
                <w:sz w:val="19"/>
                <w:szCs w:val="19"/>
              </w:rPr>
            </w:pPr>
            <w:r w:rsidRPr="00CD182B">
              <w:rPr>
                <w:rFonts w:ascii="Book Antiqua" w:hAnsi="Book Antiqua"/>
                <w:noProof/>
                <w:sz w:val="19"/>
                <w:szCs w:val="19"/>
              </w:rPr>
              <w:t>74,2 a</w:t>
            </w:r>
          </w:p>
        </w:tc>
        <w:tc>
          <w:tcPr>
            <w:tcW w:w="957" w:type="dxa"/>
            <w:vAlign w:val="center"/>
          </w:tcPr>
          <w:p w:rsidR="00CB1435" w:rsidRPr="00CD182B" w:rsidRDefault="00CB1435" w:rsidP="003425EB">
            <w:pPr>
              <w:pStyle w:val="ListParagraph"/>
              <w:spacing w:after="0" w:line="240" w:lineRule="auto"/>
              <w:ind w:left="34"/>
              <w:jc w:val="center"/>
              <w:rPr>
                <w:rFonts w:ascii="Book Antiqua" w:hAnsi="Book Antiqua"/>
                <w:noProof/>
                <w:sz w:val="19"/>
                <w:szCs w:val="19"/>
              </w:rPr>
            </w:pPr>
            <w:r w:rsidRPr="00CD182B">
              <w:rPr>
                <w:rFonts w:ascii="Book Antiqua" w:hAnsi="Book Antiqua"/>
                <w:noProof/>
                <w:sz w:val="19"/>
                <w:szCs w:val="19"/>
              </w:rPr>
              <w:t>120,4 a</w:t>
            </w:r>
          </w:p>
        </w:tc>
        <w:tc>
          <w:tcPr>
            <w:tcW w:w="958" w:type="dxa"/>
            <w:vAlign w:val="center"/>
          </w:tcPr>
          <w:p w:rsidR="00CB1435" w:rsidRPr="00CD182B" w:rsidRDefault="00CB1435" w:rsidP="003425EB">
            <w:pPr>
              <w:pStyle w:val="ListParagraph"/>
              <w:spacing w:after="0" w:line="240" w:lineRule="auto"/>
              <w:ind w:left="34"/>
              <w:jc w:val="center"/>
              <w:rPr>
                <w:rFonts w:ascii="Book Antiqua" w:hAnsi="Book Antiqua"/>
                <w:noProof/>
                <w:sz w:val="19"/>
                <w:szCs w:val="19"/>
              </w:rPr>
            </w:pPr>
            <w:r w:rsidRPr="00CD182B">
              <w:rPr>
                <w:rFonts w:ascii="Book Antiqua" w:hAnsi="Book Antiqua"/>
                <w:noProof/>
                <w:sz w:val="19"/>
                <w:szCs w:val="19"/>
              </w:rPr>
              <w:t>191,1 a</w:t>
            </w:r>
          </w:p>
        </w:tc>
      </w:tr>
      <w:tr w:rsidR="00CB1435" w:rsidRPr="00CD182B" w:rsidTr="000B6A2F">
        <w:tc>
          <w:tcPr>
            <w:tcW w:w="1437" w:type="dxa"/>
            <w:vAlign w:val="center"/>
          </w:tcPr>
          <w:p w:rsidR="00CB1435" w:rsidRPr="00CD182B" w:rsidRDefault="00CB1435" w:rsidP="000B6A2F">
            <w:pPr>
              <w:pStyle w:val="ListParagraph"/>
              <w:spacing w:after="0" w:line="240" w:lineRule="auto"/>
              <w:ind w:left="176" w:hanging="284"/>
              <w:jc w:val="center"/>
              <w:rPr>
                <w:rFonts w:ascii="Book Antiqua" w:hAnsi="Book Antiqua"/>
                <w:noProof/>
                <w:sz w:val="19"/>
                <w:szCs w:val="19"/>
              </w:rPr>
            </w:pPr>
            <w:r w:rsidRPr="00CD182B">
              <w:rPr>
                <w:rFonts w:ascii="Book Antiqua" w:hAnsi="Book Antiqua"/>
                <w:noProof/>
                <w:sz w:val="19"/>
                <w:szCs w:val="19"/>
              </w:rPr>
              <w:t>F</w:t>
            </w:r>
          </w:p>
        </w:tc>
        <w:tc>
          <w:tcPr>
            <w:tcW w:w="957" w:type="dxa"/>
            <w:vAlign w:val="center"/>
          </w:tcPr>
          <w:p w:rsidR="00CB1435" w:rsidRPr="00CD182B" w:rsidRDefault="00CB1435" w:rsidP="003425EB">
            <w:pPr>
              <w:pStyle w:val="ListParagraph"/>
              <w:spacing w:after="0" w:line="240" w:lineRule="auto"/>
              <w:ind w:left="34"/>
              <w:jc w:val="center"/>
              <w:rPr>
                <w:rFonts w:ascii="Book Antiqua" w:hAnsi="Book Antiqua"/>
                <w:noProof/>
                <w:sz w:val="19"/>
                <w:szCs w:val="19"/>
              </w:rPr>
            </w:pPr>
            <w:r w:rsidRPr="00CD182B">
              <w:rPr>
                <w:rFonts w:ascii="Book Antiqua" w:hAnsi="Book Antiqua"/>
                <w:noProof/>
                <w:sz w:val="19"/>
                <w:szCs w:val="19"/>
              </w:rPr>
              <w:t>69,4 a</w:t>
            </w:r>
          </w:p>
        </w:tc>
        <w:tc>
          <w:tcPr>
            <w:tcW w:w="957" w:type="dxa"/>
            <w:vAlign w:val="center"/>
          </w:tcPr>
          <w:p w:rsidR="00CB1435" w:rsidRPr="00CD182B" w:rsidRDefault="00CB1435" w:rsidP="003425EB">
            <w:pPr>
              <w:pStyle w:val="ListParagraph"/>
              <w:spacing w:after="0" w:line="240" w:lineRule="auto"/>
              <w:ind w:left="34"/>
              <w:jc w:val="center"/>
              <w:rPr>
                <w:rFonts w:ascii="Book Antiqua" w:hAnsi="Book Antiqua"/>
                <w:noProof/>
                <w:sz w:val="19"/>
                <w:szCs w:val="19"/>
              </w:rPr>
            </w:pPr>
            <w:r w:rsidRPr="00CD182B">
              <w:rPr>
                <w:rFonts w:ascii="Book Antiqua" w:hAnsi="Book Antiqua"/>
                <w:noProof/>
                <w:sz w:val="19"/>
                <w:szCs w:val="19"/>
              </w:rPr>
              <w:t>118,7 a</w:t>
            </w:r>
          </w:p>
        </w:tc>
        <w:tc>
          <w:tcPr>
            <w:tcW w:w="958" w:type="dxa"/>
            <w:vAlign w:val="center"/>
          </w:tcPr>
          <w:p w:rsidR="00CB1435" w:rsidRPr="00CD182B" w:rsidRDefault="00CB1435" w:rsidP="003425EB">
            <w:pPr>
              <w:pStyle w:val="ListParagraph"/>
              <w:spacing w:after="0" w:line="240" w:lineRule="auto"/>
              <w:ind w:left="34"/>
              <w:jc w:val="center"/>
              <w:rPr>
                <w:rFonts w:ascii="Book Antiqua" w:hAnsi="Book Antiqua"/>
                <w:noProof/>
                <w:sz w:val="19"/>
                <w:szCs w:val="19"/>
              </w:rPr>
            </w:pPr>
            <w:r w:rsidRPr="00CD182B">
              <w:rPr>
                <w:rFonts w:ascii="Book Antiqua" w:hAnsi="Book Antiqua"/>
                <w:noProof/>
                <w:sz w:val="19"/>
                <w:szCs w:val="19"/>
              </w:rPr>
              <w:t>195,2 a</w:t>
            </w:r>
          </w:p>
        </w:tc>
      </w:tr>
      <w:tr w:rsidR="00CB1435" w:rsidRPr="00CD182B" w:rsidTr="008D25FA">
        <w:tc>
          <w:tcPr>
            <w:tcW w:w="1437" w:type="dxa"/>
            <w:vAlign w:val="center"/>
          </w:tcPr>
          <w:p w:rsidR="00CB1435" w:rsidRPr="00CD182B" w:rsidRDefault="00CB1435" w:rsidP="000B6A2F">
            <w:pPr>
              <w:pStyle w:val="ListParagraph"/>
              <w:spacing w:after="0" w:line="240" w:lineRule="auto"/>
              <w:ind w:left="176" w:hanging="284"/>
              <w:jc w:val="center"/>
              <w:rPr>
                <w:rFonts w:ascii="Book Antiqua" w:hAnsi="Book Antiqua"/>
                <w:noProof/>
                <w:sz w:val="19"/>
                <w:szCs w:val="19"/>
              </w:rPr>
            </w:pPr>
            <w:r w:rsidRPr="00CD182B">
              <w:rPr>
                <w:rFonts w:ascii="Book Antiqua" w:hAnsi="Book Antiqua"/>
                <w:noProof/>
                <w:sz w:val="19"/>
                <w:szCs w:val="19"/>
              </w:rPr>
              <w:t>G</w:t>
            </w:r>
          </w:p>
        </w:tc>
        <w:tc>
          <w:tcPr>
            <w:tcW w:w="957" w:type="dxa"/>
            <w:vAlign w:val="center"/>
          </w:tcPr>
          <w:p w:rsidR="00CB1435" w:rsidRPr="00CD182B" w:rsidRDefault="00CB1435" w:rsidP="003425EB">
            <w:pPr>
              <w:pStyle w:val="ListParagraph"/>
              <w:spacing w:after="0" w:line="240" w:lineRule="auto"/>
              <w:ind w:left="34"/>
              <w:jc w:val="center"/>
              <w:rPr>
                <w:rFonts w:ascii="Book Antiqua" w:hAnsi="Book Antiqua"/>
                <w:noProof/>
                <w:sz w:val="19"/>
                <w:szCs w:val="19"/>
              </w:rPr>
            </w:pPr>
            <w:r w:rsidRPr="00CD182B">
              <w:rPr>
                <w:rFonts w:ascii="Book Antiqua" w:hAnsi="Book Antiqua"/>
                <w:noProof/>
                <w:sz w:val="19"/>
                <w:szCs w:val="19"/>
              </w:rPr>
              <w:t>64,9 a</w:t>
            </w:r>
          </w:p>
        </w:tc>
        <w:tc>
          <w:tcPr>
            <w:tcW w:w="957" w:type="dxa"/>
            <w:vAlign w:val="center"/>
          </w:tcPr>
          <w:p w:rsidR="00CB1435" w:rsidRPr="00CD182B" w:rsidRDefault="00CB1435" w:rsidP="003425EB">
            <w:pPr>
              <w:pStyle w:val="ListParagraph"/>
              <w:spacing w:after="0" w:line="240" w:lineRule="auto"/>
              <w:ind w:left="34"/>
              <w:jc w:val="center"/>
              <w:rPr>
                <w:rFonts w:ascii="Book Antiqua" w:hAnsi="Book Antiqua"/>
                <w:noProof/>
                <w:sz w:val="19"/>
                <w:szCs w:val="19"/>
              </w:rPr>
            </w:pPr>
            <w:r w:rsidRPr="00CD182B">
              <w:rPr>
                <w:rFonts w:ascii="Book Antiqua" w:hAnsi="Book Antiqua"/>
                <w:noProof/>
                <w:sz w:val="19"/>
                <w:szCs w:val="19"/>
              </w:rPr>
              <w:t>110,3 a</w:t>
            </w:r>
          </w:p>
        </w:tc>
        <w:tc>
          <w:tcPr>
            <w:tcW w:w="958" w:type="dxa"/>
            <w:vAlign w:val="center"/>
          </w:tcPr>
          <w:p w:rsidR="00CB1435" w:rsidRPr="00CD182B" w:rsidRDefault="00CB1435" w:rsidP="003425EB">
            <w:pPr>
              <w:pStyle w:val="ListParagraph"/>
              <w:spacing w:after="0" w:line="240" w:lineRule="auto"/>
              <w:ind w:left="34"/>
              <w:jc w:val="center"/>
              <w:rPr>
                <w:rFonts w:ascii="Book Antiqua" w:hAnsi="Book Antiqua"/>
                <w:noProof/>
                <w:sz w:val="19"/>
                <w:szCs w:val="19"/>
              </w:rPr>
            </w:pPr>
            <w:r w:rsidRPr="00CD182B">
              <w:rPr>
                <w:rFonts w:ascii="Book Antiqua" w:hAnsi="Book Antiqua"/>
                <w:noProof/>
                <w:sz w:val="19"/>
                <w:szCs w:val="19"/>
              </w:rPr>
              <w:t>177,2 a</w:t>
            </w:r>
          </w:p>
        </w:tc>
      </w:tr>
      <w:tr w:rsidR="00CB1435" w:rsidRPr="00CD182B" w:rsidTr="008D25FA">
        <w:tc>
          <w:tcPr>
            <w:tcW w:w="1437" w:type="dxa"/>
            <w:tcBorders>
              <w:bottom w:val="double" w:sz="6" w:space="0" w:color="auto"/>
            </w:tcBorders>
            <w:vAlign w:val="center"/>
          </w:tcPr>
          <w:p w:rsidR="00CB1435" w:rsidRPr="00CD182B" w:rsidRDefault="00CB1435" w:rsidP="000B6A2F">
            <w:pPr>
              <w:pStyle w:val="ListParagraph"/>
              <w:spacing w:after="0" w:line="240" w:lineRule="auto"/>
              <w:ind w:left="-108"/>
              <w:jc w:val="center"/>
              <w:rPr>
                <w:rFonts w:ascii="Book Antiqua" w:hAnsi="Book Antiqua"/>
                <w:noProof/>
                <w:sz w:val="19"/>
                <w:szCs w:val="19"/>
              </w:rPr>
            </w:pPr>
            <w:r w:rsidRPr="00CD182B">
              <w:rPr>
                <w:rFonts w:ascii="Book Antiqua" w:hAnsi="Book Antiqua"/>
                <w:noProof/>
                <w:sz w:val="19"/>
                <w:szCs w:val="19"/>
              </w:rPr>
              <w:t>H</w:t>
            </w:r>
          </w:p>
        </w:tc>
        <w:tc>
          <w:tcPr>
            <w:tcW w:w="957" w:type="dxa"/>
            <w:tcBorders>
              <w:bottom w:val="double" w:sz="6" w:space="0" w:color="auto"/>
            </w:tcBorders>
            <w:vAlign w:val="center"/>
          </w:tcPr>
          <w:p w:rsidR="00CB1435" w:rsidRPr="00CD182B" w:rsidRDefault="00CB1435" w:rsidP="003425EB">
            <w:pPr>
              <w:pStyle w:val="ListParagraph"/>
              <w:spacing w:after="0" w:line="240" w:lineRule="auto"/>
              <w:ind w:left="34"/>
              <w:jc w:val="center"/>
              <w:rPr>
                <w:rFonts w:ascii="Book Antiqua" w:hAnsi="Book Antiqua"/>
                <w:noProof/>
                <w:sz w:val="19"/>
                <w:szCs w:val="19"/>
              </w:rPr>
            </w:pPr>
            <w:r w:rsidRPr="00CD182B">
              <w:rPr>
                <w:rFonts w:ascii="Book Antiqua" w:hAnsi="Book Antiqua"/>
                <w:noProof/>
                <w:sz w:val="19"/>
                <w:szCs w:val="19"/>
              </w:rPr>
              <w:t>61,1 a</w:t>
            </w:r>
          </w:p>
        </w:tc>
        <w:tc>
          <w:tcPr>
            <w:tcW w:w="957" w:type="dxa"/>
            <w:tcBorders>
              <w:bottom w:val="double" w:sz="6" w:space="0" w:color="auto"/>
            </w:tcBorders>
            <w:vAlign w:val="center"/>
          </w:tcPr>
          <w:p w:rsidR="00CB1435" w:rsidRPr="00CD182B" w:rsidRDefault="00CB1435" w:rsidP="003425EB">
            <w:pPr>
              <w:pStyle w:val="ListParagraph"/>
              <w:spacing w:after="0" w:line="240" w:lineRule="auto"/>
              <w:ind w:left="34"/>
              <w:jc w:val="center"/>
              <w:rPr>
                <w:rFonts w:ascii="Book Antiqua" w:hAnsi="Book Antiqua"/>
                <w:noProof/>
                <w:sz w:val="19"/>
                <w:szCs w:val="19"/>
              </w:rPr>
            </w:pPr>
            <w:r w:rsidRPr="00CD182B">
              <w:rPr>
                <w:rFonts w:ascii="Book Antiqua" w:hAnsi="Book Antiqua"/>
                <w:noProof/>
                <w:sz w:val="19"/>
                <w:szCs w:val="19"/>
              </w:rPr>
              <w:t>112,0 a</w:t>
            </w:r>
          </w:p>
        </w:tc>
        <w:tc>
          <w:tcPr>
            <w:tcW w:w="958" w:type="dxa"/>
            <w:tcBorders>
              <w:bottom w:val="double" w:sz="6" w:space="0" w:color="auto"/>
            </w:tcBorders>
            <w:vAlign w:val="center"/>
          </w:tcPr>
          <w:p w:rsidR="00CB1435" w:rsidRPr="00CD182B" w:rsidRDefault="00CB1435" w:rsidP="003425EB">
            <w:pPr>
              <w:pStyle w:val="ListParagraph"/>
              <w:spacing w:after="0" w:line="240" w:lineRule="auto"/>
              <w:ind w:left="34"/>
              <w:jc w:val="center"/>
              <w:rPr>
                <w:rFonts w:ascii="Book Antiqua" w:hAnsi="Book Antiqua"/>
                <w:noProof/>
                <w:sz w:val="19"/>
                <w:szCs w:val="19"/>
              </w:rPr>
            </w:pPr>
            <w:r w:rsidRPr="00CD182B">
              <w:rPr>
                <w:rFonts w:ascii="Book Antiqua" w:hAnsi="Book Antiqua"/>
                <w:noProof/>
                <w:sz w:val="19"/>
                <w:szCs w:val="19"/>
              </w:rPr>
              <w:t>179,3 a</w:t>
            </w:r>
          </w:p>
        </w:tc>
      </w:tr>
    </w:tbl>
    <w:p w:rsidR="00CB1435" w:rsidRPr="00CD182B" w:rsidRDefault="00CB1435" w:rsidP="00723C30">
      <w:pPr>
        <w:tabs>
          <w:tab w:val="left" w:pos="2127"/>
        </w:tabs>
        <w:jc w:val="both"/>
        <w:rPr>
          <w:rFonts w:ascii="Book Antiqua" w:hAnsi="Book Antiqua"/>
          <w:noProof/>
          <w:sz w:val="19"/>
          <w:szCs w:val="19"/>
        </w:rPr>
      </w:pPr>
      <w:r w:rsidRPr="00CD182B">
        <w:rPr>
          <w:rFonts w:ascii="Book Antiqua" w:hAnsi="Book Antiqua"/>
          <w:noProof/>
          <w:sz w:val="19"/>
          <w:szCs w:val="19"/>
        </w:rPr>
        <w:t>Keterangan : Angka yang ditandai dengan huruf yang sama tidak berbeda nyata menurut Uji Scott-Knott pada taraf kepercayaan 95%.</w:t>
      </w:r>
    </w:p>
    <w:p w:rsidR="00734C6A" w:rsidRPr="00330F11" w:rsidRDefault="00734C6A" w:rsidP="00CB1435">
      <w:pPr>
        <w:ind w:firstLine="567"/>
        <w:jc w:val="both"/>
        <w:rPr>
          <w:rFonts w:ascii="Book Antiqua" w:hAnsi="Book Antiqua"/>
          <w:noProof/>
          <w:sz w:val="20"/>
          <w:szCs w:val="20"/>
        </w:rPr>
      </w:pPr>
    </w:p>
    <w:p w:rsidR="00CB1435" w:rsidRPr="00330F11" w:rsidRDefault="00CB1435" w:rsidP="00734C6A">
      <w:pPr>
        <w:ind w:firstLine="454"/>
        <w:jc w:val="both"/>
        <w:rPr>
          <w:rFonts w:ascii="Book Antiqua" w:hAnsi="Book Antiqua"/>
          <w:noProof/>
          <w:sz w:val="20"/>
          <w:szCs w:val="20"/>
          <w:lang w:val="id-ID"/>
        </w:rPr>
      </w:pPr>
      <w:r w:rsidRPr="00330F11">
        <w:rPr>
          <w:rFonts w:ascii="Book Antiqua" w:hAnsi="Book Antiqua"/>
          <w:noProof/>
          <w:sz w:val="20"/>
          <w:szCs w:val="20"/>
        </w:rPr>
        <w:t>Pemberian herbisida IPA glifosat dapat menekan pertumbuhan gulma sehingga tidak terjadi kompetisi dalam mendapatkan unsur hara, air, maupun ruang tumbuh antara tana</w:t>
      </w:r>
      <w:r w:rsidR="00651C54">
        <w:rPr>
          <w:rFonts w:ascii="Book Antiqua" w:hAnsi="Book Antiqua"/>
          <w:noProof/>
          <w:sz w:val="20"/>
          <w:szCs w:val="20"/>
        </w:rPr>
        <w:t>-</w:t>
      </w:r>
      <w:r w:rsidRPr="00330F11">
        <w:rPr>
          <w:rFonts w:ascii="Book Antiqua" w:hAnsi="Book Antiqua"/>
          <w:noProof/>
          <w:sz w:val="20"/>
          <w:szCs w:val="20"/>
        </w:rPr>
        <w:t>man jagung dan gulma.</w:t>
      </w:r>
      <w:r w:rsidR="00651C54">
        <w:rPr>
          <w:rFonts w:ascii="Book Antiqua" w:hAnsi="Book Antiqua"/>
          <w:noProof/>
          <w:sz w:val="20"/>
          <w:szCs w:val="20"/>
        </w:rPr>
        <w:t xml:space="preserve"> </w:t>
      </w:r>
      <w:r w:rsidRPr="00330F11">
        <w:rPr>
          <w:rFonts w:ascii="Book Antiqua" w:hAnsi="Book Antiqua"/>
          <w:noProof/>
          <w:sz w:val="20"/>
          <w:szCs w:val="20"/>
        </w:rPr>
        <w:t>Pada tanaman jagung PRG, glifosat yang menghambat aktivitas enzim EPSPS tanaman yang menghentikan proses biosintesis asam amino aromatik tidak bekerja efektif</w:t>
      </w:r>
      <w:r w:rsidR="00651C54">
        <w:rPr>
          <w:rFonts w:ascii="Book Antiqua" w:hAnsi="Book Antiqua"/>
          <w:noProof/>
          <w:sz w:val="20"/>
          <w:szCs w:val="20"/>
        </w:rPr>
        <w:t xml:space="preserve"> </w:t>
      </w:r>
      <w:r w:rsidRPr="00330F11">
        <w:rPr>
          <w:rFonts w:ascii="Book Antiqua" w:hAnsi="Book Antiqua"/>
          <w:noProof/>
          <w:sz w:val="20"/>
          <w:szCs w:val="20"/>
        </w:rPr>
        <w:t>sehingga tanaman toleran terhadap senyawa herbisida glifosat dan metabolisme yang dibutuhkan untuk tumbuh dapat tetap berlangsung (Azri, 2012).</w:t>
      </w:r>
      <w:r w:rsidRPr="00330F11">
        <w:rPr>
          <w:rFonts w:ascii="Book Antiqua" w:hAnsi="Book Antiqua"/>
          <w:noProof/>
          <w:sz w:val="20"/>
          <w:szCs w:val="20"/>
          <w:lang w:val="id-ID"/>
        </w:rPr>
        <w:t xml:space="preserve"> Kemungkinan tinggi tanaman tidak berbeda nyata karena lebih banyak dikendalikan oleh faktor genetik daripada lingkungan.</w:t>
      </w:r>
    </w:p>
    <w:p w:rsidR="00CB1435" w:rsidRDefault="00CB1435" w:rsidP="00734C6A">
      <w:pPr>
        <w:ind w:firstLine="454"/>
        <w:jc w:val="both"/>
        <w:rPr>
          <w:rFonts w:ascii="Book Antiqua" w:hAnsi="Book Antiqua"/>
          <w:noProof/>
          <w:sz w:val="20"/>
          <w:szCs w:val="20"/>
        </w:rPr>
      </w:pPr>
      <w:r w:rsidRPr="00330F11">
        <w:rPr>
          <w:rFonts w:ascii="Book Antiqua" w:hAnsi="Book Antiqua"/>
          <w:noProof/>
          <w:sz w:val="20"/>
          <w:szCs w:val="20"/>
        </w:rPr>
        <w:t xml:space="preserve">Pengukuran luas daun dilakukan pada daun ke-7 dengan menggunakan alat </w:t>
      </w:r>
      <w:r w:rsidRPr="00330F11">
        <w:rPr>
          <w:rFonts w:ascii="Book Antiqua" w:hAnsi="Book Antiqua"/>
          <w:i/>
          <w:noProof/>
          <w:sz w:val="20"/>
          <w:szCs w:val="20"/>
        </w:rPr>
        <w:t>Leaf Area Meter</w:t>
      </w:r>
      <w:r w:rsidRPr="00330F11">
        <w:rPr>
          <w:rFonts w:ascii="Book Antiqua" w:hAnsi="Book Antiqua"/>
          <w:noProof/>
          <w:sz w:val="20"/>
          <w:szCs w:val="20"/>
        </w:rPr>
        <w:t xml:space="preserve"> pada saat masa vegetatif akhir yaitu pada 6 </w:t>
      </w:r>
      <w:r w:rsidR="00E737E2">
        <w:rPr>
          <w:rFonts w:ascii="Book Antiqua" w:hAnsi="Book Antiqua"/>
          <w:noProof/>
          <w:sz w:val="20"/>
          <w:szCs w:val="20"/>
        </w:rPr>
        <w:t>msa</w:t>
      </w:r>
      <w:r w:rsidRPr="00330F11">
        <w:rPr>
          <w:rFonts w:ascii="Book Antiqua" w:hAnsi="Book Antiqua"/>
          <w:noProof/>
          <w:sz w:val="20"/>
          <w:szCs w:val="20"/>
        </w:rPr>
        <w:t xml:space="preserve"> atau 9 </w:t>
      </w:r>
      <w:r w:rsidR="00756C7F">
        <w:rPr>
          <w:rFonts w:ascii="Book Antiqua" w:hAnsi="Book Antiqua"/>
          <w:noProof/>
          <w:sz w:val="20"/>
          <w:szCs w:val="20"/>
        </w:rPr>
        <w:t>mst</w:t>
      </w:r>
      <w:r w:rsidRPr="00330F11">
        <w:rPr>
          <w:rFonts w:ascii="Book Antiqua" w:hAnsi="Book Antiqua"/>
          <w:noProof/>
          <w:sz w:val="20"/>
          <w:szCs w:val="20"/>
        </w:rPr>
        <w:t xml:space="preserve">. </w:t>
      </w:r>
    </w:p>
    <w:p w:rsidR="00651C54" w:rsidRPr="00330F11" w:rsidRDefault="00651C54" w:rsidP="00651C54">
      <w:pPr>
        <w:pStyle w:val="ListParagraph"/>
        <w:spacing w:after="0" w:line="240" w:lineRule="auto"/>
        <w:ind w:left="0" w:firstLine="454"/>
        <w:jc w:val="both"/>
        <w:rPr>
          <w:rFonts w:ascii="Book Antiqua" w:hAnsi="Book Antiqua"/>
          <w:noProof/>
          <w:sz w:val="20"/>
          <w:szCs w:val="20"/>
        </w:rPr>
      </w:pPr>
      <w:r w:rsidRPr="00330F11">
        <w:rPr>
          <w:rFonts w:ascii="Book Antiqua" w:hAnsi="Book Antiqua"/>
          <w:noProof/>
          <w:sz w:val="20"/>
          <w:szCs w:val="20"/>
        </w:rPr>
        <w:t xml:space="preserve">Hasil pengamatan parameter indeks luas daun pada Tabel </w:t>
      </w:r>
      <w:r>
        <w:rPr>
          <w:rFonts w:ascii="Book Antiqua" w:hAnsi="Book Antiqua"/>
          <w:noProof/>
          <w:sz w:val="20"/>
          <w:szCs w:val="20"/>
          <w:lang w:val="en-US"/>
        </w:rPr>
        <w:t>2</w:t>
      </w:r>
      <w:r w:rsidRPr="00330F11">
        <w:rPr>
          <w:rFonts w:ascii="Book Antiqua" w:hAnsi="Book Antiqua"/>
          <w:noProof/>
          <w:sz w:val="20"/>
          <w:szCs w:val="20"/>
        </w:rPr>
        <w:t xml:space="preserve">, menunjukkan pola yang sama dengan parameter tinggi tanaman. Pertumbuhan tanaman jagung PRG toleran </w:t>
      </w:r>
      <w:r w:rsidRPr="00330F11">
        <w:rPr>
          <w:rFonts w:ascii="Book Antiqua" w:hAnsi="Book Antiqua"/>
          <w:noProof/>
          <w:sz w:val="20"/>
          <w:szCs w:val="20"/>
        </w:rPr>
        <w:lastRenderedPageBreak/>
        <w:t xml:space="preserve">herbisida glifosat tidak terganggu akibat adanya pemberian herbisida IPA glifosat karena jagung PRG memiliki gen CP4 EPSPS yang toleran terhadap glifosat. </w:t>
      </w:r>
    </w:p>
    <w:p w:rsidR="00651C54" w:rsidRPr="00330F11" w:rsidRDefault="00651C54" w:rsidP="00734C6A">
      <w:pPr>
        <w:ind w:firstLine="454"/>
        <w:jc w:val="both"/>
        <w:rPr>
          <w:rFonts w:ascii="Book Antiqua" w:hAnsi="Book Antiqua"/>
          <w:noProof/>
          <w:sz w:val="20"/>
          <w:szCs w:val="20"/>
        </w:rPr>
      </w:pPr>
    </w:p>
    <w:p w:rsidR="00CB1435" w:rsidRPr="00CD182B" w:rsidRDefault="00CB1435" w:rsidP="00CD182B">
      <w:pPr>
        <w:pStyle w:val="ListParagraph"/>
        <w:spacing w:after="120" w:line="240" w:lineRule="auto"/>
        <w:ind w:left="0"/>
        <w:contextualSpacing w:val="0"/>
        <w:jc w:val="both"/>
        <w:rPr>
          <w:rFonts w:ascii="Book Antiqua" w:hAnsi="Book Antiqua"/>
          <w:b/>
          <w:noProof/>
          <w:sz w:val="19"/>
          <w:szCs w:val="19"/>
        </w:rPr>
      </w:pPr>
      <w:r w:rsidRPr="00CD182B">
        <w:rPr>
          <w:rFonts w:ascii="Book Antiqua" w:hAnsi="Book Antiqua"/>
          <w:b/>
          <w:noProof/>
          <w:sz w:val="19"/>
          <w:szCs w:val="19"/>
        </w:rPr>
        <w:t xml:space="preserve">Tabel </w:t>
      </w:r>
      <w:r w:rsidR="000B6A2F">
        <w:rPr>
          <w:rFonts w:ascii="Book Antiqua" w:hAnsi="Book Antiqua"/>
          <w:b/>
          <w:noProof/>
          <w:sz w:val="19"/>
          <w:szCs w:val="19"/>
          <w:lang w:val="en-US"/>
        </w:rPr>
        <w:t>2</w:t>
      </w:r>
      <w:r w:rsidRPr="00CD182B">
        <w:rPr>
          <w:rFonts w:ascii="Book Antiqua" w:hAnsi="Book Antiqua"/>
          <w:b/>
          <w:noProof/>
          <w:sz w:val="19"/>
          <w:szCs w:val="19"/>
        </w:rPr>
        <w:t>. Pengaruh Herbisida IPA Glifosat 486 g/l dan Penyiangan Manual terhadap Indeks Luas Daun.</w:t>
      </w:r>
    </w:p>
    <w:tbl>
      <w:tblPr>
        <w:tblStyle w:val="TableGrid"/>
        <w:tblW w:w="4309" w:type="dxa"/>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tblPr>
      <w:tblGrid>
        <w:gridCol w:w="1391"/>
        <w:gridCol w:w="2918"/>
      </w:tblGrid>
      <w:tr w:rsidR="00CB1435" w:rsidRPr="00CD182B" w:rsidTr="00997C51">
        <w:tc>
          <w:tcPr>
            <w:tcW w:w="1391" w:type="dxa"/>
            <w:tcBorders>
              <w:top w:val="double" w:sz="6" w:space="0" w:color="auto"/>
              <w:bottom w:val="single" w:sz="4" w:space="0" w:color="auto"/>
            </w:tcBorders>
            <w:vAlign w:val="center"/>
          </w:tcPr>
          <w:p w:rsidR="00CB1435" w:rsidRPr="00CD182B" w:rsidRDefault="00CB1435" w:rsidP="000B6A2F">
            <w:pPr>
              <w:pStyle w:val="ListParagraph"/>
              <w:spacing w:before="60" w:after="60" w:line="240" w:lineRule="auto"/>
              <w:ind w:left="34"/>
              <w:jc w:val="center"/>
              <w:rPr>
                <w:rFonts w:ascii="Book Antiqua" w:hAnsi="Book Antiqua"/>
                <w:noProof/>
                <w:sz w:val="19"/>
                <w:szCs w:val="19"/>
              </w:rPr>
            </w:pPr>
            <w:r w:rsidRPr="00CD182B">
              <w:rPr>
                <w:rFonts w:ascii="Book Antiqua" w:hAnsi="Book Antiqua"/>
                <w:noProof/>
                <w:sz w:val="19"/>
                <w:szCs w:val="19"/>
              </w:rPr>
              <w:t>Perlakuan</w:t>
            </w:r>
          </w:p>
        </w:tc>
        <w:tc>
          <w:tcPr>
            <w:tcW w:w="2918" w:type="dxa"/>
            <w:tcBorders>
              <w:top w:val="double" w:sz="6" w:space="0" w:color="auto"/>
              <w:bottom w:val="single" w:sz="4" w:space="0" w:color="auto"/>
            </w:tcBorders>
            <w:vAlign w:val="center"/>
          </w:tcPr>
          <w:p w:rsidR="00CB1435" w:rsidRPr="00CD182B" w:rsidRDefault="00CB1435" w:rsidP="000B6A2F">
            <w:pPr>
              <w:pStyle w:val="ListParagraph"/>
              <w:spacing w:before="60" w:after="60" w:line="240" w:lineRule="auto"/>
              <w:ind w:left="0"/>
              <w:jc w:val="center"/>
              <w:rPr>
                <w:rFonts w:ascii="Book Antiqua" w:hAnsi="Book Antiqua"/>
                <w:noProof/>
                <w:sz w:val="19"/>
                <w:szCs w:val="19"/>
              </w:rPr>
            </w:pPr>
            <w:r w:rsidRPr="00CD182B">
              <w:rPr>
                <w:rFonts w:ascii="Book Antiqua" w:hAnsi="Book Antiqua"/>
                <w:noProof/>
                <w:sz w:val="19"/>
                <w:szCs w:val="19"/>
              </w:rPr>
              <w:t>Indeks Luas Daun</w:t>
            </w:r>
          </w:p>
        </w:tc>
      </w:tr>
      <w:tr w:rsidR="000B6A2F" w:rsidRPr="00CD182B" w:rsidTr="00997C51">
        <w:tc>
          <w:tcPr>
            <w:tcW w:w="1391" w:type="dxa"/>
            <w:tcBorders>
              <w:top w:val="single" w:sz="4" w:space="0" w:color="auto"/>
            </w:tcBorders>
            <w:vAlign w:val="center"/>
          </w:tcPr>
          <w:p w:rsidR="000B6A2F" w:rsidRPr="00CD182B" w:rsidRDefault="000B6A2F" w:rsidP="00B54B46">
            <w:pPr>
              <w:pStyle w:val="ListParagraph"/>
              <w:spacing w:after="0" w:line="240" w:lineRule="auto"/>
              <w:ind w:left="176" w:hanging="284"/>
              <w:jc w:val="center"/>
              <w:rPr>
                <w:rFonts w:ascii="Book Antiqua" w:hAnsi="Book Antiqua"/>
                <w:noProof/>
                <w:sz w:val="19"/>
                <w:szCs w:val="19"/>
              </w:rPr>
            </w:pPr>
            <w:r w:rsidRPr="00CD182B">
              <w:rPr>
                <w:rFonts w:ascii="Book Antiqua" w:hAnsi="Book Antiqua"/>
                <w:noProof/>
                <w:sz w:val="19"/>
                <w:szCs w:val="19"/>
              </w:rPr>
              <w:t>A</w:t>
            </w:r>
          </w:p>
        </w:tc>
        <w:tc>
          <w:tcPr>
            <w:tcW w:w="2918" w:type="dxa"/>
            <w:tcBorders>
              <w:top w:val="single" w:sz="4" w:space="0" w:color="auto"/>
            </w:tcBorders>
            <w:vAlign w:val="center"/>
          </w:tcPr>
          <w:p w:rsidR="000B6A2F" w:rsidRPr="00CD182B" w:rsidRDefault="000B6A2F" w:rsidP="003425EB">
            <w:pPr>
              <w:pStyle w:val="ListParagraph"/>
              <w:spacing w:after="0" w:line="240" w:lineRule="auto"/>
              <w:ind w:left="0"/>
              <w:jc w:val="center"/>
              <w:rPr>
                <w:rFonts w:ascii="Book Antiqua" w:hAnsi="Book Antiqua"/>
                <w:noProof/>
                <w:sz w:val="19"/>
                <w:szCs w:val="19"/>
              </w:rPr>
            </w:pPr>
            <w:r w:rsidRPr="00CD182B">
              <w:rPr>
                <w:rFonts w:ascii="Book Antiqua" w:hAnsi="Book Antiqua"/>
                <w:noProof/>
                <w:sz w:val="19"/>
                <w:szCs w:val="19"/>
              </w:rPr>
              <w:t>3,97 a</w:t>
            </w:r>
          </w:p>
        </w:tc>
      </w:tr>
      <w:tr w:rsidR="000B6A2F" w:rsidRPr="00CD182B" w:rsidTr="000B6A2F">
        <w:tc>
          <w:tcPr>
            <w:tcW w:w="1391" w:type="dxa"/>
            <w:vAlign w:val="center"/>
          </w:tcPr>
          <w:p w:rsidR="000B6A2F" w:rsidRPr="00CD182B" w:rsidRDefault="000B6A2F" w:rsidP="00B54B46">
            <w:pPr>
              <w:pStyle w:val="ListParagraph"/>
              <w:spacing w:after="0" w:line="240" w:lineRule="auto"/>
              <w:ind w:left="176" w:hanging="284"/>
              <w:jc w:val="center"/>
              <w:rPr>
                <w:rFonts w:ascii="Book Antiqua" w:hAnsi="Book Antiqua"/>
                <w:noProof/>
                <w:sz w:val="19"/>
                <w:szCs w:val="19"/>
              </w:rPr>
            </w:pPr>
            <w:r w:rsidRPr="00CD182B">
              <w:rPr>
                <w:rFonts w:ascii="Book Antiqua" w:hAnsi="Book Antiqua"/>
                <w:noProof/>
                <w:sz w:val="19"/>
                <w:szCs w:val="19"/>
              </w:rPr>
              <w:t>B</w:t>
            </w:r>
          </w:p>
        </w:tc>
        <w:tc>
          <w:tcPr>
            <w:tcW w:w="2918" w:type="dxa"/>
            <w:vAlign w:val="center"/>
          </w:tcPr>
          <w:p w:rsidR="000B6A2F" w:rsidRPr="00CD182B" w:rsidRDefault="000B6A2F" w:rsidP="003425EB">
            <w:pPr>
              <w:pStyle w:val="ListParagraph"/>
              <w:spacing w:after="0" w:line="240" w:lineRule="auto"/>
              <w:ind w:left="0"/>
              <w:jc w:val="center"/>
              <w:rPr>
                <w:rFonts w:ascii="Book Antiqua" w:hAnsi="Book Antiqua"/>
                <w:noProof/>
                <w:sz w:val="19"/>
                <w:szCs w:val="19"/>
              </w:rPr>
            </w:pPr>
            <w:r w:rsidRPr="00CD182B">
              <w:rPr>
                <w:rFonts w:ascii="Book Antiqua" w:hAnsi="Book Antiqua"/>
                <w:noProof/>
                <w:sz w:val="19"/>
                <w:szCs w:val="19"/>
              </w:rPr>
              <w:t>4,44 a</w:t>
            </w:r>
          </w:p>
        </w:tc>
      </w:tr>
      <w:tr w:rsidR="000B6A2F" w:rsidRPr="00CD182B" w:rsidTr="000B6A2F">
        <w:tc>
          <w:tcPr>
            <w:tcW w:w="1391" w:type="dxa"/>
            <w:vAlign w:val="center"/>
          </w:tcPr>
          <w:p w:rsidR="000B6A2F" w:rsidRPr="00CD182B" w:rsidRDefault="000B6A2F" w:rsidP="00B54B46">
            <w:pPr>
              <w:pStyle w:val="ListParagraph"/>
              <w:spacing w:after="0" w:line="240" w:lineRule="auto"/>
              <w:ind w:left="176" w:hanging="284"/>
              <w:jc w:val="center"/>
              <w:rPr>
                <w:rFonts w:ascii="Book Antiqua" w:hAnsi="Book Antiqua"/>
                <w:noProof/>
                <w:sz w:val="19"/>
                <w:szCs w:val="19"/>
              </w:rPr>
            </w:pPr>
            <w:r w:rsidRPr="00CD182B">
              <w:rPr>
                <w:rFonts w:ascii="Book Antiqua" w:hAnsi="Book Antiqua"/>
                <w:noProof/>
                <w:sz w:val="19"/>
                <w:szCs w:val="19"/>
              </w:rPr>
              <w:t>C</w:t>
            </w:r>
          </w:p>
        </w:tc>
        <w:tc>
          <w:tcPr>
            <w:tcW w:w="2918" w:type="dxa"/>
            <w:vAlign w:val="center"/>
          </w:tcPr>
          <w:p w:rsidR="000B6A2F" w:rsidRPr="00CD182B" w:rsidRDefault="000B6A2F" w:rsidP="003425EB">
            <w:pPr>
              <w:pStyle w:val="ListParagraph"/>
              <w:spacing w:after="0" w:line="240" w:lineRule="auto"/>
              <w:ind w:left="0"/>
              <w:jc w:val="center"/>
              <w:rPr>
                <w:rFonts w:ascii="Book Antiqua" w:hAnsi="Book Antiqua"/>
                <w:noProof/>
                <w:sz w:val="19"/>
                <w:szCs w:val="19"/>
              </w:rPr>
            </w:pPr>
            <w:r w:rsidRPr="00CD182B">
              <w:rPr>
                <w:rFonts w:ascii="Book Antiqua" w:hAnsi="Book Antiqua"/>
                <w:noProof/>
                <w:sz w:val="19"/>
                <w:szCs w:val="19"/>
              </w:rPr>
              <w:t>4,72 a</w:t>
            </w:r>
          </w:p>
        </w:tc>
      </w:tr>
      <w:tr w:rsidR="000B6A2F" w:rsidRPr="00CD182B" w:rsidTr="000B6A2F">
        <w:tc>
          <w:tcPr>
            <w:tcW w:w="1391" w:type="dxa"/>
            <w:vAlign w:val="center"/>
          </w:tcPr>
          <w:p w:rsidR="000B6A2F" w:rsidRPr="00CD182B" w:rsidRDefault="000B6A2F" w:rsidP="00B54B46">
            <w:pPr>
              <w:pStyle w:val="ListParagraph"/>
              <w:spacing w:after="0" w:line="240" w:lineRule="auto"/>
              <w:ind w:left="176" w:hanging="284"/>
              <w:jc w:val="center"/>
              <w:rPr>
                <w:rFonts w:ascii="Book Antiqua" w:hAnsi="Book Antiqua"/>
                <w:noProof/>
                <w:sz w:val="19"/>
                <w:szCs w:val="19"/>
              </w:rPr>
            </w:pPr>
            <w:r w:rsidRPr="00CD182B">
              <w:rPr>
                <w:rFonts w:ascii="Book Antiqua" w:hAnsi="Book Antiqua"/>
                <w:noProof/>
                <w:sz w:val="19"/>
                <w:szCs w:val="19"/>
              </w:rPr>
              <w:t>D</w:t>
            </w:r>
          </w:p>
        </w:tc>
        <w:tc>
          <w:tcPr>
            <w:tcW w:w="2918" w:type="dxa"/>
            <w:vAlign w:val="center"/>
          </w:tcPr>
          <w:p w:rsidR="000B6A2F" w:rsidRPr="00CD182B" w:rsidRDefault="000B6A2F" w:rsidP="003425EB">
            <w:pPr>
              <w:pStyle w:val="ListParagraph"/>
              <w:spacing w:after="0" w:line="240" w:lineRule="auto"/>
              <w:ind w:left="0"/>
              <w:jc w:val="center"/>
              <w:rPr>
                <w:rFonts w:ascii="Book Antiqua" w:hAnsi="Book Antiqua"/>
                <w:noProof/>
                <w:sz w:val="19"/>
                <w:szCs w:val="19"/>
              </w:rPr>
            </w:pPr>
            <w:r w:rsidRPr="00CD182B">
              <w:rPr>
                <w:rFonts w:ascii="Book Antiqua" w:hAnsi="Book Antiqua"/>
                <w:noProof/>
                <w:sz w:val="19"/>
                <w:szCs w:val="19"/>
              </w:rPr>
              <w:t>4,63 a</w:t>
            </w:r>
          </w:p>
        </w:tc>
      </w:tr>
      <w:tr w:rsidR="000B6A2F" w:rsidRPr="00CD182B" w:rsidTr="000B6A2F">
        <w:tc>
          <w:tcPr>
            <w:tcW w:w="1391" w:type="dxa"/>
            <w:vAlign w:val="center"/>
          </w:tcPr>
          <w:p w:rsidR="000B6A2F" w:rsidRPr="00CD182B" w:rsidRDefault="000B6A2F" w:rsidP="00B54B46">
            <w:pPr>
              <w:pStyle w:val="ListParagraph"/>
              <w:spacing w:after="0" w:line="240" w:lineRule="auto"/>
              <w:ind w:left="176" w:hanging="284"/>
              <w:jc w:val="center"/>
              <w:rPr>
                <w:rFonts w:ascii="Book Antiqua" w:hAnsi="Book Antiqua"/>
                <w:noProof/>
                <w:sz w:val="19"/>
                <w:szCs w:val="19"/>
              </w:rPr>
            </w:pPr>
            <w:r w:rsidRPr="00CD182B">
              <w:rPr>
                <w:rFonts w:ascii="Book Antiqua" w:hAnsi="Book Antiqua"/>
                <w:noProof/>
                <w:sz w:val="19"/>
                <w:szCs w:val="19"/>
              </w:rPr>
              <w:t>E</w:t>
            </w:r>
          </w:p>
        </w:tc>
        <w:tc>
          <w:tcPr>
            <w:tcW w:w="2918" w:type="dxa"/>
            <w:vAlign w:val="center"/>
          </w:tcPr>
          <w:p w:rsidR="000B6A2F" w:rsidRPr="00CD182B" w:rsidRDefault="000B6A2F" w:rsidP="003425EB">
            <w:pPr>
              <w:pStyle w:val="ListParagraph"/>
              <w:spacing w:after="0" w:line="240" w:lineRule="auto"/>
              <w:ind w:left="0"/>
              <w:jc w:val="center"/>
              <w:rPr>
                <w:rFonts w:ascii="Book Antiqua" w:hAnsi="Book Antiqua"/>
                <w:noProof/>
                <w:sz w:val="19"/>
                <w:szCs w:val="19"/>
              </w:rPr>
            </w:pPr>
            <w:r w:rsidRPr="00CD182B">
              <w:rPr>
                <w:rFonts w:ascii="Book Antiqua" w:hAnsi="Book Antiqua"/>
                <w:noProof/>
                <w:sz w:val="19"/>
                <w:szCs w:val="19"/>
              </w:rPr>
              <w:t>4,93 a</w:t>
            </w:r>
          </w:p>
        </w:tc>
      </w:tr>
      <w:tr w:rsidR="000B6A2F" w:rsidRPr="00CD182B" w:rsidTr="000B6A2F">
        <w:tc>
          <w:tcPr>
            <w:tcW w:w="1391" w:type="dxa"/>
            <w:vAlign w:val="center"/>
          </w:tcPr>
          <w:p w:rsidR="000B6A2F" w:rsidRPr="00CD182B" w:rsidRDefault="000B6A2F" w:rsidP="00B54B46">
            <w:pPr>
              <w:pStyle w:val="ListParagraph"/>
              <w:spacing w:after="0" w:line="240" w:lineRule="auto"/>
              <w:ind w:left="176" w:hanging="284"/>
              <w:jc w:val="center"/>
              <w:rPr>
                <w:rFonts w:ascii="Book Antiqua" w:hAnsi="Book Antiqua"/>
                <w:noProof/>
                <w:sz w:val="19"/>
                <w:szCs w:val="19"/>
              </w:rPr>
            </w:pPr>
            <w:r w:rsidRPr="00CD182B">
              <w:rPr>
                <w:rFonts w:ascii="Book Antiqua" w:hAnsi="Book Antiqua"/>
                <w:noProof/>
                <w:sz w:val="19"/>
                <w:szCs w:val="19"/>
              </w:rPr>
              <w:t>F</w:t>
            </w:r>
          </w:p>
        </w:tc>
        <w:tc>
          <w:tcPr>
            <w:tcW w:w="2918" w:type="dxa"/>
            <w:vAlign w:val="center"/>
          </w:tcPr>
          <w:p w:rsidR="000B6A2F" w:rsidRPr="00CD182B" w:rsidRDefault="000B6A2F" w:rsidP="003425EB">
            <w:pPr>
              <w:pStyle w:val="ListParagraph"/>
              <w:spacing w:after="0" w:line="240" w:lineRule="auto"/>
              <w:ind w:left="0"/>
              <w:jc w:val="center"/>
              <w:rPr>
                <w:rFonts w:ascii="Book Antiqua" w:hAnsi="Book Antiqua"/>
                <w:noProof/>
                <w:sz w:val="19"/>
                <w:szCs w:val="19"/>
              </w:rPr>
            </w:pPr>
            <w:r w:rsidRPr="00CD182B">
              <w:rPr>
                <w:rFonts w:ascii="Book Antiqua" w:hAnsi="Book Antiqua"/>
                <w:noProof/>
                <w:sz w:val="19"/>
                <w:szCs w:val="19"/>
              </w:rPr>
              <w:t>4,51 a</w:t>
            </w:r>
          </w:p>
        </w:tc>
      </w:tr>
      <w:tr w:rsidR="000B6A2F" w:rsidRPr="00CD182B" w:rsidTr="008D25FA">
        <w:tc>
          <w:tcPr>
            <w:tcW w:w="1391" w:type="dxa"/>
            <w:vAlign w:val="center"/>
          </w:tcPr>
          <w:p w:rsidR="000B6A2F" w:rsidRPr="00CD182B" w:rsidRDefault="000B6A2F" w:rsidP="00B54B46">
            <w:pPr>
              <w:pStyle w:val="ListParagraph"/>
              <w:spacing w:after="0" w:line="240" w:lineRule="auto"/>
              <w:ind w:left="176" w:hanging="284"/>
              <w:jc w:val="center"/>
              <w:rPr>
                <w:rFonts w:ascii="Book Antiqua" w:hAnsi="Book Antiqua"/>
                <w:noProof/>
                <w:sz w:val="19"/>
                <w:szCs w:val="19"/>
              </w:rPr>
            </w:pPr>
            <w:r w:rsidRPr="00CD182B">
              <w:rPr>
                <w:rFonts w:ascii="Book Antiqua" w:hAnsi="Book Antiqua"/>
                <w:noProof/>
                <w:sz w:val="19"/>
                <w:szCs w:val="19"/>
              </w:rPr>
              <w:t>G</w:t>
            </w:r>
          </w:p>
        </w:tc>
        <w:tc>
          <w:tcPr>
            <w:tcW w:w="2918" w:type="dxa"/>
            <w:vAlign w:val="center"/>
          </w:tcPr>
          <w:p w:rsidR="000B6A2F" w:rsidRPr="00CD182B" w:rsidRDefault="000B6A2F" w:rsidP="003425EB">
            <w:pPr>
              <w:pStyle w:val="ListParagraph"/>
              <w:spacing w:after="0" w:line="240" w:lineRule="auto"/>
              <w:ind w:left="0"/>
              <w:jc w:val="center"/>
              <w:rPr>
                <w:rFonts w:ascii="Book Antiqua" w:hAnsi="Book Antiqua"/>
                <w:noProof/>
                <w:sz w:val="19"/>
                <w:szCs w:val="19"/>
              </w:rPr>
            </w:pPr>
            <w:r w:rsidRPr="00CD182B">
              <w:rPr>
                <w:rFonts w:ascii="Book Antiqua" w:hAnsi="Book Antiqua"/>
                <w:noProof/>
                <w:sz w:val="19"/>
                <w:szCs w:val="19"/>
              </w:rPr>
              <w:t>4,19 a</w:t>
            </w:r>
          </w:p>
        </w:tc>
      </w:tr>
      <w:tr w:rsidR="000B6A2F" w:rsidRPr="00CD182B" w:rsidTr="008D25FA">
        <w:tc>
          <w:tcPr>
            <w:tcW w:w="1391" w:type="dxa"/>
            <w:tcBorders>
              <w:bottom w:val="double" w:sz="6" w:space="0" w:color="auto"/>
            </w:tcBorders>
            <w:vAlign w:val="center"/>
          </w:tcPr>
          <w:p w:rsidR="000B6A2F" w:rsidRPr="00CD182B" w:rsidRDefault="000B6A2F" w:rsidP="00B54B46">
            <w:pPr>
              <w:pStyle w:val="ListParagraph"/>
              <w:spacing w:after="0" w:line="240" w:lineRule="auto"/>
              <w:ind w:left="-108"/>
              <w:jc w:val="center"/>
              <w:rPr>
                <w:rFonts w:ascii="Book Antiqua" w:hAnsi="Book Antiqua"/>
                <w:noProof/>
                <w:sz w:val="19"/>
                <w:szCs w:val="19"/>
              </w:rPr>
            </w:pPr>
            <w:r w:rsidRPr="00CD182B">
              <w:rPr>
                <w:rFonts w:ascii="Book Antiqua" w:hAnsi="Book Antiqua"/>
                <w:noProof/>
                <w:sz w:val="19"/>
                <w:szCs w:val="19"/>
              </w:rPr>
              <w:t>H</w:t>
            </w:r>
          </w:p>
        </w:tc>
        <w:tc>
          <w:tcPr>
            <w:tcW w:w="2918" w:type="dxa"/>
            <w:tcBorders>
              <w:bottom w:val="double" w:sz="6" w:space="0" w:color="auto"/>
            </w:tcBorders>
            <w:vAlign w:val="center"/>
          </w:tcPr>
          <w:p w:rsidR="000B6A2F" w:rsidRPr="00CD182B" w:rsidRDefault="000B6A2F" w:rsidP="003425EB">
            <w:pPr>
              <w:pStyle w:val="ListParagraph"/>
              <w:spacing w:after="0" w:line="240" w:lineRule="auto"/>
              <w:ind w:left="0"/>
              <w:jc w:val="center"/>
              <w:rPr>
                <w:rFonts w:ascii="Book Antiqua" w:hAnsi="Book Antiqua"/>
                <w:noProof/>
                <w:sz w:val="19"/>
                <w:szCs w:val="19"/>
              </w:rPr>
            </w:pPr>
            <w:r w:rsidRPr="00CD182B">
              <w:rPr>
                <w:rFonts w:ascii="Book Antiqua" w:hAnsi="Book Antiqua"/>
                <w:noProof/>
                <w:sz w:val="19"/>
                <w:szCs w:val="19"/>
              </w:rPr>
              <w:t>4,16 a</w:t>
            </w:r>
          </w:p>
        </w:tc>
      </w:tr>
    </w:tbl>
    <w:p w:rsidR="00CB1435" w:rsidRPr="00CD182B" w:rsidRDefault="00CD182B" w:rsidP="00723C30">
      <w:pPr>
        <w:tabs>
          <w:tab w:val="left" w:pos="2127"/>
        </w:tabs>
        <w:jc w:val="both"/>
        <w:rPr>
          <w:rFonts w:ascii="Book Antiqua" w:hAnsi="Book Antiqua"/>
          <w:noProof/>
          <w:sz w:val="19"/>
          <w:szCs w:val="19"/>
        </w:rPr>
      </w:pPr>
      <w:r>
        <w:rPr>
          <w:rFonts w:ascii="Book Antiqua" w:hAnsi="Book Antiqua"/>
          <w:noProof/>
          <w:sz w:val="19"/>
          <w:szCs w:val="19"/>
        </w:rPr>
        <w:t xml:space="preserve">Keterangan : </w:t>
      </w:r>
      <w:r w:rsidR="00651C54">
        <w:rPr>
          <w:rFonts w:ascii="Book Antiqua" w:hAnsi="Book Antiqua"/>
          <w:noProof/>
          <w:sz w:val="19"/>
          <w:szCs w:val="19"/>
        </w:rPr>
        <w:t>A</w:t>
      </w:r>
      <w:r w:rsidR="00CB1435" w:rsidRPr="00CD182B">
        <w:rPr>
          <w:rFonts w:ascii="Book Antiqua" w:hAnsi="Book Antiqua"/>
          <w:noProof/>
          <w:sz w:val="19"/>
          <w:szCs w:val="19"/>
        </w:rPr>
        <w:t>ngka yang ditandai dengan huruf yang sama tidak berbeda nyata menurut Uji Scott-Knott pada taraf kepercayaan 95%.</w:t>
      </w:r>
    </w:p>
    <w:p w:rsidR="000B6A2F" w:rsidRPr="008D25FA" w:rsidRDefault="000B6A2F" w:rsidP="00734C6A">
      <w:pPr>
        <w:pStyle w:val="ListParagraph"/>
        <w:spacing w:after="0" w:line="240" w:lineRule="auto"/>
        <w:ind w:left="0" w:firstLine="454"/>
        <w:jc w:val="both"/>
        <w:rPr>
          <w:rFonts w:ascii="Book Antiqua" w:hAnsi="Book Antiqua"/>
          <w:noProof/>
          <w:sz w:val="16"/>
          <w:szCs w:val="20"/>
          <w:lang w:val="en-US"/>
        </w:rPr>
      </w:pPr>
    </w:p>
    <w:p w:rsidR="00CB1435" w:rsidRPr="00330F11" w:rsidRDefault="00CB1435" w:rsidP="00734C6A">
      <w:pPr>
        <w:pStyle w:val="ListParagraph"/>
        <w:spacing w:after="0" w:line="240" w:lineRule="auto"/>
        <w:ind w:left="0" w:firstLine="454"/>
        <w:jc w:val="both"/>
        <w:rPr>
          <w:rFonts w:ascii="Book Antiqua" w:hAnsi="Book Antiqua"/>
          <w:noProof/>
          <w:sz w:val="20"/>
          <w:szCs w:val="20"/>
        </w:rPr>
      </w:pPr>
      <w:r w:rsidRPr="00330F11">
        <w:rPr>
          <w:rFonts w:ascii="Book Antiqua" w:hAnsi="Book Antiqua"/>
          <w:noProof/>
          <w:sz w:val="20"/>
          <w:szCs w:val="20"/>
        </w:rPr>
        <w:t>Pengamatan komponen hasil meliputi jumlah tongkol per tanaman, panjang tongkol, diameter tongkol, jumlah baris biji per tongkol, bobot tongkol, dan bobot 100 biji.</w:t>
      </w:r>
    </w:p>
    <w:p w:rsidR="00734C6A" w:rsidRPr="008D25FA" w:rsidRDefault="00734C6A" w:rsidP="00CB1435">
      <w:pPr>
        <w:pStyle w:val="ListParagraph"/>
        <w:spacing w:after="0" w:line="240" w:lineRule="auto"/>
        <w:ind w:left="851" w:hanging="851"/>
        <w:jc w:val="both"/>
        <w:rPr>
          <w:rFonts w:ascii="Book Antiqua" w:hAnsi="Book Antiqua"/>
          <w:noProof/>
          <w:sz w:val="14"/>
          <w:szCs w:val="20"/>
          <w:lang w:val="en-US"/>
        </w:rPr>
      </w:pPr>
    </w:p>
    <w:p w:rsidR="00CB1435" w:rsidRPr="000B6A2F" w:rsidRDefault="00CB1435" w:rsidP="00CD182B">
      <w:pPr>
        <w:pStyle w:val="ListParagraph"/>
        <w:spacing w:after="120" w:line="240" w:lineRule="auto"/>
        <w:ind w:left="0"/>
        <w:contextualSpacing w:val="0"/>
        <w:jc w:val="both"/>
        <w:rPr>
          <w:rFonts w:ascii="Book Antiqua" w:hAnsi="Book Antiqua"/>
          <w:b/>
          <w:noProof/>
          <w:sz w:val="19"/>
          <w:szCs w:val="19"/>
        </w:rPr>
      </w:pPr>
      <w:r w:rsidRPr="000B6A2F">
        <w:rPr>
          <w:rFonts w:ascii="Book Antiqua" w:hAnsi="Book Antiqua"/>
          <w:b/>
          <w:noProof/>
          <w:sz w:val="19"/>
          <w:szCs w:val="19"/>
        </w:rPr>
        <w:t xml:space="preserve">Tabel </w:t>
      </w:r>
      <w:r w:rsidR="0028161F">
        <w:rPr>
          <w:rFonts w:ascii="Book Antiqua" w:hAnsi="Book Antiqua"/>
          <w:b/>
          <w:noProof/>
          <w:sz w:val="19"/>
          <w:szCs w:val="19"/>
          <w:lang w:val="en-US"/>
        </w:rPr>
        <w:t>3</w:t>
      </w:r>
      <w:r w:rsidRPr="000B6A2F">
        <w:rPr>
          <w:rFonts w:ascii="Book Antiqua" w:hAnsi="Book Antiqua"/>
          <w:b/>
          <w:noProof/>
          <w:sz w:val="19"/>
          <w:szCs w:val="19"/>
        </w:rPr>
        <w:t>. Pengaruh Herbisida IPA Glifosat 486 g/l terhadap Jumlah Tongkol per Tanaman.</w:t>
      </w:r>
    </w:p>
    <w:tbl>
      <w:tblPr>
        <w:tblStyle w:val="TableGrid"/>
        <w:tblW w:w="4309" w:type="dxa"/>
        <w:tblInd w:w="28" w:type="dxa"/>
        <w:tblBorders>
          <w:left w:val="none" w:sz="0" w:space="0" w:color="auto"/>
          <w:right w:val="none" w:sz="0" w:space="0" w:color="auto"/>
          <w:insideV w:val="none" w:sz="0" w:space="0" w:color="auto"/>
        </w:tblBorders>
        <w:tblCellMar>
          <w:left w:w="28" w:type="dxa"/>
          <w:right w:w="28" w:type="dxa"/>
        </w:tblCellMar>
        <w:tblLook w:val="04A0"/>
      </w:tblPr>
      <w:tblGrid>
        <w:gridCol w:w="1581"/>
        <w:gridCol w:w="2728"/>
      </w:tblGrid>
      <w:tr w:rsidR="00CB1435" w:rsidRPr="000B6A2F" w:rsidTr="008D25FA">
        <w:tc>
          <w:tcPr>
            <w:tcW w:w="1560" w:type="dxa"/>
            <w:tcBorders>
              <w:top w:val="double" w:sz="6" w:space="0" w:color="auto"/>
              <w:bottom w:val="single" w:sz="4" w:space="0" w:color="auto"/>
            </w:tcBorders>
            <w:vAlign w:val="center"/>
          </w:tcPr>
          <w:p w:rsidR="00CB1435" w:rsidRPr="000B6A2F" w:rsidRDefault="00CB1435" w:rsidP="000B6A2F">
            <w:pPr>
              <w:pStyle w:val="ListParagraph"/>
              <w:spacing w:before="60" w:after="60" w:line="240" w:lineRule="auto"/>
              <w:ind w:left="34"/>
              <w:jc w:val="center"/>
              <w:rPr>
                <w:rFonts w:ascii="Book Antiqua" w:hAnsi="Book Antiqua"/>
                <w:noProof/>
                <w:sz w:val="19"/>
                <w:szCs w:val="19"/>
              </w:rPr>
            </w:pPr>
            <w:r w:rsidRPr="000B6A2F">
              <w:rPr>
                <w:rFonts w:ascii="Book Antiqua" w:hAnsi="Book Antiqua"/>
                <w:noProof/>
                <w:sz w:val="19"/>
                <w:szCs w:val="19"/>
              </w:rPr>
              <w:t>Perlakuan</w:t>
            </w:r>
          </w:p>
        </w:tc>
        <w:tc>
          <w:tcPr>
            <w:tcW w:w="2693" w:type="dxa"/>
            <w:tcBorders>
              <w:top w:val="double" w:sz="6" w:space="0" w:color="auto"/>
              <w:bottom w:val="single" w:sz="4" w:space="0" w:color="auto"/>
            </w:tcBorders>
            <w:vAlign w:val="center"/>
          </w:tcPr>
          <w:p w:rsidR="00CB1435" w:rsidRPr="000B6A2F" w:rsidRDefault="00CB1435" w:rsidP="000B6A2F">
            <w:pPr>
              <w:pStyle w:val="ListParagraph"/>
              <w:spacing w:before="60" w:after="60" w:line="240" w:lineRule="auto"/>
              <w:ind w:left="0"/>
              <w:jc w:val="center"/>
              <w:rPr>
                <w:rFonts w:ascii="Book Antiqua" w:hAnsi="Book Antiqua"/>
                <w:noProof/>
                <w:sz w:val="19"/>
                <w:szCs w:val="19"/>
              </w:rPr>
            </w:pPr>
            <w:r w:rsidRPr="000B6A2F">
              <w:rPr>
                <w:rFonts w:ascii="Book Antiqua" w:hAnsi="Book Antiqua"/>
                <w:noProof/>
                <w:sz w:val="19"/>
                <w:szCs w:val="19"/>
              </w:rPr>
              <w:t>Jumlah Tongkol per Tanaman</w:t>
            </w:r>
          </w:p>
        </w:tc>
      </w:tr>
      <w:tr w:rsidR="000B6A2F" w:rsidRPr="000B6A2F" w:rsidTr="000B6A2F">
        <w:tc>
          <w:tcPr>
            <w:tcW w:w="1560" w:type="dxa"/>
            <w:tcBorders>
              <w:bottom w:val="nil"/>
            </w:tcBorders>
            <w:vAlign w:val="center"/>
          </w:tcPr>
          <w:p w:rsidR="000B6A2F" w:rsidRPr="000B6A2F" w:rsidRDefault="000B6A2F" w:rsidP="00B54B46">
            <w:pPr>
              <w:pStyle w:val="ListParagraph"/>
              <w:spacing w:after="0" w:line="240" w:lineRule="auto"/>
              <w:ind w:left="176" w:hanging="284"/>
              <w:jc w:val="center"/>
              <w:rPr>
                <w:rFonts w:ascii="Book Antiqua" w:hAnsi="Book Antiqua"/>
                <w:noProof/>
                <w:sz w:val="19"/>
                <w:szCs w:val="19"/>
              </w:rPr>
            </w:pPr>
            <w:r w:rsidRPr="000B6A2F">
              <w:rPr>
                <w:rFonts w:ascii="Book Antiqua" w:hAnsi="Book Antiqua"/>
                <w:noProof/>
                <w:sz w:val="19"/>
                <w:szCs w:val="19"/>
              </w:rPr>
              <w:t>A</w:t>
            </w:r>
          </w:p>
        </w:tc>
        <w:tc>
          <w:tcPr>
            <w:tcW w:w="2693" w:type="dxa"/>
            <w:tcBorders>
              <w:bottom w:val="nil"/>
            </w:tcBorders>
            <w:vAlign w:val="center"/>
          </w:tcPr>
          <w:p w:rsidR="000B6A2F" w:rsidRPr="000B6A2F" w:rsidRDefault="000B6A2F" w:rsidP="003425EB">
            <w:pPr>
              <w:pStyle w:val="ListParagraph"/>
              <w:spacing w:after="0" w:line="240" w:lineRule="auto"/>
              <w:ind w:left="0"/>
              <w:jc w:val="center"/>
              <w:rPr>
                <w:rFonts w:ascii="Book Antiqua" w:hAnsi="Book Antiqua"/>
                <w:noProof/>
                <w:sz w:val="19"/>
                <w:szCs w:val="19"/>
              </w:rPr>
            </w:pPr>
            <w:r w:rsidRPr="000B6A2F">
              <w:rPr>
                <w:rFonts w:ascii="Book Antiqua" w:hAnsi="Book Antiqua"/>
                <w:noProof/>
                <w:sz w:val="19"/>
                <w:szCs w:val="19"/>
              </w:rPr>
              <w:t>1,06 a</w:t>
            </w:r>
          </w:p>
        </w:tc>
      </w:tr>
      <w:tr w:rsidR="000B6A2F" w:rsidRPr="000B6A2F" w:rsidTr="000B6A2F">
        <w:tc>
          <w:tcPr>
            <w:tcW w:w="1560" w:type="dxa"/>
            <w:tcBorders>
              <w:top w:val="nil"/>
              <w:bottom w:val="nil"/>
            </w:tcBorders>
            <w:vAlign w:val="center"/>
          </w:tcPr>
          <w:p w:rsidR="000B6A2F" w:rsidRPr="000B6A2F" w:rsidRDefault="000B6A2F" w:rsidP="00B54B46">
            <w:pPr>
              <w:pStyle w:val="ListParagraph"/>
              <w:spacing w:after="0" w:line="240" w:lineRule="auto"/>
              <w:ind w:left="176" w:hanging="284"/>
              <w:jc w:val="center"/>
              <w:rPr>
                <w:rFonts w:ascii="Book Antiqua" w:hAnsi="Book Antiqua"/>
                <w:noProof/>
                <w:sz w:val="19"/>
                <w:szCs w:val="19"/>
              </w:rPr>
            </w:pPr>
            <w:r w:rsidRPr="000B6A2F">
              <w:rPr>
                <w:rFonts w:ascii="Book Antiqua" w:hAnsi="Book Antiqua"/>
                <w:noProof/>
                <w:sz w:val="19"/>
                <w:szCs w:val="19"/>
              </w:rPr>
              <w:t>B</w:t>
            </w:r>
          </w:p>
        </w:tc>
        <w:tc>
          <w:tcPr>
            <w:tcW w:w="2693" w:type="dxa"/>
            <w:tcBorders>
              <w:top w:val="nil"/>
              <w:bottom w:val="nil"/>
            </w:tcBorders>
            <w:vAlign w:val="center"/>
          </w:tcPr>
          <w:p w:rsidR="000B6A2F" w:rsidRPr="000B6A2F" w:rsidRDefault="000B6A2F" w:rsidP="003425EB">
            <w:pPr>
              <w:pStyle w:val="ListParagraph"/>
              <w:spacing w:after="0" w:line="240" w:lineRule="auto"/>
              <w:ind w:left="0"/>
              <w:jc w:val="center"/>
              <w:rPr>
                <w:rFonts w:ascii="Book Antiqua" w:hAnsi="Book Antiqua"/>
                <w:noProof/>
                <w:sz w:val="19"/>
                <w:szCs w:val="19"/>
              </w:rPr>
            </w:pPr>
            <w:r w:rsidRPr="000B6A2F">
              <w:rPr>
                <w:rFonts w:ascii="Book Antiqua" w:hAnsi="Book Antiqua"/>
                <w:noProof/>
                <w:sz w:val="19"/>
                <w:szCs w:val="19"/>
              </w:rPr>
              <w:t>1,10 a</w:t>
            </w:r>
          </w:p>
        </w:tc>
      </w:tr>
      <w:tr w:rsidR="000B6A2F" w:rsidRPr="000B6A2F" w:rsidTr="000B6A2F">
        <w:tc>
          <w:tcPr>
            <w:tcW w:w="1560" w:type="dxa"/>
            <w:tcBorders>
              <w:top w:val="nil"/>
              <w:bottom w:val="nil"/>
            </w:tcBorders>
            <w:vAlign w:val="center"/>
          </w:tcPr>
          <w:p w:rsidR="000B6A2F" w:rsidRPr="000B6A2F" w:rsidRDefault="000B6A2F" w:rsidP="00B54B46">
            <w:pPr>
              <w:pStyle w:val="ListParagraph"/>
              <w:spacing w:after="0" w:line="240" w:lineRule="auto"/>
              <w:ind w:left="176" w:hanging="284"/>
              <w:jc w:val="center"/>
              <w:rPr>
                <w:rFonts w:ascii="Book Antiqua" w:hAnsi="Book Antiqua"/>
                <w:noProof/>
                <w:sz w:val="19"/>
                <w:szCs w:val="19"/>
              </w:rPr>
            </w:pPr>
            <w:r w:rsidRPr="000B6A2F">
              <w:rPr>
                <w:rFonts w:ascii="Book Antiqua" w:hAnsi="Book Antiqua"/>
                <w:noProof/>
                <w:sz w:val="19"/>
                <w:szCs w:val="19"/>
              </w:rPr>
              <w:t>C</w:t>
            </w:r>
          </w:p>
        </w:tc>
        <w:tc>
          <w:tcPr>
            <w:tcW w:w="2693" w:type="dxa"/>
            <w:tcBorders>
              <w:top w:val="nil"/>
              <w:bottom w:val="nil"/>
            </w:tcBorders>
            <w:vAlign w:val="center"/>
          </w:tcPr>
          <w:p w:rsidR="000B6A2F" w:rsidRPr="000B6A2F" w:rsidRDefault="000B6A2F" w:rsidP="003425EB">
            <w:pPr>
              <w:pStyle w:val="ListParagraph"/>
              <w:spacing w:after="0" w:line="240" w:lineRule="auto"/>
              <w:ind w:left="0"/>
              <w:jc w:val="center"/>
              <w:rPr>
                <w:rFonts w:ascii="Book Antiqua" w:hAnsi="Book Antiqua"/>
                <w:noProof/>
                <w:sz w:val="19"/>
                <w:szCs w:val="19"/>
              </w:rPr>
            </w:pPr>
            <w:r w:rsidRPr="000B6A2F">
              <w:rPr>
                <w:rFonts w:ascii="Book Antiqua" w:hAnsi="Book Antiqua"/>
                <w:noProof/>
                <w:sz w:val="19"/>
                <w:szCs w:val="19"/>
              </w:rPr>
              <w:t>1,06 a</w:t>
            </w:r>
          </w:p>
        </w:tc>
      </w:tr>
      <w:tr w:rsidR="000B6A2F" w:rsidRPr="000B6A2F" w:rsidTr="000B6A2F">
        <w:tc>
          <w:tcPr>
            <w:tcW w:w="1560" w:type="dxa"/>
            <w:tcBorders>
              <w:top w:val="nil"/>
              <w:bottom w:val="nil"/>
            </w:tcBorders>
            <w:vAlign w:val="center"/>
          </w:tcPr>
          <w:p w:rsidR="000B6A2F" w:rsidRPr="000B6A2F" w:rsidRDefault="000B6A2F" w:rsidP="00B54B46">
            <w:pPr>
              <w:pStyle w:val="ListParagraph"/>
              <w:spacing w:after="0" w:line="240" w:lineRule="auto"/>
              <w:ind w:left="176" w:hanging="284"/>
              <w:jc w:val="center"/>
              <w:rPr>
                <w:rFonts w:ascii="Book Antiqua" w:hAnsi="Book Antiqua"/>
                <w:noProof/>
                <w:sz w:val="19"/>
                <w:szCs w:val="19"/>
              </w:rPr>
            </w:pPr>
            <w:r w:rsidRPr="000B6A2F">
              <w:rPr>
                <w:rFonts w:ascii="Book Antiqua" w:hAnsi="Book Antiqua"/>
                <w:noProof/>
                <w:sz w:val="19"/>
                <w:szCs w:val="19"/>
              </w:rPr>
              <w:t>D</w:t>
            </w:r>
          </w:p>
        </w:tc>
        <w:tc>
          <w:tcPr>
            <w:tcW w:w="2693" w:type="dxa"/>
            <w:tcBorders>
              <w:top w:val="nil"/>
              <w:bottom w:val="nil"/>
            </w:tcBorders>
            <w:vAlign w:val="center"/>
          </w:tcPr>
          <w:p w:rsidR="000B6A2F" w:rsidRPr="000B6A2F" w:rsidRDefault="000B6A2F" w:rsidP="003425EB">
            <w:pPr>
              <w:pStyle w:val="ListParagraph"/>
              <w:spacing w:after="0" w:line="240" w:lineRule="auto"/>
              <w:ind w:left="0"/>
              <w:jc w:val="center"/>
              <w:rPr>
                <w:rFonts w:ascii="Book Antiqua" w:hAnsi="Book Antiqua"/>
                <w:noProof/>
                <w:sz w:val="19"/>
                <w:szCs w:val="19"/>
              </w:rPr>
            </w:pPr>
            <w:r w:rsidRPr="000B6A2F">
              <w:rPr>
                <w:rFonts w:ascii="Book Antiqua" w:hAnsi="Book Antiqua"/>
                <w:noProof/>
                <w:sz w:val="19"/>
                <w:szCs w:val="19"/>
              </w:rPr>
              <w:t>1,06 a</w:t>
            </w:r>
          </w:p>
        </w:tc>
      </w:tr>
      <w:tr w:rsidR="000B6A2F" w:rsidRPr="000B6A2F" w:rsidTr="000B6A2F">
        <w:tc>
          <w:tcPr>
            <w:tcW w:w="1560" w:type="dxa"/>
            <w:tcBorders>
              <w:top w:val="nil"/>
              <w:bottom w:val="nil"/>
            </w:tcBorders>
            <w:vAlign w:val="center"/>
          </w:tcPr>
          <w:p w:rsidR="000B6A2F" w:rsidRPr="000B6A2F" w:rsidRDefault="000B6A2F" w:rsidP="00B54B46">
            <w:pPr>
              <w:pStyle w:val="ListParagraph"/>
              <w:spacing w:after="0" w:line="240" w:lineRule="auto"/>
              <w:ind w:left="176" w:hanging="284"/>
              <w:jc w:val="center"/>
              <w:rPr>
                <w:rFonts w:ascii="Book Antiqua" w:hAnsi="Book Antiqua"/>
                <w:noProof/>
                <w:sz w:val="19"/>
                <w:szCs w:val="19"/>
              </w:rPr>
            </w:pPr>
            <w:r w:rsidRPr="000B6A2F">
              <w:rPr>
                <w:rFonts w:ascii="Book Antiqua" w:hAnsi="Book Antiqua"/>
                <w:noProof/>
                <w:sz w:val="19"/>
                <w:szCs w:val="19"/>
              </w:rPr>
              <w:t>E</w:t>
            </w:r>
          </w:p>
        </w:tc>
        <w:tc>
          <w:tcPr>
            <w:tcW w:w="2693" w:type="dxa"/>
            <w:tcBorders>
              <w:top w:val="nil"/>
              <w:bottom w:val="nil"/>
            </w:tcBorders>
            <w:vAlign w:val="center"/>
          </w:tcPr>
          <w:p w:rsidR="000B6A2F" w:rsidRPr="000B6A2F" w:rsidRDefault="000B6A2F" w:rsidP="003425EB">
            <w:pPr>
              <w:pStyle w:val="ListParagraph"/>
              <w:spacing w:after="0" w:line="240" w:lineRule="auto"/>
              <w:ind w:left="0"/>
              <w:jc w:val="center"/>
              <w:rPr>
                <w:rFonts w:ascii="Book Antiqua" w:hAnsi="Book Antiqua"/>
                <w:noProof/>
                <w:sz w:val="19"/>
                <w:szCs w:val="19"/>
              </w:rPr>
            </w:pPr>
            <w:r w:rsidRPr="000B6A2F">
              <w:rPr>
                <w:rFonts w:ascii="Book Antiqua" w:hAnsi="Book Antiqua"/>
                <w:noProof/>
                <w:sz w:val="19"/>
                <w:szCs w:val="19"/>
              </w:rPr>
              <w:t>1,00 a</w:t>
            </w:r>
          </w:p>
        </w:tc>
      </w:tr>
      <w:tr w:rsidR="000B6A2F" w:rsidRPr="000B6A2F" w:rsidTr="008D25FA">
        <w:tc>
          <w:tcPr>
            <w:tcW w:w="1560" w:type="dxa"/>
            <w:tcBorders>
              <w:top w:val="nil"/>
              <w:bottom w:val="nil"/>
            </w:tcBorders>
            <w:vAlign w:val="center"/>
          </w:tcPr>
          <w:p w:rsidR="000B6A2F" w:rsidRPr="000B6A2F" w:rsidRDefault="000B6A2F" w:rsidP="00B54B46">
            <w:pPr>
              <w:pStyle w:val="ListParagraph"/>
              <w:spacing w:after="0" w:line="240" w:lineRule="auto"/>
              <w:ind w:left="176" w:hanging="284"/>
              <w:jc w:val="center"/>
              <w:rPr>
                <w:rFonts w:ascii="Book Antiqua" w:hAnsi="Book Antiqua"/>
                <w:noProof/>
                <w:sz w:val="19"/>
                <w:szCs w:val="19"/>
              </w:rPr>
            </w:pPr>
            <w:r w:rsidRPr="000B6A2F">
              <w:rPr>
                <w:rFonts w:ascii="Book Antiqua" w:hAnsi="Book Antiqua"/>
                <w:noProof/>
                <w:sz w:val="19"/>
                <w:szCs w:val="19"/>
              </w:rPr>
              <w:t>F</w:t>
            </w:r>
          </w:p>
        </w:tc>
        <w:tc>
          <w:tcPr>
            <w:tcW w:w="2693" w:type="dxa"/>
            <w:tcBorders>
              <w:top w:val="nil"/>
              <w:bottom w:val="nil"/>
            </w:tcBorders>
            <w:vAlign w:val="center"/>
          </w:tcPr>
          <w:p w:rsidR="000B6A2F" w:rsidRPr="000B6A2F" w:rsidRDefault="000B6A2F" w:rsidP="003425EB">
            <w:pPr>
              <w:pStyle w:val="ListParagraph"/>
              <w:spacing w:after="0" w:line="240" w:lineRule="auto"/>
              <w:ind w:left="0"/>
              <w:jc w:val="center"/>
              <w:rPr>
                <w:rFonts w:ascii="Book Antiqua" w:hAnsi="Book Antiqua"/>
                <w:noProof/>
                <w:sz w:val="19"/>
                <w:szCs w:val="19"/>
              </w:rPr>
            </w:pPr>
            <w:r w:rsidRPr="000B6A2F">
              <w:rPr>
                <w:rFonts w:ascii="Book Antiqua" w:hAnsi="Book Antiqua"/>
                <w:noProof/>
                <w:sz w:val="19"/>
                <w:szCs w:val="19"/>
              </w:rPr>
              <w:t>1,06 a</w:t>
            </w:r>
          </w:p>
        </w:tc>
      </w:tr>
      <w:tr w:rsidR="000B6A2F" w:rsidRPr="000B6A2F" w:rsidTr="008D25FA">
        <w:tc>
          <w:tcPr>
            <w:tcW w:w="1560" w:type="dxa"/>
            <w:tcBorders>
              <w:top w:val="nil"/>
              <w:bottom w:val="double" w:sz="6" w:space="0" w:color="auto"/>
            </w:tcBorders>
            <w:vAlign w:val="center"/>
          </w:tcPr>
          <w:p w:rsidR="000B6A2F" w:rsidRPr="000B6A2F" w:rsidRDefault="000B6A2F" w:rsidP="00B54B46">
            <w:pPr>
              <w:pStyle w:val="ListParagraph"/>
              <w:spacing w:after="0" w:line="240" w:lineRule="auto"/>
              <w:ind w:left="176" w:hanging="284"/>
              <w:jc w:val="center"/>
              <w:rPr>
                <w:rFonts w:ascii="Book Antiqua" w:hAnsi="Book Antiqua"/>
                <w:noProof/>
                <w:sz w:val="19"/>
                <w:szCs w:val="19"/>
              </w:rPr>
            </w:pPr>
            <w:r w:rsidRPr="000B6A2F">
              <w:rPr>
                <w:rFonts w:ascii="Book Antiqua" w:hAnsi="Book Antiqua"/>
                <w:noProof/>
                <w:sz w:val="19"/>
                <w:szCs w:val="19"/>
              </w:rPr>
              <w:t>G</w:t>
            </w:r>
          </w:p>
        </w:tc>
        <w:tc>
          <w:tcPr>
            <w:tcW w:w="2693" w:type="dxa"/>
            <w:tcBorders>
              <w:top w:val="nil"/>
              <w:bottom w:val="double" w:sz="6" w:space="0" w:color="auto"/>
            </w:tcBorders>
            <w:vAlign w:val="center"/>
          </w:tcPr>
          <w:p w:rsidR="000B6A2F" w:rsidRPr="000B6A2F" w:rsidRDefault="000B6A2F" w:rsidP="003425EB">
            <w:pPr>
              <w:pStyle w:val="ListParagraph"/>
              <w:spacing w:after="0" w:line="240" w:lineRule="auto"/>
              <w:ind w:left="0"/>
              <w:jc w:val="center"/>
              <w:rPr>
                <w:rFonts w:ascii="Book Antiqua" w:hAnsi="Book Antiqua"/>
                <w:noProof/>
                <w:sz w:val="19"/>
                <w:szCs w:val="19"/>
              </w:rPr>
            </w:pPr>
            <w:r w:rsidRPr="000B6A2F">
              <w:rPr>
                <w:rFonts w:ascii="Book Antiqua" w:hAnsi="Book Antiqua"/>
                <w:noProof/>
                <w:sz w:val="19"/>
                <w:szCs w:val="19"/>
              </w:rPr>
              <w:t>1,03 a</w:t>
            </w:r>
          </w:p>
        </w:tc>
      </w:tr>
    </w:tbl>
    <w:p w:rsidR="00CB1435" w:rsidRPr="00330F11" w:rsidRDefault="00CD182B" w:rsidP="00723C30">
      <w:pPr>
        <w:tabs>
          <w:tab w:val="left" w:pos="2127"/>
        </w:tabs>
        <w:jc w:val="both"/>
        <w:rPr>
          <w:rFonts w:ascii="Book Antiqua" w:hAnsi="Book Antiqua"/>
          <w:noProof/>
          <w:sz w:val="20"/>
          <w:szCs w:val="20"/>
        </w:rPr>
      </w:pPr>
      <w:r>
        <w:rPr>
          <w:rFonts w:ascii="Book Antiqua" w:hAnsi="Book Antiqua"/>
          <w:noProof/>
          <w:sz w:val="20"/>
          <w:szCs w:val="20"/>
        </w:rPr>
        <w:t xml:space="preserve">Keterangan : </w:t>
      </w:r>
      <w:r w:rsidR="00CB1435" w:rsidRPr="00330F11">
        <w:rPr>
          <w:rFonts w:ascii="Book Antiqua" w:hAnsi="Book Antiqua"/>
          <w:noProof/>
          <w:sz w:val="20"/>
          <w:szCs w:val="20"/>
        </w:rPr>
        <w:t>Angka yang ditandai dengan huruf yang sama tidak berbeda nyata menurut Uji Scott-Knott pada taraf kepercayaan 95%.</w:t>
      </w:r>
    </w:p>
    <w:p w:rsidR="000B6A2F" w:rsidRPr="008D25FA" w:rsidRDefault="000B6A2F" w:rsidP="00734C6A">
      <w:pPr>
        <w:pStyle w:val="ListParagraph"/>
        <w:spacing w:after="0" w:line="240" w:lineRule="auto"/>
        <w:ind w:left="0" w:firstLine="454"/>
        <w:jc w:val="both"/>
        <w:rPr>
          <w:rFonts w:ascii="Book Antiqua" w:hAnsi="Book Antiqua"/>
          <w:noProof/>
          <w:sz w:val="14"/>
          <w:szCs w:val="20"/>
          <w:lang w:val="en-US"/>
        </w:rPr>
      </w:pPr>
    </w:p>
    <w:p w:rsidR="00CB1435" w:rsidRPr="00651C54" w:rsidRDefault="00CB1435" w:rsidP="00734C6A">
      <w:pPr>
        <w:pStyle w:val="ListParagraph"/>
        <w:spacing w:after="0" w:line="240" w:lineRule="auto"/>
        <w:ind w:left="0" w:firstLine="454"/>
        <w:jc w:val="both"/>
        <w:rPr>
          <w:rFonts w:ascii="Book Antiqua" w:hAnsi="Book Antiqua"/>
          <w:noProof/>
          <w:spacing w:val="-4"/>
          <w:sz w:val="20"/>
          <w:szCs w:val="20"/>
        </w:rPr>
      </w:pPr>
      <w:r w:rsidRPr="00651C54">
        <w:rPr>
          <w:rFonts w:ascii="Book Antiqua" w:hAnsi="Book Antiqua"/>
          <w:noProof/>
          <w:spacing w:val="-4"/>
          <w:sz w:val="20"/>
          <w:szCs w:val="20"/>
        </w:rPr>
        <w:t xml:space="preserve">Tabel </w:t>
      </w:r>
      <w:r w:rsidR="0028161F" w:rsidRPr="00651C54">
        <w:rPr>
          <w:rFonts w:ascii="Book Antiqua" w:hAnsi="Book Antiqua"/>
          <w:noProof/>
          <w:spacing w:val="-4"/>
          <w:sz w:val="20"/>
          <w:szCs w:val="20"/>
          <w:lang w:val="en-US"/>
        </w:rPr>
        <w:t>3</w:t>
      </w:r>
      <w:r w:rsidRPr="00651C54">
        <w:rPr>
          <w:rFonts w:ascii="Book Antiqua" w:hAnsi="Book Antiqua"/>
          <w:noProof/>
          <w:spacing w:val="-4"/>
          <w:sz w:val="20"/>
          <w:szCs w:val="20"/>
        </w:rPr>
        <w:t xml:space="preserve"> menunjukkan jumlah tongkol per tanaman untuk setiap perlakuan tidak berbeda nyata sehingga penggunaan herbisida IPA glifosat tidak mengganggu pertumbuhan tongkol terha</w:t>
      </w:r>
      <w:r w:rsidR="00651C54">
        <w:rPr>
          <w:rFonts w:ascii="Book Antiqua" w:hAnsi="Book Antiqua"/>
          <w:noProof/>
          <w:spacing w:val="-4"/>
          <w:sz w:val="20"/>
          <w:szCs w:val="20"/>
          <w:lang w:val="en-US"/>
        </w:rPr>
        <w:t>-</w:t>
      </w:r>
      <w:r w:rsidRPr="00651C54">
        <w:rPr>
          <w:rFonts w:ascii="Book Antiqua" w:hAnsi="Book Antiqua"/>
          <w:noProof/>
          <w:spacing w:val="-4"/>
          <w:sz w:val="20"/>
          <w:szCs w:val="20"/>
        </w:rPr>
        <w:t>dap jumlah tongkol yang dihasilkan. Pemberian herbisida IPA glifosat dapat menekan pertum</w:t>
      </w:r>
      <w:r w:rsidR="00651C54">
        <w:rPr>
          <w:rFonts w:ascii="Book Antiqua" w:hAnsi="Book Antiqua"/>
          <w:noProof/>
          <w:spacing w:val="-4"/>
          <w:sz w:val="20"/>
          <w:szCs w:val="20"/>
          <w:lang w:val="en-US"/>
        </w:rPr>
        <w:t>-</w:t>
      </w:r>
      <w:r w:rsidRPr="00651C54">
        <w:rPr>
          <w:rFonts w:ascii="Book Antiqua" w:hAnsi="Book Antiqua"/>
          <w:noProof/>
          <w:spacing w:val="-4"/>
          <w:sz w:val="20"/>
          <w:szCs w:val="20"/>
        </w:rPr>
        <w:t>buhan gulma sehingga mampu memberi kondisi lingkungan yang memungkinkan tanaman jagung untuk memberikan komponen hasil yang tinggi.</w:t>
      </w:r>
    </w:p>
    <w:p w:rsidR="00CB1435" w:rsidRPr="00330F11" w:rsidRDefault="00CB1435" w:rsidP="00734C6A">
      <w:pPr>
        <w:pStyle w:val="ListParagraph"/>
        <w:spacing w:after="0" w:line="240" w:lineRule="auto"/>
        <w:ind w:left="0" w:firstLine="454"/>
        <w:jc w:val="both"/>
        <w:rPr>
          <w:rFonts w:ascii="Book Antiqua" w:hAnsi="Book Antiqua"/>
          <w:noProof/>
          <w:sz w:val="20"/>
          <w:szCs w:val="20"/>
        </w:rPr>
      </w:pPr>
      <w:r w:rsidRPr="00330F11">
        <w:rPr>
          <w:rFonts w:ascii="Book Antiqua" w:hAnsi="Book Antiqua"/>
          <w:noProof/>
          <w:sz w:val="20"/>
          <w:szCs w:val="20"/>
        </w:rPr>
        <w:t>Hasil pengamatan menunjukkan pembe</w:t>
      </w:r>
      <w:r w:rsidR="0028161F">
        <w:rPr>
          <w:rFonts w:ascii="Book Antiqua" w:hAnsi="Book Antiqua"/>
          <w:noProof/>
          <w:sz w:val="20"/>
          <w:szCs w:val="20"/>
          <w:lang w:val="en-US"/>
        </w:rPr>
        <w:t>-</w:t>
      </w:r>
      <w:r w:rsidRPr="00330F11">
        <w:rPr>
          <w:rFonts w:ascii="Book Antiqua" w:hAnsi="Book Antiqua"/>
          <w:noProof/>
          <w:sz w:val="20"/>
          <w:szCs w:val="20"/>
        </w:rPr>
        <w:t xml:space="preserve">rian herbisida IPA glifosat tidak memberikan pengaruh terhadap panjang tongkol jagung dan memperlihatkan hasil yang tidak berbeda untuk setiap perlakuan dosis herbisida IPA glifosat (Tabel </w:t>
      </w:r>
      <w:r w:rsidR="0028161F">
        <w:rPr>
          <w:rFonts w:ascii="Book Antiqua" w:hAnsi="Book Antiqua"/>
          <w:noProof/>
          <w:sz w:val="20"/>
          <w:szCs w:val="20"/>
          <w:lang w:val="en-US"/>
        </w:rPr>
        <w:t>4</w:t>
      </w:r>
      <w:r w:rsidRPr="00330F11">
        <w:rPr>
          <w:rFonts w:ascii="Book Antiqua" w:hAnsi="Book Antiqua"/>
          <w:noProof/>
          <w:sz w:val="20"/>
          <w:szCs w:val="20"/>
        </w:rPr>
        <w:t>).</w:t>
      </w:r>
    </w:p>
    <w:p w:rsidR="00CB1435" w:rsidRPr="00CD182B" w:rsidRDefault="00CB1435" w:rsidP="00CD182B">
      <w:pPr>
        <w:pStyle w:val="ListParagraph"/>
        <w:spacing w:after="120" w:line="240" w:lineRule="auto"/>
        <w:ind w:left="0"/>
        <w:contextualSpacing w:val="0"/>
        <w:jc w:val="both"/>
        <w:rPr>
          <w:rFonts w:ascii="Book Antiqua" w:hAnsi="Book Antiqua"/>
          <w:b/>
          <w:noProof/>
          <w:sz w:val="19"/>
          <w:szCs w:val="19"/>
        </w:rPr>
      </w:pPr>
      <w:r w:rsidRPr="00CD182B">
        <w:rPr>
          <w:rFonts w:ascii="Book Antiqua" w:hAnsi="Book Antiqua"/>
          <w:b/>
          <w:noProof/>
          <w:sz w:val="19"/>
          <w:szCs w:val="19"/>
        </w:rPr>
        <w:lastRenderedPageBreak/>
        <w:t xml:space="preserve">Tabel </w:t>
      </w:r>
      <w:r w:rsidR="0028161F">
        <w:rPr>
          <w:rFonts w:ascii="Book Antiqua" w:hAnsi="Book Antiqua"/>
          <w:b/>
          <w:noProof/>
          <w:sz w:val="19"/>
          <w:szCs w:val="19"/>
          <w:lang w:val="en-US"/>
        </w:rPr>
        <w:t>4</w:t>
      </w:r>
      <w:r w:rsidRPr="00CD182B">
        <w:rPr>
          <w:rFonts w:ascii="Book Antiqua" w:hAnsi="Book Antiqua"/>
          <w:b/>
          <w:noProof/>
          <w:sz w:val="19"/>
          <w:szCs w:val="19"/>
        </w:rPr>
        <w:t>. Pengaruh Herbisida IPA Glifosat 486 g/l terhadap Panjang Tongkol.</w:t>
      </w:r>
    </w:p>
    <w:tbl>
      <w:tblPr>
        <w:tblStyle w:val="TableGrid"/>
        <w:tblW w:w="4309" w:type="dxa"/>
        <w:tblInd w:w="28" w:type="dxa"/>
        <w:tblBorders>
          <w:left w:val="none" w:sz="0" w:space="0" w:color="auto"/>
          <w:right w:val="none" w:sz="0" w:space="0" w:color="auto"/>
          <w:insideV w:val="none" w:sz="0" w:space="0" w:color="auto"/>
        </w:tblBorders>
        <w:tblCellMar>
          <w:left w:w="28" w:type="dxa"/>
          <w:right w:w="28" w:type="dxa"/>
        </w:tblCellMar>
        <w:tblLook w:val="04A0"/>
      </w:tblPr>
      <w:tblGrid>
        <w:gridCol w:w="2151"/>
        <w:gridCol w:w="2158"/>
      </w:tblGrid>
      <w:tr w:rsidR="00CB1435" w:rsidRPr="00CD182B" w:rsidTr="006F06B5">
        <w:tc>
          <w:tcPr>
            <w:tcW w:w="2123" w:type="dxa"/>
            <w:tcBorders>
              <w:top w:val="double" w:sz="6" w:space="0" w:color="auto"/>
              <w:bottom w:val="single" w:sz="4" w:space="0" w:color="auto"/>
            </w:tcBorders>
            <w:vAlign w:val="center"/>
          </w:tcPr>
          <w:p w:rsidR="00CB1435" w:rsidRPr="00CD182B" w:rsidRDefault="00CB1435" w:rsidP="000B6A2F">
            <w:pPr>
              <w:pStyle w:val="ListParagraph"/>
              <w:spacing w:before="60" w:after="60" w:line="240" w:lineRule="auto"/>
              <w:ind w:left="34"/>
              <w:jc w:val="center"/>
              <w:rPr>
                <w:rFonts w:ascii="Book Antiqua" w:hAnsi="Book Antiqua"/>
                <w:noProof/>
                <w:sz w:val="19"/>
                <w:szCs w:val="19"/>
              </w:rPr>
            </w:pPr>
            <w:r w:rsidRPr="00CD182B">
              <w:rPr>
                <w:rFonts w:ascii="Book Antiqua" w:hAnsi="Book Antiqua"/>
                <w:noProof/>
                <w:sz w:val="19"/>
                <w:szCs w:val="19"/>
              </w:rPr>
              <w:t>Perlakuan</w:t>
            </w:r>
          </w:p>
        </w:tc>
        <w:tc>
          <w:tcPr>
            <w:tcW w:w="2130" w:type="dxa"/>
            <w:tcBorders>
              <w:top w:val="double" w:sz="6" w:space="0" w:color="auto"/>
              <w:bottom w:val="single" w:sz="4" w:space="0" w:color="auto"/>
            </w:tcBorders>
            <w:vAlign w:val="center"/>
          </w:tcPr>
          <w:p w:rsidR="00CB1435" w:rsidRPr="00CD182B" w:rsidRDefault="00CB1435" w:rsidP="000B6A2F">
            <w:pPr>
              <w:pStyle w:val="ListParagraph"/>
              <w:spacing w:before="60" w:after="60" w:line="240" w:lineRule="auto"/>
              <w:ind w:left="0"/>
              <w:jc w:val="center"/>
              <w:rPr>
                <w:rFonts w:ascii="Book Antiqua" w:hAnsi="Book Antiqua"/>
                <w:noProof/>
                <w:sz w:val="19"/>
                <w:szCs w:val="19"/>
              </w:rPr>
            </w:pPr>
            <w:r w:rsidRPr="00CD182B">
              <w:rPr>
                <w:rFonts w:ascii="Book Antiqua" w:hAnsi="Book Antiqua"/>
                <w:noProof/>
                <w:sz w:val="19"/>
                <w:szCs w:val="19"/>
              </w:rPr>
              <w:t>Panjang Tongkol (cm)</w:t>
            </w:r>
          </w:p>
        </w:tc>
      </w:tr>
      <w:tr w:rsidR="000B6A2F" w:rsidRPr="00CD182B" w:rsidTr="000B6A2F">
        <w:tc>
          <w:tcPr>
            <w:tcW w:w="2123" w:type="dxa"/>
            <w:tcBorders>
              <w:bottom w:val="nil"/>
            </w:tcBorders>
            <w:vAlign w:val="center"/>
          </w:tcPr>
          <w:p w:rsidR="000B6A2F" w:rsidRPr="000B6A2F" w:rsidRDefault="000B6A2F" w:rsidP="00B54B46">
            <w:pPr>
              <w:pStyle w:val="ListParagraph"/>
              <w:spacing w:after="0" w:line="240" w:lineRule="auto"/>
              <w:ind w:left="176" w:hanging="284"/>
              <w:jc w:val="center"/>
              <w:rPr>
                <w:rFonts w:ascii="Book Antiqua" w:hAnsi="Book Antiqua"/>
                <w:noProof/>
                <w:sz w:val="19"/>
                <w:szCs w:val="19"/>
              </w:rPr>
            </w:pPr>
            <w:r w:rsidRPr="000B6A2F">
              <w:rPr>
                <w:rFonts w:ascii="Book Antiqua" w:hAnsi="Book Antiqua"/>
                <w:noProof/>
                <w:sz w:val="19"/>
                <w:szCs w:val="19"/>
              </w:rPr>
              <w:t>A</w:t>
            </w:r>
          </w:p>
        </w:tc>
        <w:tc>
          <w:tcPr>
            <w:tcW w:w="2130" w:type="dxa"/>
            <w:tcBorders>
              <w:bottom w:val="nil"/>
            </w:tcBorders>
            <w:vAlign w:val="center"/>
          </w:tcPr>
          <w:p w:rsidR="000B6A2F" w:rsidRPr="00CD182B" w:rsidRDefault="000B6A2F" w:rsidP="003425EB">
            <w:pPr>
              <w:pStyle w:val="ListParagraph"/>
              <w:spacing w:after="0" w:line="240" w:lineRule="auto"/>
              <w:ind w:left="0"/>
              <w:jc w:val="center"/>
              <w:rPr>
                <w:rFonts w:ascii="Book Antiqua" w:hAnsi="Book Antiqua"/>
                <w:noProof/>
                <w:sz w:val="19"/>
                <w:szCs w:val="19"/>
              </w:rPr>
            </w:pPr>
            <w:r w:rsidRPr="00CD182B">
              <w:rPr>
                <w:rFonts w:ascii="Book Antiqua" w:hAnsi="Book Antiqua"/>
                <w:noProof/>
                <w:sz w:val="19"/>
                <w:szCs w:val="19"/>
              </w:rPr>
              <w:t>19,20 a</w:t>
            </w:r>
          </w:p>
        </w:tc>
      </w:tr>
      <w:tr w:rsidR="000B6A2F" w:rsidRPr="00CD182B" w:rsidTr="000B6A2F">
        <w:tc>
          <w:tcPr>
            <w:tcW w:w="2123" w:type="dxa"/>
            <w:tcBorders>
              <w:top w:val="nil"/>
              <w:bottom w:val="nil"/>
            </w:tcBorders>
            <w:vAlign w:val="center"/>
          </w:tcPr>
          <w:p w:rsidR="000B6A2F" w:rsidRPr="000B6A2F" w:rsidRDefault="000B6A2F" w:rsidP="00B54B46">
            <w:pPr>
              <w:pStyle w:val="ListParagraph"/>
              <w:spacing w:after="0" w:line="240" w:lineRule="auto"/>
              <w:ind w:left="176" w:hanging="284"/>
              <w:jc w:val="center"/>
              <w:rPr>
                <w:rFonts w:ascii="Book Antiqua" w:hAnsi="Book Antiqua"/>
                <w:noProof/>
                <w:sz w:val="19"/>
                <w:szCs w:val="19"/>
              </w:rPr>
            </w:pPr>
            <w:r w:rsidRPr="000B6A2F">
              <w:rPr>
                <w:rFonts w:ascii="Book Antiqua" w:hAnsi="Book Antiqua"/>
                <w:noProof/>
                <w:sz w:val="19"/>
                <w:szCs w:val="19"/>
              </w:rPr>
              <w:t>B</w:t>
            </w:r>
          </w:p>
        </w:tc>
        <w:tc>
          <w:tcPr>
            <w:tcW w:w="2130" w:type="dxa"/>
            <w:tcBorders>
              <w:top w:val="nil"/>
              <w:bottom w:val="nil"/>
            </w:tcBorders>
            <w:vAlign w:val="center"/>
          </w:tcPr>
          <w:p w:rsidR="000B6A2F" w:rsidRPr="00CD182B" w:rsidRDefault="000B6A2F" w:rsidP="003425EB">
            <w:pPr>
              <w:pStyle w:val="ListParagraph"/>
              <w:spacing w:after="0" w:line="240" w:lineRule="auto"/>
              <w:ind w:left="0"/>
              <w:jc w:val="center"/>
              <w:rPr>
                <w:rFonts w:ascii="Book Antiqua" w:hAnsi="Book Antiqua"/>
                <w:noProof/>
                <w:sz w:val="19"/>
                <w:szCs w:val="19"/>
              </w:rPr>
            </w:pPr>
            <w:r w:rsidRPr="00CD182B">
              <w:rPr>
                <w:rFonts w:ascii="Book Antiqua" w:hAnsi="Book Antiqua"/>
                <w:noProof/>
                <w:sz w:val="19"/>
                <w:szCs w:val="19"/>
              </w:rPr>
              <w:t>19,37 a</w:t>
            </w:r>
          </w:p>
        </w:tc>
      </w:tr>
      <w:tr w:rsidR="000B6A2F" w:rsidRPr="00CD182B" w:rsidTr="000B6A2F">
        <w:tc>
          <w:tcPr>
            <w:tcW w:w="2123" w:type="dxa"/>
            <w:tcBorders>
              <w:top w:val="nil"/>
              <w:bottom w:val="nil"/>
            </w:tcBorders>
            <w:vAlign w:val="center"/>
          </w:tcPr>
          <w:p w:rsidR="000B6A2F" w:rsidRPr="000B6A2F" w:rsidRDefault="000B6A2F" w:rsidP="00B54B46">
            <w:pPr>
              <w:pStyle w:val="ListParagraph"/>
              <w:spacing w:after="0" w:line="240" w:lineRule="auto"/>
              <w:ind w:left="176" w:hanging="284"/>
              <w:jc w:val="center"/>
              <w:rPr>
                <w:rFonts w:ascii="Book Antiqua" w:hAnsi="Book Antiqua"/>
                <w:noProof/>
                <w:sz w:val="19"/>
                <w:szCs w:val="19"/>
              </w:rPr>
            </w:pPr>
            <w:r w:rsidRPr="000B6A2F">
              <w:rPr>
                <w:rFonts w:ascii="Book Antiqua" w:hAnsi="Book Antiqua"/>
                <w:noProof/>
                <w:sz w:val="19"/>
                <w:szCs w:val="19"/>
              </w:rPr>
              <w:t>C</w:t>
            </w:r>
          </w:p>
        </w:tc>
        <w:tc>
          <w:tcPr>
            <w:tcW w:w="2130" w:type="dxa"/>
            <w:tcBorders>
              <w:top w:val="nil"/>
              <w:bottom w:val="nil"/>
            </w:tcBorders>
            <w:vAlign w:val="center"/>
          </w:tcPr>
          <w:p w:rsidR="000B6A2F" w:rsidRPr="00CD182B" w:rsidRDefault="000B6A2F" w:rsidP="003425EB">
            <w:pPr>
              <w:pStyle w:val="ListParagraph"/>
              <w:spacing w:after="0" w:line="240" w:lineRule="auto"/>
              <w:ind w:left="0"/>
              <w:jc w:val="center"/>
              <w:rPr>
                <w:rFonts w:ascii="Book Antiqua" w:hAnsi="Book Antiqua"/>
                <w:noProof/>
                <w:sz w:val="19"/>
                <w:szCs w:val="19"/>
              </w:rPr>
            </w:pPr>
            <w:r w:rsidRPr="00CD182B">
              <w:rPr>
                <w:rFonts w:ascii="Book Antiqua" w:hAnsi="Book Antiqua"/>
                <w:noProof/>
                <w:sz w:val="19"/>
                <w:szCs w:val="19"/>
              </w:rPr>
              <w:t>19,61 a</w:t>
            </w:r>
          </w:p>
        </w:tc>
      </w:tr>
      <w:tr w:rsidR="000B6A2F" w:rsidRPr="00CD182B" w:rsidTr="000B6A2F">
        <w:tc>
          <w:tcPr>
            <w:tcW w:w="2123" w:type="dxa"/>
            <w:tcBorders>
              <w:top w:val="nil"/>
              <w:bottom w:val="nil"/>
            </w:tcBorders>
            <w:vAlign w:val="center"/>
          </w:tcPr>
          <w:p w:rsidR="000B6A2F" w:rsidRPr="000B6A2F" w:rsidRDefault="000B6A2F" w:rsidP="00B54B46">
            <w:pPr>
              <w:pStyle w:val="ListParagraph"/>
              <w:spacing w:after="0" w:line="240" w:lineRule="auto"/>
              <w:ind w:left="176" w:hanging="284"/>
              <w:jc w:val="center"/>
              <w:rPr>
                <w:rFonts w:ascii="Book Antiqua" w:hAnsi="Book Antiqua"/>
                <w:noProof/>
                <w:sz w:val="19"/>
                <w:szCs w:val="19"/>
              </w:rPr>
            </w:pPr>
            <w:r w:rsidRPr="000B6A2F">
              <w:rPr>
                <w:rFonts w:ascii="Book Antiqua" w:hAnsi="Book Antiqua"/>
                <w:noProof/>
                <w:sz w:val="19"/>
                <w:szCs w:val="19"/>
              </w:rPr>
              <w:t>D</w:t>
            </w:r>
          </w:p>
        </w:tc>
        <w:tc>
          <w:tcPr>
            <w:tcW w:w="2130" w:type="dxa"/>
            <w:tcBorders>
              <w:top w:val="nil"/>
              <w:bottom w:val="nil"/>
            </w:tcBorders>
            <w:vAlign w:val="center"/>
          </w:tcPr>
          <w:p w:rsidR="000B6A2F" w:rsidRPr="00CD182B" w:rsidRDefault="000B6A2F" w:rsidP="003425EB">
            <w:pPr>
              <w:pStyle w:val="ListParagraph"/>
              <w:spacing w:after="0" w:line="240" w:lineRule="auto"/>
              <w:ind w:left="0"/>
              <w:jc w:val="center"/>
              <w:rPr>
                <w:rFonts w:ascii="Book Antiqua" w:hAnsi="Book Antiqua"/>
                <w:noProof/>
                <w:sz w:val="19"/>
                <w:szCs w:val="19"/>
              </w:rPr>
            </w:pPr>
            <w:r w:rsidRPr="00CD182B">
              <w:rPr>
                <w:rFonts w:ascii="Book Antiqua" w:hAnsi="Book Antiqua"/>
                <w:noProof/>
                <w:sz w:val="19"/>
                <w:szCs w:val="19"/>
              </w:rPr>
              <w:t>19,50 a</w:t>
            </w:r>
          </w:p>
        </w:tc>
      </w:tr>
      <w:tr w:rsidR="000B6A2F" w:rsidRPr="00CD182B" w:rsidTr="000B6A2F">
        <w:tc>
          <w:tcPr>
            <w:tcW w:w="2123" w:type="dxa"/>
            <w:tcBorders>
              <w:top w:val="nil"/>
              <w:bottom w:val="nil"/>
            </w:tcBorders>
            <w:vAlign w:val="center"/>
          </w:tcPr>
          <w:p w:rsidR="000B6A2F" w:rsidRPr="000B6A2F" w:rsidRDefault="000B6A2F" w:rsidP="00B54B46">
            <w:pPr>
              <w:pStyle w:val="ListParagraph"/>
              <w:spacing w:after="0" w:line="240" w:lineRule="auto"/>
              <w:ind w:left="176" w:hanging="284"/>
              <w:jc w:val="center"/>
              <w:rPr>
                <w:rFonts w:ascii="Book Antiqua" w:hAnsi="Book Antiqua"/>
                <w:noProof/>
                <w:sz w:val="19"/>
                <w:szCs w:val="19"/>
              </w:rPr>
            </w:pPr>
            <w:r w:rsidRPr="000B6A2F">
              <w:rPr>
                <w:rFonts w:ascii="Book Antiqua" w:hAnsi="Book Antiqua"/>
                <w:noProof/>
                <w:sz w:val="19"/>
                <w:szCs w:val="19"/>
              </w:rPr>
              <w:t>E</w:t>
            </w:r>
          </w:p>
        </w:tc>
        <w:tc>
          <w:tcPr>
            <w:tcW w:w="2130" w:type="dxa"/>
            <w:tcBorders>
              <w:top w:val="nil"/>
              <w:bottom w:val="nil"/>
            </w:tcBorders>
            <w:vAlign w:val="center"/>
          </w:tcPr>
          <w:p w:rsidR="000B6A2F" w:rsidRPr="00CD182B" w:rsidRDefault="000B6A2F" w:rsidP="003425EB">
            <w:pPr>
              <w:pStyle w:val="ListParagraph"/>
              <w:spacing w:after="0" w:line="240" w:lineRule="auto"/>
              <w:ind w:left="0"/>
              <w:jc w:val="center"/>
              <w:rPr>
                <w:rFonts w:ascii="Book Antiqua" w:hAnsi="Book Antiqua"/>
                <w:noProof/>
                <w:sz w:val="19"/>
                <w:szCs w:val="19"/>
              </w:rPr>
            </w:pPr>
            <w:r w:rsidRPr="00CD182B">
              <w:rPr>
                <w:rFonts w:ascii="Book Antiqua" w:hAnsi="Book Antiqua"/>
                <w:noProof/>
                <w:sz w:val="19"/>
                <w:szCs w:val="19"/>
              </w:rPr>
              <w:t>19,31 a</w:t>
            </w:r>
          </w:p>
        </w:tc>
      </w:tr>
      <w:tr w:rsidR="000B6A2F" w:rsidRPr="00CD182B" w:rsidTr="008D25FA">
        <w:tc>
          <w:tcPr>
            <w:tcW w:w="2123" w:type="dxa"/>
            <w:tcBorders>
              <w:top w:val="nil"/>
              <w:bottom w:val="nil"/>
            </w:tcBorders>
            <w:vAlign w:val="center"/>
          </w:tcPr>
          <w:p w:rsidR="000B6A2F" w:rsidRPr="000B6A2F" w:rsidRDefault="000B6A2F" w:rsidP="00B54B46">
            <w:pPr>
              <w:pStyle w:val="ListParagraph"/>
              <w:spacing w:after="0" w:line="240" w:lineRule="auto"/>
              <w:ind w:left="176" w:hanging="284"/>
              <w:jc w:val="center"/>
              <w:rPr>
                <w:rFonts w:ascii="Book Antiqua" w:hAnsi="Book Antiqua"/>
                <w:noProof/>
                <w:sz w:val="19"/>
                <w:szCs w:val="19"/>
              </w:rPr>
            </w:pPr>
            <w:r w:rsidRPr="000B6A2F">
              <w:rPr>
                <w:rFonts w:ascii="Book Antiqua" w:hAnsi="Book Antiqua"/>
                <w:noProof/>
                <w:sz w:val="19"/>
                <w:szCs w:val="19"/>
              </w:rPr>
              <w:t>F</w:t>
            </w:r>
          </w:p>
        </w:tc>
        <w:tc>
          <w:tcPr>
            <w:tcW w:w="2130" w:type="dxa"/>
            <w:tcBorders>
              <w:top w:val="nil"/>
              <w:bottom w:val="nil"/>
            </w:tcBorders>
            <w:vAlign w:val="center"/>
          </w:tcPr>
          <w:p w:rsidR="000B6A2F" w:rsidRPr="00CD182B" w:rsidRDefault="000B6A2F" w:rsidP="003425EB">
            <w:pPr>
              <w:pStyle w:val="ListParagraph"/>
              <w:spacing w:after="0" w:line="240" w:lineRule="auto"/>
              <w:ind w:left="0"/>
              <w:jc w:val="center"/>
              <w:rPr>
                <w:rFonts w:ascii="Book Antiqua" w:hAnsi="Book Antiqua"/>
                <w:noProof/>
                <w:sz w:val="19"/>
                <w:szCs w:val="19"/>
              </w:rPr>
            </w:pPr>
            <w:r w:rsidRPr="00CD182B">
              <w:rPr>
                <w:rFonts w:ascii="Book Antiqua" w:hAnsi="Book Antiqua"/>
                <w:noProof/>
                <w:sz w:val="19"/>
                <w:szCs w:val="19"/>
              </w:rPr>
              <w:t>19,90 a</w:t>
            </w:r>
          </w:p>
        </w:tc>
      </w:tr>
      <w:tr w:rsidR="000B6A2F" w:rsidRPr="00CD182B" w:rsidTr="008D25FA">
        <w:tc>
          <w:tcPr>
            <w:tcW w:w="2123" w:type="dxa"/>
            <w:tcBorders>
              <w:top w:val="nil"/>
              <w:bottom w:val="double" w:sz="6" w:space="0" w:color="auto"/>
            </w:tcBorders>
            <w:vAlign w:val="center"/>
          </w:tcPr>
          <w:p w:rsidR="000B6A2F" w:rsidRPr="000B6A2F" w:rsidRDefault="000B6A2F" w:rsidP="00B54B46">
            <w:pPr>
              <w:pStyle w:val="ListParagraph"/>
              <w:spacing w:after="0" w:line="240" w:lineRule="auto"/>
              <w:ind w:left="176" w:hanging="284"/>
              <w:jc w:val="center"/>
              <w:rPr>
                <w:rFonts w:ascii="Book Antiqua" w:hAnsi="Book Antiqua"/>
                <w:noProof/>
                <w:sz w:val="19"/>
                <w:szCs w:val="19"/>
              </w:rPr>
            </w:pPr>
            <w:r w:rsidRPr="000B6A2F">
              <w:rPr>
                <w:rFonts w:ascii="Book Antiqua" w:hAnsi="Book Antiqua"/>
                <w:noProof/>
                <w:sz w:val="19"/>
                <w:szCs w:val="19"/>
              </w:rPr>
              <w:t>G</w:t>
            </w:r>
          </w:p>
        </w:tc>
        <w:tc>
          <w:tcPr>
            <w:tcW w:w="2130" w:type="dxa"/>
            <w:tcBorders>
              <w:top w:val="nil"/>
              <w:bottom w:val="double" w:sz="6" w:space="0" w:color="auto"/>
            </w:tcBorders>
            <w:vAlign w:val="center"/>
          </w:tcPr>
          <w:p w:rsidR="000B6A2F" w:rsidRPr="00CD182B" w:rsidRDefault="000B6A2F" w:rsidP="003425EB">
            <w:pPr>
              <w:pStyle w:val="ListParagraph"/>
              <w:spacing w:after="0" w:line="240" w:lineRule="auto"/>
              <w:ind w:left="0"/>
              <w:jc w:val="center"/>
              <w:rPr>
                <w:rFonts w:ascii="Book Antiqua" w:hAnsi="Book Antiqua"/>
                <w:noProof/>
                <w:sz w:val="19"/>
                <w:szCs w:val="19"/>
              </w:rPr>
            </w:pPr>
            <w:r w:rsidRPr="00CD182B">
              <w:rPr>
                <w:rFonts w:ascii="Book Antiqua" w:hAnsi="Book Antiqua"/>
                <w:noProof/>
                <w:sz w:val="19"/>
                <w:szCs w:val="19"/>
              </w:rPr>
              <w:t>18,98 a</w:t>
            </w:r>
          </w:p>
        </w:tc>
      </w:tr>
    </w:tbl>
    <w:p w:rsidR="00CB1435" w:rsidRPr="00CD182B" w:rsidRDefault="00CB1435" w:rsidP="00723C30">
      <w:pPr>
        <w:tabs>
          <w:tab w:val="left" w:pos="2127"/>
        </w:tabs>
        <w:jc w:val="both"/>
        <w:rPr>
          <w:rFonts w:ascii="Book Antiqua" w:hAnsi="Book Antiqua"/>
          <w:noProof/>
          <w:sz w:val="19"/>
          <w:szCs w:val="19"/>
        </w:rPr>
      </w:pPr>
      <w:r w:rsidRPr="00CD182B">
        <w:rPr>
          <w:rFonts w:ascii="Book Antiqua" w:hAnsi="Book Antiqua"/>
          <w:noProof/>
          <w:sz w:val="19"/>
          <w:szCs w:val="19"/>
        </w:rPr>
        <w:t>Keterangan : Angka yang ditandai dengan huruf yang sama tidak berbeda nyata menurut Uji Scott-Knott pada taraf kepercayaan 95%.</w:t>
      </w:r>
    </w:p>
    <w:p w:rsidR="00734C6A" w:rsidRPr="00330F11" w:rsidRDefault="00734C6A" w:rsidP="00CB1435">
      <w:pPr>
        <w:pStyle w:val="ListParagraph"/>
        <w:spacing w:after="0" w:line="240" w:lineRule="auto"/>
        <w:ind w:left="0" w:firstLine="567"/>
        <w:jc w:val="both"/>
        <w:rPr>
          <w:rFonts w:ascii="Book Antiqua" w:hAnsi="Book Antiqua"/>
          <w:noProof/>
          <w:sz w:val="20"/>
          <w:szCs w:val="20"/>
          <w:lang w:val="en-US"/>
        </w:rPr>
      </w:pPr>
    </w:p>
    <w:p w:rsidR="00CB1435" w:rsidRPr="00330F11" w:rsidRDefault="00CB1435" w:rsidP="00734C6A">
      <w:pPr>
        <w:pStyle w:val="ListParagraph"/>
        <w:spacing w:after="0" w:line="240" w:lineRule="auto"/>
        <w:ind w:left="0" w:firstLine="454"/>
        <w:jc w:val="both"/>
        <w:rPr>
          <w:rFonts w:ascii="Book Antiqua" w:hAnsi="Book Antiqua"/>
          <w:noProof/>
          <w:sz w:val="20"/>
          <w:szCs w:val="20"/>
        </w:rPr>
      </w:pPr>
      <w:r w:rsidRPr="00330F11">
        <w:rPr>
          <w:rFonts w:ascii="Book Antiqua" w:hAnsi="Book Antiqua"/>
          <w:noProof/>
          <w:sz w:val="20"/>
          <w:szCs w:val="20"/>
        </w:rPr>
        <w:t xml:space="preserve">Hasil analisis sidik ragam pada Tabel </w:t>
      </w:r>
      <w:r w:rsidR="0028161F">
        <w:rPr>
          <w:rFonts w:ascii="Book Antiqua" w:hAnsi="Book Antiqua"/>
          <w:noProof/>
          <w:sz w:val="20"/>
          <w:szCs w:val="20"/>
          <w:lang w:val="en-US"/>
        </w:rPr>
        <w:t>4</w:t>
      </w:r>
      <w:r w:rsidRPr="00330F11">
        <w:rPr>
          <w:rFonts w:ascii="Book Antiqua" w:hAnsi="Book Antiqua"/>
          <w:noProof/>
          <w:sz w:val="20"/>
          <w:szCs w:val="20"/>
        </w:rPr>
        <w:t>, menunjukkan bahwa perlakuan herbisida IPA glifosat tidak memberikan pengaruh pada pe</w:t>
      </w:r>
      <w:r w:rsidR="0028161F">
        <w:rPr>
          <w:rFonts w:ascii="Book Antiqua" w:hAnsi="Book Antiqua"/>
          <w:noProof/>
          <w:sz w:val="20"/>
          <w:szCs w:val="20"/>
          <w:lang w:val="en-US"/>
        </w:rPr>
        <w:t>-</w:t>
      </w:r>
      <w:r w:rsidRPr="00330F11">
        <w:rPr>
          <w:rFonts w:ascii="Book Antiqua" w:hAnsi="Book Antiqua"/>
          <w:noProof/>
          <w:sz w:val="20"/>
          <w:szCs w:val="20"/>
        </w:rPr>
        <w:t>ngamatan panjang tongkol. Hal ini disebabkan panjang tongkol lebih dipengaruhi oleh faktor genetik sedangkan kemampuan dari tanaman untuk memunculkan karakter genetiknya dipe</w:t>
      </w:r>
      <w:r w:rsidR="0028161F">
        <w:rPr>
          <w:rFonts w:ascii="Book Antiqua" w:hAnsi="Book Antiqua"/>
          <w:noProof/>
          <w:sz w:val="20"/>
          <w:szCs w:val="20"/>
          <w:lang w:val="en-US"/>
        </w:rPr>
        <w:t>-</w:t>
      </w:r>
      <w:r w:rsidRPr="00330F11">
        <w:rPr>
          <w:rFonts w:ascii="Book Antiqua" w:hAnsi="Book Antiqua"/>
          <w:noProof/>
          <w:sz w:val="20"/>
          <w:szCs w:val="20"/>
        </w:rPr>
        <w:t xml:space="preserve">ngaruhi oleh faktor lingkungan (Soetoro </w:t>
      </w:r>
      <w:r w:rsidRPr="00330F11">
        <w:rPr>
          <w:rFonts w:ascii="Book Antiqua" w:hAnsi="Book Antiqua"/>
          <w:i/>
          <w:noProof/>
          <w:sz w:val="20"/>
          <w:szCs w:val="20"/>
        </w:rPr>
        <w:t>et al.,</w:t>
      </w:r>
      <w:r w:rsidRPr="00330F11">
        <w:rPr>
          <w:rFonts w:ascii="Book Antiqua" w:hAnsi="Book Antiqua"/>
          <w:noProof/>
          <w:sz w:val="20"/>
          <w:szCs w:val="20"/>
        </w:rPr>
        <w:t xml:space="preserve"> 1998).</w:t>
      </w:r>
    </w:p>
    <w:p w:rsidR="00734C6A" w:rsidRPr="008D25FA" w:rsidRDefault="00734C6A" w:rsidP="00CB1435">
      <w:pPr>
        <w:pStyle w:val="ListParagraph"/>
        <w:spacing w:after="0" w:line="240" w:lineRule="auto"/>
        <w:ind w:left="993" w:hanging="993"/>
        <w:jc w:val="both"/>
        <w:rPr>
          <w:rFonts w:ascii="Book Antiqua" w:hAnsi="Book Antiqua"/>
          <w:noProof/>
          <w:sz w:val="16"/>
          <w:szCs w:val="20"/>
          <w:lang w:val="en-US"/>
        </w:rPr>
      </w:pPr>
    </w:p>
    <w:p w:rsidR="00CB1435" w:rsidRPr="00CD182B" w:rsidRDefault="00CB1435" w:rsidP="00CD182B">
      <w:pPr>
        <w:pStyle w:val="ListParagraph"/>
        <w:spacing w:after="120" w:line="240" w:lineRule="auto"/>
        <w:ind w:left="0"/>
        <w:contextualSpacing w:val="0"/>
        <w:jc w:val="both"/>
        <w:rPr>
          <w:rFonts w:ascii="Book Antiqua" w:hAnsi="Book Antiqua"/>
          <w:b/>
          <w:noProof/>
          <w:sz w:val="19"/>
          <w:szCs w:val="19"/>
        </w:rPr>
      </w:pPr>
      <w:r w:rsidRPr="00CD182B">
        <w:rPr>
          <w:rFonts w:ascii="Book Antiqua" w:hAnsi="Book Antiqua"/>
          <w:b/>
          <w:noProof/>
          <w:sz w:val="19"/>
          <w:szCs w:val="19"/>
        </w:rPr>
        <w:t xml:space="preserve">Tabel </w:t>
      </w:r>
      <w:r w:rsidR="0028161F">
        <w:rPr>
          <w:rFonts w:ascii="Book Antiqua" w:hAnsi="Book Antiqua"/>
          <w:b/>
          <w:noProof/>
          <w:sz w:val="19"/>
          <w:szCs w:val="19"/>
          <w:lang w:val="en-US"/>
        </w:rPr>
        <w:t>5</w:t>
      </w:r>
      <w:r w:rsidRPr="00CD182B">
        <w:rPr>
          <w:rFonts w:ascii="Book Antiqua" w:hAnsi="Book Antiqua"/>
          <w:b/>
          <w:noProof/>
          <w:sz w:val="19"/>
          <w:szCs w:val="19"/>
        </w:rPr>
        <w:t>. Pengaruh Herbisida IPA Glifosat 486 g/l terhadap Diameter Tongkol.</w:t>
      </w:r>
    </w:p>
    <w:tbl>
      <w:tblPr>
        <w:tblStyle w:val="TableGrid"/>
        <w:tblW w:w="4309" w:type="dxa"/>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tblPr>
      <w:tblGrid>
        <w:gridCol w:w="1867"/>
        <w:gridCol w:w="2442"/>
      </w:tblGrid>
      <w:tr w:rsidR="00CB1435" w:rsidRPr="00CD182B" w:rsidTr="00997C51">
        <w:tc>
          <w:tcPr>
            <w:tcW w:w="1843" w:type="dxa"/>
            <w:tcBorders>
              <w:top w:val="double" w:sz="6" w:space="0" w:color="auto"/>
              <w:bottom w:val="single" w:sz="4" w:space="0" w:color="auto"/>
            </w:tcBorders>
            <w:vAlign w:val="center"/>
          </w:tcPr>
          <w:p w:rsidR="00CB1435" w:rsidRPr="00CD182B" w:rsidRDefault="00CB1435" w:rsidP="000B6A2F">
            <w:pPr>
              <w:pStyle w:val="ListParagraph"/>
              <w:spacing w:before="60" w:after="60" w:line="240" w:lineRule="auto"/>
              <w:ind w:left="34"/>
              <w:jc w:val="center"/>
              <w:rPr>
                <w:rFonts w:ascii="Book Antiqua" w:hAnsi="Book Antiqua"/>
                <w:noProof/>
                <w:sz w:val="19"/>
                <w:szCs w:val="19"/>
              </w:rPr>
            </w:pPr>
            <w:r w:rsidRPr="00CD182B">
              <w:rPr>
                <w:rFonts w:ascii="Book Antiqua" w:hAnsi="Book Antiqua"/>
                <w:noProof/>
                <w:sz w:val="19"/>
                <w:szCs w:val="19"/>
              </w:rPr>
              <w:t>Perlakuan</w:t>
            </w:r>
          </w:p>
        </w:tc>
        <w:tc>
          <w:tcPr>
            <w:tcW w:w="2410" w:type="dxa"/>
            <w:tcBorders>
              <w:top w:val="double" w:sz="6" w:space="0" w:color="auto"/>
              <w:bottom w:val="single" w:sz="4" w:space="0" w:color="auto"/>
            </w:tcBorders>
            <w:vAlign w:val="center"/>
          </w:tcPr>
          <w:p w:rsidR="00CB1435" w:rsidRPr="00CD182B" w:rsidRDefault="00CB1435" w:rsidP="000B6A2F">
            <w:pPr>
              <w:pStyle w:val="ListParagraph"/>
              <w:spacing w:before="60" w:after="60" w:line="240" w:lineRule="auto"/>
              <w:ind w:left="0"/>
              <w:jc w:val="center"/>
              <w:rPr>
                <w:rFonts w:ascii="Book Antiqua" w:hAnsi="Book Antiqua"/>
                <w:noProof/>
                <w:sz w:val="19"/>
                <w:szCs w:val="19"/>
              </w:rPr>
            </w:pPr>
            <w:r w:rsidRPr="00CD182B">
              <w:rPr>
                <w:rFonts w:ascii="Book Antiqua" w:hAnsi="Book Antiqua"/>
                <w:noProof/>
                <w:sz w:val="19"/>
                <w:szCs w:val="19"/>
              </w:rPr>
              <w:t>Diameter Tongkol</w:t>
            </w:r>
          </w:p>
        </w:tc>
      </w:tr>
      <w:tr w:rsidR="000B6A2F" w:rsidRPr="00CD182B" w:rsidTr="00997C51">
        <w:tc>
          <w:tcPr>
            <w:tcW w:w="1843" w:type="dxa"/>
            <w:tcBorders>
              <w:top w:val="single" w:sz="4" w:space="0" w:color="auto"/>
            </w:tcBorders>
            <w:vAlign w:val="center"/>
          </w:tcPr>
          <w:p w:rsidR="000B6A2F" w:rsidRPr="000B6A2F" w:rsidRDefault="000B6A2F" w:rsidP="00B54B46">
            <w:pPr>
              <w:pStyle w:val="ListParagraph"/>
              <w:spacing w:after="0" w:line="240" w:lineRule="auto"/>
              <w:ind w:left="176" w:hanging="284"/>
              <w:jc w:val="center"/>
              <w:rPr>
                <w:rFonts w:ascii="Book Antiqua" w:hAnsi="Book Antiqua"/>
                <w:noProof/>
                <w:sz w:val="19"/>
                <w:szCs w:val="19"/>
              </w:rPr>
            </w:pPr>
            <w:r w:rsidRPr="000B6A2F">
              <w:rPr>
                <w:rFonts w:ascii="Book Antiqua" w:hAnsi="Book Antiqua"/>
                <w:noProof/>
                <w:sz w:val="19"/>
                <w:szCs w:val="19"/>
              </w:rPr>
              <w:t>A</w:t>
            </w:r>
          </w:p>
        </w:tc>
        <w:tc>
          <w:tcPr>
            <w:tcW w:w="2410" w:type="dxa"/>
            <w:tcBorders>
              <w:top w:val="single" w:sz="4" w:space="0" w:color="auto"/>
            </w:tcBorders>
            <w:vAlign w:val="center"/>
          </w:tcPr>
          <w:p w:rsidR="000B6A2F" w:rsidRPr="00CD182B" w:rsidRDefault="000B6A2F" w:rsidP="003425EB">
            <w:pPr>
              <w:pStyle w:val="ListParagraph"/>
              <w:spacing w:after="0" w:line="240" w:lineRule="auto"/>
              <w:ind w:left="0"/>
              <w:jc w:val="center"/>
              <w:rPr>
                <w:rFonts w:ascii="Book Antiqua" w:hAnsi="Book Antiqua"/>
                <w:noProof/>
                <w:sz w:val="19"/>
                <w:szCs w:val="19"/>
              </w:rPr>
            </w:pPr>
            <w:r w:rsidRPr="00CD182B">
              <w:rPr>
                <w:rFonts w:ascii="Book Antiqua" w:hAnsi="Book Antiqua"/>
                <w:noProof/>
                <w:sz w:val="19"/>
                <w:szCs w:val="19"/>
              </w:rPr>
              <w:t>44,71 a</w:t>
            </w:r>
          </w:p>
        </w:tc>
      </w:tr>
      <w:tr w:rsidR="000B6A2F" w:rsidRPr="00CD182B" w:rsidTr="000B6A2F">
        <w:tc>
          <w:tcPr>
            <w:tcW w:w="1843" w:type="dxa"/>
            <w:vAlign w:val="center"/>
          </w:tcPr>
          <w:p w:rsidR="000B6A2F" w:rsidRPr="000B6A2F" w:rsidRDefault="000B6A2F" w:rsidP="00B54B46">
            <w:pPr>
              <w:pStyle w:val="ListParagraph"/>
              <w:spacing w:after="0" w:line="240" w:lineRule="auto"/>
              <w:ind w:left="176" w:hanging="284"/>
              <w:jc w:val="center"/>
              <w:rPr>
                <w:rFonts w:ascii="Book Antiqua" w:hAnsi="Book Antiqua"/>
                <w:noProof/>
                <w:sz w:val="19"/>
                <w:szCs w:val="19"/>
              </w:rPr>
            </w:pPr>
            <w:r w:rsidRPr="000B6A2F">
              <w:rPr>
                <w:rFonts w:ascii="Book Antiqua" w:hAnsi="Book Antiqua"/>
                <w:noProof/>
                <w:sz w:val="19"/>
                <w:szCs w:val="19"/>
              </w:rPr>
              <w:t>B</w:t>
            </w:r>
          </w:p>
        </w:tc>
        <w:tc>
          <w:tcPr>
            <w:tcW w:w="2410" w:type="dxa"/>
            <w:vAlign w:val="center"/>
          </w:tcPr>
          <w:p w:rsidR="000B6A2F" w:rsidRPr="00CD182B" w:rsidRDefault="000B6A2F" w:rsidP="003425EB">
            <w:pPr>
              <w:pStyle w:val="ListParagraph"/>
              <w:spacing w:after="0" w:line="240" w:lineRule="auto"/>
              <w:ind w:left="0"/>
              <w:jc w:val="center"/>
              <w:rPr>
                <w:rFonts w:ascii="Book Antiqua" w:hAnsi="Book Antiqua"/>
                <w:noProof/>
                <w:sz w:val="19"/>
                <w:szCs w:val="19"/>
              </w:rPr>
            </w:pPr>
            <w:r w:rsidRPr="00CD182B">
              <w:rPr>
                <w:rFonts w:ascii="Book Antiqua" w:hAnsi="Book Antiqua"/>
                <w:noProof/>
                <w:sz w:val="19"/>
                <w:szCs w:val="19"/>
              </w:rPr>
              <w:t>45,35 a</w:t>
            </w:r>
          </w:p>
        </w:tc>
      </w:tr>
      <w:tr w:rsidR="000B6A2F" w:rsidRPr="00CD182B" w:rsidTr="000B6A2F">
        <w:tc>
          <w:tcPr>
            <w:tcW w:w="1843" w:type="dxa"/>
            <w:vAlign w:val="center"/>
          </w:tcPr>
          <w:p w:rsidR="000B6A2F" w:rsidRPr="000B6A2F" w:rsidRDefault="000B6A2F" w:rsidP="00B54B46">
            <w:pPr>
              <w:pStyle w:val="ListParagraph"/>
              <w:spacing w:after="0" w:line="240" w:lineRule="auto"/>
              <w:ind w:left="176" w:hanging="284"/>
              <w:jc w:val="center"/>
              <w:rPr>
                <w:rFonts w:ascii="Book Antiqua" w:hAnsi="Book Antiqua"/>
                <w:noProof/>
                <w:sz w:val="19"/>
                <w:szCs w:val="19"/>
              </w:rPr>
            </w:pPr>
            <w:r w:rsidRPr="000B6A2F">
              <w:rPr>
                <w:rFonts w:ascii="Book Antiqua" w:hAnsi="Book Antiqua"/>
                <w:noProof/>
                <w:sz w:val="19"/>
                <w:szCs w:val="19"/>
              </w:rPr>
              <w:t>C</w:t>
            </w:r>
          </w:p>
        </w:tc>
        <w:tc>
          <w:tcPr>
            <w:tcW w:w="2410" w:type="dxa"/>
            <w:vAlign w:val="center"/>
          </w:tcPr>
          <w:p w:rsidR="000B6A2F" w:rsidRPr="00CD182B" w:rsidRDefault="000B6A2F" w:rsidP="003425EB">
            <w:pPr>
              <w:pStyle w:val="ListParagraph"/>
              <w:spacing w:after="0" w:line="240" w:lineRule="auto"/>
              <w:ind w:left="0"/>
              <w:jc w:val="center"/>
              <w:rPr>
                <w:rFonts w:ascii="Book Antiqua" w:hAnsi="Book Antiqua"/>
                <w:noProof/>
                <w:sz w:val="19"/>
                <w:szCs w:val="19"/>
              </w:rPr>
            </w:pPr>
            <w:r w:rsidRPr="00CD182B">
              <w:rPr>
                <w:rFonts w:ascii="Book Antiqua" w:hAnsi="Book Antiqua"/>
                <w:noProof/>
                <w:sz w:val="19"/>
                <w:szCs w:val="19"/>
              </w:rPr>
              <w:t>45,85 a</w:t>
            </w:r>
          </w:p>
        </w:tc>
      </w:tr>
      <w:tr w:rsidR="000B6A2F" w:rsidRPr="00CD182B" w:rsidTr="000B6A2F">
        <w:tc>
          <w:tcPr>
            <w:tcW w:w="1843" w:type="dxa"/>
            <w:vAlign w:val="center"/>
          </w:tcPr>
          <w:p w:rsidR="000B6A2F" w:rsidRPr="000B6A2F" w:rsidRDefault="000B6A2F" w:rsidP="00B54B46">
            <w:pPr>
              <w:pStyle w:val="ListParagraph"/>
              <w:spacing w:after="0" w:line="240" w:lineRule="auto"/>
              <w:ind w:left="176" w:hanging="284"/>
              <w:jc w:val="center"/>
              <w:rPr>
                <w:rFonts w:ascii="Book Antiqua" w:hAnsi="Book Antiqua"/>
                <w:noProof/>
                <w:sz w:val="19"/>
                <w:szCs w:val="19"/>
              </w:rPr>
            </w:pPr>
            <w:r w:rsidRPr="000B6A2F">
              <w:rPr>
                <w:rFonts w:ascii="Book Antiqua" w:hAnsi="Book Antiqua"/>
                <w:noProof/>
                <w:sz w:val="19"/>
                <w:szCs w:val="19"/>
              </w:rPr>
              <w:t>D</w:t>
            </w:r>
          </w:p>
        </w:tc>
        <w:tc>
          <w:tcPr>
            <w:tcW w:w="2410" w:type="dxa"/>
            <w:vAlign w:val="center"/>
          </w:tcPr>
          <w:p w:rsidR="000B6A2F" w:rsidRPr="00CD182B" w:rsidRDefault="000B6A2F" w:rsidP="003425EB">
            <w:pPr>
              <w:pStyle w:val="ListParagraph"/>
              <w:spacing w:after="0" w:line="240" w:lineRule="auto"/>
              <w:ind w:left="0"/>
              <w:jc w:val="center"/>
              <w:rPr>
                <w:rFonts w:ascii="Book Antiqua" w:hAnsi="Book Antiqua"/>
                <w:noProof/>
                <w:sz w:val="19"/>
                <w:szCs w:val="19"/>
              </w:rPr>
            </w:pPr>
            <w:r w:rsidRPr="00CD182B">
              <w:rPr>
                <w:rFonts w:ascii="Book Antiqua" w:hAnsi="Book Antiqua"/>
                <w:noProof/>
                <w:sz w:val="19"/>
                <w:szCs w:val="19"/>
              </w:rPr>
              <w:t>46,27 a</w:t>
            </w:r>
          </w:p>
        </w:tc>
      </w:tr>
      <w:tr w:rsidR="000B6A2F" w:rsidRPr="00CD182B" w:rsidTr="000B6A2F">
        <w:tc>
          <w:tcPr>
            <w:tcW w:w="1843" w:type="dxa"/>
            <w:vAlign w:val="center"/>
          </w:tcPr>
          <w:p w:rsidR="000B6A2F" w:rsidRPr="000B6A2F" w:rsidRDefault="000B6A2F" w:rsidP="00B54B46">
            <w:pPr>
              <w:pStyle w:val="ListParagraph"/>
              <w:spacing w:after="0" w:line="240" w:lineRule="auto"/>
              <w:ind w:left="176" w:hanging="284"/>
              <w:jc w:val="center"/>
              <w:rPr>
                <w:rFonts w:ascii="Book Antiqua" w:hAnsi="Book Antiqua"/>
                <w:noProof/>
                <w:sz w:val="19"/>
                <w:szCs w:val="19"/>
              </w:rPr>
            </w:pPr>
            <w:r w:rsidRPr="000B6A2F">
              <w:rPr>
                <w:rFonts w:ascii="Book Antiqua" w:hAnsi="Book Antiqua"/>
                <w:noProof/>
                <w:sz w:val="19"/>
                <w:szCs w:val="19"/>
              </w:rPr>
              <w:t>E</w:t>
            </w:r>
          </w:p>
        </w:tc>
        <w:tc>
          <w:tcPr>
            <w:tcW w:w="2410" w:type="dxa"/>
            <w:vAlign w:val="center"/>
          </w:tcPr>
          <w:p w:rsidR="000B6A2F" w:rsidRPr="00CD182B" w:rsidRDefault="000B6A2F" w:rsidP="003425EB">
            <w:pPr>
              <w:pStyle w:val="ListParagraph"/>
              <w:spacing w:after="0" w:line="240" w:lineRule="auto"/>
              <w:ind w:left="0"/>
              <w:jc w:val="center"/>
              <w:rPr>
                <w:rFonts w:ascii="Book Antiqua" w:hAnsi="Book Antiqua"/>
                <w:noProof/>
                <w:sz w:val="19"/>
                <w:szCs w:val="19"/>
              </w:rPr>
            </w:pPr>
            <w:r w:rsidRPr="00CD182B">
              <w:rPr>
                <w:rFonts w:ascii="Book Antiqua" w:hAnsi="Book Antiqua"/>
                <w:noProof/>
                <w:sz w:val="19"/>
                <w:szCs w:val="19"/>
              </w:rPr>
              <w:t>45,72 a</w:t>
            </w:r>
          </w:p>
        </w:tc>
      </w:tr>
      <w:tr w:rsidR="000B6A2F" w:rsidRPr="00CD182B" w:rsidTr="008D25FA">
        <w:tc>
          <w:tcPr>
            <w:tcW w:w="1843" w:type="dxa"/>
            <w:vAlign w:val="center"/>
          </w:tcPr>
          <w:p w:rsidR="000B6A2F" w:rsidRPr="000B6A2F" w:rsidRDefault="000B6A2F" w:rsidP="00B54B46">
            <w:pPr>
              <w:pStyle w:val="ListParagraph"/>
              <w:spacing w:after="0" w:line="240" w:lineRule="auto"/>
              <w:ind w:left="176" w:hanging="284"/>
              <w:jc w:val="center"/>
              <w:rPr>
                <w:rFonts w:ascii="Book Antiqua" w:hAnsi="Book Antiqua"/>
                <w:noProof/>
                <w:sz w:val="19"/>
                <w:szCs w:val="19"/>
              </w:rPr>
            </w:pPr>
            <w:r w:rsidRPr="000B6A2F">
              <w:rPr>
                <w:rFonts w:ascii="Book Antiqua" w:hAnsi="Book Antiqua"/>
                <w:noProof/>
                <w:sz w:val="19"/>
                <w:szCs w:val="19"/>
              </w:rPr>
              <w:t>F</w:t>
            </w:r>
          </w:p>
        </w:tc>
        <w:tc>
          <w:tcPr>
            <w:tcW w:w="2410" w:type="dxa"/>
            <w:vAlign w:val="center"/>
          </w:tcPr>
          <w:p w:rsidR="000B6A2F" w:rsidRPr="00CD182B" w:rsidRDefault="000B6A2F" w:rsidP="003425EB">
            <w:pPr>
              <w:pStyle w:val="ListParagraph"/>
              <w:spacing w:after="0" w:line="240" w:lineRule="auto"/>
              <w:ind w:left="0"/>
              <w:jc w:val="center"/>
              <w:rPr>
                <w:rFonts w:ascii="Book Antiqua" w:hAnsi="Book Antiqua"/>
                <w:noProof/>
                <w:sz w:val="19"/>
                <w:szCs w:val="19"/>
              </w:rPr>
            </w:pPr>
            <w:r w:rsidRPr="00CD182B">
              <w:rPr>
                <w:rFonts w:ascii="Book Antiqua" w:hAnsi="Book Antiqua"/>
                <w:noProof/>
                <w:sz w:val="19"/>
                <w:szCs w:val="19"/>
              </w:rPr>
              <w:t>45,68 a</w:t>
            </w:r>
          </w:p>
        </w:tc>
      </w:tr>
      <w:tr w:rsidR="000B6A2F" w:rsidRPr="00CD182B" w:rsidTr="008D25FA">
        <w:tc>
          <w:tcPr>
            <w:tcW w:w="1843" w:type="dxa"/>
            <w:tcBorders>
              <w:bottom w:val="double" w:sz="6" w:space="0" w:color="auto"/>
            </w:tcBorders>
            <w:vAlign w:val="center"/>
          </w:tcPr>
          <w:p w:rsidR="000B6A2F" w:rsidRPr="000B6A2F" w:rsidRDefault="000B6A2F" w:rsidP="00B54B46">
            <w:pPr>
              <w:pStyle w:val="ListParagraph"/>
              <w:spacing w:after="0" w:line="240" w:lineRule="auto"/>
              <w:ind w:left="176" w:hanging="284"/>
              <w:jc w:val="center"/>
              <w:rPr>
                <w:rFonts w:ascii="Book Antiqua" w:hAnsi="Book Antiqua"/>
                <w:noProof/>
                <w:sz w:val="19"/>
                <w:szCs w:val="19"/>
              </w:rPr>
            </w:pPr>
            <w:r w:rsidRPr="000B6A2F">
              <w:rPr>
                <w:rFonts w:ascii="Book Antiqua" w:hAnsi="Book Antiqua"/>
                <w:noProof/>
                <w:sz w:val="19"/>
                <w:szCs w:val="19"/>
              </w:rPr>
              <w:t>G</w:t>
            </w:r>
          </w:p>
        </w:tc>
        <w:tc>
          <w:tcPr>
            <w:tcW w:w="2410" w:type="dxa"/>
            <w:tcBorders>
              <w:bottom w:val="double" w:sz="6" w:space="0" w:color="auto"/>
            </w:tcBorders>
            <w:vAlign w:val="center"/>
          </w:tcPr>
          <w:p w:rsidR="000B6A2F" w:rsidRPr="00CD182B" w:rsidRDefault="000B6A2F" w:rsidP="003425EB">
            <w:pPr>
              <w:pStyle w:val="ListParagraph"/>
              <w:spacing w:after="0" w:line="240" w:lineRule="auto"/>
              <w:ind w:left="0"/>
              <w:jc w:val="center"/>
              <w:rPr>
                <w:rFonts w:ascii="Book Antiqua" w:hAnsi="Book Antiqua"/>
                <w:noProof/>
                <w:sz w:val="19"/>
                <w:szCs w:val="19"/>
              </w:rPr>
            </w:pPr>
            <w:r w:rsidRPr="00CD182B">
              <w:rPr>
                <w:rFonts w:ascii="Book Antiqua" w:hAnsi="Book Antiqua"/>
                <w:noProof/>
                <w:sz w:val="19"/>
                <w:szCs w:val="19"/>
              </w:rPr>
              <w:t>44,07 a</w:t>
            </w:r>
          </w:p>
        </w:tc>
      </w:tr>
    </w:tbl>
    <w:p w:rsidR="00CB1435" w:rsidRPr="00CD182B" w:rsidRDefault="00CB1435" w:rsidP="00723C30">
      <w:pPr>
        <w:tabs>
          <w:tab w:val="left" w:pos="2127"/>
        </w:tabs>
        <w:jc w:val="both"/>
        <w:rPr>
          <w:rFonts w:ascii="Book Antiqua" w:hAnsi="Book Antiqua"/>
          <w:noProof/>
          <w:sz w:val="19"/>
          <w:szCs w:val="19"/>
        </w:rPr>
      </w:pPr>
      <w:r w:rsidRPr="00CD182B">
        <w:rPr>
          <w:rFonts w:ascii="Book Antiqua" w:hAnsi="Book Antiqua"/>
          <w:noProof/>
          <w:sz w:val="19"/>
          <w:szCs w:val="19"/>
        </w:rPr>
        <w:t>Keterangan :</w:t>
      </w:r>
      <w:r w:rsidR="00CD182B">
        <w:rPr>
          <w:rFonts w:ascii="Book Antiqua" w:hAnsi="Book Antiqua"/>
          <w:noProof/>
          <w:sz w:val="19"/>
          <w:szCs w:val="19"/>
        </w:rPr>
        <w:t xml:space="preserve"> </w:t>
      </w:r>
      <w:r w:rsidRPr="00CD182B">
        <w:rPr>
          <w:rFonts w:ascii="Book Antiqua" w:hAnsi="Book Antiqua"/>
          <w:noProof/>
          <w:sz w:val="19"/>
          <w:szCs w:val="19"/>
        </w:rPr>
        <w:t>- Angka yang ditandai dengan huruf yang sama tidak berbeda nyata menurut Uji Scott-Knott pada taraf kepercayaan 95%.</w:t>
      </w:r>
    </w:p>
    <w:p w:rsidR="00734C6A" w:rsidRPr="008D25FA" w:rsidRDefault="00734C6A" w:rsidP="00CB1435">
      <w:pPr>
        <w:pStyle w:val="ListParagraph"/>
        <w:spacing w:after="0" w:line="240" w:lineRule="auto"/>
        <w:ind w:left="0" w:firstLine="567"/>
        <w:jc w:val="both"/>
        <w:rPr>
          <w:rFonts w:ascii="Book Antiqua" w:hAnsi="Book Antiqua"/>
          <w:noProof/>
          <w:sz w:val="12"/>
          <w:szCs w:val="20"/>
          <w:lang w:val="en-US"/>
        </w:rPr>
      </w:pPr>
    </w:p>
    <w:p w:rsidR="00CB1435" w:rsidRPr="00651C54" w:rsidRDefault="00CB1435" w:rsidP="00734C6A">
      <w:pPr>
        <w:pStyle w:val="ListParagraph"/>
        <w:spacing w:after="0" w:line="240" w:lineRule="auto"/>
        <w:ind w:left="0" w:firstLine="454"/>
        <w:jc w:val="both"/>
        <w:rPr>
          <w:rFonts w:ascii="Book Antiqua" w:hAnsi="Book Antiqua"/>
          <w:noProof/>
          <w:sz w:val="20"/>
          <w:szCs w:val="20"/>
        </w:rPr>
      </w:pPr>
      <w:r w:rsidRPr="00651C54">
        <w:rPr>
          <w:rFonts w:ascii="Book Antiqua" w:hAnsi="Book Antiqua"/>
          <w:noProof/>
          <w:sz w:val="20"/>
          <w:szCs w:val="20"/>
        </w:rPr>
        <w:t xml:space="preserve">Berdasarkan Tabel </w:t>
      </w:r>
      <w:r w:rsidR="0028161F" w:rsidRPr="00651C54">
        <w:rPr>
          <w:rFonts w:ascii="Book Antiqua" w:hAnsi="Book Antiqua"/>
          <w:noProof/>
          <w:sz w:val="20"/>
          <w:szCs w:val="20"/>
          <w:lang w:val="en-US"/>
        </w:rPr>
        <w:t>5</w:t>
      </w:r>
      <w:r w:rsidRPr="00651C54">
        <w:rPr>
          <w:rFonts w:ascii="Book Antiqua" w:hAnsi="Book Antiqua"/>
          <w:noProof/>
          <w:sz w:val="20"/>
          <w:szCs w:val="20"/>
        </w:rPr>
        <w:t>, pemberian herbisida IPA glifosat tidak mengganggu tanaman jagung PRG dan tidak berpengaruh terhadap diameter tongkol. Pemberian herbisida pada setiap perla</w:t>
      </w:r>
      <w:r w:rsidR="0028161F" w:rsidRPr="00651C54">
        <w:rPr>
          <w:rFonts w:ascii="Book Antiqua" w:hAnsi="Book Antiqua"/>
          <w:noProof/>
          <w:sz w:val="20"/>
          <w:szCs w:val="20"/>
          <w:lang w:val="en-US"/>
        </w:rPr>
        <w:t>-</w:t>
      </w:r>
      <w:r w:rsidRPr="00651C54">
        <w:rPr>
          <w:rFonts w:ascii="Book Antiqua" w:hAnsi="Book Antiqua"/>
          <w:noProof/>
          <w:sz w:val="20"/>
          <w:szCs w:val="20"/>
        </w:rPr>
        <w:t>kuan mampu menekan pertumbuhan gulma yang mengakibatkan tidak terjadi persaingan antara gulma dan tanaman budidaya. Menurut Tarigan (2007) pembentukantongkol sangat dipengaruhi oleh unsurhara nitrogen. Nitrogen merupakan</w:t>
      </w:r>
      <w:r w:rsidR="0028161F" w:rsidRPr="00651C54">
        <w:rPr>
          <w:rFonts w:ascii="Book Antiqua" w:hAnsi="Book Antiqua"/>
          <w:noProof/>
          <w:sz w:val="20"/>
          <w:szCs w:val="20"/>
          <w:lang w:val="en-US"/>
        </w:rPr>
        <w:t xml:space="preserve"> </w:t>
      </w:r>
      <w:r w:rsidRPr="00651C54">
        <w:rPr>
          <w:rFonts w:ascii="Book Antiqua" w:hAnsi="Book Antiqua"/>
          <w:noProof/>
          <w:sz w:val="20"/>
          <w:szCs w:val="20"/>
        </w:rPr>
        <w:t>komponen utama dalam proses sintesa</w:t>
      </w:r>
      <w:r w:rsidR="000B6A2F" w:rsidRPr="00651C54">
        <w:rPr>
          <w:rFonts w:ascii="Book Antiqua" w:hAnsi="Book Antiqua"/>
          <w:noProof/>
          <w:sz w:val="20"/>
          <w:szCs w:val="20"/>
          <w:lang w:val="en-US"/>
        </w:rPr>
        <w:t xml:space="preserve"> </w:t>
      </w:r>
      <w:r w:rsidRPr="00651C54">
        <w:rPr>
          <w:rFonts w:ascii="Book Antiqua" w:hAnsi="Book Antiqua"/>
          <w:noProof/>
          <w:sz w:val="20"/>
          <w:szCs w:val="20"/>
        </w:rPr>
        <w:t>protein. Apabila sintesa protein</w:t>
      </w:r>
      <w:r w:rsidR="000B6A2F" w:rsidRPr="00651C54">
        <w:rPr>
          <w:rFonts w:ascii="Book Antiqua" w:hAnsi="Book Antiqua"/>
          <w:noProof/>
          <w:sz w:val="20"/>
          <w:szCs w:val="20"/>
          <w:lang w:val="en-US"/>
        </w:rPr>
        <w:t xml:space="preserve"> </w:t>
      </w:r>
      <w:r w:rsidRPr="00651C54">
        <w:rPr>
          <w:rFonts w:ascii="Book Antiqua" w:hAnsi="Book Antiqua"/>
          <w:noProof/>
          <w:sz w:val="20"/>
          <w:szCs w:val="20"/>
        </w:rPr>
        <w:t>berlangsung baik maka peningkatan ukuran diameter tongkol akan baik.</w:t>
      </w:r>
    </w:p>
    <w:p w:rsidR="00CB1435" w:rsidRPr="00330F11" w:rsidRDefault="00CB1435" w:rsidP="00734C6A">
      <w:pPr>
        <w:pStyle w:val="ListParagraph"/>
        <w:spacing w:after="0" w:line="240" w:lineRule="auto"/>
        <w:ind w:left="0" w:firstLine="454"/>
        <w:jc w:val="both"/>
        <w:rPr>
          <w:rFonts w:ascii="Book Antiqua" w:hAnsi="Book Antiqua"/>
          <w:noProof/>
          <w:sz w:val="20"/>
          <w:szCs w:val="20"/>
        </w:rPr>
      </w:pPr>
      <w:r w:rsidRPr="00330F11">
        <w:rPr>
          <w:rFonts w:ascii="Book Antiqua" w:hAnsi="Book Antiqua"/>
          <w:noProof/>
          <w:sz w:val="20"/>
          <w:szCs w:val="20"/>
        </w:rPr>
        <w:t xml:space="preserve">Jumlah baris biji per tongkol menunjukkan hasil yang tidak berbeda nyata untuk setiap perlakuan (Tabel </w:t>
      </w:r>
      <w:r w:rsidR="0028161F">
        <w:rPr>
          <w:rFonts w:ascii="Book Antiqua" w:hAnsi="Book Antiqua"/>
          <w:noProof/>
          <w:sz w:val="20"/>
          <w:szCs w:val="20"/>
          <w:lang w:val="en-US"/>
        </w:rPr>
        <w:t>6</w:t>
      </w:r>
      <w:r w:rsidRPr="00330F11">
        <w:rPr>
          <w:rFonts w:ascii="Book Antiqua" w:hAnsi="Book Antiqua"/>
          <w:noProof/>
          <w:sz w:val="20"/>
          <w:szCs w:val="20"/>
        </w:rPr>
        <w:t>).</w:t>
      </w:r>
    </w:p>
    <w:p w:rsidR="00734C6A" w:rsidRPr="008D25FA" w:rsidRDefault="00734C6A" w:rsidP="00CB1435">
      <w:pPr>
        <w:pStyle w:val="ListParagraph"/>
        <w:spacing w:after="0" w:line="240" w:lineRule="auto"/>
        <w:ind w:left="851" w:hanging="851"/>
        <w:jc w:val="both"/>
        <w:rPr>
          <w:rFonts w:ascii="Book Antiqua" w:hAnsi="Book Antiqua"/>
          <w:noProof/>
          <w:sz w:val="14"/>
          <w:szCs w:val="20"/>
          <w:lang w:val="en-US"/>
        </w:rPr>
      </w:pPr>
    </w:p>
    <w:p w:rsidR="00CB1435" w:rsidRPr="00B26486" w:rsidRDefault="00CB1435" w:rsidP="00B26486">
      <w:pPr>
        <w:pStyle w:val="ListParagraph"/>
        <w:spacing w:after="120" w:line="240" w:lineRule="auto"/>
        <w:ind w:left="0"/>
        <w:contextualSpacing w:val="0"/>
        <w:jc w:val="both"/>
        <w:rPr>
          <w:rFonts w:ascii="Book Antiqua" w:hAnsi="Book Antiqua"/>
          <w:b/>
          <w:noProof/>
          <w:sz w:val="19"/>
          <w:szCs w:val="19"/>
        </w:rPr>
      </w:pPr>
      <w:r w:rsidRPr="00B26486">
        <w:rPr>
          <w:rFonts w:ascii="Book Antiqua" w:hAnsi="Book Antiqua"/>
          <w:b/>
          <w:noProof/>
          <w:sz w:val="19"/>
          <w:szCs w:val="19"/>
        </w:rPr>
        <w:lastRenderedPageBreak/>
        <w:t xml:space="preserve">Tabel </w:t>
      </w:r>
      <w:r w:rsidR="0028161F">
        <w:rPr>
          <w:rFonts w:ascii="Book Antiqua" w:hAnsi="Book Antiqua"/>
          <w:b/>
          <w:noProof/>
          <w:sz w:val="19"/>
          <w:szCs w:val="19"/>
          <w:lang w:val="en-US"/>
        </w:rPr>
        <w:t>6</w:t>
      </w:r>
      <w:r w:rsidRPr="00B26486">
        <w:rPr>
          <w:rFonts w:ascii="Book Antiqua" w:hAnsi="Book Antiqua"/>
          <w:b/>
          <w:noProof/>
          <w:sz w:val="19"/>
          <w:szCs w:val="19"/>
        </w:rPr>
        <w:t>. Pengaruh Herbisida IPA Glifosat 486 g/l terhadap Jumlah Baris Biji per Tongkol.</w:t>
      </w:r>
    </w:p>
    <w:tbl>
      <w:tblPr>
        <w:tblStyle w:val="TableGrid"/>
        <w:tblW w:w="4309" w:type="dxa"/>
        <w:tblInd w:w="108" w:type="dxa"/>
        <w:tblBorders>
          <w:left w:val="none" w:sz="0" w:space="0" w:color="auto"/>
          <w:right w:val="none" w:sz="0" w:space="0" w:color="auto"/>
          <w:insideV w:val="none" w:sz="0" w:space="0" w:color="auto"/>
        </w:tblBorders>
        <w:tblLook w:val="04A0"/>
      </w:tblPr>
      <w:tblGrid>
        <w:gridCol w:w="1723"/>
        <w:gridCol w:w="2586"/>
      </w:tblGrid>
      <w:tr w:rsidR="00CB1435" w:rsidRPr="00CD182B" w:rsidTr="006F06B5">
        <w:trPr>
          <w:trHeight w:val="97"/>
        </w:trPr>
        <w:tc>
          <w:tcPr>
            <w:tcW w:w="1701" w:type="dxa"/>
            <w:tcBorders>
              <w:top w:val="double" w:sz="6" w:space="0" w:color="auto"/>
              <w:bottom w:val="single" w:sz="4" w:space="0" w:color="auto"/>
            </w:tcBorders>
            <w:vAlign w:val="center"/>
          </w:tcPr>
          <w:p w:rsidR="00CB1435" w:rsidRPr="00CD182B" w:rsidRDefault="00CB1435" w:rsidP="003425EB">
            <w:pPr>
              <w:pStyle w:val="ListParagraph"/>
              <w:spacing w:after="0" w:line="240" w:lineRule="auto"/>
              <w:ind w:left="34"/>
              <w:jc w:val="center"/>
              <w:rPr>
                <w:rFonts w:ascii="Book Antiqua" w:hAnsi="Book Antiqua"/>
                <w:noProof/>
                <w:sz w:val="19"/>
                <w:szCs w:val="19"/>
              </w:rPr>
            </w:pPr>
            <w:r w:rsidRPr="00CD182B">
              <w:rPr>
                <w:rFonts w:ascii="Book Antiqua" w:hAnsi="Book Antiqua"/>
                <w:noProof/>
                <w:sz w:val="19"/>
                <w:szCs w:val="19"/>
              </w:rPr>
              <w:t>Perlakuan</w:t>
            </w:r>
          </w:p>
        </w:tc>
        <w:tc>
          <w:tcPr>
            <w:tcW w:w="2552" w:type="dxa"/>
            <w:tcBorders>
              <w:top w:val="double" w:sz="6" w:space="0" w:color="auto"/>
              <w:bottom w:val="single" w:sz="4" w:space="0" w:color="auto"/>
            </w:tcBorders>
            <w:vAlign w:val="center"/>
          </w:tcPr>
          <w:p w:rsidR="00CB1435" w:rsidRPr="00CD182B" w:rsidRDefault="00CB1435" w:rsidP="003425EB">
            <w:pPr>
              <w:pStyle w:val="ListParagraph"/>
              <w:spacing w:after="0" w:line="240" w:lineRule="auto"/>
              <w:ind w:left="0"/>
              <w:jc w:val="center"/>
              <w:rPr>
                <w:rFonts w:ascii="Book Antiqua" w:hAnsi="Book Antiqua"/>
                <w:noProof/>
                <w:sz w:val="19"/>
                <w:szCs w:val="19"/>
              </w:rPr>
            </w:pPr>
            <w:r w:rsidRPr="00CD182B">
              <w:rPr>
                <w:rFonts w:ascii="Book Antiqua" w:hAnsi="Book Antiqua"/>
                <w:noProof/>
                <w:sz w:val="19"/>
                <w:szCs w:val="19"/>
              </w:rPr>
              <w:t>Jumlah Baris Biji per Tongkol</w:t>
            </w:r>
          </w:p>
        </w:tc>
      </w:tr>
      <w:tr w:rsidR="000B6A2F" w:rsidRPr="00CD182B" w:rsidTr="000B6A2F">
        <w:trPr>
          <w:trHeight w:val="133"/>
        </w:trPr>
        <w:tc>
          <w:tcPr>
            <w:tcW w:w="1701" w:type="dxa"/>
            <w:tcBorders>
              <w:bottom w:val="nil"/>
            </w:tcBorders>
            <w:vAlign w:val="center"/>
          </w:tcPr>
          <w:p w:rsidR="000B6A2F" w:rsidRPr="000B6A2F" w:rsidRDefault="000B6A2F" w:rsidP="00B54B46">
            <w:pPr>
              <w:pStyle w:val="ListParagraph"/>
              <w:spacing w:after="0" w:line="240" w:lineRule="auto"/>
              <w:ind w:left="176" w:hanging="284"/>
              <w:jc w:val="center"/>
              <w:rPr>
                <w:rFonts w:ascii="Book Antiqua" w:hAnsi="Book Antiqua"/>
                <w:noProof/>
                <w:sz w:val="19"/>
                <w:szCs w:val="19"/>
              </w:rPr>
            </w:pPr>
            <w:r w:rsidRPr="000B6A2F">
              <w:rPr>
                <w:rFonts w:ascii="Book Antiqua" w:hAnsi="Book Antiqua"/>
                <w:noProof/>
                <w:sz w:val="19"/>
                <w:szCs w:val="19"/>
              </w:rPr>
              <w:t>A</w:t>
            </w:r>
          </w:p>
        </w:tc>
        <w:tc>
          <w:tcPr>
            <w:tcW w:w="2552" w:type="dxa"/>
            <w:tcBorders>
              <w:bottom w:val="nil"/>
            </w:tcBorders>
            <w:vAlign w:val="center"/>
          </w:tcPr>
          <w:p w:rsidR="000B6A2F" w:rsidRPr="00CD182B" w:rsidRDefault="000B6A2F" w:rsidP="003425EB">
            <w:pPr>
              <w:pStyle w:val="ListParagraph"/>
              <w:spacing w:after="0" w:line="240" w:lineRule="auto"/>
              <w:ind w:left="0"/>
              <w:jc w:val="center"/>
              <w:rPr>
                <w:rFonts w:ascii="Book Antiqua" w:hAnsi="Book Antiqua"/>
                <w:noProof/>
                <w:sz w:val="19"/>
                <w:szCs w:val="19"/>
              </w:rPr>
            </w:pPr>
            <w:r w:rsidRPr="00CD182B">
              <w:rPr>
                <w:rFonts w:ascii="Book Antiqua" w:hAnsi="Book Antiqua"/>
                <w:noProof/>
                <w:sz w:val="19"/>
                <w:szCs w:val="19"/>
              </w:rPr>
              <w:t>13,26 a</w:t>
            </w:r>
          </w:p>
        </w:tc>
      </w:tr>
      <w:tr w:rsidR="000B6A2F" w:rsidRPr="00CD182B" w:rsidTr="000B6A2F">
        <w:trPr>
          <w:trHeight w:val="130"/>
        </w:trPr>
        <w:tc>
          <w:tcPr>
            <w:tcW w:w="1701" w:type="dxa"/>
            <w:tcBorders>
              <w:top w:val="nil"/>
              <w:bottom w:val="nil"/>
            </w:tcBorders>
            <w:vAlign w:val="center"/>
          </w:tcPr>
          <w:p w:rsidR="000B6A2F" w:rsidRPr="000B6A2F" w:rsidRDefault="000B6A2F" w:rsidP="00B54B46">
            <w:pPr>
              <w:pStyle w:val="ListParagraph"/>
              <w:spacing w:after="0" w:line="240" w:lineRule="auto"/>
              <w:ind w:left="176" w:hanging="284"/>
              <w:jc w:val="center"/>
              <w:rPr>
                <w:rFonts w:ascii="Book Antiqua" w:hAnsi="Book Antiqua"/>
                <w:noProof/>
                <w:sz w:val="19"/>
                <w:szCs w:val="19"/>
              </w:rPr>
            </w:pPr>
            <w:r w:rsidRPr="000B6A2F">
              <w:rPr>
                <w:rFonts w:ascii="Book Antiqua" w:hAnsi="Book Antiqua"/>
                <w:noProof/>
                <w:sz w:val="19"/>
                <w:szCs w:val="19"/>
              </w:rPr>
              <w:t>B</w:t>
            </w:r>
          </w:p>
        </w:tc>
        <w:tc>
          <w:tcPr>
            <w:tcW w:w="2552" w:type="dxa"/>
            <w:tcBorders>
              <w:top w:val="nil"/>
              <w:bottom w:val="nil"/>
            </w:tcBorders>
            <w:vAlign w:val="center"/>
          </w:tcPr>
          <w:p w:rsidR="000B6A2F" w:rsidRPr="00CD182B" w:rsidRDefault="000B6A2F" w:rsidP="003425EB">
            <w:pPr>
              <w:pStyle w:val="ListParagraph"/>
              <w:spacing w:after="0" w:line="240" w:lineRule="auto"/>
              <w:ind w:left="0"/>
              <w:jc w:val="center"/>
              <w:rPr>
                <w:rFonts w:ascii="Book Antiqua" w:hAnsi="Book Antiqua"/>
                <w:noProof/>
                <w:sz w:val="19"/>
                <w:szCs w:val="19"/>
              </w:rPr>
            </w:pPr>
            <w:r w:rsidRPr="00CD182B">
              <w:rPr>
                <w:rFonts w:ascii="Book Antiqua" w:hAnsi="Book Antiqua"/>
                <w:noProof/>
                <w:sz w:val="19"/>
                <w:szCs w:val="19"/>
              </w:rPr>
              <w:t>13,60 a</w:t>
            </w:r>
          </w:p>
        </w:tc>
      </w:tr>
      <w:tr w:rsidR="000B6A2F" w:rsidRPr="00CD182B" w:rsidTr="000B6A2F">
        <w:trPr>
          <w:trHeight w:val="133"/>
        </w:trPr>
        <w:tc>
          <w:tcPr>
            <w:tcW w:w="1701" w:type="dxa"/>
            <w:tcBorders>
              <w:top w:val="nil"/>
              <w:bottom w:val="nil"/>
            </w:tcBorders>
            <w:vAlign w:val="center"/>
          </w:tcPr>
          <w:p w:rsidR="000B6A2F" w:rsidRPr="000B6A2F" w:rsidRDefault="000B6A2F" w:rsidP="00B54B46">
            <w:pPr>
              <w:pStyle w:val="ListParagraph"/>
              <w:spacing w:after="0" w:line="240" w:lineRule="auto"/>
              <w:ind w:left="176" w:hanging="284"/>
              <w:jc w:val="center"/>
              <w:rPr>
                <w:rFonts w:ascii="Book Antiqua" w:hAnsi="Book Antiqua"/>
                <w:noProof/>
                <w:sz w:val="19"/>
                <w:szCs w:val="19"/>
              </w:rPr>
            </w:pPr>
            <w:r w:rsidRPr="000B6A2F">
              <w:rPr>
                <w:rFonts w:ascii="Book Antiqua" w:hAnsi="Book Antiqua"/>
                <w:noProof/>
                <w:sz w:val="19"/>
                <w:szCs w:val="19"/>
              </w:rPr>
              <w:t>C</w:t>
            </w:r>
          </w:p>
        </w:tc>
        <w:tc>
          <w:tcPr>
            <w:tcW w:w="2552" w:type="dxa"/>
            <w:tcBorders>
              <w:top w:val="nil"/>
              <w:bottom w:val="nil"/>
            </w:tcBorders>
            <w:vAlign w:val="center"/>
          </w:tcPr>
          <w:p w:rsidR="000B6A2F" w:rsidRPr="00CD182B" w:rsidRDefault="000B6A2F" w:rsidP="003425EB">
            <w:pPr>
              <w:pStyle w:val="ListParagraph"/>
              <w:spacing w:after="0" w:line="240" w:lineRule="auto"/>
              <w:ind w:left="0"/>
              <w:jc w:val="center"/>
              <w:rPr>
                <w:rFonts w:ascii="Book Antiqua" w:hAnsi="Book Antiqua"/>
                <w:noProof/>
                <w:sz w:val="19"/>
                <w:szCs w:val="19"/>
              </w:rPr>
            </w:pPr>
            <w:r w:rsidRPr="00CD182B">
              <w:rPr>
                <w:rFonts w:ascii="Book Antiqua" w:hAnsi="Book Antiqua"/>
                <w:noProof/>
                <w:sz w:val="19"/>
                <w:szCs w:val="19"/>
              </w:rPr>
              <w:t>13,56 a</w:t>
            </w:r>
          </w:p>
        </w:tc>
      </w:tr>
      <w:tr w:rsidR="000B6A2F" w:rsidRPr="00CD182B" w:rsidTr="000B6A2F">
        <w:trPr>
          <w:trHeight w:val="130"/>
        </w:trPr>
        <w:tc>
          <w:tcPr>
            <w:tcW w:w="1701" w:type="dxa"/>
            <w:tcBorders>
              <w:top w:val="nil"/>
              <w:bottom w:val="nil"/>
            </w:tcBorders>
            <w:vAlign w:val="center"/>
          </w:tcPr>
          <w:p w:rsidR="000B6A2F" w:rsidRPr="000B6A2F" w:rsidRDefault="000B6A2F" w:rsidP="00B54B46">
            <w:pPr>
              <w:pStyle w:val="ListParagraph"/>
              <w:spacing w:after="0" w:line="240" w:lineRule="auto"/>
              <w:ind w:left="176" w:hanging="284"/>
              <w:jc w:val="center"/>
              <w:rPr>
                <w:rFonts w:ascii="Book Antiqua" w:hAnsi="Book Antiqua"/>
                <w:noProof/>
                <w:sz w:val="19"/>
                <w:szCs w:val="19"/>
              </w:rPr>
            </w:pPr>
            <w:r w:rsidRPr="000B6A2F">
              <w:rPr>
                <w:rFonts w:ascii="Book Antiqua" w:hAnsi="Book Antiqua"/>
                <w:noProof/>
                <w:sz w:val="19"/>
                <w:szCs w:val="19"/>
              </w:rPr>
              <w:t>D</w:t>
            </w:r>
          </w:p>
        </w:tc>
        <w:tc>
          <w:tcPr>
            <w:tcW w:w="2552" w:type="dxa"/>
            <w:tcBorders>
              <w:top w:val="nil"/>
              <w:bottom w:val="nil"/>
            </w:tcBorders>
            <w:vAlign w:val="center"/>
          </w:tcPr>
          <w:p w:rsidR="000B6A2F" w:rsidRPr="00CD182B" w:rsidRDefault="000B6A2F" w:rsidP="003425EB">
            <w:pPr>
              <w:pStyle w:val="ListParagraph"/>
              <w:spacing w:after="0" w:line="240" w:lineRule="auto"/>
              <w:ind w:left="0"/>
              <w:jc w:val="center"/>
              <w:rPr>
                <w:rFonts w:ascii="Book Antiqua" w:hAnsi="Book Antiqua"/>
                <w:noProof/>
                <w:sz w:val="19"/>
                <w:szCs w:val="19"/>
              </w:rPr>
            </w:pPr>
            <w:r w:rsidRPr="00CD182B">
              <w:rPr>
                <w:rFonts w:ascii="Book Antiqua" w:hAnsi="Book Antiqua"/>
                <w:noProof/>
                <w:sz w:val="19"/>
                <w:szCs w:val="19"/>
              </w:rPr>
              <w:t>13,70 a</w:t>
            </w:r>
          </w:p>
        </w:tc>
      </w:tr>
      <w:tr w:rsidR="000B6A2F" w:rsidRPr="00CD182B" w:rsidTr="000B6A2F">
        <w:trPr>
          <w:trHeight w:val="133"/>
        </w:trPr>
        <w:tc>
          <w:tcPr>
            <w:tcW w:w="1701" w:type="dxa"/>
            <w:tcBorders>
              <w:top w:val="nil"/>
              <w:bottom w:val="nil"/>
            </w:tcBorders>
            <w:vAlign w:val="center"/>
          </w:tcPr>
          <w:p w:rsidR="000B6A2F" w:rsidRPr="000B6A2F" w:rsidRDefault="000B6A2F" w:rsidP="00B54B46">
            <w:pPr>
              <w:pStyle w:val="ListParagraph"/>
              <w:spacing w:after="0" w:line="240" w:lineRule="auto"/>
              <w:ind w:left="176" w:hanging="284"/>
              <w:jc w:val="center"/>
              <w:rPr>
                <w:rFonts w:ascii="Book Antiqua" w:hAnsi="Book Antiqua"/>
                <w:noProof/>
                <w:sz w:val="19"/>
                <w:szCs w:val="19"/>
              </w:rPr>
            </w:pPr>
            <w:r w:rsidRPr="000B6A2F">
              <w:rPr>
                <w:rFonts w:ascii="Book Antiqua" w:hAnsi="Book Antiqua"/>
                <w:noProof/>
                <w:sz w:val="19"/>
                <w:szCs w:val="19"/>
              </w:rPr>
              <w:t>E</w:t>
            </w:r>
          </w:p>
        </w:tc>
        <w:tc>
          <w:tcPr>
            <w:tcW w:w="2552" w:type="dxa"/>
            <w:tcBorders>
              <w:top w:val="nil"/>
              <w:bottom w:val="nil"/>
            </w:tcBorders>
            <w:vAlign w:val="center"/>
          </w:tcPr>
          <w:p w:rsidR="000B6A2F" w:rsidRPr="00CD182B" w:rsidRDefault="000B6A2F" w:rsidP="003425EB">
            <w:pPr>
              <w:pStyle w:val="ListParagraph"/>
              <w:spacing w:after="0" w:line="240" w:lineRule="auto"/>
              <w:ind w:left="0"/>
              <w:jc w:val="center"/>
              <w:rPr>
                <w:rFonts w:ascii="Book Antiqua" w:hAnsi="Book Antiqua"/>
                <w:noProof/>
                <w:sz w:val="19"/>
                <w:szCs w:val="19"/>
              </w:rPr>
            </w:pPr>
            <w:r w:rsidRPr="00CD182B">
              <w:rPr>
                <w:rFonts w:ascii="Book Antiqua" w:hAnsi="Book Antiqua"/>
                <w:noProof/>
                <w:sz w:val="19"/>
                <w:szCs w:val="19"/>
              </w:rPr>
              <w:t>14,00 a</w:t>
            </w:r>
          </w:p>
        </w:tc>
      </w:tr>
      <w:tr w:rsidR="000B6A2F" w:rsidRPr="00CD182B" w:rsidTr="008D25FA">
        <w:trPr>
          <w:trHeight w:val="130"/>
        </w:trPr>
        <w:tc>
          <w:tcPr>
            <w:tcW w:w="1701" w:type="dxa"/>
            <w:tcBorders>
              <w:top w:val="nil"/>
              <w:bottom w:val="nil"/>
            </w:tcBorders>
            <w:vAlign w:val="center"/>
          </w:tcPr>
          <w:p w:rsidR="000B6A2F" w:rsidRPr="000B6A2F" w:rsidRDefault="000B6A2F" w:rsidP="00B54B46">
            <w:pPr>
              <w:pStyle w:val="ListParagraph"/>
              <w:spacing w:after="0" w:line="240" w:lineRule="auto"/>
              <w:ind w:left="176" w:hanging="284"/>
              <w:jc w:val="center"/>
              <w:rPr>
                <w:rFonts w:ascii="Book Antiqua" w:hAnsi="Book Antiqua"/>
                <w:noProof/>
                <w:sz w:val="19"/>
                <w:szCs w:val="19"/>
              </w:rPr>
            </w:pPr>
            <w:r w:rsidRPr="000B6A2F">
              <w:rPr>
                <w:rFonts w:ascii="Book Antiqua" w:hAnsi="Book Antiqua"/>
                <w:noProof/>
                <w:sz w:val="19"/>
                <w:szCs w:val="19"/>
              </w:rPr>
              <w:t>F</w:t>
            </w:r>
          </w:p>
        </w:tc>
        <w:tc>
          <w:tcPr>
            <w:tcW w:w="2552" w:type="dxa"/>
            <w:tcBorders>
              <w:top w:val="nil"/>
              <w:bottom w:val="nil"/>
            </w:tcBorders>
            <w:vAlign w:val="center"/>
          </w:tcPr>
          <w:p w:rsidR="000B6A2F" w:rsidRPr="00CD182B" w:rsidRDefault="000B6A2F" w:rsidP="003425EB">
            <w:pPr>
              <w:pStyle w:val="ListParagraph"/>
              <w:spacing w:after="0" w:line="240" w:lineRule="auto"/>
              <w:ind w:left="0"/>
              <w:jc w:val="center"/>
              <w:rPr>
                <w:rFonts w:ascii="Book Antiqua" w:hAnsi="Book Antiqua"/>
                <w:noProof/>
                <w:sz w:val="19"/>
                <w:szCs w:val="19"/>
              </w:rPr>
            </w:pPr>
            <w:r w:rsidRPr="00CD182B">
              <w:rPr>
                <w:rFonts w:ascii="Book Antiqua" w:hAnsi="Book Antiqua"/>
                <w:noProof/>
                <w:sz w:val="19"/>
                <w:szCs w:val="19"/>
              </w:rPr>
              <w:t>13,26 a</w:t>
            </w:r>
          </w:p>
        </w:tc>
      </w:tr>
      <w:tr w:rsidR="000B6A2F" w:rsidRPr="00CD182B" w:rsidTr="008D25FA">
        <w:trPr>
          <w:trHeight w:val="137"/>
        </w:trPr>
        <w:tc>
          <w:tcPr>
            <w:tcW w:w="1701" w:type="dxa"/>
            <w:tcBorders>
              <w:top w:val="nil"/>
              <w:bottom w:val="double" w:sz="6" w:space="0" w:color="auto"/>
            </w:tcBorders>
            <w:vAlign w:val="center"/>
          </w:tcPr>
          <w:p w:rsidR="000B6A2F" w:rsidRPr="000B6A2F" w:rsidRDefault="000B6A2F" w:rsidP="00B54B46">
            <w:pPr>
              <w:pStyle w:val="ListParagraph"/>
              <w:spacing w:after="0" w:line="240" w:lineRule="auto"/>
              <w:ind w:left="176" w:hanging="284"/>
              <w:jc w:val="center"/>
              <w:rPr>
                <w:rFonts w:ascii="Book Antiqua" w:hAnsi="Book Antiqua"/>
                <w:noProof/>
                <w:sz w:val="19"/>
                <w:szCs w:val="19"/>
              </w:rPr>
            </w:pPr>
            <w:r w:rsidRPr="000B6A2F">
              <w:rPr>
                <w:rFonts w:ascii="Book Antiqua" w:hAnsi="Book Antiqua"/>
                <w:noProof/>
                <w:sz w:val="19"/>
                <w:szCs w:val="19"/>
              </w:rPr>
              <w:t>G</w:t>
            </w:r>
          </w:p>
        </w:tc>
        <w:tc>
          <w:tcPr>
            <w:tcW w:w="2552" w:type="dxa"/>
            <w:tcBorders>
              <w:top w:val="nil"/>
              <w:bottom w:val="double" w:sz="6" w:space="0" w:color="auto"/>
            </w:tcBorders>
            <w:vAlign w:val="center"/>
          </w:tcPr>
          <w:p w:rsidR="000B6A2F" w:rsidRPr="00CD182B" w:rsidRDefault="000B6A2F" w:rsidP="003425EB">
            <w:pPr>
              <w:pStyle w:val="ListParagraph"/>
              <w:spacing w:after="0" w:line="240" w:lineRule="auto"/>
              <w:ind w:left="0"/>
              <w:jc w:val="center"/>
              <w:rPr>
                <w:rFonts w:ascii="Book Antiqua" w:hAnsi="Book Antiqua"/>
                <w:noProof/>
                <w:sz w:val="19"/>
                <w:szCs w:val="19"/>
              </w:rPr>
            </w:pPr>
            <w:r w:rsidRPr="00CD182B">
              <w:rPr>
                <w:rFonts w:ascii="Book Antiqua" w:hAnsi="Book Antiqua"/>
                <w:noProof/>
                <w:sz w:val="19"/>
                <w:szCs w:val="19"/>
              </w:rPr>
              <w:t>13,26 a</w:t>
            </w:r>
          </w:p>
        </w:tc>
      </w:tr>
    </w:tbl>
    <w:p w:rsidR="00CB1435" w:rsidRPr="00CD182B" w:rsidRDefault="000B6A2F" w:rsidP="00723C30">
      <w:pPr>
        <w:tabs>
          <w:tab w:val="left" w:pos="2127"/>
        </w:tabs>
        <w:jc w:val="both"/>
        <w:rPr>
          <w:rFonts w:ascii="Book Antiqua" w:hAnsi="Book Antiqua"/>
          <w:noProof/>
          <w:sz w:val="19"/>
          <w:szCs w:val="19"/>
        </w:rPr>
      </w:pPr>
      <w:r>
        <w:rPr>
          <w:rFonts w:ascii="Book Antiqua" w:hAnsi="Book Antiqua"/>
          <w:noProof/>
          <w:sz w:val="19"/>
          <w:szCs w:val="19"/>
        </w:rPr>
        <w:t xml:space="preserve">Keterangan : </w:t>
      </w:r>
      <w:r w:rsidR="00CB1435" w:rsidRPr="00CD182B">
        <w:rPr>
          <w:rFonts w:ascii="Book Antiqua" w:hAnsi="Book Antiqua"/>
          <w:noProof/>
          <w:sz w:val="19"/>
          <w:szCs w:val="19"/>
        </w:rPr>
        <w:t>Angka yang ditandai dengan huruf yang sama tidak berbeda nyata menurut Uji Scott-Knott pada taraf kepercayaan 95%.</w:t>
      </w:r>
    </w:p>
    <w:p w:rsidR="00734C6A" w:rsidRPr="00651C54" w:rsidRDefault="00734C6A" w:rsidP="00734C6A">
      <w:pPr>
        <w:pStyle w:val="ListParagraph"/>
        <w:spacing w:after="0" w:line="240" w:lineRule="auto"/>
        <w:ind w:left="0" w:firstLine="454"/>
        <w:jc w:val="both"/>
        <w:rPr>
          <w:rFonts w:ascii="Book Antiqua" w:hAnsi="Book Antiqua"/>
          <w:noProof/>
          <w:sz w:val="16"/>
          <w:szCs w:val="20"/>
          <w:lang w:val="en-US"/>
        </w:rPr>
      </w:pPr>
    </w:p>
    <w:p w:rsidR="00CB1435" w:rsidRPr="00330F11" w:rsidRDefault="00CB1435" w:rsidP="00734C6A">
      <w:pPr>
        <w:pStyle w:val="ListParagraph"/>
        <w:spacing w:after="0" w:line="240" w:lineRule="auto"/>
        <w:ind w:left="0" w:firstLine="454"/>
        <w:jc w:val="both"/>
        <w:rPr>
          <w:rFonts w:ascii="Book Antiqua" w:hAnsi="Book Antiqua"/>
          <w:noProof/>
          <w:sz w:val="20"/>
          <w:szCs w:val="20"/>
        </w:rPr>
      </w:pPr>
      <w:r w:rsidRPr="00330F11">
        <w:rPr>
          <w:rFonts w:ascii="Book Antiqua" w:hAnsi="Book Antiqua"/>
          <w:noProof/>
          <w:sz w:val="20"/>
          <w:szCs w:val="20"/>
        </w:rPr>
        <w:t xml:space="preserve">Pada Tabel </w:t>
      </w:r>
      <w:r w:rsidR="0028161F">
        <w:rPr>
          <w:rFonts w:ascii="Book Antiqua" w:hAnsi="Book Antiqua"/>
          <w:noProof/>
          <w:sz w:val="20"/>
          <w:szCs w:val="20"/>
          <w:lang w:val="en-US"/>
        </w:rPr>
        <w:t>6</w:t>
      </w:r>
      <w:r w:rsidRPr="00330F11">
        <w:rPr>
          <w:rFonts w:ascii="Book Antiqua" w:hAnsi="Book Antiqua"/>
          <w:noProof/>
          <w:sz w:val="20"/>
          <w:szCs w:val="20"/>
        </w:rPr>
        <w:t xml:space="preserve"> menunjukkan bahwa herbisida IPA glifosat tidak mempengaruhi pertumbuhan jagung PRG terhadap jumlah baris biji per tongkol. Hasil pengamatan yang tidak berbeda disebabkan oleh faktor genetik dan tidak dipengaruhi oleh lingkungan.Pemberian herbisida tidak memberikan pengaruh terhadap bobot tongkol jagung PRG.</w:t>
      </w:r>
    </w:p>
    <w:p w:rsidR="00CB1435" w:rsidRPr="006F06B5" w:rsidRDefault="00CB1435" w:rsidP="00CB1435">
      <w:pPr>
        <w:pStyle w:val="ListParagraph"/>
        <w:spacing w:after="0" w:line="240" w:lineRule="auto"/>
        <w:ind w:left="0" w:firstLine="567"/>
        <w:jc w:val="both"/>
        <w:rPr>
          <w:rFonts w:ascii="Book Antiqua" w:hAnsi="Book Antiqua"/>
          <w:noProof/>
          <w:sz w:val="18"/>
          <w:szCs w:val="20"/>
        </w:rPr>
      </w:pPr>
    </w:p>
    <w:p w:rsidR="00CB1435" w:rsidRPr="00B26486" w:rsidRDefault="00CB1435" w:rsidP="00B26486">
      <w:pPr>
        <w:pStyle w:val="ListParagraph"/>
        <w:spacing w:after="120" w:line="240" w:lineRule="auto"/>
        <w:ind w:left="0"/>
        <w:contextualSpacing w:val="0"/>
        <w:jc w:val="both"/>
        <w:rPr>
          <w:rFonts w:ascii="Book Antiqua" w:hAnsi="Book Antiqua"/>
          <w:b/>
          <w:noProof/>
          <w:sz w:val="19"/>
          <w:szCs w:val="19"/>
        </w:rPr>
      </w:pPr>
      <w:r w:rsidRPr="00B26486">
        <w:rPr>
          <w:rFonts w:ascii="Book Antiqua" w:hAnsi="Book Antiqua"/>
          <w:b/>
          <w:noProof/>
          <w:sz w:val="19"/>
          <w:szCs w:val="19"/>
        </w:rPr>
        <w:t xml:space="preserve">Tabel </w:t>
      </w:r>
      <w:r w:rsidR="0028161F">
        <w:rPr>
          <w:rFonts w:ascii="Book Antiqua" w:hAnsi="Book Antiqua"/>
          <w:b/>
          <w:noProof/>
          <w:sz w:val="19"/>
          <w:szCs w:val="19"/>
          <w:lang w:val="en-US"/>
        </w:rPr>
        <w:t>7</w:t>
      </w:r>
      <w:r w:rsidRPr="00B26486">
        <w:rPr>
          <w:rFonts w:ascii="Book Antiqua" w:hAnsi="Book Antiqua"/>
          <w:b/>
          <w:noProof/>
          <w:sz w:val="19"/>
          <w:szCs w:val="19"/>
        </w:rPr>
        <w:t>. Pengaruh Herbisida IPA Glifosat 486 g/l terhadap Bobot Tongkol.</w:t>
      </w:r>
    </w:p>
    <w:tbl>
      <w:tblPr>
        <w:tblStyle w:val="TableGrid"/>
        <w:tblW w:w="4309" w:type="dxa"/>
        <w:tblInd w:w="28" w:type="dxa"/>
        <w:tblBorders>
          <w:left w:val="none" w:sz="0" w:space="0" w:color="auto"/>
          <w:right w:val="none" w:sz="0" w:space="0" w:color="auto"/>
          <w:insideV w:val="none" w:sz="0" w:space="0" w:color="auto"/>
        </w:tblBorders>
        <w:tblCellMar>
          <w:left w:w="28" w:type="dxa"/>
          <w:right w:w="28" w:type="dxa"/>
        </w:tblCellMar>
        <w:tblLook w:val="04A0"/>
      </w:tblPr>
      <w:tblGrid>
        <w:gridCol w:w="2170"/>
        <w:gridCol w:w="2139"/>
      </w:tblGrid>
      <w:tr w:rsidR="00CB1435" w:rsidRPr="00CD182B" w:rsidTr="006F06B5">
        <w:tc>
          <w:tcPr>
            <w:tcW w:w="1701" w:type="dxa"/>
            <w:tcBorders>
              <w:top w:val="double" w:sz="6" w:space="0" w:color="auto"/>
              <w:bottom w:val="single" w:sz="4" w:space="0" w:color="auto"/>
            </w:tcBorders>
            <w:vAlign w:val="center"/>
          </w:tcPr>
          <w:p w:rsidR="00CB1435" w:rsidRPr="00CD182B" w:rsidRDefault="00CB1435" w:rsidP="000B6A2F">
            <w:pPr>
              <w:pStyle w:val="ListParagraph"/>
              <w:spacing w:before="60" w:after="60" w:line="240" w:lineRule="auto"/>
              <w:ind w:left="34"/>
              <w:jc w:val="center"/>
              <w:rPr>
                <w:rFonts w:ascii="Book Antiqua" w:hAnsi="Book Antiqua"/>
                <w:noProof/>
                <w:sz w:val="19"/>
                <w:szCs w:val="19"/>
              </w:rPr>
            </w:pPr>
            <w:r w:rsidRPr="00CD182B">
              <w:rPr>
                <w:rFonts w:ascii="Book Antiqua" w:hAnsi="Book Antiqua"/>
                <w:noProof/>
                <w:sz w:val="19"/>
                <w:szCs w:val="19"/>
              </w:rPr>
              <w:t>Perlakuan</w:t>
            </w:r>
          </w:p>
        </w:tc>
        <w:tc>
          <w:tcPr>
            <w:tcW w:w="1676" w:type="dxa"/>
            <w:tcBorders>
              <w:top w:val="double" w:sz="6" w:space="0" w:color="auto"/>
              <w:bottom w:val="single" w:sz="4" w:space="0" w:color="auto"/>
            </w:tcBorders>
            <w:vAlign w:val="center"/>
          </w:tcPr>
          <w:p w:rsidR="00CB1435" w:rsidRPr="00CD182B" w:rsidRDefault="00CB1435" w:rsidP="000B6A2F">
            <w:pPr>
              <w:pStyle w:val="ListParagraph"/>
              <w:spacing w:before="60" w:after="60" w:line="240" w:lineRule="auto"/>
              <w:ind w:left="0"/>
              <w:jc w:val="center"/>
              <w:rPr>
                <w:rFonts w:ascii="Book Antiqua" w:hAnsi="Book Antiqua"/>
                <w:noProof/>
                <w:sz w:val="19"/>
                <w:szCs w:val="19"/>
              </w:rPr>
            </w:pPr>
            <w:r w:rsidRPr="00CD182B">
              <w:rPr>
                <w:rFonts w:ascii="Book Antiqua" w:hAnsi="Book Antiqua"/>
                <w:noProof/>
                <w:sz w:val="19"/>
                <w:szCs w:val="19"/>
              </w:rPr>
              <w:t>Bobot Tongkol (g)</w:t>
            </w:r>
          </w:p>
        </w:tc>
      </w:tr>
      <w:tr w:rsidR="000B6A2F" w:rsidRPr="00CD182B" w:rsidTr="000B6A2F">
        <w:tc>
          <w:tcPr>
            <w:tcW w:w="1701" w:type="dxa"/>
            <w:tcBorders>
              <w:bottom w:val="nil"/>
            </w:tcBorders>
            <w:vAlign w:val="center"/>
          </w:tcPr>
          <w:p w:rsidR="000B6A2F" w:rsidRPr="000B6A2F" w:rsidRDefault="000B6A2F" w:rsidP="00B54B46">
            <w:pPr>
              <w:pStyle w:val="ListParagraph"/>
              <w:spacing w:after="0" w:line="240" w:lineRule="auto"/>
              <w:ind w:left="176" w:hanging="284"/>
              <w:jc w:val="center"/>
              <w:rPr>
                <w:rFonts w:ascii="Book Antiqua" w:hAnsi="Book Antiqua"/>
                <w:noProof/>
                <w:sz w:val="19"/>
                <w:szCs w:val="19"/>
              </w:rPr>
            </w:pPr>
            <w:r w:rsidRPr="000B6A2F">
              <w:rPr>
                <w:rFonts w:ascii="Book Antiqua" w:hAnsi="Book Antiqua"/>
                <w:noProof/>
                <w:sz w:val="19"/>
                <w:szCs w:val="19"/>
              </w:rPr>
              <w:t>A</w:t>
            </w:r>
          </w:p>
        </w:tc>
        <w:tc>
          <w:tcPr>
            <w:tcW w:w="1676" w:type="dxa"/>
            <w:tcBorders>
              <w:bottom w:val="nil"/>
            </w:tcBorders>
            <w:vAlign w:val="center"/>
          </w:tcPr>
          <w:p w:rsidR="000B6A2F" w:rsidRPr="00CD182B" w:rsidRDefault="000B6A2F" w:rsidP="003425EB">
            <w:pPr>
              <w:pStyle w:val="ListParagraph"/>
              <w:spacing w:after="0" w:line="240" w:lineRule="auto"/>
              <w:ind w:left="0"/>
              <w:jc w:val="center"/>
              <w:rPr>
                <w:rFonts w:ascii="Book Antiqua" w:hAnsi="Book Antiqua"/>
                <w:noProof/>
                <w:sz w:val="19"/>
                <w:szCs w:val="19"/>
              </w:rPr>
            </w:pPr>
            <w:r w:rsidRPr="00CD182B">
              <w:rPr>
                <w:rFonts w:ascii="Book Antiqua" w:hAnsi="Book Antiqua"/>
                <w:noProof/>
                <w:sz w:val="19"/>
                <w:szCs w:val="19"/>
              </w:rPr>
              <w:t>231,33 a</w:t>
            </w:r>
          </w:p>
        </w:tc>
      </w:tr>
      <w:tr w:rsidR="000B6A2F" w:rsidRPr="00CD182B" w:rsidTr="000B6A2F">
        <w:tc>
          <w:tcPr>
            <w:tcW w:w="1701" w:type="dxa"/>
            <w:tcBorders>
              <w:top w:val="nil"/>
              <w:bottom w:val="nil"/>
            </w:tcBorders>
            <w:vAlign w:val="center"/>
          </w:tcPr>
          <w:p w:rsidR="000B6A2F" w:rsidRPr="000B6A2F" w:rsidRDefault="000B6A2F" w:rsidP="00B54B46">
            <w:pPr>
              <w:pStyle w:val="ListParagraph"/>
              <w:spacing w:after="0" w:line="240" w:lineRule="auto"/>
              <w:ind w:left="176" w:hanging="284"/>
              <w:jc w:val="center"/>
              <w:rPr>
                <w:rFonts w:ascii="Book Antiqua" w:hAnsi="Book Antiqua"/>
                <w:noProof/>
                <w:sz w:val="19"/>
                <w:szCs w:val="19"/>
              </w:rPr>
            </w:pPr>
            <w:r w:rsidRPr="000B6A2F">
              <w:rPr>
                <w:rFonts w:ascii="Book Antiqua" w:hAnsi="Book Antiqua"/>
                <w:noProof/>
                <w:sz w:val="19"/>
                <w:szCs w:val="19"/>
              </w:rPr>
              <w:t>B</w:t>
            </w:r>
          </w:p>
        </w:tc>
        <w:tc>
          <w:tcPr>
            <w:tcW w:w="1676" w:type="dxa"/>
            <w:tcBorders>
              <w:top w:val="nil"/>
              <w:bottom w:val="nil"/>
            </w:tcBorders>
            <w:vAlign w:val="center"/>
          </w:tcPr>
          <w:p w:rsidR="000B6A2F" w:rsidRPr="00CD182B" w:rsidRDefault="000B6A2F" w:rsidP="003425EB">
            <w:pPr>
              <w:pStyle w:val="ListParagraph"/>
              <w:spacing w:after="0" w:line="240" w:lineRule="auto"/>
              <w:ind w:left="0"/>
              <w:jc w:val="center"/>
              <w:rPr>
                <w:rFonts w:ascii="Book Antiqua" w:hAnsi="Book Antiqua"/>
                <w:noProof/>
                <w:sz w:val="19"/>
                <w:szCs w:val="19"/>
              </w:rPr>
            </w:pPr>
            <w:r w:rsidRPr="00CD182B">
              <w:rPr>
                <w:rFonts w:ascii="Book Antiqua" w:hAnsi="Book Antiqua"/>
                <w:noProof/>
                <w:sz w:val="19"/>
                <w:szCs w:val="19"/>
              </w:rPr>
              <w:t>265,50 a</w:t>
            </w:r>
          </w:p>
        </w:tc>
      </w:tr>
      <w:tr w:rsidR="000B6A2F" w:rsidRPr="00CD182B" w:rsidTr="000B6A2F">
        <w:tc>
          <w:tcPr>
            <w:tcW w:w="1701" w:type="dxa"/>
            <w:tcBorders>
              <w:top w:val="nil"/>
              <w:bottom w:val="nil"/>
            </w:tcBorders>
            <w:vAlign w:val="center"/>
          </w:tcPr>
          <w:p w:rsidR="000B6A2F" w:rsidRPr="000B6A2F" w:rsidRDefault="000B6A2F" w:rsidP="00B54B46">
            <w:pPr>
              <w:pStyle w:val="ListParagraph"/>
              <w:spacing w:after="0" w:line="240" w:lineRule="auto"/>
              <w:ind w:left="176" w:hanging="284"/>
              <w:jc w:val="center"/>
              <w:rPr>
                <w:rFonts w:ascii="Book Antiqua" w:hAnsi="Book Antiqua"/>
                <w:noProof/>
                <w:sz w:val="19"/>
                <w:szCs w:val="19"/>
              </w:rPr>
            </w:pPr>
            <w:r w:rsidRPr="000B6A2F">
              <w:rPr>
                <w:rFonts w:ascii="Book Antiqua" w:hAnsi="Book Antiqua"/>
                <w:noProof/>
                <w:sz w:val="19"/>
                <w:szCs w:val="19"/>
              </w:rPr>
              <w:t>C</w:t>
            </w:r>
          </w:p>
        </w:tc>
        <w:tc>
          <w:tcPr>
            <w:tcW w:w="1676" w:type="dxa"/>
            <w:tcBorders>
              <w:top w:val="nil"/>
              <w:bottom w:val="nil"/>
            </w:tcBorders>
            <w:vAlign w:val="center"/>
          </w:tcPr>
          <w:p w:rsidR="000B6A2F" w:rsidRPr="00CD182B" w:rsidRDefault="000B6A2F" w:rsidP="003425EB">
            <w:pPr>
              <w:pStyle w:val="ListParagraph"/>
              <w:spacing w:after="0" w:line="240" w:lineRule="auto"/>
              <w:ind w:left="0"/>
              <w:jc w:val="center"/>
              <w:rPr>
                <w:rFonts w:ascii="Book Antiqua" w:hAnsi="Book Antiqua"/>
                <w:noProof/>
                <w:sz w:val="19"/>
                <w:szCs w:val="19"/>
              </w:rPr>
            </w:pPr>
            <w:r w:rsidRPr="00CD182B">
              <w:rPr>
                <w:rFonts w:ascii="Book Antiqua" w:hAnsi="Book Antiqua"/>
                <w:noProof/>
                <w:sz w:val="19"/>
                <w:szCs w:val="19"/>
              </w:rPr>
              <w:t>261,83 a</w:t>
            </w:r>
          </w:p>
        </w:tc>
      </w:tr>
      <w:tr w:rsidR="000B6A2F" w:rsidRPr="00CD182B" w:rsidTr="000B6A2F">
        <w:tc>
          <w:tcPr>
            <w:tcW w:w="1701" w:type="dxa"/>
            <w:tcBorders>
              <w:top w:val="nil"/>
              <w:bottom w:val="nil"/>
            </w:tcBorders>
            <w:vAlign w:val="center"/>
          </w:tcPr>
          <w:p w:rsidR="000B6A2F" w:rsidRPr="000B6A2F" w:rsidRDefault="000B6A2F" w:rsidP="00B54B46">
            <w:pPr>
              <w:pStyle w:val="ListParagraph"/>
              <w:spacing w:after="0" w:line="240" w:lineRule="auto"/>
              <w:ind w:left="176" w:hanging="284"/>
              <w:jc w:val="center"/>
              <w:rPr>
                <w:rFonts w:ascii="Book Antiqua" w:hAnsi="Book Antiqua"/>
                <w:noProof/>
                <w:sz w:val="19"/>
                <w:szCs w:val="19"/>
              </w:rPr>
            </w:pPr>
            <w:r w:rsidRPr="000B6A2F">
              <w:rPr>
                <w:rFonts w:ascii="Book Antiqua" w:hAnsi="Book Antiqua"/>
                <w:noProof/>
                <w:sz w:val="19"/>
                <w:szCs w:val="19"/>
              </w:rPr>
              <w:t>D</w:t>
            </w:r>
          </w:p>
        </w:tc>
        <w:tc>
          <w:tcPr>
            <w:tcW w:w="1676" w:type="dxa"/>
            <w:tcBorders>
              <w:top w:val="nil"/>
              <w:bottom w:val="nil"/>
            </w:tcBorders>
            <w:vAlign w:val="center"/>
          </w:tcPr>
          <w:p w:rsidR="000B6A2F" w:rsidRPr="00CD182B" w:rsidRDefault="000B6A2F" w:rsidP="003425EB">
            <w:pPr>
              <w:pStyle w:val="ListParagraph"/>
              <w:spacing w:after="0" w:line="240" w:lineRule="auto"/>
              <w:ind w:left="0"/>
              <w:jc w:val="center"/>
              <w:rPr>
                <w:rFonts w:ascii="Book Antiqua" w:hAnsi="Book Antiqua"/>
                <w:noProof/>
                <w:sz w:val="19"/>
                <w:szCs w:val="19"/>
              </w:rPr>
            </w:pPr>
            <w:r w:rsidRPr="00CD182B">
              <w:rPr>
                <w:rFonts w:ascii="Book Antiqua" w:hAnsi="Book Antiqua"/>
                <w:noProof/>
                <w:sz w:val="19"/>
                <w:szCs w:val="19"/>
              </w:rPr>
              <w:t>267,33 a</w:t>
            </w:r>
          </w:p>
        </w:tc>
      </w:tr>
      <w:tr w:rsidR="000B6A2F" w:rsidRPr="00CD182B" w:rsidTr="000B6A2F">
        <w:tc>
          <w:tcPr>
            <w:tcW w:w="1701" w:type="dxa"/>
            <w:tcBorders>
              <w:top w:val="nil"/>
              <w:bottom w:val="nil"/>
            </w:tcBorders>
            <w:vAlign w:val="center"/>
          </w:tcPr>
          <w:p w:rsidR="000B6A2F" w:rsidRPr="000B6A2F" w:rsidRDefault="000B6A2F" w:rsidP="00B54B46">
            <w:pPr>
              <w:pStyle w:val="ListParagraph"/>
              <w:spacing w:after="0" w:line="240" w:lineRule="auto"/>
              <w:ind w:left="176" w:hanging="284"/>
              <w:jc w:val="center"/>
              <w:rPr>
                <w:rFonts w:ascii="Book Antiqua" w:hAnsi="Book Antiqua"/>
                <w:noProof/>
                <w:sz w:val="19"/>
                <w:szCs w:val="19"/>
              </w:rPr>
            </w:pPr>
            <w:r w:rsidRPr="000B6A2F">
              <w:rPr>
                <w:rFonts w:ascii="Book Antiqua" w:hAnsi="Book Antiqua"/>
                <w:noProof/>
                <w:sz w:val="19"/>
                <w:szCs w:val="19"/>
              </w:rPr>
              <w:t>E</w:t>
            </w:r>
          </w:p>
        </w:tc>
        <w:tc>
          <w:tcPr>
            <w:tcW w:w="1676" w:type="dxa"/>
            <w:tcBorders>
              <w:top w:val="nil"/>
              <w:bottom w:val="nil"/>
            </w:tcBorders>
            <w:vAlign w:val="center"/>
          </w:tcPr>
          <w:p w:rsidR="000B6A2F" w:rsidRPr="00CD182B" w:rsidRDefault="000B6A2F" w:rsidP="003425EB">
            <w:pPr>
              <w:pStyle w:val="ListParagraph"/>
              <w:spacing w:after="0" w:line="240" w:lineRule="auto"/>
              <w:ind w:left="0"/>
              <w:jc w:val="center"/>
              <w:rPr>
                <w:rFonts w:ascii="Book Antiqua" w:hAnsi="Book Antiqua"/>
                <w:noProof/>
                <w:sz w:val="19"/>
                <w:szCs w:val="19"/>
              </w:rPr>
            </w:pPr>
            <w:r w:rsidRPr="00CD182B">
              <w:rPr>
                <w:rFonts w:ascii="Book Antiqua" w:hAnsi="Book Antiqua"/>
                <w:noProof/>
                <w:sz w:val="19"/>
                <w:szCs w:val="19"/>
              </w:rPr>
              <w:t>240,83 a</w:t>
            </w:r>
          </w:p>
        </w:tc>
      </w:tr>
      <w:tr w:rsidR="000B6A2F" w:rsidRPr="00CD182B" w:rsidTr="008D25FA">
        <w:tc>
          <w:tcPr>
            <w:tcW w:w="1701" w:type="dxa"/>
            <w:tcBorders>
              <w:top w:val="nil"/>
              <w:bottom w:val="nil"/>
            </w:tcBorders>
            <w:vAlign w:val="center"/>
          </w:tcPr>
          <w:p w:rsidR="000B6A2F" w:rsidRPr="000B6A2F" w:rsidRDefault="000B6A2F" w:rsidP="00B54B46">
            <w:pPr>
              <w:pStyle w:val="ListParagraph"/>
              <w:spacing w:after="0" w:line="240" w:lineRule="auto"/>
              <w:ind w:left="176" w:hanging="284"/>
              <w:jc w:val="center"/>
              <w:rPr>
                <w:rFonts w:ascii="Book Antiqua" w:hAnsi="Book Antiqua"/>
                <w:noProof/>
                <w:sz w:val="19"/>
                <w:szCs w:val="19"/>
              </w:rPr>
            </w:pPr>
            <w:r w:rsidRPr="000B6A2F">
              <w:rPr>
                <w:rFonts w:ascii="Book Antiqua" w:hAnsi="Book Antiqua"/>
                <w:noProof/>
                <w:sz w:val="19"/>
                <w:szCs w:val="19"/>
              </w:rPr>
              <w:t>F</w:t>
            </w:r>
          </w:p>
        </w:tc>
        <w:tc>
          <w:tcPr>
            <w:tcW w:w="1676" w:type="dxa"/>
            <w:tcBorders>
              <w:top w:val="nil"/>
              <w:bottom w:val="nil"/>
            </w:tcBorders>
            <w:vAlign w:val="center"/>
          </w:tcPr>
          <w:p w:rsidR="000B6A2F" w:rsidRPr="00CD182B" w:rsidRDefault="000B6A2F" w:rsidP="003425EB">
            <w:pPr>
              <w:pStyle w:val="ListParagraph"/>
              <w:spacing w:after="0" w:line="240" w:lineRule="auto"/>
              <w:ind w:left="0"/>
              <w:jc w:val="center"/>
              <w:rPr>
                <w:rFonts w:ascii="Book Antiqua" w:hAnsi="Book Antiqua"/>
                <w:noProof/>
                <w:sz w:val="19"/>
                <w:szCs w:val="19"/>
              </w:rPr>
            </w:pPr>
            <w:r w:rsidRPr="00CD182B">
              <w:rPr>
                <w:rFonts w:ascii="Book Antiqua" w:hAnsi="Book Antiqua"/>
                <w:noProof/>
                <w:sz w:val="19"/>
                <w:szCs w:val="19"/>
              </w:rPr>
              <w:t>258,83 a</w:t>
            </w:r>
          </w:p>
        </w:tc>
      </w:tr>
      <w:tr w:rsidR="000B6A2F" w:rsidRPr="00CD182B" w:rsidTr="008D25FA">
        <w:tc>
          <w:tcPr>
            <w:tcW w:w="1701" w:type="dxa"/>
            <w:tcBorders>
              <w:top w:val="nil"/>
              <w:bottom w:val="double" w:sz="6" w:space="0" w:color="auto"/>
            </w:tcBorders>
            <w:vAlign w:val="center"/>
          </w:tcPr>
          <w:p w:rsidR="000B6A2F" w:rsidRPr="000B6A2F" w:rsidRDefault="000B6A2F" w:rsidP="00B54B46">
            <w:pPr>
              <w:pStyle w:val="ListParagraph"/>
              <w:spacing w:after="0" w:line="240" w:lineRule="auto"/>
              <w:ind w:left="176" w:hanging="284"/>
              <w:jc w:val="center"/>
              <w:rPr>
                <w:rFonts w:ascii="Book Antiqua" w:hAnsi="Book Antiqua"/>
                <w:noProof/>
                <w:sz w:val="19"/>
                <w:szCs w:val="19"/>
              </w:rPr>
            </w:pPr>
            <w:r w:rsidRPr="000B6A2F">
              <w:rPr>
                <w:rFonts w:ascii="Book Antiqua" w:hAnsi="Book Antiqua"/>
                <w:noProof/>
                <w:sz w:val="19"/>
                <w:szCs w:val="19"/>
              </w:rPr>
              <w:t>G</w:t>
            </w:r>
          </w:p>
        </w:tc>
        <w:tc>
          <w:tcPr>
            <w:tcW w:w="1676" w:type="dxa"/>
            <w:tcBorders>
              <w:top w:val="nil"/>
              <w:bottom w:val="double" w:sz="6" w:space="0" w:color="auto"/>
            </w:tcBorders>
            <w:vAlign w:val="center"/>
          </w:tcPr>
          <w:p w:rsidR="000B6A2F" w:rsidRPr="00CD182B" w:rsidRDefault="000B6A2F" w:rsidP="003425EB">
            <w:pPr>
              <w:pStyle w:val="ListParagraph"/>
              <w:spacing w:after="0" w:line="240" w:lineRule="auto"/>
              <w:ind w:left="0"/>
              <w:jc w:val="center"/>
              <w:rPr>
                <w:rFonts w:ascii="Book Antiqua" w:hAnsi="Book Antiqua"/>
                <w:noProof/>
                <w:sz w:val="19"/>
                <w:szCs w:val="19"/>
              </w:rPr>
            </w:pPr>
            <w:r w:rsidRPr="00CD182B">
              <w:rPr>
                <w:rFonts w:ascii="Book Antiqua" w:hAnsi="Book Antiqua"/>
                <w:noProof/>
                <w:sz w:val="19"/>
                <w:szCs w:val="19"/>
              </w:rPr>
              <w:t>259,00 a</w:t>
            </w:r>
          </w:p>
        </w:tc>
      </w:tr>
    </w:tbl>
    <w:p w:rsidR="00CB1435" w:rsidRPr="00CD182B" w:rsidRDefault="00CB1435" w:rsidP="00CB1435">
      <w:pPr>
        <w:tabs>
          <w:tab w:val="left" w:pos="2127"/>
        </w:tabs>
        <w:jc w:val="both"/>
        <w:rPr>
          <w:rFonts w:ascii="Book Antiqua" w:hAnsi="Book Antiqua"/>
          <w:noProof/>
          <w:sz w:val="19"/>
          <w:szCs w:val="19"/>
          <w:lang w:val="id-ID"/>
        </w:rPr>
      </w:pPr>
      <w:r w:rsidRPr="00CD182B">
        <w:rPr>
          <w:rFonts w:ascii="Book Antiqua" w:hAnsi="Book Antiqua"/>
          <w:noProof/>
          <w:sz w:val="19"/>
          <w:szCs w:val="19"/>
        </w:rPr>
        <w:t>Keterangan : Angka yang ditandai dengan huruf yang sama tidak berbeda nyata menurut Uji Scott-Knott pada taraf kepercayaan 95%.</w:t>
      </w:r>
    </w:p>
    <w:p w:rsidR="00CB1435" w:rsidRPr="008D25FA" w:rsidRDefault="00CB1435" w:rsidP="00CB1435">
      <w:pPr>
        <w:tabs>
          <w:tab w:val="left" w:pos="2127"/>
        </w:tabs>
        <w:jc w:val="both"/>
        <w:rPr>
          <w:rFonts w:ascii="Book Antiqua" w:hAnsi="Book Antiqua"/>
          <w:noProof/>
          <w:sz w:val="16"/>
          <w:szCs w:val="20"/>
          <w:lang w:val="id-ID"/>
        </w:rPr>
      </w:pPr>
    </w:p>
    <w:p w:rsidR="00CB1435" w:rsidRPr="0028161F" w:rsidRDefault="00CB1435" w:rsidP="00734C6A">
      <w:pPr>
        <w:pStyle w:val="ListParagraph"/>
        <w:spacing w:after="0" w:line="240" w:lineRule="auto"/>
        <w:ind w:left="0" w:firstLine="454"/>
        <w:jc w:val="both"/>
        <w:rPr>
          <w:rFonts w:ascii="Book Antiqua" w:hAnsi="Book Antiqua"/>
          <w:noProof/>
          <w:spacing w:val="-4"/>
          <w:sz w:val="20"/>
          <w:szCs w:val="20"/>
        </w:rPr>
      </w:pPr>
      <w:r w:rsidRPr="0028161F">
        <w:rPr>
          <w:rFonts w:ascii="Book Antiqua" w:hAnsi="Book Antiqua"/>
          <w:noProof/>
          <w:spacing w:val="-4"/>
          <w:sz w:val="20"/>
          <w:szCs w:val="20"/>
        </w:rPr>
        <w:t>Pemberian herbisida dengan berbagai dosis mampu menekan pertumbuhan gulma sehingga pertumbuhan jagung menjadi optimal karena tidak terjadi persaingan unsur hara antara gulma dan tanaman jagung PRG toleran herbisida.</w:t>
      </w:r>
      <w:r w:rsidR="0028161F">
        <w:rPr>
          <w:rFonts w:ascii="Book Antiqua" w:hAnsi="Book Antiqua"/>
          <w:noProof/>
          <w:spacing w:val="-4"/>
          <w:sz w:val="20"/>
          <w:szCs w:val="20"/>
          <w:lang w:val="en-US"/>
        </w:rPr>
        <w:t xml:space="preserve"> </w:t>
      </w:r>
      <w:r w:rsidRPr="0028161F">
        <w:rPr>
          <w:rFonts w:ascii="Book Antiqua" w:hAnsi="Book Antiqua"/>
          <w:noProof/>
          <w:spacing w:val="-4"/>
          <w:sz w:val="20"/>
          <w:szCs w:val="20"/>
        </w:rPr>
        <w:t xml:space="preserve">Herbisida IPA glifosat akan menghambat sintesis protein dengan menghentikan penggabungan asam amino aromatik, yaitu: fenilalanin, triptofan, dan tirosin yang dapat menyebabkan tanaman tidak tumbuh dan mati (Faqihhudin </w:t>
      </w:r>
      <w:r w:rsidRPr="0028161F">
        <w:rPr>
          <w:rFonts w:ascii="Book Antiqua" w:hAnsi="Book Antiqua"/>
          <w:i/>
          <w:noProof/>
          <w:spacing w:val="-4"/>
          <w:sz w:val="20"/>
          <w:szCs w:val="20"/>
        </w:rPr>
        <w:t>et al</w:t>
      </w:r>
      <w:r w:rsidRPr="0028161F">
        <w:rPr>
          <w:rFonts w:ascii="Book Antiqua" w:hAnsi="Book Antiqua"/>
          <w:noProof/>
          <w:spacing w:val="-4"/>
          <w:sz w:val="20"/>
          <w:szCs w:val="20"/>
        </w:rPr>
        <w:t>., 2014).</w:t>
      </w:r>
    </w:p>
    <w:p w:rsidR="00651C54" w:rsidRPr="00330F11" w:rsidRDefault="00CB1435" w:rsidP="00651C54">
      <w:pPr>
        <w:pStyle w:val="ListParagraph"/>
        <w:spacing w:after="0" w:line="240" w:lineRule="auto"/>
        <w:ind w:left="0" w:firstLine="454"/>
        <w:jc w:val="both"/>
        <w:rPr>
          <w:rFonts w:ascii="Book Antiqua" w:hAnsi="Book Antiqua"/>
          <w:noProof/>
          <w:sz w:val="20"/>
          <w:szCs w:val="20"/>
        </w:rPr>
      </w:pPr>
      <w:r w:rsidRPr="00330F11">
        <w:rPr>
          <w:rFonts w:ascii="Book Antiqua" w:hAnsi="Book Antiqua"/>
          <w:noProof/>
          <w:sz w:val="20"/>
          <w:szCs w:val="20"/>
        </w:rPr>
        <w:t xml:space="preserve">Hasil pengamatan terhadap bobot 100 biji menunjukkan hasil yang tidak berbeda nyata antar setiap perlakuan (Tabel </w:t>
      </w:r>
      <w:r w:rsidR="0028161F">
        <w:rPr>
          <w:rFonts w:ascii="Book Antiqua" w:hAnsi="Book Antiqua"/>
          <w:noProof/>
          <w:sz w:val="20"/>
          <w:szCs w:val="20"/>
          <w:lang w:val="en-US"/>
        </w:rPr>
        <w:t>8</w:t>
      </w:r>
      <w:r w:rsidRPr="00330F11">
        <w:rPr>
          <w:rFonts w:ascii="Book Antiqua" w:hAnsi="Book Antiqua"/>
          <w:noProof/>
          <w:sz w:val="20"/>
          <w:szCs w:val="20"/>
        </w:rPr>
        <w:t>).</w:t>
      </w:r>
      <w:r w:rsidR="00651C54">
        <w:rPr>
          <w:rFonts w:ascii="Book Antiqua" w:hAnsi="Book Antiqua"/>
          <w:noProof/>
          <w:sz w:val="20"/>
          <w:szCs w:val="20"/>
          <w:lang w:val="en-US"/>
        </w:rPr>
        <w:t xml:space="preserve"> </w:t>
      </w:r>
      <w:r w:rsidR="00651C54" w:rsidRPr="00330F11">
        <w:rPr>
          <w:rFonts w:ascii="Book Antiqua" w:hAnsi="Book Antiqua"/>
          <w:noProof/>
          <w:sz w:val="20"/>
          <w:szCs w:val="20"/>
        </w:rPr>
        <w:t>Pemberian herbisida IPA glifosat pada saat tanaman jagung PRG sudah tumbuh, tidak mempengaruhi pertumbuhan jagung PRG karena sifat jagung PRG yang toleran herbisida glifosat. Penga</w:t>
      </w:r>
      <w:r w:rsidR="00651C54">
        <w:rPr>
          <w:rFonts w:ascii="Book Antiqua" w:hAnsi="Book Antiqua"/>
          <w:noProof/>
          <w:sz w:val="20"/>
          <w:szCs w:val="20"/>
          <w:lang w:val="en-US"/>
        </w:rPr>
        <w:t>-</w:t>
      </w:r>
      <w:r w:rsidR="00651C54" w:rsidRPr="00330F11">
        <w:rPr>
          <w:rFonts w:ascii="Book Antiqua" w:hAnsi="Book Antiqua"/>
          <w:noProof/>
          <w:sz w:val="20"/>
          <w:szCs w:val="20"/>
        </w:rPr>
        <w:lastRenderedPageBreak/>
        <w:t>matan hasil meliputi bobot biji per tanaman dan per hektar</w:t>
      </w:r>
      <w:r w:rsidR="00651C54">
        <w:rPr>
          <w:rFonts w:ascii="Book Antiqua" w:hAnsi="Book Antiqua"/>
          <w:noProof/>
          <w:sz w:val="20"/>
          <w:szCs w:val="20"/>
          <w:lang w:val="en-US"/>
        </w:rPr>
        <w:t xml:space="preserve"> </w:t>
      </w:r>
      <w:r w:rsidR="00651C54" w:rsidRPr="00330F11">
        <w:rPr>
          <w:rFonts w:ascii="Book Antiqua" w:hAnsi="Book Antiqua"/>
          <w:noProof/>
          <w:sz w:val="20"/>
          <w:szCs w:val="20"/>
        </w:rPr>
        <w:t xml:space="preserve">(Tabel </w:t>
      </w:r>
      <w:r w:rsidR="00651C54">
        <w:rPr>
          <w:rFonts w:ascii="Book Antiqua" w:hAnsi="Book Antiqua"/>
          <w:noProof/>
          <w:sz w:val="20"/>
          <w:szCs w:val="20"/>
          <w:lang w:val="en-US"/>
        </w:rPr>
        <w:t>9</w:t>
      </w:r>
      <w:r w:rsidR="00651C54" w:rsidRPr="00330F11">
        <w:rPr>
          <w:rFonts w:ascii="Book Antiqua" w:hAnsi="Book Antiqua"/>
          <w:noProof/>
          <w:sz w:val="20"/>
          <w:szCs w:val="20"/>
        </w:rPr>
        <w:t>).</w:t>
      </w:r>
    </w:p>
    <w:p w:rsidR="00CB1435" w:rsidRPr="00651C54" w:rsidRDefault="00CB1435" w:rsidP="00734C6A">
      <w:pPr>
        <w:pStyle w:val="ListParagraph"/>
        <w:spacing w:after="0" w:line="240" w:lineRule="auto"/>
        <w:ind w:left="0" w:firstLine="454"/>
        <w:jc w:val="both"/>
        <w:rPr>
          <w:rFonts w:ascii="Book Antiqua" w:hAnsi="Book Antiqua"/>
          <w:noProof/>
          <w:sz w:val="16"/>
          <w:szCs w:val="20"/>
          <w:lang w:val="en-US"/>
        </w:rPr>
      </w:pPr>
    </w:p>
    <w:p w:rsidR="00CB1435" w:rsidRPr="00B26486" w:rsidRDefault="00CB1435" w:rsidP="00B26486">
      <w:pPr>
        <w:pStyle w:val="ListParagraph"/>
        <w:spacing w:after="120" w:line="240" w:lineRule="auto"/>
        <w:ind w:left="0"/>
        <w:contextualSpacing w:val="0"/>
        <w:jc w:val="both"/>
        <w:rPr>
          <w:rFonts w:ascii="Book Antiqua" w:hAnsi="Book Antiqua"/>
          <w:b/>
          <w:noProof/>
          <w:sz w:val="19"/>
          <w:szCs w:val="19"/>
        </w:rPr>
      </w:pPr>
      <w:r w:rsidRPr="00B26486">
        <w:rPr>
          <w:rFonts w:ascii="Book Antiqua" w:hAnsi="Book Antiqua"/>
          <w:b/>
          <w:noProof/>
          <w:sz w:val="19"/>
          <w:szCs w:val="19"/>
        </w:rPr>
        <w:t xml:space="preserve">Tabel </w:t>
      </w:r>
      <w:r w:rsidR="0028161F">
        <w:rPr>
          <w:rFonts w:ascii="Book Antiqua" w:hAnsi="Book Antiqua"/>
          <w:b/>
          <w:noProof/>
          <w:sz w:val="19"/>
          <w:szCs w:val="19"/>
          <w:lang w:val="en-US"/>
        </w:rPr>
        <w:t>8</w:t>
      </w:r>
      <w:r w:rsidRPr="00B26486">
        <w:rPr>
          <w:rFonts w:ascii="Book Antiqua" w:hAnsi="Book Antiqua"/>
          <w:b/>
          <w:noProof/>
          <w:sz w:val="19"/>
          <w:szCs w:val="19"/>
        </w:rPr>
        <w:t>. Pengaruh Herbisida IPA Glifosat 486 g/l terhadap Bobot 100 Biji Jagung PRG toleran herbisida.</w:t>
      </w:r>
    </w:p>
    <w:tbl>
      <w:tblPr>
        <w:tblStyle w:val="TableGrid"/>
        <w:tblW w:w="4253" w:type="dxa"/>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tblPr>
      <w:tblGrid>
        <w:gridCol w:w="1560"/>
        <w:gridCol w:w="2693"/>
      </w:tblGrid>
      <w:tr w:rsidR="00CB1435" w:rsidRPr="000B6A2F" w:rsidTr="00997C51">
        <w:tc>
          <w:tcPr>
            <w:tcW w:w="1560" w:type="dxa"/>
            <w:tcBorders>
              <w:top w:val="double" w:sz="6" w:space="0" w:color="auto"/>
              <w:bottom w:val="single" w:sz="4" w:space="0" w:color="auto"/>
            </w:tcBorders>
            <w:vAlign w:val="center"/>
          </w:tcPr>
          <w:p w:rsidR="00CB1435" w:rsidRPr="000B6A2F" w:rsidRDefault="00CB1435" w:rsidP="000B6A2F">
            <w:pPr>
              <w:pStyle w:val="ListParagraph"/>
              <w:spacing w:before="60" w:after="60" w:line="240" w:lineRule="auto"/>
              <w:ind w:left="34"/>
              <w:jc w:val="center"/>
              <w:rPr>
                <w:rFonts w:ascii="Book Antiqua" w:hAnsi="Book Antiqua"/>
                <w:b/>
                <w:noProof/>
                <w:sz w:val="19"/>
                <w:szCs w:val="19"/>
              </w:rPr>
            </w:pPr>
            <w:r w:rsidRPr="000B6A2F">
              <w:rPr>
                <w:rFonts w:ascii="Book Antiqua" w:hAnsi="Book Antiqua"/>
                <w:b/>
                <w:noProof/>
                <w:sz w:val="19"/>
                <w:szCs w:val="19"/>
              </w:rPr>
              <w:t>Perlakuan</w:t>
            </w:r>
          </w:p>
        </w:tc>
        <w:tc>
          <w:tcPr>
            <w:tcW w:w="2693" w:type="dxa"/>
            <w:tcBorders>
              <w:top w:val="double" w:sz="6" w:space="0" w:color="auto"/>
              <w:bottom w:val="single" w:sz="4" w:space="0" w:color="auto"/>
            </w:tcBorders>
            <w:vAlign w:val="center"/>
          </w:tcPr>
          <w:p w:rsidR="00CB1435" w:rsidRPr="000B6A2F" w:rsidRDefault="00CB1435" w:rsidP="000B6A2F">
            <w:pPr>
              <w:pStyle w:val="ListParagraph"/>
              <w:spacing w:before="60" w:after="60" w:line="240" w:lineRule="auto"/>
              <w:ind w:left="0"/>
              <w:jc w:val="center"/>
              <w:rPr>
                <w:rFonts w:ascii="Book Antiqua" w:hAnsi="Book Antiqua"/>
                <w:b/>
                <w:noProof/>
                <w:sz w:val="19"/>
                <w:szCs w:val="19"/>
              </w:rPr>
            </w:pPr>
            <w:r w:rsidRPr="000B6A2F">
              <w:rPr>
                <w:rFonts w:ascii="Book Antiqua" w:hAnsi="Book Antiqua"/>
                <w:b/>
                <w:noProof/>
                <w:sz w:val="19"/>
                <w:szCs w:val="19"/>
              </w:rPr>
              <w:t>Bobot 100 Biji (g)</w:t>
            </w:r>
          </w:p>
        </w:tc>
      </w:tr>
      <w:tr w:rsidR="000B6A2F" w:rsidRPr="00B26486" w:rsidTr="00997C51">
        <w:tc>
          <w:tcPr>
            <w:tcW w:w="1560" w:type="dxa"/>
            <w:tcBorders>
              <w:top w:val="single" w:sz="4" w:space="0" w:color="auto"/>
            </w:tcBorders>
            <w:vAlign w:val="center"/>
          </w:tcPr>
          <w:p w:rsidR="000B6A2F" w:rsidRPr="000B6A2F" w:rsidRDefault="000B6A2F" w:rsidP="00B54B46">
            <w:pPr>
              <w:pStyle w:val="ListParagraph"/>
              <w:spacing w:after="0" w:line="240" w:lineRule="auto"/>
              <w:ind w:left="176" w:hanging="284"/>
              <w:jc w:val="center"/>
              <w:rPr>
                <w:rFonts w:ascii="Book Antiqua" w:hAnsi="Book Antiqua"/>
                <w:noProof/>
                <w:sz w:val="19"/>
                <w:szCs w:val="19"/>
              </w:rPr>
            </w:pPr>
            <w:r w:rsidRPr="000B6A2F">
              <w:rPr>
                <w:rFonts w:ascii="Book Antiqua" w:hAnsi="Book Antiqua"/>
                <w:noProof/>
                <w:sz w:val="19"/>
                <w:szCs w:val="19"/>
              </w:rPr>
              <w:t>A</w:t>
            </w:r>
          </w:p>
        </w:tc>
        <w:tc>
          <w:tcPr>
            <w:tcW w:w="2693" w:type="dxa"/>
            <w:tcBorders>
              <w:top w:val="single" w:sz="4" w:space="0" w:color="auto"/>
            </w:tcBorders>
            <w:vAlign w:val="center"/>
          </w:tcPr>
          <w:p w:rsidR="000B6A2F" w:rsidRPr="00B26486" w:rsidRDefault="000B6A2F" w:rsidP="003425EB">
            <w:pPr>
              <w:pStyle w:val="ListParagraph"/>
              <w:spacing w:after="0" w:line="240" w:lineRule="auto"/>
              <w:ind w:left="0"/>
              <w:jc w:val="center"/>
              <w:rPr>
                <w:rFonts w:ascii="Book Antiqua" w:hAnsi="Book Antiqua"/>
                <w:noProof/>
                <w:sz w:val="19"/>
                <w:szCs w:val="19"/>
              </w:rPr>
            </w:pPr>
            <w:r w:rsidRPr="00B26486">
              <w:rPr>
                <w:rFonts w:ascii="Book Antiqua" w:hAnsi="Book Antiqua"/>
                <w:noProof/>
                <w:sz w:val="19"/>
                <w:szCs w:val="19"/>
              </w:rPr>
              <w:t>24,24 a</w:t>
            </w:r>
          </w:p>
        </w:tc>
      </w:tr>
      <w:tr w:rsidR="000B6A2F" w:rsidRPr="00B26486" w:rsidTr="000B6A2F">
        <w:tc>
          <w:tcPr>
            <w:tcW w:w="1560" w:type="dxa"/>
            <w:vAlign w:val="center"/>
          </w:tcPr>
          <w:p w:rsidR="000B6A2F" w:rsidRPr="000B6A2F" w:rsidRDefault="000B6A2F" w:rsidP="00B54B46">
            <w:pPr>
              <w:pStyle w:val="ListParagraph"/>
              <w:spacing w:after="0" w:line="240" w:lineRule="auto"/>
              <w:ind w:left="176" w:hanging="284"/>
              <w:jc w:val="center"/>
              <w:rPr>
                <w:rFonts w:ascii="Book Antiqua" w:hAnsi="Book Antiqua"/>
                <w:noProof/>
                <w:sz w:val="19"/>
                <w:szCs w:val="19"/>
              </w:rPr>
            </w:pPr>
            <w:r w:rsidRPr="000B6A2F">
              <w:rPr>
                <w:rFonts w:ascii="Book Antiqua" w:hAnsi="Book Antiqua"/>
                <w:noProof/>
                <w:sz w:val="19"/>
                <w:szCs w:val="19"/>
              </w:rPr>
              <w:t>B</w:t>
            </w:r>
          </w:p>
        </w:tc>
        <w:tc>
          <w:tcPr>
            <w:tcW w:w="2693" w:type="dxa"/>
            <w:vAlign w:val="center"/>
          </w:tcPr>
          <w:p w:rsidR="000B6A2F" w:rsidRPr="00B26486" w:rsidRDefault="000B6A2F" w:rsidP="003425EB">
            <w:pPr>
              <w:pStyle w:val="ListParagraph"/>
              <w:spacing w:after="0" w:line="240" w:lineRule="auto"/>
              <w:ind w:left="0"/>
              <w:jc w:val="center"/>
              <w:rPr>
                <w:rFonts w:ascii="Book Antiqua" w:hAnsi="Book Antiqua"/>
                <w:noProof/>
                <w:sz w:val="19"/>
                <w:szCs w:val="19"/>
              </w:rPr>
            </w:pPr>
            <w:r w:rsidRPr="00B26486">
              <w:rPr>
                <w:rFonts w:ascii="Book Antiqua" w:hAnsi="Book Antiqua"/>
                <w:noProof/>
                <w:sz w:val="19"/>
                <w:szCs w:val="19"/>
              </w:rPr>
              <w:t>25,61 a</w:t>
            </w:r>
          </w:p>
        </w:tc>
      </w:tr>
      <w:tr w:rsidR="000B6A2F" w:rsidRPr="00B26486" w:rsidTr="000B6A2F">
        <w:tc>
          <w:tcPr>
            <w:tcW w:w="1560" w:type="dxa"/>
            <w:vAlign w:val="center"/>
          </w:tcPr>
          <w:p w:rsidR="000B6A2F" w:rsidRPr="000B6A2F" w:rsidRDefault="000B6A2F" w:rsidP="00B54B46">
            <w:pPr>
              <w:pStyle w:val="ListParagraph"/>
              <w:spacing w:after="0" w:line="240" w:lineRule="auto"/>
              <w:ind w:left="176" w:hanging="284"/>
              <w:jc w:val="center"/>
              <w:rPr>
                <w:rFonts w:ascii="Book Antiqua" w:hAnsi="Book Antiqua"/>
                <w:noProof/>
                <w:sz w:val="19"/>
                <w:szCs w:val="19"/>
              </w:rPr>
            </w:pPr>
            <w:r w:rsidRPr="000B6A2F">
              <w:rPr>
                <w:rFonts w:ascii="Book Antiqua" w:hAnsi="Book Antiqua"/>
                <w:noProof/>
                <w:sz w:val="19"/>
                <w:szCs w:val="19"/>
              </w:rPr>
              <w:t>C</w:t>
            </w:r>
          </w:p>
        </w:tc>
        <w:tc>
          <w:tcPr>
            <w:tcW w:w="2693" w:type="dxa"/>
            <w:vAlign w:val="center"/>
          </w:tcPr>
          <w:p w:rsidR="000B6A2F" w:rsidRPr="00B26486" w:rsidRDefault="000B6A2F" w:rsidP="003425EB">
            <w:pPr>
              <w:pStyle w:val="ListParagraph"/>
              <w:spacing w:after="0" w:line="240" w:lineRule="auto"/>
              <w:ind w:left="0"/>
              <w:jc w:val="center"/>
              <w:rPr>
                <w:rFonts w:ascii="Book Antiqua" w:hAnsi="Book Antiqua"/>
                <w:noProof/>
                <w:sz w:val="19"/>
                <w:szCs w:val="19"/>
              </w:rPr>
            </w:pPr>
            <w:r w:rsidRPr="00B26486">
              <w:rPr>
                <w:rFonts w:ascii="Book Antiqua" w:hAnsi="Book Antiqua"/>
                <w:noProof/>
                <w:sz w:val="19"/>
                <w:szCs w:val="19"/>
              </w:rPr>
              <w:t>24,46 a</w:t>
            </w:r>
          </w:p>
        </w:tc>
      </w:tr>
      <w:tr w:rsidR="000B6A2F" w:rsidRPr="00B26486" w:rsidTr="000B6A2F">
        <w:tc>
          <w:tcPr>
            <w:tcW w:w="1560" w:type="dxa"/>
            <w:vAlign w:val="center"/>
          </w:tcPr>
          <w:p w:rsidR="000B6A2F" w:rsidRPr="000B6A2F" w:rsidRDefault="000B6A2F" w:rsidP="00B54B46">
            <w:pPr>
              <w:pStyle w:val="ListParagraph"/>
              <w:spacing w:after="0" w:line="240" w:lineRule="auto"/>
              <w:ind w:left="176" w:hanging="284"/>
              <w:jc w:val="center"/>
              <w:rPr>
                <w:rFonts w:ascii="Book Antiqua" w:hAnsi="Book Antiqua"/>
                <w:noProof/>
                <w:sz w:val="19"/>
                <w:szCs w:val="19"/>
              </w:rPr>
            </w:pPr>
            <w:r w:rsidRPr="000B6A2F">
              <w:rPr>
                <w:rFonts w:ascii="Book Antiqua" w:hAnsi="Book Antiqua"/>
                <w:noProof/>
                <w:sz w:val="19"/>
                <w:szCs w:val="19"/>
              </w:rPr>
              <w:t>D</w:t>
            </w:r>
          </w:p>
        </w:tc>
        <w:tc>
          <w:tcPr>
            <w:tcW w:w="2693" w:type="dxa"/>
            <w:vAlign w:val="center"/>
          </w:tcPr>
          <w:p w:rsidR="000B6A2F" w:rsidRPr="00B26486" w:rsidRDefault="000B6A2F" w:rsidP="003425EB">
            <w:pPr>
              <w:pStyle w:val="ListParagraph"/>
              <w:spacing w:after="0" w:line="240" w:lineRule="auto"/>
              <w:ind w:left="0"/>
              <w:jc w:val="center"/>
              <w:rPr>
                <w:rFonts w:ascii="Book Antiqua" w:hAnsi="Book Antiqua"/>
                <w:noProof/>
                <w:sz w:val="19"/>
                <w:szCs w:val="19"/>
              </w:rPr>
            </w:pPr>
            <w:r w:rsidRPr="00B26486">
              <w:rPr>
                <w:rFonts w:ascii="Book Antiqua" w:hAnsi="Book Antiqua"/>
                <w:noProof/>
                <w:sz w:val="19"/>
                <w:szCs w:val="19"/>
              </w:rPr>
              <w:t>26,98 a</w:t>
            </w:r>
          </w:p>
        </w:tc>
      </w:tr>
      <w:tr w:rsidR="000B6A2F" w:rsidRPr="00B26486" w:rsidTr="000B6A2F">
        <w:tc>
          <w:tcPr>
            <w:tcW w:w="1560" w:type="dxa"/>
            <w:vAlign w:val="center"/>
          </w:tcPr>
          <w:p w:rsidR="000B6A2F" w:rsidRPr="000B6A2F" w:rsidRDefault="000B6A2F" w:rsidP="00B54B46">
            <w:pPr>
              <w:pStyle w:val="ListParagraph"/>
              <w:spacing w:after="0" w:line="240" w:lineRule="auto"/>
              <w:ind w:left="176" w:hanging="284"/>
              <w:jc w:val="center"/>
              <w:rPr>
                <w:rFonts w:ascii="Book Antiqua" w:hAnsi="Book Antiqua"/>
                <w:noProof/>
                <w:sz w:val="19"/>
                <w:szCs w:val="19"/>
              </w:rPr>
            </w:pPr>
            <w:r w:rsidRPr="000B6A2F">
              <w:rPr>
                <w:rFonts w:ascii="Book Antiqua" w:hAnsi="Book Antiqua"/>
                <w:noProof/>
                <w:sz w:val="19"/>
                <w:szCs w:val="19"/>
              </w:rPr>
              <w:t>E</w:t>
            </w:r>
          </w:p>
        </w:tc>
        <w:tc>
          <w:tcPr>
            <w:tcW w:w="2693" w:type="dxa"/>
            <w:vAlign w:val="center"/>
          </w:tcPr>
          <w:p w:rsidR="000B6A2F" w:rsidRPr="00B26486" w:rsidRDefault="000B6A2F" w:rsidP="003425EB">
            <w:pPr>
              <w:pStyle w:val="ListParagraph"/>
              <w:spacing w:after="0" w:line="240" w:lineRule="auto"/>
              <w:ind w:left="0"/>
              <w:jc w:val="center"/>
              <w:rPr>
                <w:rFonts w:ascii="Book Antiqua" w:hAnsi="Book Antiqua"/>
                <w:noProof/>
                <w:sz w:val="19"/>
                <w:szCs w:val="19"/>
              </w:rPr>
            </w:pPr>
            <w:r w:rsidRPr="00B26486">
              <w:rPr>
                <w:rFonts w:ascii="Book Antiqua" w:hAnsi="Book Antiqua"/>
                <w:noProof/>
                <w:sz w:val="19"/>
                <w:szCs w:val="19"/>
              </w:rPr>
              <w:t>25,34 a</w:t>
            </w:r>
          </w:p>
        </w:tc>
      </w:tr>
      <w:tr w:rsidR="000B6A2F" w:rsidRPr="00B26486" w:rsidTr="008D25FA">
        <w:tc>
          <w:tcPr>
            <w:tcW w:w="1560" w:type="dxa"/>
            <w:vAlign w:val="center"/>
          </w:tcPr>
          <w:p w:rsidR="000B6A2F" w:rsidRPr="000B6A2F" w:rsidRDefault="000B6A2F" w:rsidP="00B54B46">
            <w:pPr>
              <w:pStyle w:val="ListParagraph"/>
              <w:spacing w:after="0" w:line="240" w:lineRule="auto"/>
              <w:ind w:left="176" w:hanging="284"/>
              <w:jc w:val="center"/>
              <w:rPr>
                <w:rFonts w:ascii="Book Antiqua" w:hAnsi="Book Antiqua"/>
                <w:noProof/>
                <w:sz w:val="19"/>
                <w:szCs w:val="19"/>
              </w:rPr>
            </w:pPr>
            <w:r w:rsidRPr="000B6A2F">
              <w:rPr>
                <w:rFonts w:ascii="Book Antiqua" w:hAnsi="Book Antiqua"/>
                <w:noProof/>
                <w:sz w:val="19"/>
                <w:szCs w:val="19"/>
              </w:rPr>
              <w:t>F</w:t>
            </w:r>
          </w:p>
        </w:tc>
        <w:tc>
          <w:tcPr>
            <w:tcW w:w="2693" w:type="dxa"/>
            <w:vAlign w:val="center"/>
          </w:tcPr>
          <w:p w:rsidR="000B6A2F" w:rsidRPr="00B26486" w:rsidRDefault="000B6A2F" w:rsidP="003425EB">
            <w:pPr>
              <w:pStyle w:val="ListParagraph"/>
              <w:spacing w:after="0" w:line="240" w:lineRule="auto"/>
              <w:ind w:left="0"/>
              <w:jc w:val="center"/>
              <w:rPr>
                <w:rFonts w:ascii="Book Antiqua" w:hAnsi="Book Antiqua"/>
                <w:noProof/>
                <w:sz w:val="19"/>
                <w:szCs w:val="19"/>
              </w:rPr>
            </w:pPr>
            <w:r w:rsidRPr="00B26486">
              <w:rPr>
                <w:rFonts w:ascii="Book Antiqua" w:hAnsi="Book Antiqua"/>
                <w:noProof/>
                <w:sz w:val="19"/>
                <w:szCs w:val="19"/>
              </w:rPr>
              <w:t>25,79 a</w:t>
            </w:r>
          </w:p>
        </w:tc>
      </w:tr>
      <w:tr w:rsidR="000B6A2F" w:rsidRPr="00B26486" w:rsidTr="008D25FA">
        <w:tc>
          <w:tcPr>
            <w:tcW w:w="1560" w:type="dxa"/>
            <w:tcBorders>
              <w:bottom w:val="double" w:sz="6" w:space="0" w:color="auto"/>
            </w:tcBorders>
            <w:vAlign w:val="center"/>
          </w:tcPr>
          <w:p w:rsidR="000B6A2F" w:rsidRPr="000B6A2F" w:rsidRDefault="000B6A2F" w:rsidP="00B54B46">
            <w:pPr>
              <w:pStyle w:val="ListParagraph"/>
              <w:spacing w:after="0" w:line="240" w:lineRule="auto"/>
              <w:ind w:left="176" w:hanging="284"/>
              <w:jc w:val="center"/>
              <w:rPr>
                <w:rFonts w:ascii="Book Antiqua" w:hAnsi="Book Antiqua"/>
                <w:noProof/>
                <w:sz w:val="19"/>
                <w:szCs w:val="19"/>
              </w:rPr>
            </w:pPr>
            <w:r w:rsidRPr="000B6A2F">
              <w:rPr>
                <w:rFonts w:ascii="Book Antiqua" w:hAnsi="Book Antiqua"/>
                <w:noProof/>
                <w:sz w:val="19"/>
                <w:szCs w:val="19"/>
              </w:rPr>
              <w:t>G</w:t>
            </w:r>
          </w:p>
        </w:tc>
        <w:tc>
          <w:tcPr>
            <w:tcW w:w="2693" w:type="dxa"/>
            <w:tcBorders>
              <w:bottom w:val="double" w:sz="6" w:space="0" w:color="auto"/>
            </w:tcBorders>
            <w:vAlign w:val="center"/>
          </w:tcPr>
          <w:p w:rsidR="000B6A2F" w:rsidRPr="00B26486" w:rsidRDefault="000B6A2F" w:rsidP="003425EB">
            <w:pPr>
              <w:pStyle w:val="ListParagraph"/>
              <w:spacing w:after="0" w:line="240" w:lineRule="auto"/>
              <w:ind w:left="0"/>
              <w:jc w:val="center"/>
              <w:rPr>
                <w:rFonts w:ascii="Book Antiqua" w:hAnsi="Book Antiqua"/>
                <w:noProof/>
                <w:sz w:val="19"/>
                <w:szCs w:val="19"/>
              </w:rPr>
            </w:pPr>
            <w:r w:rsidRPr="00B26486">
              <w:rPr>
                <w:rFonts w:ascii="Book Antiqua" w:hAnsi="Book Antiqua"/>
                <w:noProof/>
                <w:sz w:val="19"/>
                <w:szCs w:val="19"/>
              </w:rPr>
              <w:t>23,15 a</w:t>
            </w:r>
          </w:p>
        </w:tc>
      </w:tr>
    </w:tbl>
    <w:p w:rsidR="00CB1435" w:rsidRPr="00B26486" w:rsidRDefault="00CB1435" w:rsidP="00723C30">
      <w:pPr>
        <w:tabs>
          <w:tab w:val="left" w:pos="2127"/>
        </w:tabs>
        <w:jc w:val="both"/>
        <w:rPr>
          <w:rFonts w:ascii="Book Antiqua" w:hAnsi="Book Antiqua"/>
          <w:noProof/>
          <w:sz w:val="19"/>
          <w:szCs w:val="19"/>
        </w:rPr>
      </w:pPr>
      <w:r w:rsidRPr="00B26486">
        <w:rPr>
          <w:rFonts w:ascii="Book Antiqua" w:hAnsi="Book Antiqua"/>
          <w:noProof/>
          <w:sz w:val="19"/>
          <w:szCs w:val="19"/>
        </w:rPr>
        <w:t>Keterangan : Angka yang ditandai dengan huruf yang sama tidak berbeda nyata menurut Uji Scott-Knott pada taraf kepercayaan 95%.</w:t>
      </w:r>
    </w:p>
    <w:p w:rsidR="00CB1435" w:rsidRPr="00651C54" w:rsidRDefault="00CB1435" w:rsidP="00CB1435">
      <w:pPr>
        <w:pStyle w:val="ListParagraph"/>
        <w:tabs>
          <w:tab w:val="left" w:pos="2127"/>
        </w:tabs>
        <w:spacing w:after="0" w:line="240" w:lineRule="auto"/>
        <w:ind w:left="2410" w:hanging="1843"/>
        <w:contextualSpacing w:val="0"/>
        <w:jc w:val="both"/>
        <w:rPr>
          <w:rFonts w:ascii="Book Antiqua" w:hAnsi="Book Antiqua"/>
          <w:noProof/>
          <w:sz w:val="16"/>
          <w:szCs w:val="20"/>
        </w:rPr>
      </w:pPr>
    </w:p>
    <w:p w:rsidR="00CB1435" w:rsidRPr="000B6A2F" w:rsidRDefault="00CB1435" w:rsidP="000B6A2F">
      <w:pPr>
        <w:pStyle w:val="ListParagraph"/>
        <w:spacing w:after="120" w:line="240" w:lineRule="auto"/>
        <w:ind w:left="0"/>
        <w:contextualSpacing w:val="0"/>
        <w:jc w:val="both"/>
        <w:rPr>
          <w:rFonts w:ascii="Book Antiqua" w:hAnsi="Book Antiqua"/>
          <w:b/>
          <w:noProof/>
          <w:sz w:val="19"/>
          <w:szCs w:val="19"/>
        </w:rPr>
      </w:pPr>
      <w:r w:rsidRPr="000B6A2F">
        <w:rPr>
          <w:rFonts w:ascii="Book Antiqua" w:hAnsi="Book Antiqua"/>
          <w:b/>
          <w:noProof/>
          <w:sz w:val="19"/>
          <w:szCs w:val="19"/>
        </w:rPr>
        <w:t xml:space="preserve">Tabel </w:t>
      </w:r>
      <w:r w:rsidR="0028161F">
        <w:rPr>
          <w:rFonts w:ascii="Book Antiqua" w:hAnsi="Book Antiqua"/>
          <w:b/>
          <w:noProof/>
          <w:sz w:val="19"/>
          <w:szCs w:val="19"/>
          <w:lang w:val="en-US"/>
        </w:rPr>
        <w:t>9</w:t>
      </w:r>
      <w:r w:rsidRPr="000B6A2F">
        <w:rPr>
          <w:rFonts w:ascii="Book Antiqua" w:hAnsi="Book Antiqua"/>
          <w:b/>
          <w:noProof/>
          <w:sz w:val="19"/>
          <w:szCs w:val="19"/>
        </w:rPr>
        <w:t>. Pengaruh Herbisida IPA Glifosat 486 g/l terhadap Bobot Biji per Tanaman dan per Hektar</w:t>
      </w:r>
    </w:p>
    <w:tbl>
      <w:tblPr>
        <w:tblStyle w:val="TableGrid"/>
        <w:tblW w:w="4309" w:type="dxa"/>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tblPr>
      <w:tblGrid>
        <w:gridCol w:w="1252"/>
        <w:gridCol w:w="1528"/>
        <w:gridCol w:w="1529"/>
      </w:tblGrid>
      <w:tr w:rsidR="00CB1435" w:rsidRPr="000B6A2F" w:rsidTr="00997C51">
        <w:tc>
          <w:tcPr>
            <w:tcW w:w="1252" w:type="dxa"/>
            <w:tcBorders>
              <w:top w:val="double" w:sz="6" w:space="0" w:color="auto"/>
              <w:bottom w:val="single" w:sz="4" w:space="0" w:color="auto"/>
            </w:tcBorders>
            <w:vAlign w:val="center"/>
          </w:tcPr>
          <w:p w:rsidR="00CB1435" w:rsidRPr="000B6A2F" w:rsidRDefault="00CB1435" w:rsidP="003425EB">
            <w:pPr>
              <w:pStyle w:val="ListParagraph"/>
              <w:spacing w:after="0" w:line="240" w:lineRule="auto"/>
              <w:ind w:left="34"/>
              <w:jc w:val="center"/>
              <w:rPr>
                <w:rFonts w:ascii="Book Antiqua" w:hAnsi="Book Antiqua"/>
                <w:noProof/>
                <w:sz w:val="19"/>
                <w:szCs w:val="19"/>
              </w:rPr>
            </w:pPr>
            <w:r w:rsidRPr="000B6A2F">
              <w:rPr>
                <w:rFonts w:ascii="Book Antiqua" w:hAnsi="Book Antiqua"/>
                <w:noProof/>
                <w:sz w:val="19"/>
                <w:szCs w:val="19"/>
              </w:rPr>
              <w:t>Perlakuan</w:t>
            </w:r>
          </w:p>
        </w:tc>
        <w:tc>
          <w:tcPr>
            <w:tcW w:w="1528" w:type="dxa"/>
            <w:tcBorders>
              <w:top w:val="double" w:sz="6" w:space="0" w:color="auto"/>
              <w:bottom w:val="single" w:sz="4" w:space="0" w:color="auto"/>
            </w:tcBorders>
            <w:vAlign w:val="center"/>
          </w:tcPr>
          <w:p w:rsidR="00CB1435" w:rsidRPr="000B6A2F" w:rsidRDefault="00CB1435" w:rsidP="003425EB">
            <w:pPr>
              <w:pStyle w:val="ListParagraph"/>
              <w:spacing w:after="0" w:line="240" w:lineRule="auto"/>
              <w:ind w:left="0"/>
              <w:jc w:val="center"/>
              <w:rPr>
                <w:rFonts w:ascii="Book Antiqua" w:hAnsi="Book Antiqua"/>
                <w:noProof/>
                <w:sz w:val="19"/>
                <w:szCs w:val="19"/>
              </w:rPr>
            </w:pPr>
            <w:r w:rsidRPr="000B6A2F">
              <w:rPr>
                <w:rFonts w:ascii="Book Antiqua" w:hAnsi="Book Antiqua"/>
                <w:noProof/>
                <w:sz w:val="19"/>
                <w:szCs w:val="19"/>
              </w:rPr>
              <w:t>Bobot Biji per Tanaman (g)</w:t>
            </w:r>
          </w:p>
        </w:tc>
        <w:tc>
          <w:tcPr>
            <w:tcW w:w="1529" w:type="dxa"/>
            <w:tcBorders>
              <w:top w:val="double" w:sz="6" w:space="0" w:color="auto"/>
              <w:bottom w:val="single" w:sz="4" w:space="0" w:color="auto"/>
            </w:tcBorders>
          </w:tcPr>
          <w:p w:rsidR="00CB1435" w:rsidRPr="000B6A2F" w:rsidRDefault="00CB1435" w:rsidP="003425EB">
            <w:pPr>
              <w:pStyle w:val="ListParagraph"/>
              <w:spacing w:after="0" w:line="240" w:lineRule="auto"/>
              <w:ind w:left="0"/>
              <w:jc w:val="center"/>
              <w:rPr>
                <w:rFonts w:ascii="Book Antiqua" w:hAnsi="Book Antiqua"/>
                <w:noProof/>
                <w:sz w:val="19"/>
                <w:szCs w:val="19"/>
              </w:rPr>
            </w:pPr>
            <w:r w:rsidRPr="000B6A2F">
              <w:rPr>
                <w:rFonts w:ascii="Book Antiqua" w:hAnsi="Book Antiqua"/>
                <w:noProof/>
                <w:sz w:val="19"/>
                <w:szCs w:val="19"/>
              </w:rPr>
              <w:t>Bobot Biji per Hektar (ton)</w:t>
            </w:r>
          </w:p>
        </w:tc>
      </w:tr>
      <w:tr w:rsidR="000B6A2F" w:rsidRPr="000B6A2F" w:rsidTr="00997C51">
        <w:tc>
          <w:tcPr>
            <w:tcW w:w="1252" w:type="dxa"/>
            <w:tcBorders>
              <w:top w:val="single" w:sz="4" w:space="0" w:color="auto"/>
            </w:tcBorders>
            <w:vAlign w:val="center"/>
          </w:tcPr>
          <w:p w:rsidR="000B6A2F" w:rsidRPr="000B6A2F" w:rsidRDefault="000B6A2F" w:rsidP="00B54B46">
            <w:pPr>
              <w:pStyle w:val="ListParagraph"/>
              <w:spacing w:after="0" w:line="240" w:lineRule="auto"/>
              <w:ind w:left="176" w:hanging="284"/>
              <w:jc w:val="center"/>
              <w:rPr>
                <w:rFonts w:ascii="Book Antiqua" w:hAnsi="Book Antiqua"/>
                <w:noProof/>
                <w:sz w:val="19"/>
                <w:szCs w:val="19"/>
              </w:rPr>
            </w:pPr>
            <w:r w:rsidRPr="000B6A2F">
              <w:rPr>
                <w:rFonts w:ascii="Book Antiqua" w:hAnsi="Book Antiqua"/>
                <w:noProof/>
                <w:sz w:val="19"/>
                <w:szCs w:val="19"/>
              </w:rPr>
              <w:t>A</w:t>
            </w:r>
          </w:p>
        </w:tc>
        <w:tc>
          <w:tcPr>
            <w:tcW w:w="1528" w:type="dxa"/>
            <w:tcBorders>
              <w:top w:val="single" w:sz="4" w:space="0" w:color="auto"/>
            </w:tcBorders>
            <w:vAlign w:val="center"/>
          </w:tcPr>
          <w:p w:rsidR="000B6A2F" w:rsidRPr="000B6A2F" w:rsidRDefault="000B6A2F" w:rsidP="003425EB">
            <w:pPr>
              <w:pStyle w:val="ListParagraph"/>
              <w:spacing w:after="0" w:line="240" w:lineRule="auto"/>
              <w:ind w:left="0"/>
              <w:jc w:val="center"/>
              <w:rPr>
                <w:rFonts w:ascii="Book Antiqua" w:hAnsi="Book Antiqua"/>
                <w:noProof/>
                <w:sz w:val="19"/>
                <w:szCs w:val="19"/>
              </w:rPr>
            </w:pPr>
            <w:r w:rsidRPr="000B6A2F">
              <w:rPr>
                <w:rFonts w:ascii="Book Antiqua" w:hAnsi="Book Antiqua"/>
                <w:noProof/>
                <w:sz w:val="19"/>
                <w:szCs w:val="19"/>
              </w:rPr>
              <w:t>181,83 a</w:t>
            </w:r>
          </w:p>
        </w:tc>
        <w:tc>
          <w:tcPr>
            <w:tcW w:w="1529" w:type="dxa"/>
            <w:tcBorders>
              <w:top w:val="single" w:sz="4" w:space="0" w:color="auto"/>
            </w:tcBorders>
          </w:tcPr>
          <w:p w:rsidR="000B6A2F" w:rsidRPr="000B6A2F" w:rsidRDefault="000B6A2F" w:rsidP="003425EB">
            <w:pPr>
              <w:pStyle w:val="ListParagraph"/>
              <w:spacing w:after="0" w:line="240" w:lineRule="auto"/>
              <w:ind w:left="0"/>
              <w:jc w:val="center"/>
              <w:rPr>
                <w:rFonts w:ascii="Book Antiqua" w:hAnsi="Book Antiqua"/>
                <w:noProof/>
                <w:sz w:val="19"/>
                <w:szCs w:val="19"/>
              </w:rPr>
            </w:pPr>
            <w:r w:rsidRPr="000B6A2F">
              <w:rPr>
                <w:rFonts w:ascii="Book Antiqua" w:hAnsi="Book Antiqua"/>
                <w:noProof/>
                <w:sz w:val="19"/>
                <w:szCs w:val="19"/>
              </w:rPr>
              <w:t>7,75</w:t>
            </w:r>
          </w:p>
        </w:tc>
      </w:tr>
      <w:tr w:rsidR="000B6A2F" w:rsidRPr="000B6A2F" w:rsidTr="000B6A2F">
        <w:tc>
          <w:tcPr>
            <w:tcW w:w="1252" w:type="dxa"/>
            <w:vAlign w:val="center"/>
          </w:tcPr>
          <w:p w:rsidR="000B6A2F" w:rsidRPr="000B6A2F" w:rsidRDefault="000B6A2F" w:rsidP="00B54B46">
            <w:pPr>
              <w:pStyle w:val="ListParagraph"/>
              <w:spacing w:after="0" w:line="240" w:lineRule="auto"/>
              <w:ind w:left="176" w:hanging="284"/>
              <w:jc w:val="center"/>
              <w:rPr>
                <w:rFonts w:ascii="Book Antiqua" w:hAnsi="Book Antiqua"/>
                <w:noProof/>
                <w:sz w:val="19"/>
                <w:szCs w:val="19"/>
              </w:rPr>
            </w:pPr>
            <w:r w:rsidRPr="000B6A2F">
              <w:rPr>
                <w:rFonts w:ascii="Book Antiqua" w:hAnsi="Book Antiqua"/>
                <w:noProof/>
                <w:sz w:val="19"/>
                <w:szCs w:val="19"/>
              </w:rPr>
              <w:t>B</w:t>
            </w:r>
          </w:p>
        </w:tc>
        <w:tc>
          <w:tcPr>
            <w:tcW w:w="1528" w:type="dxa"/>
            <w:vAlign w:val="center"/>
          </w:tcPr>
          <w:p w:rsidR="000B6A2F" w:rsidRPr="000B6A2F" w:rsidRDefault="000B6A2F" w:rsidP="003425EB">
            <w:pPr>
              <w:pStyle w:val="ListParagraph"/>
              <w:spacing w:after="0" w:line="240" w:lineRule="auto"/>
              <w:ind w:left="0"/>
              <w:jc w:val="center"/>
              <w:rPr>
                <w:rFonts w:ascii="Book Antiqua" w:hAnsi="Book Antiqua"/>
                <w:noProof/>
                <w:sz w:val="19"/>
                <w:szCs w:val="19"/>
              </w:rPr>
            </w:pPr>
            <w:r w:rsidRPr="000B6A2F">
              <w:rPr>
                <w:rFonts w:ascii="Book Antiqua" w:hAnsi="Book Antiqua"/>
                <w:noProof/>
                <w:sz w:val="19"/>
                <w:szCs w:val="19"/>
              </w:rPr>
              <w:t>211,67 a</w:t>
            </w:r>
          </w:p>
        </w:tc>
        <w:tc>
          <w:tcPr>
            <w:tcW w:w="1529" w:type="dxa"/>
          </w:tcPr>
          <w:p w:rsidR="000B6A2F" w:rsidRPr="000B6A2F" w:rsidRDefault="000B6A2F" w:rsidP="003425EB">
            <w:pPr>
              <w:pStyle w:val="ListParagraph"/>
              <w:spacing w:after="0" w:line="240" w:lineRule="auto"/>
              <w:ind w:left="0"/>
              <w:jc w:val="center"/>
              <w:rPr>
                <w:rFonts w:ascii="Book Antiqua" w:hAnsi="Book Antiqua"/>
                <w:noProof/>
                <w:sz w:val="19"/>
                <w:szCs w:val="19"/>
              </w:rPr>
            </w:pPr>
            <w:r w:rsidRPr="000B6A2F">
              <w:rPr>
                <w:rFonts w:ascii="Book Antiqua" w:hAnsi="Book Antiqua"/>
                <w:noProof/>
                <w:sz w:val="19"/>
                <w:szCs w:val="19"/>
              </w:rPr>
              <w:t>9,03</w:t>
            </w:r>
          </w:p>
        </w:tc>
      </w:tr>
      <w:tr w:rsidR="000B6A2F" w:rsidRPr="000B6A2F" w:rsidTr="000B6A2F">
        <w:tc>
          <w:tcPr>
            <w:tcW w:w="1252" w:type="dxa"/>
            <w:vAlign w:val="center"/>
          </w:tcPr>
          <w:p w:rsidR="000B6A2F" w:rsidRPr="000B6A2F" w:rsidRDefault="000B6A2F" w:rsidP="00B54B46">
            <w:pPr>
              <w:pStyle w:val="ListParagraph"/>
              <w:spacing w:after="0" w:line="240" w:lineRule="auto"/>
              <w:ind w:left="176" w:hanging="284"/>
              <w:jc w:val="center"/>
              <w:rPr>
                <w:rFonts w:ascii="Book Antiqua" w:hAnsi="Book Antiqua"/>
                <w:noProof/>
                <w:sz w:val="19"/>
                <w:szCs w:val="19"/>
              </w:rPr>
            </w:pPr>
            <w:r w:rsidRPr="000B6A2F">
              <w:rPr>
                <w:rFonts w:ascii="Book Antiqua" w:hAnsi="Book Antiqua"/>
                <w:noProof/>
                <w:sz w:val="19"/>
                <w:szCs w:val="19"/>
              </w:rPr>
              <w:t>C</w:t>
            </w:r>
          </w:p>
        </w:tc>
        <w:tc>
          <w:tcPr>
            <w:tcW w:w="1528" w:type="dxa"/>
            <w:vAlign w:val="center"/>
          </w:tcPr>
          <w:p w:rsidR="000B6A2F" w:rsidRPr="000B6A2F" w:rsidRDefault="000B6A2F" w:rsidP="003425EB">
            <w:pPr>
              <w:pStyle w:val="ListParagraph"/>
              <w:spacing w:after="0" w:line="240" w:lineRule="auto"/>
              <w:ind w:left="0"/>
              <w:jc w:val="center"/>
              <w:rPr>
                <w:rFonts w:ascii="Book Antiqua" w:hAnsi="Book Antiqua"/>
                <w:noProof/>
                <w:sz w:val="19"/>
                <w:szCs w:val="19"/>
              </w:rPr>
            </w:pPr>
            <w:r w:rsidRPr="000B6A2F">
              <w:rPr>
                <w:rFonts w:ascii="Book Antiqua" w:hAnsi="Book Antiqua"/>
                <w:noProof/>
                <w:sz w:val="19"/>
                <w:szCs w:val="19"/>
              </w:rPr>
              <w:t>206,50 a</w:t>
            </w:r>
          </w:p>
        </w:tc>
        <w:tc>
          <w:tcPr>
            <w:tcW w:w="1529" w:type="dxa"/>
          </w:tcPr>
          <w:p w:rsidR="000B6A2F" w:rsidRPr="000B6A2F" w:rsidRDefault="000B6A2F" w:rsidP="003425EB">
            <w:pPr>
              <w:pStyle w:val="ListParagraph"/>
              <w:spacing w:after="0" w:line="240" w:lineRule="auto"/>
              <w:ind w:left="0"/>
              <w:jc w:val="center"/>
              <w:rPr>
                <w:rFonts w:ascii="Book Antiqua" w:hAnsi="Book Antiqua"/>
                <w:noProof/>
                <w:sz w:val="19"/>
                <w:szCs w:val="19"/>
              </w:rPr>
            </w:pPr>
            <w:r w:rsidRPr="000B6A2F">
              <w:rPr>
                <w:rFonts w:ascii="Book Antiqua" w:hAnsi="Book Antiqua"/>
                <w:noProof/>
                <w:sz w:val="19"/>
                <w:szCs w:val="19"/>
              </w:rPr>
              <w:t>8,81</w:t>
            </w:r>
          </w:p>
        </w:tc>
      </w:tr>
      <w:tr w:rsidR="000B6A2F" w:rsidRPr="000B6A2F" w:rsidTr="000B6A2F">
        <w:tc>
          <w:tcPr>
            <w:tcW w:w="1252" w:type="dxa"/>
            <w:vAlign w:val="center"/>
          </w:tcPr>
          <w:p w:rsidR="000B6A2F" w:rsidRPr="000B6A2F" w:rsidRDefault="000B6A2F" w:rsidP="00B54B46">
            <w:pPr>
              <w:pStyle w:val="ListParagraph"/>
              <w:spacing w:after="0" w:line="240" w:lineRule="auto"/>
              <w:ind w:left="176" w:hanging="284"/>
              <w:jc w:val="center"/>
              <w:rPr>
                <w:rFonts w:ascii="Book Antiqua" w:hAnsi="Book Antiqua"/>
                <w:noProof/>
                <w:sz w:val="19"/>
                <w:szCs w:val="19"/>
              </w:rPr>
            </w:pPr>
            <w:r w:rsidRPr="000B6A2F">
              <w:rPr>
                <w:rFonts w:ascii="Book Antiqua" w:hAnsi="Book Antiqua"/>
                <w:noProof/>
                <w:sz w:val="19"/>
                <w:szCs w:val="19"/>
              </w:rPr>
              <w:t>D</w:t>
            </w:r>
          </w:p>
        </w:tc>
        <w:tc>
          <w:tcPr>
            <w:tcW w:w="1528" w:type="dxa"/>
            <w:vAlign w:val="center"/>
          </w:tcPr>
          <w:p w:rsidR="000B6A2F" w:rsidRPr="000B6A2F" w:rsidRDefault="000B6A2F" w:rsidP="003425EB">
            <w:pPr>
              <w:pStyle w:val="ListParagraph"/>
              <w:spacing w:after="0" w:line="240" w:lineRule="auto"/>
              <w:ind w:left="0"/>
              <w:jc w:val="center"/>
              <w:rPr>
                <w:rFonts w:ascii="Book Antiqua" w:hAnsi="Book Antiqua"/>
                <w:noProof/>
                <w:sz w:val="19"/>
                <w:szCs w:val="19"/>
              </w:rPr>
            </w:pPr>
            <w:r w:rsidRPr="000B6A2F">
              <w:rPr>
                <w:rFonts w:ascii="Book Antiqua" w:hAnsi="Book Antiqua"/>
                <w:noProof/>
                <w:sz w:val="19"/>
                <w:szCs w:val="19"/>
              </w:rPr>
              <w:t>212,83 a</w:t>
            </w:r>
          </w:p>
        </w:tc>
        <w:tc>
          <w:tcPr>
            <w:tcW w:w="1529" w:type="dxa"/>
          </w:tcPr>
          <w:p w:rsidR="000B6A2F" w:rsidRPr="000B6A2F" w:rsidRDefault="000B6A2F" w:rsidP="003425EB">
            <w:pPr>
              <w:pStyle w:val="ListParagraph"/>
              <w:spacing w:after="0" w:line="240" w:lineRule="auto"/>
              <w:ind w:left="0"/>
              <w:jc w:val="center"/>
              <w:rPr>
                <w:rFonts w:ascii="Book Antiqua" w:hAnsi="Book Antiqua"/>
                <w:noProof/>
                <w:sz w:val="19"/>
                <w:szCs w:val="19"/>
              </w:rPr>
            </w:pPr>
            <w:r w:rsidRPr="000B6A2F">
              <w:rPr>
                <w:rFonts w:ascii="Book Antiqua" w:hAnsi="Book Antiqua"/>
                <w:noProof/>
                <w:sz w:val="19"/>
                <w:szCs w:val="19"/>
              </w:rPr>
              <w:t>9,08</w:t>
            </w:r>
          </w:p>
        </w:tc>
      </w:tr>
      <w:tr w:rsidR="000B6A2F" w:rsidRPr="000B6A2F" w:rsidTr="000B6A2F">
        <w:tc>
          <w:tcPr>
            <w:tcW w:w="1252" w:type="dxa"/>
            <w:vAlign w:val="center"/>
          </w:tcPr>
          <w:p w:rsidR="000B6A2F" w:rsidRPr="000B6A2F" w:rsidRDefault="000B6A2F" w:rsidP="00B54B46">
            <w:pPr>
              <w:pStyle w:val="ListParagraph"/>
              <w:spacing w:after="0" w:line="240" w:lineRule="auto"/>
              <w:ind w:left="176" w:hanging="284"/>
              <w:jc w:val="center"/>
              <w:rPr>
                <w:rFonts w:ascii="Book Antiqua" w:hAnsi="Book Antiqua"/>
                <w:noProof/>
                <w:sz w:val="19"/>
                <w:szCs w:val="19"/>
              </w:rPr>
            </w:pPr>
            <w:r w:rsidRPr="000B6A2F">
              <w:rPr>
                <w:rFonts w:ascii="Book Antiqua" w:hAnsi="Book Antiqua"/>
                <w:noProof/>
                <w:sz w:val="19"/>
                <w:szCs w:val="19"/>
              </w:rPr>
              <w:t>E</w:t>
            </w:r>
          </w:p>
        </w:tc>
        <w:tc>
          <w:tcPr>
            <w:tcW w:w="1528" w:type="dxa"/>
            <w:vAlign w:val="center"/>
          </w:tcPr>
          <w:p w:rsidR="000B6A2F" w:rsidRPr="000B6A2F" w:rsidRDefault="000B6A2F" w:rsidP="003425EB">
            <w:pPr>
              <w:pStyle w:val="ListParagraph"/>
              <w:spacing w:after="0" w:line="240" w:lineRule="auto"/>
              <w:ind w:left="0"/>
              <w:jc w:val="center"/>
              <w:rPr>
                <w:rFonts w:ascii="Book Antiqua" w:hAnsi="Book Antiqua"/>
                <w:noProof/>
                <w:sz w:val="19"/>
                <w:szCs w:val="19"/>
              </w:rPr>
            </w:pPr>
            <w:r w:rsidRPr="000B6A2F">
              <w:rPr>
                <w:rFonts w:ascii="Book Antiqua" w:hAnsi="Book Antiqua"/>
                <w:noProof/>
                <w:sz w:val="19"/>
                <w:szCs w:val="19"/>
              </w:rPr>
              <w:t>190,33 a</w:t>
            </w:r>
          </w:p>
        </w:tc>
        <w:tc>
          <w:tcPr>
            <w:tcW w:w="1529" w:type="dxa"/>
          </w:tcPr>
          <w:p w:rsidR="000B6A2F" w:rsidRPr="000B6A2F" w:rsidRDefault="000B6A2F" w:rsidP="003425EB">
            <w:pPr>
              <w:pStyle w:val="ListParagraph"/>
              <w:spacing w:after="0" w:line="240" w:lineRule="auto"/>
              <w:ind w:left="0"/>
              <w:jc w:val="center"/>
              <w:rPr>
                <w:rFonts w:ascii="Book Antiqua" w:hAnsi="Book Antiqua"/>
                <w:noProof/>
                <w:sz w:val="19"/>
                <w:szCs w:val="19"/>
              </w:rPr>
            </w:pPr>
            <w:r w:rsidRPr="000B6A2F">
              <w:rPr>
                <w:rFonts w:ascii="Book Antiqua" w:hAnsi="Book Antiqua"/>
                <w:noProof/>
                <w:sz w:val="19"/>
                <w:szCs w:val="19"/>
              </w:rPr>
              <w:t>8,12</w:t>
            </w:r>
          </w:p>
        </w:tc>
      </w:tr>
      <w:tr w:rsidR="000B6A2F" w:rsidRPr="000B6A2F" w:rsidTr="008D25FA">
        <w:tc>
          <w:tcPr>
            <w:tcW w:w="1252" w:type="dxa"/>
            <w:vAlign w:val="center"/>
          </w:tcPr>
          <w:p w:rsidR="000B6A2F" w:rsidRPr="000B6A2F" w:rsidRDefault="000B6A2F" w:rsidP="00B54B46">
            <w:pPr>
              <w:pStyle w:val="ListParagraph"/>
              <w:spacing w:after="0" w:line="240" w:lineRule="auto"/>
              <w:ind w:left="176" w:hanging="284"/>
              <w:jc w:val="center"/>
              <w:rPr>
                <w:rFonts w:ascii="Book Antiqua" w:hAnsi="Book Antiqua"/>
                <w:noProof/>
                <w:sz w:val="19"/>
                <w:szCs w:val="19"/>
              </w:rPr>
            </w:pPr>
            <w:r w:rsidRPr="000B6A2F">
              <w:rPr>
                <w:rFonts w:ascii="Book Antiqua" w:hAnsi="Book Antiqua"/>
                <w:noProof/>
                <w:sz w:val="19"/>
                <w:szCs w:val="19"/>
              </w:rPr>
              <w:t>F</w:t>
            </w:r>
          </w:p>
        </w:tc>
        <w:tc>
          <w:tcPr>
            <w:tcW w:w="1528" w:type="dxa"/>
            <w:vAlign w:val="center"/>
          </w:tcPr>
          <w:p w:rsidR="000B6A2F" w:rsidRPr="000B6A2F" w:rsidRDefault="000B6A2F" w:rsidP="003425EB">
            <w:pPr>
              <w:pStyle w:val="ListParagraph"/>
              <w:spacing w:after="0" w:line="240" w:lineRule="auto"/>
              <w:ind w:left="0"/>
              <w:jc w:val="center"/>
              <w:rPr>
                <w:rFonts w:ascii="Book Antiqua" w:hAnsi="Book Antiqua"/>
                <w:noProof/>
                <w:sz w:val="19"/>
                <w:szCs w:val="19"/>
              </w:rPr>
            </w:pPr>
            <w:r w:rsidRPr="000B6A2F">
              <w:rPr>
                <w:rFonts w:ascii="Book Antiqua" w:hAnsi="Book Antiqua"/>
                <w:noProof/>
                <w:sz w:val="19"/>
                <w:szCs w:val="19"/>
              </w:rPr>
              <w:t>203,16 a</w:t>
            </w:r>
          </w:p>
        </w:tc>
        <w:tc>
          <w:tcPr>
            <w:tcW w:w="1529" w:type="dxa"/>
          </w:tcPr>
          <w:p w:rsidR="000B6A2F" w:rsidRPr="000B6A2F" w:rsidRDefault="000B6A2F" w:rsidP="003425EB">
            <w:pPr>
              <w:pStyle w:val="ListParagraph"/>
              <w:spacing w:after="0" w:line="240" w:lineRule="auto"/>
              <w:ind w:left="0"/>
              <w:jc w:val="center"/>
              <w:rPr>
                <w:rFonts w:ascii="Book Antiqua" w:hAnsi="Book Antiqua"/>
                <w:noProof/>
                <w:sz w:val="19"/>
                <w:szCs w:val="19"/>
              </w:rPr>
            </w:pPr>
            <w:r w:rsidRPr="000B6A2F">
              <w:rPr>
                <w:rFonts w:ascii="Book Antiqua" w:hAnsi="Book Antiqua"/>
                <w:noProof/>
                <w:sz w:val="19"/>
                <w:szCs w:val="19"/>
              </w:rPr>
              <w:t>8,67</w:t>
            </w:r>
          </w:p>
        </w:tc>
      </w:tr>
      <w:tr w:rsidR="000B6A2F" w:rsidRPr="000B6A2F" w:rsidTr="008D25FA">
        <w:tc>
          <w:tcPr>
            <w:tcW w:w="1252" w:type="dxa"/>
            <w:tcBorders>
              <w:bottom w:val="double" w:sz="6" w:space="0" w:color="auto"/>
            </w:tcBorders>
            <w:vAlign w:val="center"/>
          </w:tcPr>
          <w:p w:rsidR="000B6A2F" w:rsidRPr="000B6A2F" w:rsidRDefault="000B6A2F" w:rsidP="00B54B46">
            <w:pPr>
              <w:pStyle w:val="ListParagraph"/>
              <w:spacing w:after="0" w:line="240" w:lineRule="auto"/>
              <w:ind w:left="176" w:hanging="284"/>
              <w:jc w:val="center"/>
              <w:rPr>
                <w:rFonts w:ascii="Book Antiqua" w:hAnsi="Book Antiqua"/>
                <w:noProof/>
                <w:sz w:val="19"/>
                <w:szCs w:val="19"/>
              </w:rPr>
            </w:pPr>
            <w:r w:rsidRPr="000B6A2F">
              <w:rPr>
                <w:rFonts w:ascii="Book Antiqua" w:hAnsi="Book Antiqua"/>
                <w:noProof/>
                <w:sz w:val="19"/>
                <w:szCs w:val="19"/>
              </w:rPr>
              <w:t>G</w:t>
            </w:r>
          </w:p>
        </w:tc>
        <w:tc>
          <w:tcPr>
            <w:tcW w:w="1528" w:type="dxa"/>
            <w:tcBorders>
              <w:bottom w:val="double" w:sz="6" w:space="0" w:color="auto"/>
            </w:tcBorders>
            <w:vAlign w:val="center"/>
          </w:tcPr>
          <w:p w:rsidR="000B6A2F" w:rsidRPr="000B6A2F" w:rsidRDefault="000B6A2F" w:rsidP="003425EB">
            <w:pPr>
              <w:pStyle w:val="ListParagraph"/>
              <w:spacing w:after="0" w:line="240" w:lineRule="auto"/>
              <w:ind w:left="0"/>
              <w:jc w:val="center"/>
              <w:rPr>
                <w:rFonts w:ascii="Book Antiqua" w:hAnsi="Book Antiqua"/>
                <w:noProof/>
                <w:sz w:val="19"/>
                <w:szCs w:val="19"/>
              </w:rPr>
            </w:pPr>
            <w:r w:rsidRPr="000B6A2F">
              <w:rPr>
                <w:rFonts w:ascii="Book Antiqua" w:hAnsi="Book Antiqua"/>
                <w:noProof/>
                <w:sz w:val="19"/>
                <w:szCs w:val="19"/>
              </w:rPr>
              <w:t>175,83 a</w:t>
            </w:r>
          </w:p>
        </w:tc>
        <w:tc>
          <w:tcPr>
            <w:tcW w:w="1529" w:type="dxa"/>
            <w:tcBorders>
              <w:bottom w:val="double" w:sz="6" w:space="0" w:color="auto"/>
            </w:tcBorders>
          </w:tcPr>
          <w:p w:rsidR="000B6A2F" w:rsidRPr="000B6A2F" w:rsidRDefault="000B6A2F" w:rsidP="003425EB">
            <w:pPr>
              <w:pStyle w:val="ListParagraph"/>
              <w:spacing w:after="0" w:line="240" w:lineRule="auto"/>
              <w:ind w:left="0"/>
              <w:jc w:val="center"/>
              <w:rPr>
                <w:rFonts w:ascii="Book Antiqua" w:hAnsi="Book Antiqua"/>
                <w:noProof/>
                <w:sz w:val="19"/>
                <w:szCs w:val="19"/>
              </w:rPr>
            </w:pPr>
            <w:r w:rsidRPr="000B6A2F">
              <w:rPr>
                <w:rFonts w:ascii="Book Antiqua" w:hAnsi="Book Antiqua"/>
                <w:noProof/>
                <w:sz w:val="19"/>
                <w:szCs w:val="19"/>
              </w:rPr>
              <w:t>7,50</w:t>
            </w:r>
          </w:p>
        </w:tc>
      </w:tr>
    </w:tbl>
    <w:p w:rsidR="00CB1435" w:rsidRPr="000B6A2F" w:rsidRDefault="00CB1435" w:rsidP="00723C30">
      <w:pPr>
        <w:tabs>
          <w:tab w:val="left" w:pos="2127"/>
        </w:tabs>
        <w:jc w:val="both"/>
        <w:rPr>
          <w:rFonts w:ascii="Book Antiqua" w:hAnsi="Book Antiqua"/>
          <w:noProof/>
          <w:sz w:val="19"/>
          <w:szCs w:val="19"/>
        </w:rPr>
      </w:pPr>
      <w:r w:rsidRPr="000B6A2F">
        <w:rPr>
          <w:rFonts w:ascii="Book Antiqua" w:hAnsi="Book Antiqua"/>
          <w:noProof/>
          <w:sz w:val="19"/>
          <w:szCs w:val="19"/>
        </w:rPr>
        <w:t>Keterangan : Angka yang ditandai dengan huruf yang sama tidak berbeda nyata menurut Uji Scott-Knott pada taraf kepercayaan 95%.</w:t>
      </w:r>
    </w:p>
    <w:p w:rsidR="000B6A2F" w:rsidRDefault="000B6A2F" w:rsidP="00734C6A">
      <w:pPr>
        <w:pStyle w:val="ListParagraph"/>
        <w:spacing w:after="0" w:line="240" w:lineRule="auto"/>
        <w:ind w:left="0" w:firstLine="454"/>
        <w:jc w:val="both"/>
        <w:rPr>
          <w:rFonts w:ascii="Book Antiqua" w:hAnsi="Book Antiqua"/>
          <w:noProof/>
          <w:sz w:val="20"/>
          <w:szCs w:val="20"/>
          <w:lang w:val="en-US"/>
        </w:rPr>
      </w:pPr>
    </w:p>
    <w:p w:rsidR="00CB1435" w:rsidRPr="00330F11" w:rsidRDefault="00CB1435" w:rsidP="00734C6A">
      <w:pPr>
        <w:pStyle w:val="ListParagraph"/>
        <w:spacing w:after="0" w:line="240" w:lineRule="auto"/>
        <w:ind w:left="0" w:firstLine="454"/>
        <w:jc w:val="both"/>
        <w:rPr>
          <w:rFonts w:ascii="Book Antiqua" w:hAnsi="Book Antiqua"/>
          <w:noProof/>
          <w:sz w:val="20"/>
          <w:szCs w:val="20"/>
        </w:rPr>
      </w:pPr>
      <w:r w:rsidRPr="00330F11">
        <w:rPr>
          <w:rFonts w:ascii="Book Antiqua" w:hAnsi="Book Antiqua"/>
          <w:noProof/>
          <w:sz w:val="20"/>
          <w:szCs w:val="20"/>
        </w:rPr>
        <w:t xml:space="preserve">Hasil analisis ragam pada Tabel </w:t>
      </w:r>
      <w:r w:rsidR="0028161F">
        <w:rPr>
          <w:rFonts w:ascii="Book Antiqua" w:hAnsi="Book Antiqua"/>
          <w:noProof/>
          <w:sz w:val="20"/>
          <w:szCs w:val="20"/>
          <w:lang w:val="en-US"/>
        </w:rPr>
        <w:t>9</w:t>
      </w:r>
      <w:r w:rsidRPr="00330F11">
        <w:rPr>
          <w:rFonts w:ascii="Book Antiqua" w:hAnsi="Book Antiqua"/>
          <w:noProof/>
          <w:sz w:val="20"/>
          <w:szCs w:val="20"/>
        </w:rPr>
        <w:t xml:space="preserve"> menun</w:t>
      </w:r>
      <w:r w:rsidR="0028161F">
        <w:rPr>
          <w:rFonts w:ascii="Book Antiqua" w:hAnsi="Book Antiqua"/>
          <w:noProof/>
          <w:sz w:val="20"/>
          <w:szCs w:val="20"/>
          <w:lang w:val="en-US"/>
        </w:rPr>
        <w:t>-</w:t>
      </w:r>
      <w:r w:rsidRPr="00330F11">
        <w:rPr>
          <w:rFonts w:ascii="Book Antiqua" w:hAnsi="Book Antiqua"/>
          <w:noProof/>
          <w:sz w:val="20"/>
          <w:szCs w:val="20"/>
        </w:rPr>
        <w:t>jukkan bahwa aplikasi herbisida glifosat tidak berpengaruh terhadap bobot biji per tanaman. Pemberian herbisida tidak mengganggu pertum</w:t>
      </w:r>
      <w:r w:rsidR="0028161F">
        <w:rPr>
          <w:rFonts w:ascii="Book Antiqua" w:hAnsi="Book Antiqua"/>
          <w:noProof/>
          <w:sz w:val="20"/>
          <w:szCs w:val="20"/>
          <w:lang w:val="en-US"/>
        </w:rPr>
        <w:t>-</w:t>
      </w:r>
      <w:r w:rsidRPr="00330F11">
        <w:rPr>
          <w:rFonts w:ascii="Book Antiqua" w:hAnsi="Book Antiqua"/>
          <w:noProof/>
          <w:sz w:val="20"/>
          <w:szCs w:val="20"/>
        </w:rPr>
        <w:t>buhan tanaman jagung PRG</w:t>
      </w:r>
      <w:r w:rsidR="00CA7F56">
        <w:rPr>
          <w:rFonts w:ascii="Book Antiqua" w:hAnsi="Book Antiqua"/>
          <w:noProof/>
          <w:sz w:val="20"/>
          <w:szCs w:val="20"/>
          <w:lang w:val="en-US"/>
        </w:rPr>
        <w:t xml:space="preserve"> </w:t>
      </w:r>
      <w:r w:rsidRPr="00330F11">
        <w:rPr>
          <w:rFonts w:ascii="Book Antiqua" w:hAnsi="Book Antiqua"/>
          <w:noProof/>
          <w:sz w:val="20"/>
          <w:szCs w:val="20"/>
        </w:rPr>
        <w:t xml:space="preserve">sehingga jagung dapat tumbuh optimal. </w:t>
      </w:r>
    </w:p>
    <w:p w:rsidR="00CB1435" w:rsidRPr="00651C54" w:rsidRDefault="00CB1435" w:rsidP="00CB1435">
      <w:pPr>
        <w:pStyle w:val="ListParagraph"/>
        <w:spacing w:after="0" w:line="240" w:lineRule="auto"/>
        <w:ind w:left="0"/>
        <w:jc w:val="both"/>
        <w:rPr>
          <w:rFonts w:ascii="Book Antiqua" w:hAnsi="Book Antiqua"/>
          <w:b/>
          <w:noProof/>
          <w:sz w:val="16"/>
          <w:szCs w:val="20"/>
        </w:rPr>
      </w:pPr>
    </w:p>
    <w:p w:rsidR="00734C6A" w:rsidRPr="00330F11" w:rsidRDefault="00734C6A" w:rsidP="00734C6A">
      <w:pPr>
        <w:jc w:val="both"/>
        <w:rPr>
          <w:rFonts w:ascii="Book Antiqua" w:hAnsi="Book Antiqua"/>
          <w:sz w:val="20"/>
          <w:szCs w:val="20"/>
          <w:lang w:val="sv-SE"/>
        </w:rPr>
      </w:pPr>
      <w:r w:rsidRPr="00330F11">
        <w:rPr>
          <w:rFonts w:ascii="Book Antiqua" w:hAnsi="Book Antiqua"/>
          <w:sz w:val="20"/>
          <w:szCs w:val="20"/>
          <w:lang w:val="sv-SE"/>
        </w:rPr>
        <w:t>___________________________________________</w:t>
      </w:r>
    </w:p>
    <w:p w:rsidR="00CB1435" w:rsidRPr="00330F11" w:rsidRDefault="00651C54" w:rsidP="00CB1435">
      <w:pPr>
        <w:pStyle w:val="ListParagraph"/>
        <w:spacing w:after="0" w:line="240" w:lineRule="auto"/>
        <w:ind w:left="0"/>
        <w:jc w:val="both"/>
        <w:rPr>
          <w:rFonts w:ascii="Book Antiqua" w:hAnsi="Book Antiqua"/>
          <w:b/>
          <w:noProof/>
          <w:sz w:val="24"/>
          <w:szCs w:val="20"/>
        </w:rPr>
      </w:pPr>
      <w:r>
        <w:rPr>
          <w:rFonts w:ascii="Book Antiqua" w:hAnsi="Book Antiqua"/>
          <w:b/>
          <w:noProof/>
          <w:sz w:val="24"/>
          <w:szCs w:val="20"/>
          <w:lang w:val="en-US"/>
        </w:rPr>
        <w:t>Kes</w:t>
      </w:r>
      <w:r w:rsidR="00734C6A" w:rsidRPr="00330F11">
        <w:rPr>
          <w:rFonts w:ascii="Book Antiqua" w:hAnsi="Book Antiqua"/>
          <w:b/>
          <w:noProof/>
          <w:sz w:val="24"/>
          <w:szCs w:val="20"/>
        </w:rPr>
        <w:t>impulan</w:t>
      </w:r>
    </w:p>
    <w:p w:rsidR="00734C6A" w:rsidRPr="00330F11" w:rsidRDefault="00734C6A" w:rsidP="00734C6A">
      <w:pPr>
        <w:pStyle w:val="ListParagraph"/>
        <w:tabs>
          <w:tab w:val="left" w:pos="0"/>
        </w:tabs>
        <w:spacing w:after="0" w:line="240" w:lineRule="auto"/>
        <w:ind w:left="0"/>
        <w:jc w:val="both"/>
        <w:rPr>
          <w:rFonts w:ascii="Book Antiqua" w:hAnsi="Book Antiqua"/>
          <w:noProof/>
          <w:sz w:val="20"/>
          <w:szCs w:val="20"/>
          <w:lang w:val="en-US"/>
        </w:rPr>
      </w:pPr>
    </w:p>
    <w:p w:rsidR="00CB1435" w:rsidRPr="00330F11" w:rsidRDefault="00CB1435" w:rsidP="00734C6A">
      <w:pPr>
        <w:pStyle w:val="ListParagraph"/>
        <w:tabs>
          <w:tab w:val="left" w:pos="0"/>
        </w:tabs>
        <w:spacing w:after="0" w:line="240" w:lineRule="auto"/>
        <w:ind w:left="0"/>
        <w:jc w:val="both"/>
        <w:rPr>
          <w:rFonts w:ascii="Book Antiqua" w:hAnsi="Book Antiqua"/>
          <w:noProof/>
          <w:sz w:val="20"/>
          <w:szCs w:val="20"/>
        </w:rPr>
      </w:pPr>
      <w:r w:rsidRPr="00330F11">
        <w:rPr>
          <w:rFonts w:ascii="Book Antiqua" w:hAnsi="Book Antiqua"/>
          <w:noProof/>
          <w:sz w:val="20"/>
          <w:szCs w:val="20"/>
        </w:rPr>
        <w:t>Pemberian herbisida glifosat berpengaruh tidak nyata terhadap semua perlakuan dosis herbisida dan penyiangan manual pada komponen pertumbuhan, komponen hasil dan hasil tanaman. Dosis herbisida glifosat tidak memberikan pengaruh nyata terhadap tanaman jagung PRG toleran herbisisda IPA glifosat. Pengendalian gulma pertanaman jagung pada skala luas, lebih efektif dan lebih efisien dengan penggunaan herbisida glifosat pada dosis rendah, yaitu 1 L/Ha dengan rata-rata hasil 7,75 ton/Ha.</w:t>
      </w:r>
    </w:p>
    <w:p w:rsidR="00734C6A" w:rsidRPr="00330F11" w:rsidRDefault="00734C6A" w:rsidP="00734C6A">
      <w:pPr>
        <w:jc w:val="both"/>
        <w:rPr>
          <w:rFonts w:ascii="Book Antiqua" w:hAnsi="Book Antiqua"/>
          <w:sz w:val="20"/>
          <w:szCs w:val="20"/>
          <w:lang w:val="sv-SE"/>
        </w:rPr>
      </w:pPr>
      <w:r w:rsidRPr="00330F11">
        <w:rPr>
          <w:rFonts w:ascii="Book Antiqua" w:hAnsi="Book Antiqua"/>
          <w:sz w:val="20"/>
          <w:szCs w:val="20"/>
          <w:lang w:val="sv-SE"/>
        </w:rPr>
        <w:lastRenderedPageBreak/>
        <w:t>___________________________________________</w:t>
      </w:r>
    </w:p>
    <w:p w:rsidR="00CB1435" w:rsidRPr="00330F11" w:rsidRDefault="00734C6A" w:rsidP="00CB1435">
      <w:pPr>
        <w:tabs>
          <w:tab w:val="left" w:pos="0"/>
        </w:tabs>
        <w:jc w:val="both"/>
        <w:rPr>
          <w:rFonts w:ascii="Book Antiqua" w:hAnsi="Book Antiqua"/>
          <w:b/>
          <w:noProof/>
          <w:szCs w:val="20"/>
          <w:lang w:val="id-ID"/>
        </w:rPr>
      </w:pPr>
      <w:r w:rsidRPr="00330F11">
        <w:rPr>
          <w:rFonts w:ascii="Book Antiqua" w:hAnsi="Book Antiqua"/>
          <w:b/>
          <w:noProof/>
          <w:szCs w:val="20"/>
          <w:lang w:val="id-ID"/>
        </w:rPr>
        <w:t>Ucapan Terima</w:t>
      </w:r>
      <w:r w:rsidRPr="00330F11">
        <w:rPr>
          <w:rFonts w:ascii="Book Antiqua" w:hAnsi="Book Antiqua"/>
          <w:b/>
          <w:noProof/>
          <w:szCs w:val="20"/>
        </w:rPr>
        <w:t>k</w:t>
      </w:r>
      <w:r w:rsidRPr="00330F11">
        <w:rPr>
          <w:rFonts w:ascii="Book Antiqua" w:hAnsi="Book Antiqua"/>
          <w:b/>
          <w:noProof/>
          <w:szCs w:val="20"/>
          <w:lang w:val="id-ID"/>
        </w:rPr>
        <w:t>asih</w:t>
      </w:r>
    </w:p>
    <w:p w:rsidR="00734C6A" w:rsidRPr="00330F11" w:rsidRDefault="00734C6A" w:rsidP="00CB1435">
      <w:pPr>
        <w:tabs>
          <w:tab w:val="left" w:pos="0"/>
        </w:tabs>
        <w:jc w:val="both"/>
        <w:rPr>
          <w:rFonts w:ascii="Book Antiqua" w:hAnsi="Book Antiqua"/>
          <w:noProof/>
          <w:sz w:val="20"/>
          <w:szCs w:val="20"/>
        </w:rPr>
      </w:pPr>
    </w:p>
    <w:p w:rsidR="00CB1435" w:rsidRPr="00330F11" w:rsidRDefault="00CB1435" w:rsidP="00CB1435">
      <w:pPr>
        <w:tabs>
          <w:tab w:val="left" w:pos="0"/>
        </w:tabs>
        <w:jc w:val="both"/>
        <w:rPr>
          <w:rFonts w:ascii="Book Antiqua" w:hAnsi="Book Antiqua"/>
          <w:noProof/>
          <w:sz w:val="20"/>
          <w:szCs w:val="20"/>
          <w:lang w:val="id-ID"/>
        </w:rPr>
      </w:pPr>
      <w:r w:rsidRPr="00330F11">
        <w:rPr>
          <w:rFonts w:ascii="Book Antiqua" w:hAnsi="Book Antiqua"/>
          <w:noProof/>
          <w:sz w:val="20"/>
          <w:szCs w:val="20"/>
          <w:lang w:val="id-ID"/>
        </w:rPr>
        <w:t>Ucapan terimakasih diberikan kepada Prof. Dr. Denny Kurniadie yang telah memfasilitasi penelitian ini.</w:t>
      </w:r>
    </w:p>
    <w:p w:rsidR="00CB1435" w:rsidRPr="00F932B2" w:rsidRDefault="00CB1435" w:rsidP="00734C6A">
      <w:pPr>
        <w:tabs>
          <w:tab w:val="left" w:pos="0"/>
        </w:tabs>
        <w:jc w:val="both"/>
        <w:rPr>
          <w:rFonts w:ascii="Book Antiqua" w:hAnsi="Book Antiqua"/>
          <w:noProof/>
          <w:sz w:val="18"/>
          <w:szCs w:val="20"/>
        </w:rPr>
      </w:pPr>
    </w:p>
    <w:p w:rsidR="00734C6A" w:rsidRPr="00330F11" w:rsidRDefault="00734C6A" w:rsidP="00734C6A">
      <w:pPr>
        <w:jc w:val="both"/>
        <w:rPr>
          <w:rFonts w:ascii="Book Antiqua" w:hAnsi="Book Antiqua"/>
          <w:sz w:val="20"/>
          <w:szCs w:val="20"/>
          <w:lang w:val="sv-SE"/>
        </w:rPr>
      </w:pPr>
      <w:r w:rsidRPr="00330F11">
        <w:rPr>
          <w:rFonts w:ascii="Book Antiqua" w:hAnsi="Book Antiqua"/>
          <w:sz w:val="20"/>
          <w:szCs w:val="20"/>
          <w:lang w:val="sv-SE"/>
        </w:rPr>
        <w:t>___________________________________________</w:t>
      </w:r>
    </w:p>
    <w:p w:rsidR="00CB1435" w:rsidRPr="00330F11" w:rsidRDefault="00734C6A" w:rsidP="00CB1435">
      <w:pPr>
        <w:pStyle w:val="ListParagraph"/>
        <w:tabs>
          <w:tab w:val="left" w:pos="0"/>
        </w:tabs>
        <w:spacing w:after="0" w:line="240" w:lineRule="auto"/>
        <w:ind w:left="0"/>
        <w:jc w:val="both"/>
        <w:rPr>
          <w:rFonts w:ascii="Book Antiqua" w:hAnsi="Book Antiqua"/>
          <w:b/>
          <w:noProof/>
          <w:sz w:val="24"/>
          <w:szCs w:val="20"/>
        </w:rPr>
      </w:pPr>
      <w:r w:rsidRPr="00330F11">
        <w:rPr>
          <w:rFonts w:ascii="Book Antiqua" w:hAnsi="Book Antiqua"/>
          <w:b/>
          <w:noProof/>
          <w:sz w:val="24"/>
          <w:szCs w:val="20"/>
        </w:rPr>
        <w:t>Daftar Pustaka</w:t>
      </w:r>
    </w:p>
    <w:p w:rsidR="00734C6A" w:rsidRPr="00330F11" w:rsidRDefault="00734C6A" w:rsidP="00CB1435">
      <w:pPr>
        <w:autoSpaceDE w:val="0"/>
        <w:autoSpaceDN w:val="0"/>
        <w:adjustRightInd w:val="0"/>
        <w:ind w:left="567" w:hanging="567"/>
        <w:jc w:val="both"/>
        <w:rPr>
          <w:rFonts w:ascii="Book Antiqua" w:hAnsi="Book Antiqua"/>
          <w:noProof/>
          <w:sz w:val="20"/>
          <w:szCs w:val="20"/>
        </w:rPr>
      </w:pPr>
    </w:p>
    <w:p w:rsidR="00CB1435" w:rsidRPr="00330F11" w:rsidRDefault="00CB1435" w:rsidP="00734C6A">
      <w:pPr>
        <w:autoSpaceDE w:val="0"/>
        <w:autoSpaceDN w:val="0"/>
        <w:adjustRightInd w:val="0"/>
        <w:ind w:left="454" w:hanging="454"/>
        <w:jc w:val="both"/>
        <w:rPr>
          <w:rFonts w:ascii="Book Antiqua" w:hAnsi="Book Antiqua"/>
          <w:noProof/>
          <w:sz w:val="20"/>
          <w:szCs w:val="20"/>
        </w:rPr>
      </w:pPr>
      <w:r w:rsidRPr="00330F11">
        <w:rPr>
          <w:rFonts w:ascii="Book Antiqua" w:hAnsi="Book Antiqua"/>
          <w:noProof/>
          <w:sz w:val="20"/>
          <w:szCs w:val="20"/>
          <w:lang w:val="id-ID"/>
        </w:rPr>
        <w:t>Agustia, dan R</w:t>
      </w:r>
      <w:r w:rsidRPr="00330F11">
        <w:rPr>
          <w:rFonts w:ascii="Book Antiqua" w:hAnsi="Book Antiqua"/>
          <w:noProof/>
          <w:sz w:val="20"/>
          <w:szCs w:val="20"/>
        </w:rPr>
        <w:t xml:space="preserve">. </w:t>
      </w:r>
      <w:r w:rsidRPr="00330F11">
        <w:rPr>
          <w:rFonts w:ascii="Book Antiqua" w:hAnsi="Book Antiqua"/>
          <w:noProof/>
          <w:sz w:val="20"/>
          <w:szCs w:val="20"/>
          <w:lang w:val="id-ID"/>
        </w:rPr>
        <w:t>Arifianti. 1997. Pengendalian Gulma pada Tanaman Kelapa Sawit di Kayangan Estate, PT. Salim Womas Pratama. Riau. Skripsi. Fakultas Pertanian. Institut Pertanian Bogor. Hlm. 64. Tidak dipublikasikan.</w:t>
      </w:r>
    </w:p>
    <w:p w:rsidR="00CB1435" w:rsidRPr="00F932B2" w:rsidRDefault="00CB1435" w:rsidP="00734C6A">
      <w:pPr>
        <w:autoSpaceDE w:val="0"/>
        <w:autoSpaceDN w:val="0"/>
        <w:adjustRightInd w:val="0"/>
        <w:ind w:left="454" w:hanging="454"/>
        <w:jc w:val="both"/>
        <w:rPr>
          <w:rFonts w:ascii="Book Antiqua" w:hAnsi="Book Antiqua"/>
          <w:noProof/>
          <w:sz w:val="20"/>
          <w:szCs w:val="20"/>
        </w:rPr>
      </w:pPr>
      <w:r w:rsidRPr="00330F11">
        <w:rPr>
          <w:rFonts w:ascii="Book Antiqua" w:hAnsi="Book Antiqua"/>
          <w:noProof/>
          <w:sz w:val="20"/>
          <w:szCs w:val="20"/>
          <w:lang w:val="id-ID"/>
        </w:rPr>
        <w:t xml:space="preserve">Azri, M. 2012. Jagung PRG Toleran Glifosat Atasi Gulma dan Tingkatkan Hasil. </w:t>
      </w:r>
      <w:r w:rsidRPr="00F932B2">
        <w:rPr>
          <w:rFonts w:ascii="Book Antiqua" w:hAnsi="Book Antiqua"/>
          <w:noProof/>
          <w:sz w:val="20"/>
          <w:szCs w:val="20"/>
          <w:lang w:val="id-ID"/>
        </w:rPr>
        <w:t>http://balitkabi.litbang.deptan.go.id/jagung-prg-toleran-glifosat.html.</w:t>
      </w:r>
    </w:p>
    <w:p w:rsidR="00CB1435" w:rsidRPr="00F932B2" w:rsidRDefault="00CB1435" w:rsidP="00734C6A">
      <w:pPr>
        <w:autoSpaceDE w:val="0"/>
        <w:autoSpaceDN w:val="0"/>
        <w:adjustRightInd w:val="0"/>
        <w:ind w:left="454" w:hanging="454"/>
        <w:jc w:val="both"/>
        <w:rPr>
          <w:rFonts w:ascii="Book Antiqua" w:hAnsi="Book Antiqua"/>
          <w:noProof/>
          <w:sz w:val="20"/>
          <w:szCs w:val="20"/>
        </w:rPr>
      </w:pPr>
      <w:r w:rsidRPr="00330F11">
        <w:rPr>
          <w:rFonts w:ascii="Book Antiqua" w:hAnsi="Book Antiqua"/>
          <w:noProof/>
          <w:sz w:val="20"/>
          <w:szCs w:val="20"/>
          <w:lang w:val="id-ID"/>
        </w:rPr>
        <w:t>Balai Penelitian Tanaman Serealia (Balitsereal). 2008. Asal, Sejarah, Evolusi, dan Takso</w:t>
      </w:r>
      <w:r w:rsidR="00F932B2">
        <w:rPr>
          <w:rFonts w:ascii="Book Antiqua" w:hAnsi="Book Antiqua"/>
          <w:noProof/>
          <w:sz w:val="20"/>
          <w:szCs w:val="20"/>
        </w:rPr>
        <w:t>-</w:t>
      </w:r>
      <w:r w:rsidRPr="00330F11">
        <w:rPr>
          <w:rFonts w:ascii="Book Antiqua" w:hAnsi="Book Antiqua"/>
          <w:noProof/>
          <w:sz w:val="20"/>
          <w:szCs w:val="20"/>
          <w:lang w:val="id-ID"/>
        </w:rPr>
        <w:t xml:space="preserve">nomi Tanaman Jagung. </w:t>
      </w:r>
      <w:r w:rsidR="00F932B2" w:rsidRPr="00F932B2">
        <w:rPr>
          <w:rFonts w:ascii="Book Antiqua" w:hAnsi="Book Antiqua"/>
          <w:noProof/>
          <w:sz w:val="20"/>
          <w:szCs w:val="20"/>
          <w:lang w:val="id-ID"/>
        </w:rPr>
        <w:t>http://www</w:t>
      </w:r>
      <w:r w:rsidRPr="00F932B2">
        <w:rPr>
          <w:rFonts w:ascii="Book Antiqua" w:hAnsi="Book Antiqua"/>
          <w:noProof/>
          <w:sz w:val="20"/>
          <w:szCs w:val="20"/>
          <w:lang w:val="id-ID"/>
        </w:rPr>
        <w:t>.</w:t>
      </w:r>
      <w:r w:rsidR="00F932B2">
        <w:rPr>
          <w:rFonts w:ascii="Book Antiqua" w:hAnsi="Book Antiqua"/>
          <w:noProof/>
          <w:sz w:val="20"/>
          <w:szCs w:val="20"/>
        </w:rPr>
        <w:t xml:space="preserve"> </w:t>
      </w:r>
      <w:r w:rsidRPr="00F932B2">
        <w:rPr>
          <w:rFonts w:ascii="Book Antiqua" w:hAnsi="Book Antiqua"/>
          <w:noProof/>
          <w:sz w:val="20"/>
          <w:szCs w:val="20"/>
          <w:lang w:val="id-ID"/>
        </w:rPr>
        <w:t>balisereal.litbang.pertanian.go.id</w:t>
      </w:r>
    </w:p>
    <w:p w:rsidR="00CB1435" w:rsidRPr="00330F11" w:rsidRDefault="00CB1435" w:rsidP="00734C6A">
      <w:pPr>
        <w:autoSpaceDE w:val="0"/>
        <w:autoSpaceDN w:val="0"/>
        <w:adjustRightInd w:val="0"/>
        <w:ind w:left="454" w:hanging="454"/>
        <w:jc w:val="both"/>
        <w:rPr>
          <w:rFonts w:ascii="Book Antiqua" w:hAnsi="Book Antiqua"/>
          <w:noProof/>
          <w:sz w:val="20"/>
          <w:szCs w:val="20"/>
        </w:rPr>
      </w:pPr>
      <w:r w:rsidRPr="00330F11">
        <w:rPr>
          <w:rFonts w:ascii="Book Antiqua" w:hAnsi="Book Antiqua"/>
          <w:noProof/>
          <w:sz w:val="20"/>
          <w:szCs w:val="20"/>
          <w:lang w:val="id-ID"/>
        </w:rPr>
        <w:t>Bilman. 2011. Analisis pertumbuhan tanaman jagung (</w:t>
      </w:r>
      <w:r w:rsidRPr="00330F11">
        <w:rPr>
          <w:rFonts w:ascii="Book Antiqua" w:hAnsi="Book Antiqua"/>
          <w:i/>
          <w:noProof/>
          <w:sz w:val="20"/>
          <w:szCs w:val="20"/>
          <w:lang w:val="id-ID"/>
        </w:rPr>
        <w:t>zea mays</w:t>
      </w:r>
      <w:r w:rsidRPr="00330F11">
        <w:rPr>
          <w:rFonts w:ascii="Book Antiqua" w:hAnsi="Book Antiqua"/>
          <w:noProof/>
          <w:sz w:val="20"/>
          <w:szCs w:val="20"/>
          <w:lang w:val="id-ID"/>
        </w:rPr>
        <w:t xml:space="preserve"> l.), pergeseran komposisi gulma pada beberapa jarak tanam dan pengolahan tanah. Jurnal Ilmu-Ilmu Perta</w:t>
      </w:r>
      <w:r w:rsidR="00F932B2">
        <w:rPr>
          <w:rFonts w:ascii="Book Antiqua" w:hAnsi="Book Antiqua"/>
          <w:noProof/>
          <w:sz w:val="20"/>
          <w:szCs w:val="20"/>
        </w:rPr>
        <w:t>-</w:t>
      </w:r>
      <w:r w:rsidRPr="00330F11">
        <w:rPr>
          <w:rFonts w:ascii="Book Antiqua" w:hAnsi="Book Antiqua"/>
          <w:noProof/>
          <w:sz w:val="20"/>
          <w:szCs w:val="20"/>
          <w:lang w:val="id-ID"/>
        </w:rPr>
        <w:t>nian Indonesia. Vol.3. No.</w:t>
      </w:r>
      <w:r w:rsidR="00F932B2">
        <w:rPr>
          <w:rFonts w:ascii="Book Antiqua" w:hAnsi="Book Antiqua"/>
          <w:noProof/>
          <w:sz w:val="20"/>
          <w:szCs w:val="20"/>
        </w:rPr>
        <w:t xml:space="preserve"> </w:t>
      </w:r>
      <w:r w:rsidRPr="00330F11">
        <w:rPr>
          <w:rFonts w:ascii="Book Antiqua" w:hAnsi="Book Antiqua"/>
          <w:noProof/>
          <w:sz w:val="20"/>
          <w:szCs w:val="20"/>
          <w:lang w:val="id-ID"/>
        </w:rPr>
        <w:t>1.</w:t>
      </w:r>
      <w:r w:rsidR="00F932B2">
        <w:rPr>
          <w:rFonts w:ascii="Book Antiqua" w:hAnsi="Book Antiqua"/>
          <w:noProof/>
          <w:sz w:val="20"/>
          <w:szCs w:val="20"/>
        </w:rPr>
        <w:t xml:space="preserve"> hal</w:t>
      </w:r>
      <w:r w:rsidRPr="00330F11">
        <w:rPr>
          <w:rFonts w:ascii="Book Antiqua" w:hAnsi="Book Antiqua"/>
          <w:noProof/>
          <w:sz w:val="20"/>
          <w:szCs w:val="20"/>
          <w:lang w:val="id-ID"/>
        </w:rPr>
        <w:t xml:space="preserve">. 25-31. </w:t>
      </w:r>
    </w:p>
    <w:p w:rsidR="00CB1435" w:rsidRPr="00330F11" w:rsidRDefault="00CB1435" w:rsidP="00734C6A">
      <w:pPr>
        <w:ind w:left="454" w:hanging="454"/>
        <w:jc w:val="both"/>
        <w:rPr>
          <w:rFonts w:ascii="Book Antiqua" w:hAnsi="Book Antiqua"/>
          <w:noProof/>
          <w:sz w:val="20"/>
          <w:szCs w:val="20"/>
        </w:rPr>
      </w:pPr>
      <w:r w:rsidRPr="00330F11">
        <w:rPr>
          <w:rFonts w:ascii="Book Antiqua" w:hAnsi="Book Antiqua"/>
          <w:noProof/>
          <w:sz w:val="20"/>
          <w:szCs w:val="20"/>
          <w:lang w:val="id-ID"/>
        </w:rPr>
        <w:t xml:space="preserve">Badan Pusat Statistik. 2014. Produksi Jagung Indonesia. Badan Pusat Statistik (BPS), Jakarta. </w:t>
      </w:r>
      <w:r w:rsidRPr="00F932B2">
        <w:rPr>
          <w:rFonts w:ascii="Book Antiqua" w:hAnsi="Book Antiqua"/>
          <w:noProof/>
          <w:sz w:val="20"/>
          <w:szCs w:val="20"/>
          <w:lang w:val="id-ID"/>
        </w:rPr>
        <w:t>http://www.bps.go.id/</w:t>
      </w:r>
      <w:r w:rsidRPr="00330F11">
        <w:rPr>
          <w:rFonts w:ascii="Book Antiqua" w:hAnsi="Book Antiqua"/>
          <w:noProof/>
          <w:sz w:val="20"/>
          <w:szCs w:val="20"/>
          <w:lang w:val="id-ID"/>
        </w:rPr>
        <w:t xml:space="preserve"> (Diakses tanggal 8 Desember 2014)</w:t>
      </w:r>
    </w:p>
    <w:p w:rsidR="00CB1435" w:rsidRPr="00F932B2" w:rsidRDefault="00CB1435" w:rsidP="00734C6A">
      <w:pPr>
        <w:ind w:left="454" w:hanging="454"/>
        <w:jc w:val="both"/>
        <w:rPr>
          <w:rFonts w:ascii="Book Antiqua" w:hAnsi="Book Antiqua"/>
          <w:noProof/>
          <w:sz w:val="20"/>
          <w:szCs w:val="20"/>
        </w:rPr>
      </w:pPr>
      <w:r w:rsidRPr="00330F11">
        <w:rPr>
          <w:rFonts w:ascii="Book Antiqua" w:hAnsi="Book Antiqua"/>
          <w:noProof/>
          <w:sz w:val="20"/>
          <w:szCs w:val="20"/>
          <w:lang w:val="id-ID"/>
        </w:rPr>
        <w:t xml:space="preserve">Brandli, D., </w:t>
      </w:r>
      <w:r w:rsidRPr="00330F11">
        <w:rPr>
          <w:rFonts w:ascii="Book Antiqua" w:hAnsi="Book Antiqua"/>
          <w:noProof/>
          <w:sz w:val="20"/>
          <w:szCs w:val="20"/>
        </w:rPr>
        <w:t xml:space="preserve">dan </w:t>
      </w:r>
      <w:r w:rsidRPr="00330F11">
        <w:rPr>
          <w:rFonts w:ascii="Book Antiqua" w:hAnsi="Book Antiqua"/>
          <w:noProof/>
          <w:sz w:val="20"/>
          <w:szCs w:val="20"/>
          <w:lang w:val="id-ID"/>
        </w:rPr>
        <w:t xml:space="preserve">S. Reinacher. 2012. Toleransi </w:t>
      </w:r>
      <w:r w:rsidRPr="00330F11">
        <w:rPr>
          <w:rFonts w:ascii="Book Antiqua" w:hAnsi="Book Antiqua"/>
          <w:noProof/>
          <w:sz w:val="20"/>
          <w:szCs w:val="20"/>
        </w:rPr>
        <w:t>g</w:t>
      </w:r>
      <w:r w:rsidRPr="00330F11">
        <w:rPr>
          <w:rFonts w:ascii="Book Antiqua" w:hAnsi="Book Antiqua"/>
          <w:noProof/>
          <w:sz w:val="20"/>
          <w:szCs w:val="20"/>
          <w:lang w:val="id-ID"/>
        </w:rPr>
        <w:t xml:space="preserve">lifosat dalam </w:t>
      </w:r>
      <w:r w:rsidRPr="00330F11">
        <w:rPr>
          <w:rFonts w:ascii="Book Antiqua" w:hAnsi="Book Antiqua"/>
          <w:noProof/>
          <w:sz w:val="20"/>
          <w:szCs w:val="20"/>
        </w:rPr>
        <w:t>k</w:t>
      </w:r>
      <w:r w:rsidRPr="00330F11">
        <w:rPr>
          <w:rFonts w:ascii="Book Antiqua" w:hAnsi="Book Antiqua"/>
          <w:noProof/>
          <w:sz w:val="20"/>
          <w:szCs w:val="20"/>
          <w:lang w:val="id-ID"/>
        </w:rPr>
        <w:t xml:space="preserve">anola PRG </w:t>
      </w:r>
      <w:r w:rsidRPr="00330F11">
        <w:rPr>
          <w:rFonts w:ascii="Book Antiqua" w:hAnsi="Book Antiqua"/>
          <w:noProof/>
          <w:sz w:val="20"/>
          <w:szCs w:val="20"/>
        </w:rPr>
        <w:t>g</w:t>
      </w:r>
      <w:r w:rsidRPr="00330F11">
        <w:rPr>
          <w:rFonts w:ascii="Book Antiqua" w:hAnsi="Book Antiqua"/>
          <w:noProof/>
          <w:sz w:val="20"/>
          <w:szCs w:val="20"/>
          <w:lang w:val="id-ID"/>
        </w:rPr>
        <w:t xml:space="preserve">en GOX modifikasi. Diakses dari </w:t>
      </w:r>
      <w:r w:rsidR="00F932B2" w:rsidRPr="00F932B2">
        <w:rPr>
          <w:rFonts w:ascii="Book Antiqua" w:hAnsi="Book Antiqua"/>
          <w:noProof/>
          <w:sz w:val="20"/>
          <w:szCs w:val="20"/>
          <w:lang w:val="id-ID"/>
        </w:rPr>
        <w:t>http://isaaa.org/</w:t>
      </w:r>
      <w:r w:rsidR="00F932B2" w:rsidRPr="00F932B2">
        <w:rPr>
          <w:rFonts w:ascii="Book Antiqua" w:hAnsi="Book Antiqua"/>
          <w:noProof/>
          <w:sz w:val="20"/>
          <w:szCs w:val="20"/>
        </w:rPr>
        <w:t xml:space="preserve"> </w:t>
      </w:r>
      <w:r w:rsidRPr="00F932B2">
        <w:rPr>
          <w:rFonts w:ascii="Book Antiqua" w:hAnsi="Book Antiqua"/>
          <w:noProof/>
          <w:sz w:val="20"/>
          <w:szCs w:val="20"/>
          <w:lang w:val="id-ID"/>
        </w:rPr>
        <w:lastRenderedPageBreak/>
        <w:t>kc/cropbiotechupdate/files/bahasa.pdf. ((Diakses tanggal 5 Januari 2015)</w:t>
      </w:r>
    </w:p>
    <w:p w:rsidR="00CB1435" w:rsidRPr="00330F11" w:rsidRDefault="00CB1435" w:rsidP="00734C6A">
      <w:pPr>
        <w:ind w:left="454" w:hanging="454"/>
        <w:jc w:val="both"/>
        <w:rPr>
          <w:rFonts w:ascii="Book Antiqua" w:hAnsi="Book Antiqua"/>
          <w:noProof/>
          <w:sz w:val="20"/>
          <w:szCs w:val="20"/>
        </w:rPr>
      </w:pPr>
      <w:r w:rsidRPr="00330F11">
        <w:rPr>
          <w:rFonts w:ascii="Book Antiqua" w:hAnsi="Book Antiqua"/>
          <w:noProof/>
          <w:sz w:val="20"/>
          <w:szCs w:val="20"/>
          <w:lang w:val="id-ID"/>
        </w:rPr>
        <w:t xml:space="preserve">Djojosumarto. 2008. Pestisida dan Aplikasinya. Jakarta: Agro Media Pustaka. </w:t>
      </w:r>
    </w:p>
    <w:p w:rsidR="00CB1435" w:rsidRPr="00330F11" w:rsidRDefault="00CB1435" w:rsidP="00734C6A">
      <w:pPr>
        <w:ind w:left="454" w:hanging="454"/>
        <w:jc w:val="both"/>
        <w:rPr>
          <w:rFonts w:ascii="Book Antiqua" w:hAnsi="Book Antiqua"/>
          <w:noProof/>
          <w:sz w:val="20"/>
          <w:szCs w:val="20"/>
        </w:rPr>
      </w:pPr>
      <w:r w:rsidRPr="00330F11">
        <w:rPr>
          <w:rFonts w:ascii="Book Antiqua" w:hAnsi="Book Antiqua"/>
          <w:noProof/>
          <w:sz w:val="20"/>
          <w:szCs w:val="20"/>
          <w:lang w:val="id-ID"/>
        </w:rPr>
        <w:t>Faqihhudin, M. Danang., Haryadi, dan H. Purnamawati. 2014. Penggunaan herbisida IPA-Glifosat terhadap pertumbuhan, hasil dan residu pada jagung. Jurnal Ilmu Pertanian Vol. 17 No.1, 2014 : 1-12.</w:t>
      </w:r>
    </w:p>
    <w:p w:rsidR="00CB1435" w:rsidRPr="00330F11" w:rsidRDefault="00CB1435" w:rsidP="00734C6A">
      <w:pPr>
        <w:autoSpaceDE w:val="0"/>
        <w:autoSpaceDN w:val="0"/>
        <w:adjustRightInd w:val="0"/>
        <w:ind w:left="454" w:hanging="454"/>
        <w:jc w:val="both"/>
        <w:rPr>
          <w:rFonts w:ascii="Book Antiqua" w:hAnsi="Book Antiqua"/>
          <w:noProof/>
          <w:sz w:val="20"/>
          <w:szCs w:val="20"/>
        </w:rPr>
      </w:pPr>
      <w:r w:rsidRPr="00330F11">
        <w:rPr>
          <w:rFonts w:ascii="Book Antiqua" w:hAnsi="Book Antiqua"/>
          <w:noProof/>
          <w:sz w:val="20"/>
          <w:szCs w:val="20"/>
          <w:lang w:val="id-ID"/>
        </w:rPr>
        <w:t xml:space="preserve">Lamid, Z., Harnel, Adlis, </w:t>
      </w:r>
      <w:r w:rsidRPr="00330F11">
        <w:rPr>
          <w:rFonts w:ascii="Book Antiqua" w:hAnsi="Book Antiqua"/>
          <w:noProof/>
          <w:sz w:val="20"/>
          <w:szCs w:val="20"/>
        </w:rPr>
        <w:t>d</w:t>
      </w:r>
      <w:r w:rsidRPr="00330F11">
        <w:rPr>
          <w:rFonts w:ascii="Book Antiqua" w:hAnsi="Book Antiqua"/>
          <w:noProof/>
          <w:sz w:val="20"/>
          <w:szCs w:val="20"/>
          <w:lang w:val="id-ID"/>
        </w:rPr>
        <w:t xml:space="preserve">an W. Hermawan. 1998. Pengkajian </w:t>
      </w:r>
      <w:r w:rsidRPr="00330F11">
        <w:rPr>
          <w:rFonts w:ascii="Book Antiqua" w:hAnsi="Book Antiqua"/>
          <w:noProof/>
          <w:sz w:val="20"/>
          <w:szCs w:val="20"/>
        </w:rPr>
        <w:t>TOTd</w:t>
      </w:r>
      <w:r w:rsidRPr="00330F11">
        <w:rPr>
          <w:rFonts w:ascii="Book Antiqua" w:hAnsi="Book Antiqua"/>
          <w:noProof/>
          <w:sz w:val="20"/>
          <w:szCs w:val="20"/>
          <w:lang w:val="id-ID"/>
        </w:rPr>
        <w:t xml:space="preserve">engan </w:t>
      </w:r>
      <w:r w:rsidRPr="00330F11">
        <w:rPr>
          <w:rFonts w:ascii="Book Antiqua" w:hAnsi="Book Antiqua"/>
          <w:noProof/>
          <w:sz w:val="20"/>
          <w:szCs w:val="20"/>
        </w:rPr>
        <w:t>h</w:t>
      </w:r>
      <w:r w:rsidRPr="00330F11">
        <w:rPr>
          <w:rFonts w:ascii="Book Antiqua" w:hAnsi="Book Antiqua"/>
          <w:noProof/>
          <w:sz w:val="20"/>
          <w:szCs w:val="20"/>
          <w:lang w:val="id-ID"/>
        </w:rPr>
        <w:t xml:space="preserve">erbisida </w:t>
      </w:r>
      <w:r w:rsidRPr="00330F11">
        <w:rPr>
          <w:rFonts w:ascii="Book Antiqua" w:hAnsi="Book Antiqua"/>
          <w:noProof/>
          <w:sz w:val="20"/>
          <w:szCs w:val="20"/>
        </w:rPr>
        <w:t>g</w:t>
      </w:r>
      <w:r w:rsidRPr="00330F11">
        <w:rPr>
          <w:rFonts w:ascii="Book Antiqua" w:hAnsi="Book Antiqua"/>
          <w:noProof/>
          <w:sz w:val="20"/>
          <w:szCs w:val="20"/>
          <w:lang w:val="id-ID"/>
        </w:rPr>
        <w:t xml:space="preserve">lifosat </w:t>
      </w:r>
      <w:r w:rsidRPr="00330F11">
        <w:rPr>
          <w:rFonts w:ascii="Book Antiqua" w:hAnsi="Book Antiqua"/>
          <w:noProof/>
          <w:sz w:val="20"/>
          <w:szCs w:val="20"/>
        </w:rPr>
        <w:t>p</w:t>
      </w:r>
      <w:r w:rsidRPr="00330F11">
        <w:rPr>
          <w:rFonts w:ascii="Book Antiqua" w:hAnsi="Book Antiqua"/>
          <w:noProof/>
          <w:sz w:val="20"/>
          <w:szCs w:val="20"/>
          <w:lang w:val="id-ID"/>
        </w:rPr>
        <w:t xml:space="preserve">ada budidaya </w:t>
      </w:r>
      <w:r w:rsidRPr="00330F11">
        <w:rPr>
          <w:rFonts w:ascii="Book Antiqua" w:hAnsi="Book Antiqua"/>
          <w:noProof/>
          <w:sz w:val="20"/>
          <w:szCs w:val="20"/>
        </w:rPr>
        <w:t>j</w:t>
      </w:r>
      <w:r w:rsidRPr="00330F11">
        <w:rPr>
          <w:rFonts w:ascii="Book Antiqua" w:hAnsi="Book Antiqua"/>
          <w:noProof/>
          <w:sz w:val="20"/>
          <w:szCs w:val="20"/>
          <w:lang w:val="id-ID"/>
        </w:rPr>
        <w:t xml:space="preserve">agung </w:t>
      </w:r>
      <w:r w:rsidRPr="00330F11">
        <w:rPr>
          <w:rFonts w:ascii="Book Antiqua" w:hAnsi="Book Antiqua"/>
          <w:noProof/>
          <w:sz w:val="20"/>
          <w:szCs w:val="20"/>
        </w:rPr>
        <w:t>d</w:t>
      </w:r>
      <w:r w:rsidRPr="00330F11">
        <w:rPr>
          <w:rFonts w:ascii="Book Antiqua" w:hAnsi="Book Antiqua"/>
          <w:noProof/>
          <w:sz w:val="20"/>
          <w:szCs w:val="20"/>
          <w:lang w:val="id-ID"/>
        </w:rPr>
        <w:t xml:space="preserve">i </w:t>
      </w:r>
      <w:r w:rsidRPr="00330F11">
        <w:rPr>
          <w:rFonts w:ascii="Book Antiqua" w:hAnsi="Book Antiqua"/>
          <w:noProof/>
          <w:sz w:val="20"/>
          <w:szCs w:val="20"/>
        </w:rPr>
        <w:t>l</w:t>
      </w:r>
      <w:r w:rsidRPr="00330F11">
        <w:rPr>
          <w:rFonts w:ascii="Book Antiqua" w:hAnsi="Book Antiqua"/>
          <w:noProof/>
          <w:sz w:val="20"/>
          <w:szCs w:val="20"/>
          <w:lang w:val="id-ID"/>
        </w:rPr>
        <w:t xml:space="preserve">ahan </w:t>
      </w:r>
      <w:r w:rsidRPr="00330F11">
        <w:rPr>
          <w:rFonts w:ascii="Book Antiqua" w:hAnsi="Book Antiqua"/>
          <w:noProof/>
          <w:sz w:val="20"/>
          <w:szCs w:val="20"/>
        </w:rPr>
        <w:t>k</w:t>
      </w:r>
      <w:r w:rsidRPr="00330F11">
        <w:rPr>
          <w:rFonts w:ascii="Book Antiqua" w:hAnsi="Book Antiqua"/>
          <w:noProof/>
          <w:sz w:val="20"/>
          <w:szCs w:val="20"/>
          <w:lang w:val="id-ID"/>
        </w:rPr>
        <w:t>ering. Prosiding Seminar Nasional VI BDP-OTK. Himpunan Ilmu Gulma Indonesia. Padang.</w:t>
      </w:r>
    </w:p>
    <w:p w:rsidR="00CB1435" w:rsidRPr="00330F11" w:rsidRDefault="00CB1435" w:rsidP="00F932B2">
      <w:pPr>
        <w:ind w:left="454" w:hanging="454"/>
        <w:jc w:val="both"/>
        <w:rPr>
          <w:rFonts w:ascii="Book Antiqua" w:hAnsi="Book Antiqua"/>
          <w:noProof/>
          <w:sz w:val="20"/>
          <w:szCs w:val="20"/>
        </w:rPr>
      </w:pPr>
      <w:r w:rsidRPr="00330F11">
        <w:rPr>
          <w:rFonts w:ascii="Book Antiqua" w:hAnsi="Book Antiqua"/>
          <w:noProof/>
          <w:sz w:val="20"/>
          <w:szCs w:val="20"/>
          <w:lang w:val="id-ID"/>
        </w:rPr>
        <w:t xml:space="preserve">Sembodo, D. R. J. 2010. Gulma dan Pengelolaannya. Yogyakarta: Graha Ilmu. </w:t>
      </w:r>
    </w:p>
    <w:p w:rsidR="00CB1435" w:rsidRPr="00F932B2" w:rsidRDefault="00CB1435" w:rsidP="00F932B2">
      <w:pPr>
        <w:autoSpaceDE w:val="0"/>
        <w:autoSpaceDN w:val="0"/>
        <w:adjustRightInd w:val="0"/>
        <w:ind w:left="454" w:hanging="454"/>
        <w:jc w:val="both"/>
        <w:rPr>
          <w:rFonts w:ascii="Book Antiqua" w:hAnsi="Book Antiqua"/>
          <w:noProof/>
          <w:spacing w:val="-4"/>
          <w:sz w:val="20"/>
          <w:szCs w:val="20"/>
        </w:rPr>
      </w:pPr>
      <w:r w:rsidRPr="00F932B2">
        <w:rPr>
          <w:rFonts w:ascii="Book Antiqua" w:hAnsi="Book Antiqua"/>
          <w:noProof/>
          <w:spacing w:val="-4"/>
          <w:sz w:val="20"/>
          <w:szCs w:val="20"/>
          <w:lang w:val="id-ID"/>
        </w:rPr>
        <w:t>Soerjandono, N. B. 2008. Teknik Produksi Jagung Anjuran Di Lokasi Peima Tani  Kabupaten Sumenep. Buletin Teknik Pertanian.</w:t>
      </w:r>
    </w:p>
    <w:p w:rsidR="00CB1435" w:rsidRPr="00F932B2" w:rsidRDefault="00CB1435" w:rsidP="00734C6A">
      <w:pPr>
        <w:autoSpaceDE w:val="0"/>
        <w:autoSpaceDN w:val="0"/>
        <w:adjustRightInd w:val="0"/>
        <w:ind w:left="454" w:hanging="454"/>
        <w:jc w:val="both"/>
        <w:rPr>
          <w:rFonts w:ascii="Book Antiqua" w:hAnsi="Book Antiqua"/>
          <w:noProof/>
          <w:spacing w:val="-4"/>
          <w:sz w:val="20"/>
          <w:szCs w:val="20"/>
        </w:rPr>
      </w:pPr>
      <w:r w:rsidRPr="00F932B2">
        <w:rPr>
          <w:rFonts w:ascii="Book Antiqua" w:hAnsi="Book Antiqua"/>
          <w:noProof/>
          <w:spacing w:val="-4"/>
          <w:sz w:val="20"/>
          <w:szCs w:val="20"/>
          <w:lang w:val="id-ID"/>
        </w:rPr>
        <w:t>Soetoro, Soelaiman., dan Iskandar. 1998. Budidaya Tanaman Jagung. Pusat Penelitian dan Pengembangan Tanaman Pangan. Bogor.</w:t>
      </w:r>
    </w:p>
    <w:p w:rsidR="00CB1435" w:rsidRPr="00330F11" w:rsidRDefault="00CB1435" w:rsidP="00734C6A">
      <w:pPr>
        <w:ind w:left="454" w:hanging="454"/>
        <w:jc w:val="both"/>
        <w:rPr>
          <w:rFonts w:ascii="Book Antiqua" w:hAnsi="Book Antiqua"/>
          <w:noProof/>
          <w:sz w:val="20"/>
          <w:szCs w:val="20"/>
        </w:rPr>
      </w:pPr>
      <w:r w:rsidRPr="00330F11">
        <w:rPr>
          <w:rFonts w:ascii="Book Antiqua" w:hAnsi="Book Antiqua"/>
          <w:noProof/>
          <w:sz w:val="20"/>
          <w:szCs w:val="20"/>
          <w:lang w:val="id-ID"/>
        </w:rPr>
        <w:t xml:space="preserve">Syafruddin, Agustinus, N. Kairupan, A. Negara, dan J. Limbongan. 2004. Penataan sistem pertanian dan penetapan komoditas unggulan berdasarkan zona agroekologi di </w:t>
      </w:r>
      <w:r w:rsidRPr="00330F11">
        <w:rPr>
          <w:rFonts w:ascii="Book Antiqua" w:hAnsi="Book Antiqua"/>
          <w:noProof/>
          <w:sz w:val="20"/>
          <w:szCs w:val="20"/>
        </w:rPr>
        <w:t>S</w:t>
      </w:r>
      <w:r w:rsidRPr="00330F11">
        <w:rPr>
          <w:rFonts w:ascii="Book Antiqua" w:hAnsi="Book Antiqua"/>
          <w:noProof/>
          <w:sz w:val="20"/>
          <w:szCs w:val="20"/>
          <w:lang w:val="id-ID"/>
        </w:rPr>
        <w:t>ulawesi Tengah. Jurnal Penelitian dan Pengembangan Pertanian 23(2): 61−67.</w:t>
      </w:r>
    </w:p>
    <w:p w:rsidR="00CB1435" w:rsidRPr="00330F11" w:rsidRDefault="00CB1435" w:rsidP="00734C6A">
      <w:pPr>
        <w:ind w:left="454" w:hanging="454"/>
        <w:jc w:val="both"/>
        <w:rPr>
          <w:rFonts w:ascii="Book Antiqua" w:hAnsi="Book Antiqua"/>
          <w:noProof/>
          <w:sz w:val="20"/>
          <w:szCs w:val="20"/>
        </w:rPr>
      </w:pPr>
      <w:r w:rsidRPr="00330F11">
        <w:rPr>
          <w:rFonts w:ascii="Book Antiqua" w:hAnsi="Book Antiqua"/>
          <w:noProof/>
          <w:sz w:val="20"/>
          <w:szCs w:val="20"/>
          <w:lang w:val="id-ID"/>
        </w:rPr>
        <w:t>Tarigan, F</w:t>
      </w:r>
      <w:r w:rsidRPr="00330F11">
        <w:rPr>
          <w:rFonts w:ascii="Book Antiqua" w:hAnsi="Book Antiqua"/>
          <w:noProof/>
          <w:sz w:val="20"/>
          <w:szCs w:val="20"/>
        </w:rPr>
        <w:t>.</w:t>
      </w:r>
      <w:r w:rsidRPr="00330F11">
        <w:rPr>
          <w:rFonts w:ascii="Book Antiqua" w:hAnsi="Book Antiqua"/>
          <w:noProof/>
          <w:sz w:val="20"/>
          <w:szCs w:val="20"/>
          <w:lang w:val="id-ID"/>
        </w:rPr>
        <w:t xml:space="preserve"> H. 2007. Pengaruh pemberian pupuk organi green giant dan pupuk daun super bionik terhadap pertumbuhan dan produksi tanaman jagung (</w:t>
      </w:r>
      <w:r w:rsidRPr="00330F11">
        <w:rPr>
          <w:rFonts w:ascii="Book Antiqua" w:hAnsi="Book Antiqua"/>
          <w:i/>
          <w:noProof/>
          <w:sz w:val="20"/>
          <w:szCs w:val="20"/>
          <w:lang w:val="id-ID"/>
        </w:rPr>
        <w:t>zea mays.</w:t>
      </w:r>
      <w:r w:rsidRPr="00330F11">
        <w:rPr>
          <w:rFonts w:ascii="Book Antiqua" w:hAnsi="Book Antiqua"/>
          <w:noProof/>
          <w:sz w:val="20"/>
          <w:szCs w:val="20"/>
          <w:lang w:val="id-ID"/>
        </w:rPr>
        <w:t xml:space="preserve"> l). Jurnal Agrivigor 23 (7): 78-85.</w:t>
      </w:r>
    </w:p>
    <w:p w:rsidR="00CB1435" w:rsidRPr="00330F11" w:rsidRDefault="00CB1435" w:rsidP="00734C6A">
      <w:pPr>
        <w:ind w:left="454" w:hanging="454"/>
        <w:jc w:val="both"/>
        <w:rPr>
          <w:rFonts w:ascii="Book Antiqua" w:hAnsi="Book Antiqua"/>
          <w:noProof/>
          <w:sz w:val="20"/>
          <w:szCs w:val="20"/>
        </w:rPr>
      </w:pPr>
      <w:r w:rsidRPr="00330F11">
        <w:rPr>
          <w:rFonts w:ascii="Book Antiqua" w:hAnsi="Book Antiqua"/>
          <w:noProof/>
          <w:sz w:val="20"/>
          <w:szCs w:val="20"/>
          <w:lang w:val="id-ID"/>
        </w:rPr>
        <w:t>Warisno. 2007. Jagung Hibrida. Yogyakarta: Kanisius. Hlm. 43-56.</w:t>
      </w:r>
    </w:p>
    <w:p w:rsidR="00DE3E54" w:rsidRPr="00330F11" w:rsidRDefault="00DE3E54" w:rsidP="00B23134">
      <w:pPr>
        <w:jc w:val="center"/>
        <w:rPr>
          <w:rFonts w:ascii="Book Antiqua" w:hAnsi="Book Antiqua"/>
          <w:b/>
          <w:sz w:val="20"/>
          <w:szCs w:val="20"/>
          <w:lang w:val="id-ID"/>
        </w:rPr>
        <w:sectPr w:rsidR="00DE3E54" w:rsidRPr="00330F11" w:rsidSect="00DE3E54">
          <w:footerReference w:type="even" r:id="rId12"/>
          <w:type w:val="continuous"/>
          <w:pgSz w:w="11907" w:h="16839" w:code="9"/>
          <w:pgMar w:top="1701" w:right="1418" w:bottom="1440" w:left="1418" w:header="851" w:footer="851" w:gutter="0"/>
          <w:cols w:num="2" w:space="397"/>
          <w:docGrid w:linePitch="360"/>
        </w:sectPr>
      </w:pPr>
    </w:p>
    <w:p w:rsidR="00DE3E54" w:rsidRPr="00330F11" w:rsidRDefault="00DE3E54" w:rsidP="00B23134">
      <w:pPr>
        <w:jc w:val="center"/>
        <w:rPr>
          <w:rFonts w:ascii="Book Antiqua" w:hAnsi="Book Antiqua"/>
          <w:b/>
          <w:sz w:val="20"/>
          <w:szCs w:val="20"/>
        </w:rPr>
      </w:pPr>
    </w:p>
    <w:p w:rsidR="00E46BF4" w:rsidRPr="00330F11" w:rsidRDefault="00E46BF4" w:rsidP="00B23134">
      <w:pPr>
        <w:jc w:val="center"/>
        <w:rPr>
          <w:rFonts w:ascii="Book Antiqua" w:hAnsi="Book Antiqua"/>
          <w:b/>
          <w:sz w:val="20"/>
          <w:szCs w:val="20"/>
        </w:rPr>
      </w:pPr>
    </w:p>
    <w:p w:rsidR="00E46BF4" w:rsidRDefault="00E46BF4" w:rsidP="00B23134">
      <w:pPr>
        <w:jc w:val="center"/>
        <w:rPr>
          <w:rFonts w:ascii="Book Antiqua" w:hAnsi="Book Antiqua"/>
          <w:b/>
          <w:sz w:val="20"/>
          <w:szCs w:val="20"/>
        </w:rPr>
      </w:pPr>
    </w:p>
    <w:p w:rsidR="005B61D3" w:rsidRDefault="005B61D3" w:rsidP="00B23134">
      <w:pPr>
        <w:jc w:val="center"/>
        <w:rPr>
          <w:rFonts w:ascii="Book Antiqua" w:hAnsi="Book Antiqua"/>
          <w:b/>
          <w:sz w:val="20"/>
          <w:szCs w:val="20"/>
        </w:rPr>
      </w:pPr>
    </w:p>
    <w:p w:rsidR="005B61D3" w:rsidRDefault="005B61D3" w:rsidP="00B23134">
      <w:pPr>
        <w:jc w:val="center"/>
        <w:rPr>
          <w:rFonts w:ascii="Book Antiqua" w:hAnsi="Book Antiqua"/>
          <w:b/>
          <w:sz w:val="20"/>
          <w:szCs w:val="20"/>
        </w:rPr>
      </w:pPr>
    </w:p>
    <w:p w:rsidR="005B61D3" w:rsidRDefault="005B61D3" w:rsidP="00B23134">
      <w:pPr>
        <w:jc w:val="center"/>
        <w:rPr>
          <w:rFonts w:ascii="Book Antiqua" w:hAnsi="Book Antiqua"/>
          <w:b/>
          <w:sz w:val="20"/>
          <w:szCs w:val="20"/>
        </w:rPr>
      </w:pPr>
    </w:p>
    <w:p w:rsidR="005B61D3" w:rsidRDefault="005B61D3" w:rsidP="00B23134">
      <w:pPr>
        <w:jc w:val="center"/>
        <w:rPr>
          <w:rFonts w:ascii="Book Antiqua" w:hAnsi="Book Antiqua"/>
          <w:b/>
          <w:sz w:val="20"/>
          <w:szCs w:val="20"/>
        </w:rPr>
      </w:pPr>
    </w:p>
    <w:p w:rsidR="005B61D3" w:rsidRDefault="005B61D3" w:rsidP="00B23134">
      <w:pPr>
        <w:jc w:val="center"/>
        <w:rPr>
          <w:rFonts w:ascii="Book Antiqua" w:hAnsi="Book Antiqua"/>
          <w:b/>
          <w:sz w:val="20"/>
          <w:szCs w:val="20"/>
        </w:rPr>
      </w:pPr>
    </w:p>
    <w:p w:rsidR="005B61D3" w:rsidRDefault="005B61D3" w:rsidP="00B23134">
      <w:pPr>
        <w:jc w:val="center"/>
        <w:rPr>
          <w:rFonts w:ascii="Book Antiqua" w:hAnsi="Book Antiqua"/>
          <w:b/>
          <w:sz w:val="20"/>
          <w:szCs w:val="20"/>
        </w:rPr>
      </w:pPr>
    </w:p>
    <w:p w:rsidR="005B61D3" w:rsidRDefault="005B61D3" w:rsidP="00B23134">
      <w:pPr>
        <w:jc w:val="center"/>
        <w:rPr>
          <w:rFonts w:ascii="Book Antiqua" w:hAnsi="Book Antiqua"/>
          <w:b/>
          <w:sz w:val="20"/>
          <w:szCs w:val="20"/>
        </w:rPr>
      </w:pPr>
    </w:p>
    <w:p w:rsidR="005B61D3" w:rsidRDefault="005B61D3" w:rsidP="00B23134">
      <w:pPr>
        <w:jc w:val="center"/>
        <w:rPr>
          <w:rFonts w:ascii="Book Antiqua" w:hAnsi="Book Antiqua"/>
          <w:b/>
          <w:sz w:val="20"/>
          <w:szCs w:val="20"/>
        </w:rPr>
      </w:pPr>
    </w:p>
    <w:p w:rsidR="005B61D3" w:rsidRDefault="005B61D3" w:rsidP="00B23134">
      <w:pPr>
        <w:jc w:val="center"/>
        <w:rPr>
          <w:rFonts w:ascii="Book Antiqua" w:hAnsi="Book Antiqua"/>
          <w:b/>
          <w:sz w:val="20"/>
          <w:szCs w:val="20"/>
        </w:rPr>
      </w:pPr>
    </w:p>
    <w:p w:rsidR="005B61D3" w:rsidRDefault="005B61D3" w:rsidP="00B23134">
      <w:pPr>
        <w:jc w:val="center"/>
        <w:rPr>
          <w:rFonts w:ascii="Book Antiqua" w:hAnsi="Book Antiqua"/>
          <w:b/>
          <w:sz w:val="20"/>
          <w:szCs w:val="20"/>
        </w:rPr>
      </w:pPr>
    </w:p>
    <w:p w:rsidR="005B61D3" w:rsidRDefault="005B61D3" w:rsidP="00B23134">
      <w:pPr>
        <w:jc w:val="center"/>
        <w:rPr>
          <w:rFonts w:ascii="Book Antiqua" w:hAnsi="Book Antiqua"/>
          <w:b/>
          <w:sz w:val="20"/>
          <w:szCs w:val="20"/>
        </w:rPr>
      </w:pPr>
    </w:p>
    <w:sectPr w:rsidR="005B61D3" w:rsidSect="00723C30">
      <w:headerReference w:type="even" r:id="rId13"/>
      <w:footerReference w:type="even" r:id="rId14"/>
      <w:type w:val="continuous"/>
      <w:pgSz w:w="11907" w:h="16839" w:code="9"/>
      <w:pgMar w:top="1701" w:right="1418" w:bottom="1440" w:left="1418" w:header="851"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4EFD" w:rsidRDefault="00294EFD">
      <w:r>
        <w:separator/>
      </w:r>
    </w:p>
  </w:endnote>
  <w:endnote w:type="continuationSeparator" w:id="1">
    <w:p w:rsidR="00294EFD" w:rsidRDefault="00294E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Book Antiqua">
    <w:panose1 w:val="02040602050305030304"/>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Calibri">
    <w:panose1 w:val="020F0502020204030204"/>
    <w:charset w:val="A2"/>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2EF" w:rsidRDefault="007732EF" w:rsidP="00E96F5E">
    <w:pPr>
      <w:rPr>
        <w:rFonts w:ascii="Book Antiqua" w:hAnsi="Book Antiqua"/>
        <w:sz w:val="16"/>
        <w:szCs w:val="16"/>
        <w:lang w:val="id-ID"/>
      </w:rPr>
    </w:pPr>
    <w:r w:rsidRPr="00E96F5E">
      <w:rPr>
        <w:rFonts w:ascii="Book Antiqua" w:hAnsi="Book Antiqua"/>
        <w:sz w:val="16"/>
        <w:szCs w:val="16"/>
      </w:rPr>
      <w:t>Rubiyanti</w:t>
    </w:r>
    <w:r>
      <w:rPr>
        <w:rFonts w:ascii="Book Antiqua" w:hAnsi="Book Antiqua"/>
        <w:sz w:val="16"/>
        <w:szCs w:val="16"/>
        <w:lang w:val="id-ID"/>
      </w:rPr>
      <w:t xml:space="preserve"> dan </w:t>
    </w:r>
    <w:r w:rsidRPr="00E96F5E">
      <w:rPr>
        <w:rFonts w:ascii="Book Antiqua" w:hAnsi="Book Antiqua"/>
        <w:sz w:val="16"/>
        <w:szCs w:val="16"/>
      </w:rPr>
      <w:t>Rochayat</w:t>
    </w:r>
    <w:r>
      <w:rPr>
        <w:rFonts w:ascii="Book Antiqua" w:hAnsi="Book Antiqua"/>
        <w:sz w:val="16"/>
        <w:szCs w:val="16"/>
        <w:lang w:val="id-ID"/>
      </w:rPr>
      <w:t xml:space="preserve">: </w:t>
    </w:r>
    <w:r w:rsidRPr="00E96F5E">
      <w:rPr>
        <w:rFonts w:ascii="Book Antiqua" w:hAnsi="Book Antiqua"/>
        <w:sz w:val="16"/>
        <w:szCs w:val="16"/>
      </w:rPr>
      <w:t xml:space="preserve">Pengaruh konsentrasi </w:t>
    </w:r>
    <w:r w:rsidRPr="00E96F5E">
      <w:rPr>
        <w:rFonts w:ascii="Book Antiqua" w:hAnsi="Book Antiqua"/>
        <w:sz w:val="16"/>
        <w:szCs w:val="16"/>
        <w:lang w:val="id-ID"/>
      </w:rPr>
      <w:t>p</w:t>
    </w:r>
    <w:r w:rsidRPr="00E96F5E">
      <w:rPr>
        <w:rFonts w:ascii="Book Antiqua" w:hAnsi="Book Antiqua"/>
        <w:sz w:val="16"/>
        <w:szCs w:val="16"/>
      </w:rPr>
      <w:t xml:space="preserve">aklobutrazol dan waktu aplikasi </w:t>
    </w:r>
  </w:p>
  <w:p w:rsidR="007732EF" w:rsidRPr="00E96F5E" w:rsidRDefault="007732EF" w:rsidP="00E96F5E">
    <w:pPr>
      <w:rPr>
        <w:sz w:val="16"/>
        <w:szCs w:val="16"/>
      </w:rPr>
    </w:pPr>
    <w:r w:rsidRPr="00E96F5E">
      <w:rPr>
        <w:rFonts w:ascii="Book Antiqua" w:hAnsi="Book Antiqua"/>
        <w:sz w:val="16"/>
        <w:szCs w:val="16"/>
      </w:rPr>
      <w:t>terhadap mawar batik (</w:t>
    </w:r>
    <w:r w:rsidRPr="00E96F5E">
      <w:rPr>
        <w:rFonts w:ascii="Book Antiqua" w:hAnsi="Book Antiqua"/>
        <w:i/>
        <w:sz w:val="16"/>
        <w:szCs w:val="16"/>
        <w:lang w:val="id-ID"/>
      </w:rPr>
      <w:t>R</w:t>
    </w:r>
    <w:r w:rsidRPr="00E96F5E">
      <w:rPr>
        <w:rFonts w:ascii="Book Antiqua" w:hAnsi="Book Antiqua"/>
        <w:i/>
        <w:sz w:val="16"/>
        <w:szCs w:val="16"/>
      </w:rPr>
      <w:t>osa hybrida</w:t>
    </w:r>
    <w:r w:rsidRPr="00E96F5E">
      <w:rPr>
        <w:rFonts w:ascii="Book Antiqua" w:hAnsi="Book Antiqua"/>
        <w:i/>
        <w:sz w:val="16"/>
        <w:szCs w:val="16"/>
        <w:lang w:val="id-ID"/>
      </w:rPr>
      <w:t xml:space="preserve"> </w:t>
    </w:r>
    <w:r w:rsidRPr="00E96F5E">
      <w:rPr>
        <w:rFonts w:ascii="Book Antiqua" w:hAnsi="Book Antiqua"/>
        <w:sz w:val="16"/>
        <w:szCs w:val="16"/>
        <w:lang w:val="id-ID"/>
      </w:rPr>
      <w:t>L</w:t>
    </w:r>
    <w:r w:rsidRPr="00E96F5E">
      <w:rPr>
        <w:rFonts w:ascii="Book Antiqua" w:hAnsi="Book Antiqua"/>
        <w:sz w:val="16"/>
        <w:szCs w:val="16"/>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2EF" w:rsidRDefault="007732EF" w:rsidP="00B21B4D">
    <w:pPr>
      <w:jc w:val="right"/>
      <w:rPr>
        <w:rFonts w:ascii="Book Antiqua" w:hAnsi="Book Antiqua"/>
        <w:noProof/>
        <w:sz w:val="16"/>
        <w:szCs w:val="16"/>
      </w:rPr>
    </w:pPr>
    <w:r w:rsidRPr="00167B0E">
      <w:rPr>
        <w:rFonts w:ascii="Book Antiqua" w:hAnsi="Book Antiqua"/>
        <w:noProof/>
        <w:sz w:val="16"/>
        <w:szCs w:val="16"/>
      </w:rPr>
      <w:t>Wahyudin</w:t>
    </w:r>
    <w:r>
      <w:rPr>
        <w:rFonts w:ascii="Book Antiqua" w:hAnsi="Book Antiqua"/>
        <w:noProof/>
        <w:sz w:val="16"/>
        <w:szCs w:val="16"/>
      </w:rPr>
      <w:t xml:space="preserve"> </w:t>
    </w:r>
    <w:r w:rsidRPr="00167B0E">
      <w:rPr>
        <w:rFonts w:ascii="Book Antiqua" w:hAnsi="Book Antiqua"/>
        <w:i/>
        <w:noProof/>
        <w:sz w:val="16"/>
        <w:szCs w:val="16"/>
      </w:rPr>
      <w:t>dkk</w:t>
    </w:r>
    <w:r>
      <w:rPr>
        <w:rFonts w:ascii="Book Antiqua" w:hAnsi="Book Antiqua"/>
        <w:noProof/>
        <w:sz w:val="16"/>
        <w:szCs w:val="16"/>
      </w:rPr>
      <w:t xml:space="preserve">: </w:t>
    </w:r>
    <w:r w:rsidRPr="00167B0E">
      <w:rPr>
        <w:rFonts w:ascii="Book Antiqua" w:hAnsi="Book Antiqua"/>
        <w:noProof/>
        <w:sz w:val="16"/>
        <w:szCs w:val="16"/>
        <w:lang w:val="id-ID"/>
      </w:rPr>
      <w:t xml:space="preserve">Respons </w:t>
    </w:r>
    <w:r w:rsidRPr="00167B0E">
      <w:rPr>
        <w:rFonts w:ascii="Book Antiqua" w:hAnsi="Book Antiqua"/>
        <w:noProof/>
        <w:sz w:val="16"/>
        <w:szCs w:val="16"/>
      </w:rPr>
      <w:t>t</w:t>
    </w:r>
    <w:r w:rsidRPr="00167B0E">
      <w:rPr>
        <w:rFonts w:ascii="Book Antiqua" w:hAnsi="Book Antiqua"/>
        <w:noProof/>
        <w:sz w:val="16"/>
        <w:szCs w:val="16"/>
        <w:lang w:val="id-ID"/>
      </w:rPr>
      <w:t xml:space="preserve">anaman </w:t>
    </w:r>
    <w:r w:rsidRPr="00167B0E">
      <w:rPr>
        <w:rFonts w:ascii="Book Antiqua" w:hAnsi="Book Antiqua"/>
        <w:noProof/>
        <w:sz w:val="16"/>
        <w:szCs w:val="16"/>
      </w:rPr>
      <w:t>j</w:t>
    </w:r>
    <w:r w:rsidRPr="00167B0E">
      <w:rPr>
        <w:rFonts w:ascii="Book Antiqua" w:hAnsi="Book Antiqua"/>
        <w:noProof/>
        <w:sz w:val="16"/>
        <w:szCs w:val="16"/>
        <w:lang w:val="id-ID"/>
      </w:rPr>
      <w:t>agung (</w:t>
    </w:r>
    <w:r w:rsidRPr="00167B0E">
      <w:rPr>
        <w:rFonts w:ascii="Book Antiqua" w:hAnsi="Book Antiqua"/>
        <w:i/>
        <w:noProof/>
        <w:sz w:val="16"/>
        <w:szCs w:val="16"/>
        <w:lang w:val="id-ID"/>
      </w:rPr>
      <w:t>Zea mays</w:t>
    </w:r>
    <w:r w:rsidRPr="00167B0E">
      <w:rPr>
        <w:rFonts w:ascii="Book Antiqua" w:hAnsi="Book Antiqua"/>
        <w:noProof/>
        <w:sz w:val="16"/>
        <w:szCs w:val="16"/>
        <w:lang w:val="id-ID"/>
      </w:rPr>
      <w:t xml:space="preserve"> L.) </w:t>
    </w:r>
    <w:r w:rsidRPr="00167B0E">
      <w:rPr>
        <w:rFonts w:ascii="Book Antiqua" w:hAnsi="Book Antiqua"/>
        <w:noProof/>
        <w:sz w:val="16"/>
        <w:szCs w:val="16"/>
      </w:rPr>
      <w:t>t</w:t>
    </w:r>
    <w:r w:rsidRPr="00167B0E">
      <w:rPr>
        <w:rFonts w:ascii="Book Antiqua" w:hAnsi="Book Antiqua"/>
        <w:noProof/>
        <w:sz w:val="16"/>
        <w:szCs w:val="16"/>
        <w:lang w:val="id-ID"/>
      </w:rPr>
      <w:t xml:space="preserve">oleran </w:t>
    </w:r>
    <w:r w:rsidRPr="00167B0E">
      <w:rPr>
        <w:rFonts w:ascii="Book Antiqua" w:hAnsi="Book Antiqua"/>
        <w:noProof/>
        <w:sz w:val="16"/>
        <w:szCs w:val="16"/>
      </w:rPr>
      <w:t>h</w:t>
    </w:r>
    <w:r w:rsidRPr="00167B0E">
      <w:rPr>
        <w:rFonts w:ascii="Book Antiqua" w:hAnsi="Book Antiqua"/>
        <w:noProof/>
        <w:sz w:val="16"/>
        <w:szCs w:val="16"/>
        <w:lang w:val="id-ID"/>
      </w:rPr>
      <w:t xml:space="preserve">erbisida </w:t>
    </w:r>
  </w:p>
  <w:p w:rsidR="007732EF" w:rsidRPr="00167B0E" w:rsidRDefault="007732EF" w:rsidP="00B21B4D">
    <w:pPr>
      <w:jc w:val="right"/>
      <w:rPr>
        <w:rFonts w:ascii="Book Antiqua" w:hAnsi="Book Antiqua"/>
        <w:sz w:val="16"/>
        <w:szCs w:val="16"/>
      </w:rPr>
    </w:pPr>
    <w:r w:rsidRPr="00167B0E">
      <w:rPr>
        <w:rFonts w:ascii="Book Antiqua" w:hAnsi="Book Antiqua"/>
        <w:noProof/>
        <w:sz w:val="16"/>
        <w:szCs w:val="16"/>
        <w:lang w:val="id-ID"/>
      </w:rPr>
      <w:t xml:space="preserve">akibat </w:t>
    </w:r>
    <w:r w:rsidRPr="00167B0E">
      <w:rPr>
        <w:rFonts w:ascii="Book Antiqua" w:hAnsi="Book Antiqua"/>
        <w:noProof/>
        <w:sz w:val="16"/>
        <w:szCs w:val="16"/>
      </w:rPr>
      <w:t>p</w:t>
    </w:r>
    <w:r w:rsidRPr="00167B0E">
      <w:rPr>
        <w:rFonts w:ascii="Book Antiqua" w:hAnsi="Book Antiqua"/>
        <w:noProof/>
        <w:sz w:val="16"/>
        <w:szCs w:val="16"/>
        <w:lang w:val="id-ID"/>
      </w:rPr>
      <w:t xml:space="preserve">emberian berbagai </w:t>
    </w:r>
    <w:r w:rsidRPr="00167B0E">
      <w:rPr>
        <w:rFonts w:ascii="Book Antiqua" w:hAnsi="Book Antiqua"/>
        <w:noProof/>
        <w:sz w:val="16"/>
        <w:szCs w:val="16"/>
      </w:rPr>
      <w:t>d</w:t>
    </w:r>
    <w:r w:rsidRPr="00167B0E">
      <w:rPr>
        <w:rFonts w:ascii="Book Antiqua" w:hAnsi="Book Antiqua"/>
        <w:noProof/>
        <w:sz w:val="16"/>
        <w:szCs w:val="16"/>
        <w:lang w:val="id-ID"/>
      </w:rPr>
      <w:t xml:space="preserve">osis </w:t>
    </w:r>
    <w:r w:rsidRPr="00167B0E">
      <w:rPr>
        <w:rFonts w:ascii="Book Antiqua" w:hAnsi="Book Antiqua"/>
        <w:noProof/>
        <w:sz w:val="16"/>
        <w:szCs w:val="16"/>
      </w:rPr>
      <w:t>h</w:t>
    </w:r>
    <w:r w:rsidRPr="00167B0E">
      <w:rPr>
        <w:rFonts w:ascii="Book Antiqua" w:hAnsi="Book Antiqua"/>
        <w:noProof/>
        <w:sz w:val="16"/>
        <w:szCs w:val="16"/>
        <w:lang w:val="id-ID"/>
      </w:rPr>
      <w:t xml:space="preserve">erbisida IPA </w:t>
    </w:r>
    <w:r w:rsidRPr="00167B0E">
      <w:rPr>
        <w:rFonts w:ascii="Book Antiqua" w:hAnsi="Book Antiqua"/>
        <w:noProof/>
        <w:sz w:val="16"/>
        <w:szCs w:val="16"/>
      </w:rPr>
      <w:t>g</w:t>
    </w:r>
    <w:r w:rsidRPr="00167B0E">
      <w:rPr>
        <w:rFonts w:ascii="Book Antiqua" w:hAnsi="Book Antiqua"/>
        <w:noProof/>
        <w:sz w:val="16"/>
        <w:szCs w:val="16"/>
        <w:lang w:val="id-ID"/>
      </w:rPr>
      <w:t>lifosat 486 g/l</w:t>
    </w:r>
    <w:r w:rsidRPr="00167B0E">
      <w:rPr>
        <w:rFonts w:ascii="Book Antiqua" w:hAnsi="Book Antiqua"/>
        <w:sz w:val="16"/>
        <w:szCs w:val="16"/>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2EF" w:rsidRDefault="007732EF" w:rsidP="00B21B4D">
    <w:pPr>
      <w:rPr>
        <w:rFonts w:ascii="Book Antiqua" w:hAnsi="Book Antiqua"/>
        <w:noProof/>
        <w:sz w:val="16"/>
        <w:szCs w:val="16"/>
      </w:rPr>
    </w:pPr>
    <w:r w:rsidRPr="00167B0E">
      <w:rPr>
        <w:rFonts w:ascii="Book Antiqua" w:hAnsi="Book Antiqua"/>
        <w:noProof/>
        <w:sz w:val="16"/>
        <w:szCs w:val="16"/>
      </w:rPr>
      <w:t>Wahyudin</w:t>
    </w:r>
    <w:r>
      <w:rPr>
        <w:rFonts w:ascii="Book Antiqua" w:hAnsi="Book Antiqua"/>
        <w:noProof/>
        <w:sz w:val="16"/>
        <w:szCs w:val="16"/>
      </w:rPr>
      <w:t xml:space="preserve"> </w:t>
    </w:r>
    <w:r w:rsidRPr="00167B0E">
      <w:rPr>
        <w:rFonts w:ascii="Book Antiqua" w:hAnsi="Book Antiqua"/>
        <w:i/>
        <w:noProof/>
        <w:sz w:val="16"/>
        <w:szCs w:val="16"/>
      </w:rPr>
      <w:t>dkk</w:t>
    </w:r>
    <w:r>
      <w:rPr>
        <w:rFonts w:ascii="Book Antiqua" w:hAnsi="Book Antiqua"/>
        <w:noProof/>
        <w:sz w:val="16"/>
        <w:szCs w:val="16"/>
      </w:rPr>
      <w:t xml:space="preserve">: </w:t>
    </w:r>
    <w:r w:rsidRPr="00167B0E">
      <w:rPr>
        <w:rFonts w:ascii="Book Antiqua" w:hAnsi="Book Antiqua"/>
        <w:noProof/>
        <w:sz w:val="16"/>
        <w:szCs w:val="16"/>
        <w:lang w:val="id-ID"/>
      </w:rPr>
      <w:t xml:space="preserve">Respons </w:t>
    </w:r>
    <w:r w:rsidRPr="00167B0E">
      <w:rPr>
        <w:rFonts w:ascii="Book Antiqua" w:hAnsi="Book Antiqua"/>
        <w:noProof/>
        <w:sz w:val="16"/>
        <w:szCs w:val="16"/>
      </w:rPr>
      <w:t>t</w:t>
    </w:r>
    <w:r w:rsidRPr="00167B0E">
      <w:rPr>
        <w:rFonts w:ascii="Book Antiqua" w:hAnsi="Book Antiqua"/>
        <w:noProof/>
        <w:sz w:val="16"/>
        <w:szCs w:val="16"/>
        <w:lang w:val="id-ID"/>
      </w:rPr>
      <w:t xml:space="preserve">anaman </w:t>
    </w:r>
    <w:r w:rsidRPr="00167B0E">
      <w:rPr>
        <w:rFonts w:ascii="Book Antiqua" w:hAnsi="Book Antiqua"/>
        <w:noProof/>
        <w:sz w:val="16"/>
        <w:szCs w:val="16"/>
      </w:rPr>
      <w:t>j</w:t>
    </w:r>
    <w:r w:rsidRPr="00167B0E">
      <w:rPr>
        <w:rFonts w:ascii="Book Antiqua" w:hAnsi="Book Antiqua"/>
        <w:noProof/>
        <w:sz w:val="16"/>
        <w:szCs w:val="16"/>
        <w:lang w:val="id-ID"/>
      </w:rPr>
      <w:t>agung (</w:t>
    </w:r>
    <w:r w:rsidRPr="00167B0E">
      <w:rPr>
        <w:rFonts w:ascii="Book Antiqua" w:hAnsi="Book Antiqua"/>
        <w:i/>
        <w:noProof/>
        <w:sz w:val="16"/>
        <w:szCs w:val="16"/>
        <w:lang w:val="id-ID"/>
      </w:rPr>
      <w:t>Zea mays</w:t>
    </w:r>
    <w:r w:rsidRPr="00167B0E">
      <w:rPr>
        <w:rFonts w:ascii="Book Antiqua" w:hAnsi="Book Antiqua"/>
        <w:noProof/>
        <w:sz w:val="16"/>
        <w:szCs w:val="16"/>
        <w:lang w:val="id-ID"/>
      </w:rPr>
      <w:t xml:space="preserve"> L.) </w:t>
    </w:r>
    <w:r w:rsidRPr="00167B0E">
      <w:rPr>
        <w:rFonts w:ascii="Book Antiqua" w:hAnsi="Book Antiqua"/>
        <w:noProof/>
        <w:sz w:val="16"/>
        <w:szCs w:val="16"/>
      </w:rPr>
      <w:t>t</w:t>
    </w:r>
    <w:r w:rsidRPr="00167B0E">
      <w:rPr>
        <w:rFonts w:ascii="Book Antiqua" w:hAnsi="Book Antiqua"/>
        <w:noProof/>
        <w:sz w:val="16"/>
        <w:szCs w:val="16"/>
        <w:lang w:val="id-ID"/>
      </w:rPr>
      <w:t xml:space="preserve">oleran </w:t>
    </w:r>
    <w:r w:rsidRPr="00167B0E">
      <w:rPr>
        <w:rFonts w:ascii="Book Antiqua" w:hAnsi="Book Antiqua"/>
        <w:noProof/>
        <w:sz w:val="16"/>
        <w:szCs w:val="16"/>
      </w:rPr>
      <w:t>h</w:t>
    </w:r>
    <w:r w:rsidRPr="00167B0E">
      <w:rPr>
        <w:rFonts w:ascii="Book Antiqua" w:hAnsi="Book Antiqua"/>
        <w:noProof/>
        <w:sz w:val="16"/>
        <w:szCs w:val="16"/>
        <w:lang w:val="id-ID"/>
      </w:rPr>
      <w:t xml:space="preserve">erbisida </w:t>
    </w:r>
  </w:p>
  <w:p w:rsidR="007732EF" w:rsidRPr="00B21B4D" w:rsidRDefault="007732EF" w:rsidP="00B21B4D">
    <w:pPr>
      <w:rPr>
        <w:rFonts w:ascii="Book Antiqua" w:hAnsi="Book Antiqua"/>
        <w:sz w:val="16"/>
        <w:szCs w:val="16"/>
      </w:rPr>
    </w:pPr>
    <w:r w:rsidRPr="00167B0E">
      <w:rPr>
        <w:rFonts w:ascii="Book Antiqua" w:hAnsi="Book Antiqua"/>
        <w:noProof/>
        <w:sz w:val="16"/>
        <w:szCs w:val="16"/>
        <w:lang w:val="id-ID"/>
      </w:rPr>
      <w:t xml:space="preserve">akibat </w:t>
    </w:r>
    <w:r w:rsidRPr="00167B0E">
      <w:rPr>
        <w:rFonts w:ascii="Book Antiqua" w:hAnsi="Book Antiqua"/>
        <w:noProof/>
        <w:sz w:val="16"/>
        <w:szCs w:val="16"/>
      </w:rPr>
      <w:t>p</w:t>
    </w:r>
    <w:r w:rsidRPr="00167B0E">
      <w:rPr>
        <w:rFonts w:ascii="Book Antiqua" w:hAnsi="Book Antiqua"/>
        <w:noProof/>
        <w:sz w:val="16"/>
        <w:szCs w:val="16"/>
        <w:lang w:val="id-ID"/>
      </w:rPr>
      <w:t xml:space="preserve">emberian berbagai </w:t>
    </w:r>
    <w:r w:rsidRPr="00167B0E">
      <w:rPr>
        <w:rFonts w:ascii="Book Antiqua" w:hAnsi="Book Antiqua"/>
        <w:noProof/>
        <w:sz w:val="16"/>
        <w:szCs w:val="16"/>
      </w:rPr>
      <w:t>d</w:t>
    </w:r>
    <w:r w:rsidRPr="00167B0E">
      <w:rPr>
        <w:rFonts w:ascii="Book Antiqua" w:hAnsi="Book Antiqua"/>
        <w:noProof/>
        <w:sz w:val="16"/>
        <w:szCs w:val="16"/>
        <w:lang w:val="id-ID"/>
      </w:rPr>
      <w:t xml:space="preserve">osis </w:t>
    </w:r>
    <w:r w:rsidRPr="00167B0E">
      <w:rPr>
        <w:rFonts w:ascii="Book Antiqua" w:hAnsi="Book Antiqua"/>
        <w:noProof/>
        <w:sz w:val="16"/>
        <w:szCs w:val="16"/>
      </w:rPr>
      <w:t>h</w:t>
    </w:r>
    <w:r w:rsidRPr="00167B0E">
      <w:rPr>
        <w:rFonts w:ascii="Book Antiqua" w:hAnsi="Book Antiqua"/>
        <w:noProof/>
        <w:sz w:val="16"/>
        <w:szCs w:val="16"/>
        <w:lang w:val="id-ID"/>
      </w:rPr>
      <w:t xml:space="preserve">erbisida IPA </w:t>
    </w:r>
    <w:r w:rsidRPr="00167B0E">
      <w:rPr>
        <w:rFonts w:ascii="Book Antiqua" w:hAnsi="Book Antiqua"/>
        <w:noProof/>
        <w:sz w:val="16"/>
        <w:szCs w:val="16"/>
      </w:rPr>
      <w:t>g</w:t>
    </w:r>
    <w:r w:rsidRPr="00167B0E">
      <w:rPr>
        <w:rFonts w:ascii="Book Antiqua" w:hAnsi="Book Antiqua"/>
        <w:noProof/>
        <w:sz w:val="16"/>
        <w:szCs w:val="16"/>
        <w:lang w:val="id-ID"/>
      </w:rPr>
      <w:t>lifosat 486 g/l</w:t>
    </w:r>
    <w:r w:rsidRPr="00167B0E">
      <w:rPr>
        <w:rFonts w:ascii="Book Antiqua" w:hAnsi="Book Antiqua"/>
        <w:sz w:val="16"/>
        <w:szCs w:val="16"/>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2EF" w:rsidRPr="00FA5F95" w:rsidRDefault="007732EF" w:rsidP="00FA5F95">
    <w:pPr>
      <w:pStyle w:val="Footer"/>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4EFD" w:rsidRDefault="00294EFD">
      <w:r>
        <w:separator/>
      </w:r>
    </w:p>
  </w:footnote>
  <w:footnote w:type="continuationSeparator" w:id="1">
    <w:p w:rsidR="00294EFD" w:rsidRDefault="00294E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2E1" w:rsidRPr="00CD12E1" w:rsidRDefault="00CD12E1" w:rsidP="00CD12E1">
    <w:pPr>
      <w:pStyle w:val="Header"/>
      <w:tabs>
        <w:tab w:val="clear" w:pos="4320"/>
        <w:tab w:val="clear" w:pos="8640"/>
        <w:tab w:val="left" w:pos="0"/>
        <w:tab w:val="right" w:pos="9072"/>
      </w:tabs>
      <w:rPr>
        <w:rFonts w:ascii="Book Antiqua" w:hAnsi="Book Antiqua"/>
        <w:sz w:val="20"/>
        <w:szCs w:val="20"/>
      </w:rPr>
    </w:pPr>
    <w:r w:rsidRPr="00860AAA">
      <w:rPr>
        <w:rStyle w:val="PageNumber"/>
        <w:rFonts w:ascii="Book Antiqua" w:hAnsi="Book Antiqua"/>
        <w:sz w:val="20"/>
        <w:szCs w:val="20"/>
      </w:rPr>
      <w:fldChar w:fldCharType="begin"/>
    </w:r>
    <w:r w:rsidRPr="00860AAA">
      <w:rPr>
        <w:rStyle w:val="PageNumber"/>
        <w:rFonts w:ascii="Book Antiqua" w:hAnsi="Book Antiqua"/>
        <w:sz w:val="20"/>
        <w:szCs w:val="20"/>
      </w:rPr>
      <w:instrText xml:space="preserve"> PAGE </w:instrText>
    </w:r>
    <w:r w:rsidRPr="00860AAA">
      <w:rPr>
        <w:rStyle w:val="PageNumber"/>
        <w:rFonts w:ascii="Book Antiqua" w:hAnsi="Book Antiqua"/>
        <w:sz w:val="20"/>
        <w:szCs w:val="20"/>
      </w:rPr>
      <w:fldChar w:fldCharType="separate"/>
    </w:r>
    <w:r>
      <w:rPr>
        <w:rStyle w:val="PageNumber"/>
        <w:rFonts w:ascii="Book Antiqua" w:hAnsi="Book Antiqua"/>
        <w:noProof/>
        <w:sz w:val="20"/>
        <w:szCs w:val="20"/>
      </w:rPr>
      <w:t>64</w:t>
    </w:r>
    <w:r w:rsidRPr="00860AAA">
      <w:rPr>
        <w:rStyle w:val="PageNumber"/>
        <w:rFonts w:ascii="Book Antiqua" w:hAnsi="Book Antiqua"/>
        <w:sz w:val="20"/>
        <w:szCs w:val="20"/>
      </w:rPr>
      <w:fldChar w:fldCharType="end"/>
    </w:r>
    <w:r>
      <w:rPr>
        <w:rStyle w:val="PageNumber"/>
        <w:rFonts w:ascii="Book Antiqua" w:hAnsi="Book Antiqua"/>
        <w:sz w:val="20"/>
        <w:szCs w:val="20"/>
      </w:rPr>
      <w:tab/>
    </w:r>
    <w:r w:rsidRPr="005E0AB5">
      <w:rPr>
        <w:rStyle w:val="PageNumber"/>
        <w:rFonts w:ascii="Book Antiqua" w:hAnsi="Book Antiqua"/>
        <w:i/>
        <w:sz w:val="18"/>
        <w:szCs w:val="20"/>
      </w:rPr>
      <w:t>Jurnal Kultivasi Vol</w:t>
    </w:r>
    <w:r>
      <w:rPr>
        <w:rStyle w:val="PageNumber"/>
        <w:rFonts w:ascii="Book Antiqua" w:hAnsi="Book Antiqua"/>
        <w:i/>
        <w:sz w:val="18"/>
        <w:szCs w:val="20"/>
        <w:lang w:val="id-ID"/>
      </w:rPr>
      <w:t>.</w:t>
    </w:r>
    <w:r w:rsidRPr="005E0AB5">
      <w:rPr>
        <w:rStyle w:val="PageNumber"/>
        <w:rFonts w:ascii="Book Antiqua" w:hAnsi="Book Antiqua"/>
        <w:i/>
        <w:sz w:val="18"/>
        <w:szCs w:val="20"/>
      </w:rPr>
      <w:t xml:space="preserve"> </w:t>
    </w:r>
    <w:r>
      <w:rPr>
        <w:rStyle w:val="PageNumber"/>
        <w:rFonts w:ascii="Book Antiqua" w:hAnsi="Book Antiqua"/>
        <w:i/>
        <w:sz w:val="18"/>
        <w:szCs w:val="20"/>
      </w:rPr>
      <w:t>15</w:t>
    </w:r>
    <w:r w:rsidRPr="005E0AB5">
      <w:rPr>
        <w:rStyle w:val="PageNumber"/>
        <w:rFonts w:ascii="Book Antiqua" w:hAnsi="Book Antiqua"/>
        <w:i/>
        <w:sz w:val="18"/>
        <w:szCs w:val="20"/>
      </w:rPr>
      <w:t>(</w:t>
    </w:r>
    <w:r>
      <w:rPr>
        <w:rStyle w:val="PageNumber"/>
        <w:rFonts w:ascii="Book Antiqua" w:hAnsi="Book Antiqua"/>
        <w:i/>
        <w:sz w:val="18"/>
        <w:szCs w:val="20"/>
      </w:rPr>
      <w:t>1</w:t>
    </w:r>
    <w:r w:rsidRPr="005E0AB5">
      <w:rPr>
        <w:rStyle w:val="PageNumber"/>
        <w:rFonts w:ascii="Book Antiqua" w:hAnsi="Book Antiqua"/>
        <w:i/>
        <w:sz w:val="18"/>
        <w:szCs w:val="20"/>
      </w:rPr>
      <w:t>)</w:t>
    </w:r>
    <w:r>
      <w:rPr>
        <w:rStyle w:val="PageNumber"/>
        <w:rFonts w:ascii="Book Antiqua" w:hAnsi="Book Antiqua"/>
        <w:i/>
        <w:sz w:val="18"/>
        <w:szCs w:val="20"/>
      </w:rPr>
      <w:t xml:space="preserve"> Maret 2016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2E1" w:rsidRPr="00CD12E1" w:rsidRDefault="00CD12E1" w:rsidP="00CD12E1">
    <w:pPr>
      <w:pStyle w:val="Header"/>
      <w:tabs>
        <w:tab w:val="clear" w:pos="4320"/>
        <w:tab w:val="clear" w:pos="8640"/>
        <w:tab w:val="left" w:pos="0"/>
        <w:tab w:val="right" w:pos="9072"/>
      </w:tabs>
      <w:jc w:val="right"/>
      <w:rPr>
        <w:rFonts w:ascii="Book Antiqua" w:hAnsi="Book Antiqua"/>
        <w:sz w:val="20"/>
        <w:szCs w:val="20"/>
      </w:rPr>
    </w:pPr>
    <w:r w:rsidRPr="005E0AB5">
      <w:rPr>
        <w:rStyle w:val="PageNumber"/>
        <w:rFonts w:ascii="Book Antiqua" w:hAnsi="Book Antiqua"/>
        <w:i/>
        <w:sz w:val="18"/>
        <w:szCs w:val="20"/>
      </w:rPr>
      <w:t>Jurnal Kultivasi Vol</w:t>
    </w:r>
    <w:r>
      <w:rPr>
        <w:rStyle w:val="PageNumber"/>
        <w:rFonts w:ascii="Book Antiqua" w:hAnsi="Book Antiqua"/>
        <w:i/>
        <w:sz w:val="18"/>
        <w:szCs w:val="20"/>
        <w:lang w:val="id-ID"/>
      </w:rPr>
      <w:t>.</w:t>
    </w:r>
    <w:r w:rsidRPr="005E0AB5">
      <w:rPr>
        <w:rStyle w:val="PageNumber"/>
        <w:rFonts w:ascii="Book Antiqua" w:hAnsi="Book Antiqua"/>
        <w:i/>
        <w:sz w:val="18"/>
        <w:szCs w:val="20"/>
      </w:rPr>
      <w:t xml:space="preserve"> </w:t>
    </w:r>
    <w:r>
      <w:rPr>
        <w:rStyle w:val="PageNumber"/>
        <w:rFonts w:ascii="Book Antiqua" w:hAnsi="Book Antiqua"/>
        <w:i/>
        <w:sz w:val="18"/>
        <w:szCs w:val="20"/>
      </w:rPr>
      <w:t>15</w:t>
    </w:r>
    <w:r w:rsidRPr="005E0AB5">
      <w:rPr>
        <w:rStyle w:val="PageNumber"/>
        <w:rFonts w:ascii="Book Antiqua" w:hAnsi="Book Antiqua"/>
        <w:i/>
        <w:sz w:val="18"/>
        <w:szCs w:val="20"/>
      </w:rPr>
      <w:t>(</w:t>
    </w:r>
    <w:r>
      <w:rPr>
        <w:rStyle w:val="PageNumber"/>
        <w:rFonts w:ascii="Book Antiqua" w:hAnsi="Book Antiqua"/>
        <w:i/>
        <w:sz w:val="18"/>
        <w:szCs w:val="20"/>
      </w:rPr>
      <w:t>1</w:t>
    </w:r>
    <w:r w:rsidRPr="005E0AB5">
      <w:rPr>
        <w:rStyle w:val="PageNumber"/>
        <w:rFonts w:ascii="Book Antiqua" w:hAnsi="Book Antiqua"/>
        <w:i/>
        <w:sz w:val="18"/>
        <w:szCs w:val="20"/>
      </w:rPr>
      <w:t>)</w:t>
    </w:r>
    <w:r>
      <w:rPr>
        <w:rStyle w:val="PageNumber"/>
        <w:rFonts w:ascii="Book Antiqua" w:hAnsi="Book Antiqua"/>
        <w:i/>
        <w:sz w:val="18"/>
        <w:szCs w:val="20"/>
      </w:rPr>
      <w:t xml:space="preserve"> Maret 2016</w:t>
    </w:r>
    <w:r>
      <w:rPr>
        <w:rStyle w:val="PageNumber"/>
        <w:rFonts w:ascii="Book Antiqua" w:hAnsi="Book Antiqua"/>
        <w:i/>
        <w:sz w:val="18"/>
        <w:szCs w:val="20"/>
      </w:rPr>
      <w:tab/>
    </w:r>
    <w:r w:rsidRPr="00860AAA">
      <w:rPr>
        <w:rStyle w:val="PageNumber"/>
        <w:rFonts w:ascii="Book Antiqua" w:hAnsi="Book Antiqua"/>
        <w:sz w:val="20"/>
        <w:szCs w:val="20"/>
      </w:rPr>
      <w:fldChar w:fldCharType="begin"/>
    </w:r>
    <w:r w:rsidRPr="00860AAA">
      <w:rPr>
        <w:rStyle w:val="PageNumber"/>
        <w:rFonts w:ascii="Book Antiqua" w:hAnsi="Book Antiqua"/>
        <w:sz w:val="20"/>
        <w:szCs w:val="20"/>
      </w:rPr>
      <w:instrText xml:space="preserve"> PAGE </w:instrText>
    </w:r>
    <w:r w:rsidRPr="00860AAA">
      <w:rPr>
        <w:rStyle w:val="PageNumber"/>
        <w:rFonts w:ascii="Book Antiqua" w:hAnsi="Book Antiqua"/>
        <w:sz w:val="20"/>
        <w:szCs w:val="20"/>
      </w:rPr>
      <w:fldChar w:fldCharType="separate"/>
    </w:r>
    <w:r>
      <w:rPr>
        <w:rStyle w:val="PageNumber"/>
        <w:rFonts w:ascii="Book Antiqua" w:hAnsi="Book Antiqua"/>
        <w:noProof/>
        <w:sz w:val="20"/>
        <w:szCs w:val="20"/>
      </w:rPr>
      <w:t>63</w:t>
    </w:r>
    <w:r w:rsidRPr="00860AAA">
      <w:rPr>
        <w:rStyle w:val="PageNumber"/>
        <w:rFonts w:ascii="Book Antiqua" w:hAnsi="Book Antiqua"/>
        <w:sz w:val="20"/>
        <w:szCs w:val="20"/>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2EF" w:rsidRPr="00FA5F95" w:rsidRDefault="007732EF" w:rsidP="00FA5F95">
    <w:pPr>
      <w:pStyle w:val="Header"/>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4EAE4C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5971AF"/>
    <w:multiLevelType w:val="multilevel"/>
    <w:tmpl w:val="3A60BE0A"/>
    <w:styleLink w:val="Style5"/>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0771036"/>
    <w:multiLevelType w:val="multilevel"/>
    <w:tmpl w:val="7390ED2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BABSUBBARU4"/>
      <w:lvlText w:val="%1.2.%3."/>
      <w:lvlJc w:val="left"/>
      <w:pPr>
        <w:ind w:left="1224" w:hanging="504"/>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2.%4."/>
      <w:lvlJc w:val="left"/>
      <w:pPr>
        <w:ind w:left="790" w:hanging="648"/>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2.%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34F1CAF"/>
    <w:multiLevelType w:val="multilevel"/>
    <w:tmpl w:val="491070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SANTI21"/>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0DBE5405"/>
    <w:multiLevelType w:val="hybridMultilevel"/>
    <w:tmpl w:val="EFD440C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F2C39A3"/>
    <w:multiLevelType w:val="hybridMultilevel"/>
    <w:tmpl w:val="AB72E1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1A47097"/>
    <w:multiLevelType w:val="hybridMultilevel"/>
    <w:tmpl w:val="C5B406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46C18A1"/>
    <w:multiLevelType w:val="multilevel"/>
    <w:tmpl w:val="0421001D"/>
    <w:styleLink w:val="Style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6E03BDC"/>
    <w:multiLevelType w:val="hybridMultilevel"/>
    <w:tmpl w:val="662068E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CFA69BA"/>
    <w:multiLevelType w:val="multilevel"/>
    <w:tmpl w:val="0421001D"/>
    <w:styleLink w:val="Style4"/>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F506BAF"/>
    <w:multiLevelType w:val="multilevel"/>
    <w:tmpl w:val="757EBEC6"/>
    <w:lvl w:ilvl="0">
      <w:start w:val="1"/>
      <w:numFmt w:val="decimal"/>
      <w:lvlText w:val="%1."/>
      <w:lvlJc w:val="left"/>
      <w:pPr>
        <w:ind w:left="360" w:hanging="360"/>
      </w:pPr>
      <w:rPr>
        <w:rFonts w:hint="default"/>
      </w:rPr>
    </w:lvl>
    <w:lvl w:ilvl="1">
      <w:start w:val="1"/>
      <w:numFmt w:val="decimal"/>
      <w:pStyle w:val="BABSUBBARU2"/>
      <w:lvlText w:val="2.%2."/>
      <w:lvlJc w:val="left"/>
      <w:pPr>
        <w:ind w:left="79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BABSUBBARU21"/>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78F436E"/>
    <w:multiLevelType w:val="hybridMultilevel"/>
    <w:tmpl w:val="D03875F4"/>
    <w:lvl w:ilvl="0" w:tplc="8E16482A">
      <w:start w:val="1"/>
      <w:numFmt w:val="decimal"/>
      <w:lvlText w:val="%1."/>
      <w:lvlJc w:val="left"/>
      <w:pPr>
        <w:tabs>
          <w:tab w:val="num" w:pos="810"/>
        </w:tabs>
        <w:ind w:left="810" w:hanging="4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8BE3E2E"/>
    <w:multiLevelType w:val="hybridMultilevel"/>
    <w:tmpl w:val="DF30E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2A42EB"/>
    <w:multiLevelType w:val="multilevel"/>
    <w:tmpl w:val="4AAC0718"/>
    <w:lvl w:ilvl="0">
      <w:start w:val="1"/>
      <w:numFmt w:val="decimal"/>
      <w:pStyle w:val="SANTI2"/>
      <w:lvlText w:val="%1"/>
      <w:lvlJc w:val="left"/>
      <w:pPr>
        <w:ind w:left="432" w:hanging="432"/>
      </w:pPr>
    </w:lvl>
    <w:lvl w:ilvl="1">
      <w:start w:val="1"/>
      <w:numFmt w:val="decimal"/>
      <w:lvlText w:val="%1.%2"/>
      <w:lvlJc w:val="left"/>
      <w:pPr>
        <w:ind w:left="576" w:hanging="576"/>
      </w:pPr>
    </w:lvl>
    <w:lvl w:ilvl="2">
      <w:start w:val="1"/>
      <w:numFmt w:val="decimal"/>
      <w:lvlText w:val="%3."/>
      <w:lvlJc w:val="left"/>
      <w:pPr>
        <w:ind w:left="720" w:hanging="72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309A3A3E"/>
    <w:multiLevelType w:val="multilevel"/>
    <w:tmpl w:val="93127D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SANTI439"/>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2941594"/>
    <w:multiLevelType w:val="multilevel"/>
    <w:tmpl w:val="9878E06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pStyle w:val="SUBSUBBAB"/>
      <w:lvlText w:val="%1.%2.%3"/>
      <w:lvlJc w:val="left"/>
      <w:pPr>
        <w:tabs>
          <w:tab w:val="num" w:pos="3420"/>
        </w:tabs>
        <w:ind w:left="34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54E2937"/>
    <w:multiLevelType w:val="hybridMultilevel"/>
    <w:tmpl w:val="0DB8A7C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9E36E9D"/>
    <w:multiLevelType w:val="hybridMultilevel"/>
    <w:tmpl w:val="DBA0301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B5031EC"/>
    <w:multiLevelType w:val="multilevel"/>
    <w:tmpl w:val="D896916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SANTI43"/>
      <w:lvlText w:val="%1.%2.%3"/>
      <w:lvlJc w:val="left"/>
      <w:pPr>
        <w:ind w:left="720" w:hanging="720"/>
      </w:pPr>
    </w:lvl>
    <w:lvl w:ilvl="3">
      <w:start w:val="1"/>
      <w:numFmt w:val="decimal"/>
      <w:pStyle w:val="SANTI421"/>
      <w:lvlText w:val="%1.%2.%3.%4"/>
      <w:lvlJc w:val="left"/>
      <w:pPr>
        <w:ind w:left="864" w:hanging="86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nsid w:val="3E866332"/>
    <w:multiLevelType w:val="hybridMultilevel"/>
    <w:tmpl w:val="5E323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FE5E8B"/>
    <w:multiLevelType w:val="multilevel"/>
    <w:tmpl w:val="B5FE829C"/>
    <w:lvl w:ilvl="0">
      <w:start w:val="1"/>
      <w:numFmt w:val="decimal"/>
      <w:lvlText w:val="%1"/>
      <w:lvlJc w:val="left"/>
      <w:pPr>
        <w:ind w:left="432" w:hanging="432"/>
      </w:pPr>
    </w:lvl>
    <w:lvl w:ilvl="1">
      <w:start w:val="1"/>
      <w:numFmt w:val="decimal"/>
      <w:pStyle w:val="SANTI3"/>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nsid w:val="4C703C41"/>
    <w:multiLevelType w:val="multilevel"/>
    <w:tmpl w:val="7F7E72B6"/>
    <w:lvl w:ilvl="0">
      <w:start w:val="1"/>
      <w:numFmt w:val="decimal"/>
      <w:lvlText w:val="%1"/>
      <w:lvlJc w:val="left"/>
      <w:pPr>
        <w:tabs>
          <w:tab w:val="num" w:pos="360"/>
        </w:tabs>
        <w:ind w:left="360" w:hanging="360"/>
      </w:pPr>
      <w:rPr>
        <w:rFonts w:hint="default"/>
        <w:b/>
      </w:rPr>
    </w:lvl>
    <w:lvl w:ilvl="1">
      <w:start w:val="1"/>
      <w:numFmt w:val="decimal"/>
      <w:pStyle w:val="BABSUBBARU1"/>
      <w:lvlText w:val="1.%2"/>
      <w:lvlJc w:val="left"/>
      <w:pPr>
        <w:tabs>
          <w:tab w:val="num" w:pos="567"/>
        </w:tabs>
        <w:ind w:left="567" w:hanging="567"/>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22">
    <w:nsid w:val="4E722CDB"/>
    <w:multiLevelType w:val="multilevel"/>
    <w:tmpl w:val="99FCEAE0"/>
    <w:numStyleLink w:val="Style2"/>
  </w:abstractNum>
  <w:abstractNum w:abstractNumId="23">
    <w:nsid w:val="53E95127"/>
    <w:multiLevelType w:val="multilevel"/>
    <w:tmpl w:val="E3443BA0"/>
    <w:lvl w:ilvl="0">
      <w:start w:val="1"/>
      <w:numFmt w:val="decimal"/>
      <w:lvlText w:val="%1"/>
      <w:lvlJc w:val="left"/>
      <w:pPr>
        <w:ind w:left="432" w:hanging="432"/>
      </w:pPr>
    </w:lvl>
    <w:lvl w:ilvl="1">
      <w:start w:val="1"/>
      <w:numFmt w:val="decimal"/>
      <w:pStyle w:val="SANTI1"/>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nsid w:val="54965483"/>
    <w:multiLevelType w:val="multilevel"/>
    <w:tmpl w:val="6B5E81E6"/>
    <w:lvl w:ilvl="0">
      <w:start w:val="1"/>
      <w:numFmt w:val="decimal"/>
      <w:lvlText w:val="%1"/>
      <w:lvlJc w:val="left"/>
      <w:pPr>
        <w:tabs>
          <w:tab w:val="num" w:pos="360"/>
        </w:tabs>
        <w:ind w:left="360" w:hanging="360"/>
      </w:pPr>
      <w:rPr>
        <w:rFonts w:hint="default"/>
        <w:b/>
      </w:rPr>
    </w:lvl>
    <w:lvl w:ilvl="1">
      <w:start w:val="1"/>
      <w:numFmt w:val="decimal"/>
      <w:pStyle w:val="AnakBABI"/>
      <w:lvlText w:val="1.%2"/>
      <w:lvlJc w:val="left"/>
      <w:pPr>
        <w:tabs>
          <w:tab w:val="num" w:pos="567"/>
        </w:tabs>
        <w:ind w:left="567" w:hanging="567"/>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25">
    <w:nsid w:val="5709462F"/>
    <w:multiLevelType w:val="hybridMultilevel"/>
    <w:tmpl w:val="9942119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7E93FDA"/>
    <w:multiLevelType w:val="hybridMultilevel"/>
    <w:tmpl w:val="92A0A434"/>
    <w:lvl w:ilvl="0" w:tplc="0421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80D2F31"/>
    <w:multiLevelType w:val="hybridMultilevel"/>
    <w:tmpl w:val="C53073A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3086EB66">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B435839"/>
    <w:multiLevelType w:val="hybridMultilevel"/>
    <w:tmpl w:val="3F36844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B517DFC"/>
    <w:multiLevelType w:val="multilevel"/>
    <w:tmpl w:val="0421001F"/>
    <w:styleLink w:val="Style1"/>
    <w:lvl w:ilvl="0">
      <w:start w:val="2"/>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45271DE"/>
    <w:multiLevelType w:val="multilevel"/>
    <w:tmpl w:val="99FCEAE0"/>
    <w:styleLink w:val="Style2"/>
    <w:lvl w:ilvl="0">
      <w:start w:val="4"/>
      <w:numFmt w:val="decimal"/>
      <w:lvlText w:val="%1."/>
      <w:lvlJc w:val="left"/>
      <w:pPr>
        <w:ind w:left="360" w:hanging="360"/>
      </w:pPr>
      <w:rPr>
        <w:rFonts w:hint="default"/>
      </w:rPr>
    </w:lvl>
    <w:lvl w:ilvl="1">
      <w:start w:val="1"/>
      <w:numFmt w:val="decimal"/>
      <w:pStyle w:val="SANTI4"/>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4BF39A2"/>
    <w:multiLevelType w:val="hybridMultilevel"/>
    <w:tmpl w:val="F93C1A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8278B1"/>
    <w:multiLevelType w:val="hybridMultilevel"/>
    <w:tmpl w:val="F9FA7F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2E80C6B"/>
    <w:multiLevelType w:val="multilevel"/>
    <w:tmpl w:val="9B34ACA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BABSUBBARU41"/>
      <w:lvlText w:val="%1.%2.%3."/>
      <w:lvlJc w:val="left"/>
      <w:pPr>
        <w:ind w:left="1224" w:hanging="504"/>
      </w:pPr>
      <w:rPr>
        <w:rFonts w:hint="default"/>
      </w:rPr>
    </w:lvl>
    <w:lvl w:ilvl="3">
      <w:start w:val="1"/>
      <w:numFmt w:val="decimal"/>
      <w:lvlText w:val="%1.2.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E1D61D0"/>
    <w:multiLevelType w:val="multilevel"/>
    <w:tmpl w:val="124C5E6E"/>
    <w:lvl w:ilvl="0">
      <w:start w:val="1"/>
      <w:numFmt w:val="decimal"/>
      <w:pStyle w:val="SANTI42"/>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1"/>
  </w:num>
  <w:num w:numId="2">
    <w:abstractNumId w:val="24"/>
  </w:num>
  <w:num w:numId="3">
    <w:abstractNumId w:val="29"/>
  </w:num>
  <w:num w:numId="4">
    <w:abstractNumId w:val="33"/>
  </w:num>
  <w:num w:numId="5">
    <w:abstractNumId w:val="30"/>
  </w:num>
  <w:num w:numId="6">
    <w:abstractNumId w:val="7"/>
  </w:num>
  <w:num w:numId="7">
    <w:abstractNumId w:val="2"/>
  </w:num>
  <w:num w:numId="8">
    <w:abstractNumId w:val="9"/>
  </w:num>
  <w:num w:numId="9">
    <w:abstractNumId w:val="10"/>
  </w:num>
  <w:num w:numId="10">
    <w:abstractNumId w:val="1"/>
  </w:num>
  <w:num w:numId="11">
    <w:abstractNumId w:val="23"/>
  </w:num>
  <w:num w:numId="12">
    <w:abstractNumId w:val="3"/>
  </w:num>
  <w:num w:numId="13">
    <w:abstractNumId w:val="13"/>
  </w:num>
  <w:num w:numId="14">
    <w:abstractNumId w:val="20"/>
  </w:num>
  <w:num w:numId="15">
    <w:abstractNumId w:val="34"/>
  </w:num>
  <w:num w:numId="16">
    <w:abstractNumId w:val="18"/>
  </w:num>
  <w:num w:numId="17">
    <w:abstractNumId w:val="14"/>
  </w:num>
  <w:num w:numId="18">
    <w:abstractNumId w:val="22"/>
    <w:lvlOverride w:ilvl="0">
      <w:lvl w:ilvl="0">
        <w:numFmt w:val="decimal"/>
        <w:lvlText w:val=""/>
        <w:lvlJc w:val="left"/>
      </w:lvl>
    </w:lvlOverride>
    <w:lvlOverride w:ilvl="1">
      <w:lvl w:ilvl="1">
        <w:start w:val="1"/>
        <w:numFmt w:val="decimal"/>
        <w:pStyle w:val="SANTI4"/>
        <w:lvlText w:val="%1.%2."/>
        <w:lvlJc w:val="left"/>
        <w:pPr>
          <w:ind w:left="792" w:hanging="432"/>
        </w:pPr>
        <w:rPr>
          <w:b/>
        </w:rPr>
      </w:lvl>
    </w:lvlOverride>
  </w:num>
  <w:num w:numId="19">
    <w:abstractNumId w:val="15"/>
  </w:num>
  <w:num w:numId="20">
    <w:abstractNumId w:val="0"/>
  </w:num>
  <w:num w:numId="21">
    <w:abstractNumId w:val="32"/>
  </w:num>
  <w:num w:numId="22">
    <w:abstractNumId w:val="6"/>
  </w:num>
  <w:num w:numId="23">
    <w:abstractNumId w:val="16"/>
  </w:num>
  <w:num w:numId="24">
    <w:abstractNumId w:val="4"/>
  </w:num>
  <w:num w:numId="25">
    <w:abstractNumId w:val="17"/>
  </w:num>
  <w:num w:numId="26">
    <w:abstractNumId w:val="28"/>
  </w:num>
  <w:num w:numId="27">
    <w:abstractNumId w:val="25"/>
  </w:num>
  <w:num w:numId="28">
    <w:abstractNumId w:val="12"/>
  </w:num>
  <w:num w:numId="29">
    <w:abstractNumId w:val="31"/>
  </w:num>
  <w:num w:numId="30">
    <w:abstractNumId w:val="11"/>
  </w:num>
  <w:num w:numId="31">
    <w:abstractNumId w:val="27"/>
  </w:num>
  <w:num w:numId="32">
    <w:abstractNumId w:val="8"/>
  </w:num>
  <w:num w:numId="33">
    <w:abstractNumId w:val="5"/>
  </w:num>
  <w:num w:numId="34">
    <w:abstractNumId w:val="26"/>
  </w:num>
  <w:num w:numId="35">
    <w:abstractNumId w:val="19"/>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embedSystemFonts/>
  <w:hideSpellingErrors/>
  <w:hideGrammaticalErrors/>
  <w:activeWritingStyle w:appName="MSWord" w:lang="en-US" w:vendorID="64" w:dllVersion="131078" w:nlCheck="1" w:checkStyle="1"/>
  <w:activeWritingStyle w:appName="MSWord" w:lang="es-PE" w:vendorID="64" w:dllVersion="131078" w:nlCheck="1" w:checkStyle="1"/>
  <w:activeWritingStyle w:appName="MSWord" w:lang="en-GB" w:vendorID="64" w:dllVersion="131078" w:nlCheck="1" w:checkStyle="1"/>
  <w:activeWritingStyle w:appName="MSWord" w:lang="en-US" w:vendorID="64" w:dllVersion="131077" w:nlCheck="1" w:checkStyle="1"/>
  <w:activeWritingStyle w:appName="MSWord" w:lang="en-GB" w:vendorID="64" w:dllVersion="131077" w:nlCheck="1" w:checkStyle="1"/>
  <w:activeWritingStyle w:appName="MSWord" w:lang="es-ES_tradnl" w:vendorID="64" w:dllVersion="131078" w:nlCheck="1" w:checkStyle="1"/>
  <w:activeWritingStyle w:appName="MSWord" w:lang="es-ES" w:vendorID="64" w:dllVersion="131078" w:nlCheck="1" w:checkStyle="1"/>
  <w:activeWritingStyle w:appName="MSWord" w:lang="es-AR" w:vendorID="64" w:dllVersion="131078" w:nlCheck="1" w:checkStyle="1"/>
  <w:activeWritingStyle w:appName="MSWord" w:lang="fr-FR" w:vendorID="64" w:dllVersion="131078" w:nlCheck="1" w:checkStyle="1"/>
  <w:stylePaneFormatFilter w:val="3F01"/>
  <w:defaultTabStop w:val="720"/>
  <w:hyphenationZone w:val="357"/>
  <w:doNotHyphenateCaps/>
  <w:evenAndOddHeaders/>
  <w:drawingGridHorizontalSpacing w:val="187"/>
  <w:drawingGridVerticalSpacing w:val="181"/>
  <w:noPunctuationKerning/>
  <w:characterSpacingControl w:val="doNotCompress"/>
  <w:hdrShapeDefaults>
    <o:shapedefaults v:ext="edit" spidmax="178178">
      <o:colormenu v:ext="edit" strokecolor="none"/>
    </o:shapedefaults>
  </w:hdrShapeDefaults>
  <w:footnotePr>
    <w:footnote w:id="0"/>
    <w:footnote w:id="1"/>
  </w:footnotePr>
  <w:endnotePr>
    <w:endnote w:id="0"/>
    <w:endnote w:id="1"/>
  </w:endnotePr>
  <w:compat/>
  <w:rsids>
    <w:rsidRoot w:val="002E24F3"/>
    <w:rsid w:val="00002FBB"/>
    <w:rsid w:val="000041B0"/>
    <w:rsid w:val="00005B68"/>
    <w:rsid w:val="00012C38"/>
    <w:rsid w:val="00013EAA"/>
    <w:rsid w:val="000171DE"/>
    <w:rsid w:val="000202DC"/>
    <w:rsid w:val="00020FEE"/>
    <w:rsid w:val="00024024"/>
    <w:rsid w:val="0002472A"/>
    <w:rsid w:val="00025099"/>
    <w:rsid w:val="00025C74"/>
    <w:rsid w:val="00026138"/>
    <w:rsid w:val="00026DC1"/>
    <w:rsid w:val="00030987"/>
    <w:rsid w:val="000325CD"/>
    <w:rsid w:val="00035B09"/>
    <w:rsid w:val="00036EFD"/>
    <w:rsid w:val="00040D4B"/>
    <w:rsid w:val="00041ACF"/>
    <w:rsid w:val="00042106"/>
    <w:rsid w:val="000502AA"/>
    <w:rsid w:val="000508B9"/>
    <w:rsid w:val="00053C94"/>
    <w:rsid w:val="00054C69"/>
    <w:rsid w:val="00061A95"/>
    <w:rsid w:val="000635D9"/>
    <w:rsid w:val="00063F4A"/>
    <w:rsid w:val="0006479C"/>
    <w:rsid w:val="00067578"/>
    <w:rsid w:val="00070B4A"/>
    <w:rsid w:val="000727BB"/>
    <w:rsid w:val="00072918"/>
    <w:rsid w:val="00072AC0"/>
    <w:rsid w:val="0007304C"/>
    <w:rsid w:val="0007354C"/>
    <w:rsid w:val="00076962"/>
    <w:rsid w:val="00081A1F"/>
    <w:rsid w:val="00090795"/>
    <w:rsid w:val="00092FE1"/>
    <w:rsid w:val="00093468"/>
    <w:rsid w:val="000957C9"/>
    <w:rsid w:val="00097781"/>
    <w:rsid w:val="000A005A"/>
    <w:rsid w:val="000A532A"/>
    <w:rsid w:val="000A78EB"/>
    <w:rsid w:val="000A7A58"/>
    <w:rsid w:val="000B088E"/>
    <w:rsid w:val="000B1CD7"/>
    <w:rsid w:val="000B3479"/>
    <w:rsid w:val="000B62EE"/>
    <w:rsid w:val="000B6408"/>
    <w:rsid w:val="000B6A2F"/>
    <w:rsid w:val="000C19D8"/>
    <w:rsid w:val="000C37A8"/>
    <w:rsid w:val="000C3A37"/>
    <w:rsid w:val="000C54DA"/>
    <w:rsid w:val="000D012E"/>
    <w:rsid w:val="000D08DB"/>
    <w:rsid w:val="000D14F0"/>
    <w:rsid w:val="000D3354"/>
    <w:rsid w:val="000D3841"/>
    <w:rsid w:val="000D3E9F"/>
    <w:rsid w:val="000D4325"/>
    <w:rsid w:val="000E2AFA"/>
    <w:rsid w:val="000E2F69"/>
    <w:rsid w:val="000E6DF2"/>
    <w:rsid w:val="000E7570"/>
    <w:rsid w:val="000F1B7A"/>
    <w:rsid w:val="000F2642"/>
    <w:rsid w:val="000F59A1"/>
    <w:rsid w:val="001007CC"/>
    <w:rsid w:val="0010506C"/>
    <w:rsid w:val="00107FBA"/>
    <w:rsid w:val="00110162"/>
    <w:rsid w:val="00111592"/>
    <w:rsid w:val="001123C5"/>
    <w:rsid w:val="001139DB"/>
    <w:rsid w:val="00116BEF"/>
    <w:rsid w:val="00117F77"/>
    <w:rsid w:val="00120125"/>
    <w:rsid w:val="00120575"/>
    <w:rsid w:val="00121AC1"/>
    <w:rsid w:val="0012323E"/>
    <w:rsid w:val="00123452"/>
    <w:rsid w:val="0012420B"/>
    <w:rsid w:val="00124D72"/>
    <w:rsid w:val="00125D7E"/>
    <w:rsid w:val="00127888"/>
    <w:rsid w:val="001304B1"/>
    <w:rsid w:val="001306D9"/>
    <w:rsid w:val="001334EA"/>
    <w:rsid w:val="00140A04"/>
    <w:rsid w:val="00140E96"/>
    <w:rsid w:val="001468F4"/>
    <w:rsid w:val="001518BC"/>
    <w:rsid w:val="00153D88"/>
    <w:rsid w:val="00155A0C"/>
    <w:rsid w:val="00160103"/>
    <w:rsid w:val="00161FE0"/>
    <w:rsid w:val="00163A14"/>
    <w:rsid w:val="00167322"/>
    <w:rsid w:val="0016760A"/>
    <w:rsid w:val="00167B0E"/>
    <w:rsid w:val="00170E35"/>
    <w:rsid w:val="001771F3"/>
    <w:rsid w:val="00180ABD"/>
    <w:rsid w:val="00183188"/>
    <w:rsid w:val="00183E23"/>
    <w:rsid w:val="00185B41"/>
    <w:rsid w:val="00187CEF"/>
    <w:rsid w:val="00194308"/>
    <w:rsid w:val="001A2964"/>
    <w:rsid w:val="001A3E9E"/>
    <w:rsid w:val="001A505A"/>
    <w:rsid w:val="001A7534"/>
    <w:rsid w:val="001B2487"/>
    <w:rsid w:val="001C02BE"/>
    <w:rsid w:val="001C14D2"/>
    <w:rsid w:val="001C2A9C"/>
    <w:rsid w:val="001C33FE"/>
    <w:rsid w:val="001C3542"/>
    <w:rsid w:val="001C4207"/>
    <w:rsid w:val="001C5409"/>
    <w:rsid w:val="001C69F6"/>
    <w:rsid w:val="001C7C4B"/>
    <w:rsid w:val="001D0F82"/>
    <w:rsid w:val="001D29C7"/>
    <w:rsid w:val="001D453B"/>
    <w:rsid w:val="001D5F92"/>
    <w:rsid w:val="001D5FF0"/>
    <w:rsid w:val="001D65A3"/>
    <w:rsid w:val="001D6707"/>
    <w:rsid w:val="001D68F5"/>
    <w:rsid w:val="001D7F7C"/>
    <w:rsid w:val="001E0BB8"/>
    <w:rsid w:val="001E2134"/>
    <w:rsid w:val="001E5FDC"/>
    <w:rsid w:val="001E6169"/>
    <w:rsid w:val="001E64E4"/>
    <w:rsid w:val="001E6A05"/>
    <w:rsid w:val="001E7ABA"/>
    <w:rsid w:val="001F03DF"/>
    <w:rsid w:val="001F114E"/>
    <w:rsid w:val="001F4D41"/>
    <w:rsid w:val="001F7912"/>
    <w:rsid w:val="001F7A8A"/>
    <w:rsid w:val="00203048"/>
    <w:rsid w:val="002039E1"/>
    <w:rsid w:val="00205517"/>
    <w:rsid w:val="002065F8"/>
    <w:rsid w:val="00206DF9"/>
    <w:rsid w:val="002070D2"/>
    <w:rsid w:val="002129AF"/>
    <w:rsid w:val="00216BA9"/>
    <w:rsid w:val="00217A84"/>
    <w:rsid w:val="00220546"/>
    <w:rsid w:val="0022273E"/>
    <w:rsid w:val="00224B0F"/>
    <w:rsid w:val="00224DBC"/>
    <w:rsid w:val="002260C6"/>
    <w:rsid w:val="002273B4"/>
    <w:rsid w:val="00227BD4"/>
    <w:rsid w:val="00237506"/>
    <w:rsid w:val="00237616"/>
    <w:rsid w:val="00240008"/>
    <w:rsid w:val="00240EBD"/>
    <w:rsid w:val="00240F0D"/>
    <w:rsid w:val="002413DA"/>
    <w:rsid w:val="00241967"/>
    <w:rsid w:val="00242603"/>
    <w:rsid w:val="00244C93"/>
    <w:rsid w:val="00244FC2"/>
    <w:rsid w:val="00250D3B"/>
    <w:rsid w:val="00255994"/>
    <w:rsid w:val="00256C4C"/>
    <w:rsid w:val="00256F53"/>
    <w:rsid w:val="002614A3"/>
    <w:rsid w:val="002615B8"/>
    <w:rsid w:val="002643D5"/>
    <w:rsid w:val="00264C53"/>
    <w:rsid w:val="002717EE"/>
    <w:rsid w:val="00272A61"/>
    <w:rsid w:val="002732EF"/>
    <w:rsid w:val="00273A7A"/>
    <w:rsid w:val="00274304"/>
    <w:rsid w:val="00277B78"/>
    <w:rsid w:val="0028161F"/>
    <w:rsid w:val="00281A18"/>
    <w:rsid w:val="0028396D"/>
    <w:rsid w:val="00283DA7"/>
    <w:rsid w:val="0028472B"/>
    <w:rsid w:val="00284D22"/>
    <w:rsid w:val="00287A71"/>
    <w:rsid w:val="00287B9C"/>
    <w:rsid w:val="00290266"/>
    <w:rsid w:val="0029134D"/>
    <w:rsid w:val="00291791"/>
    <w:rsid w:val="0029413F"/>
    <w:rsid w:val="00294EFD"/>
    <w:rsid w:val="00296655"/>
    <w:rsid w:val="00296E9E"/>
    <w:rsid w:val="002A412D"/>
    <w:rsid w:val="002A6DCD"/>
    <w:rsid w:val="002B0C79"/>
    <w:rsid w:val="002B2032"/>
    <w:rsid w:val="002B2359"/>
    <w:rsid w:val="002B380C"/>
    <w:rsid w:val="002B3BD0"/>
    <w:rsid w:val="002B54BB"/>
    <w:rsid w:val="002B78F3"/>
    <w:rsid w:val="002C02FC"/>
    <w:rsid w:val="002C047D"/>
    <w:rsid w:val="002C06E7"/>
    <w:rsid w:val="002C3FC0"/>
    <w:rsid w:val="002C521E"/>
    <w:rsid w:val="002C56F9"/>
    <w:rsid w:val="002C7FE6"/>
    <w:rsid w:val="002D01FB"/>
    <w:rsid w:val="002D0554"/>
    <w:rsid w:val="002D3290"/>
    <w:rsid w:val="002D3D75"/>
    <w:rsid w:val="002D4B07"/>
    <w:rsid w:val="002D5C90"/>
    <w:rsid w:val="002D7736"/>
    <w:rsid w:val="002D7B64"/>
    <w:rsid w:val="002E1A31"/>
    <w:rsid w:val="002E24F3"/>
    <w:rsid w:val="002E5C43"/>
    <w:rsid w:val="002E5E61"/>
    <w:rsid w:val="002E7BE8"/>
    <w:rsid w:val="002F02F9"/>
    <w:rsid w:val="002F221F"/>
    <w:rsid w:val="002F2C11"/>
    <w:rsid w:val="002F2D3A"/>
    <w:rsid w:val="002F7942"/>
    <w:rsid w:val="003008E9"/>
    <w:rsid w:val="003037D3"/>
    <w:rsid w:val="0030527C"/>
    <w:rsid w:val="00306F3C"/>
    <w:rsid w:val="003070C1"/>
    <w:rsid w:val="00307218"/>
    <w:rsid w:val="003108F3"/>
    <w:rsid w:val="00314294"/>
    <w:rsid w:val="00315211"/>
    <w:rsid w:val="003212CF"/>
    <w:rsid w:val="00321312"/>
    <w:rsid w:val="0032666E"/>
    <w:rsid w:val="00326A11"/>
    <w:rsid w:val="0033099D"/>
    <w:rsid w:val="00330F11"/>
    <w:rsid w:val="00332476"/>
    <w:rsid w:val="003339C0"/>
    <w:rsid w:val="00335B18"/>
    <w:rsid w:val="003400A4"/>
    <w:rsid w:val="003425EB"/>
    <w:rsid w:val="0034512E"/>
    <w:rsid w:val="00345FBC"/>
    <w:rsid w:val="0034703B"/>
    <w:rsid w:val="00354D3A"/>
    <w:rsid w:val="0035500C"/>
    <w:rsid w:val="00356EEA"/>
    <w:rsid w:val="00357574"/>
    <w:rsid w:val="00357B16"/>
    <w:rsid w:val="003604C9"/>
    <w:rsid w:val="00360779"/>
    <w:rsid w:val="00362649"/>
    <w:rsid w:val="003628E0"/>
    <w:rsid w:val="00362F34"/>
    <w:rsid w:val="003647AD"/>
    <w:rsid w:val="00365A00"/>
    <w:rsid w:val="00366595"/>
    <w:rsid w:val="00366649"/>
    <w:rsid w:val="00374AD7"/>
    <w:rsid w:val="003820D2"/>
    <w:rsid w:val="00382EAD"/>
    <w:rsid w:val="003844F6"/>
    <w:rsid w:val="0038562F"/>
    <w:rsid w:val="003932CA"/>
    <w:rsid w:val="003934E0"/>
    <w:rsid w:val="00394CE2"/>
    <w:rsid w:val="00395476"/>
    <w:rsid w:val="00397066"/>
    <w:rsid w:val="003A1EC4"/>
    <w:rsid w:val="003A2EBC"/>
    <w:rsid w:val="003A4D07"/>
    <w:rsid w:val="003B0295"/>
    <w:rsid w:val="003B1AA7"/>
    <w:rsid w:val="003B24E6"/>
    <w:rsid w:val="003B3647"/>
    <w:rsid w:val="003B55E8"/>
    <w:rsid w:val="003C01EC"/>
    <w:rsid w:val="003C2201"/>
    <w:rsid w:val="003C3839"/>
    <w:rsid w:val="003C433C"/>
    <w:rsid w:val="003C5953"/>
    <w:rsid w:val="003C681A"/>
    <w:rsid w:val="003C6CD2"/>
    <w:rsid w:val="003D1184"/>
    <w:rsid w:val="003D19A2"/>
    <w:rsid w:val="003D2C49"/>
    <w:rsid w:val="003D2DA2"/>
    <w:rsid w:val="003D52E9"/>
    <w:rsid w:val="003D691D"/>
    <w:rsid w:val="003E099E"/>
    <w:rsid w:val="003E2281"/>
    <w:rsid w:val="003E38AE"/>
    <w:rsid w:val="003E72D2"/>
    <w:rsid w:val="003F0689"/>
    <w:rsid w:val="003F09DC"/>
    <w:rsid w:val="003F4A1C"/>
    <w:rsid w:val="004010B2"/>
    <w:rsid w:val="0040133A"/>
    <w:rsid w:val="00403B3E"/>
    <w:rsid w:val="00404C36"/>
    <w:rsid w:val="00405664"/>
    <w:rsid w:val="00410005"/>
    <w:rsid w:val="00410D07"/>
    <w:rsid w:val="00411768"/>
    <w:rsid w:val="00415C30"/>
    <w:rsid w:val="00420060"/>
    <w:rsid w:val="004205F0"/>
    <w:rsid w:val="00420A12"/>
    <w:rsid w:val="00421EDC"/>
    <w:rsid w:val="00422B28"/>
    <w:rsid w:val="00424598"/>
    <w:rsid w:val="004300A1"/>
    <w:rsid w:val="00432B42"/>
    <w:rsid w:val="004356C9"/>
    <w:rsid w:val="004357A5"/>
    <w:rsid w:val="004370EA"/>
    <w:rsid w:val="00446C10"/>
    <w:rsid w:val="004500CC"/>
    <w:rsid w:val="00453280"/>
    <w:rsid w:val="00456E57"/>
    <w:rsid w:val="004610DC"/>
    <w:rsid w:val="004612AE"/>
    <w:rsid w:val="00462CB4"/>
    <w:rsid w:val="004643DB"/>
    <w:rsid w:val="0047495C"/>
    <w:rsid w:val="00475AA0"/>
    <w:rsid w:val="00475FAD"/>
    <w:rsid w:val="00477383"/>
    <w:rsid w:val="004804A6"/>
    <w:rsid w:val="004807D2"/>
    <w:rsid w:val="00480D71"/>
    <w:rsid w:val="004810C4"/>
    <w:rsid w:val="0048148C"/>
    <w:rsid w:val="00483D74"/>
    <w:rsid w:val="00483F2C"/>
    <w:rsid w:val="00484583"/>
    <w:rsid w:val="00484C50"/>
    <w:rsid w:val="00485025"/>
    <w:rsid w:val="00485E42"/>
    <w:rsid w:val="00491058"/>
    <w:rsid w:val="004912DE"/>
    <w:rsid w:val="0049262A"/>
    <w:rsid w:val="00492EBD"/>
    <w:rsid w:val="004971A1"/>
    <w:rsid w:val="004A4470"/>
    <w:rsid w:val="004A449F"/>
    <w:rsid w:val="004A7CD5"/>
    <w:rsid w:val="004B4954"/>
    <w:rsid w:val="004B4A57"/>
    <w:rsid w:val="004B722E"/>
    <w:rsid w:val="004C1696"/>
    <w:rsid w:val="004C17DA"/>
    <w:rsid w:val="004C3205"/>
    <w:rsid w:val="004C6D7B"/>
    <w:rsid w:val="004C77A3"/>
    <w:rsid w:val="004C7828"/>
    <w:rsid w:val="004D1352"/>
    <w:rsid w:val="004D404D"/>
    <w:rsid w:val="004D4FAA"/>
    <w:rsid w:val="004D7385"/>
    <w:rsid w:val="004E137B"/>
    <w:rsid w:val="004E17F1"/>
    <w:rsid w:val="004E330E"/>
    <w:rsid w:val="004E70BA"/>
    <w:rsid w:val="004F2AA5"/>
    <w:rsid w:val="004F4757"/>
    <w:rsid w:val="004F60C5"/>
    <w:rsid w:val="004F6BF4"/>
    <w:rsid w:val="004F762E"/>
    <w:rsid w:val="004F7A0D"/>
    <w:rsid w:val="004F7AD8"/>
    <w:rsid w:val="004F7F0B"/>
    <w:rsid w:val="00500687"/>
    <w:rsid w:val="00500D5E"/>
    <w:rsid w:val="00501C4B"/>
    <w:rsid w:val="00501F5E"/>
    <w:rsid w:val="00505F5A"/>
    <w:rsid w:val="0050788C"/>
    <w:rsid w:val="00510783"/>
    <w:rsid w:val="00511B59"/>
    <w:rsid w:val="005128C2"/>
    <w:rsid w:val="00516AA0"/>
    <w:rsid w:val="00516D6E"/>
    <w:rsid w:val="00516E99"/>
    <w:rsid w:val="005208B9"/>
    <w:rsid w:val="00521DF8"/>
    <w:rsid w:val="00524CAA"/>
    <w:rsid w:val="00525CAB"/>
    <w:rsid w:val="00526C53"/>
    <w:rsid w:val="00527D0A"/>
    <w:rsid w:val="00527FAA"/>
    <w:rsid w:val="00530897"/>
    <w:rsid w:val="00535986"/>
    <w:rsid w:val="005378EF"/>
    <w:rsid w:val="00540492"/>
    <w:rsid w:val="00540A79"/>
    <w:rsid w:val="00542586"/>
    <w:rsid w:val="0054413D"/>
    <w:rsid w:val="00544D8B"/>
    <w:rsid w:val="00550049"/>
    <w:rsid w:val="00554795"/>
    <w:rsid w:val="00554E26"/>
    <w:rsid w:val="00556D0A"/>
    <w:rsid w:val="00557448"/>
    <w:rsid w:val="00560795"/>
    <w:rsid w:val="0056129E"/>
    <w:rsid w:val="00561FD6"/>
    <w:rsid w:val="0056206B"/>
    <w:rsid w:val="0056589B"/>
    <w:rsid w:val="00566243"/>
    <w:rsid w:val="005678D5"/>
    <w:rsid w:val="00577836"/>
    <w:rsid w:val="005809DD"/>
    <w:rsid w:val="00584F02"/>
    <w:rsid w:val="0058768C"/>
    <w:rsid w:val="0059189A"/>
    <w:rsid w:val="005940D1"/>
    <w:rsid w:val="00594CC8"/>
    <w:rsid w:val="00596B68"/>
    <w:rsid w:val="005A1F50"/>
    <w:rsid w:val="005A6B7C"/>
    <w:rsid w:val="005A72DB"/>
    <w:rsid w:val="005B2A88"/>
    <w:rsid w:val="005B61D3"/>
    <w:rsid w:val="005C2D55"/>
    <w:rsid w:val="005C6854"/>
    <w:rsid w:val="005D050D"/>
    <w:rsid w:val="005D31E9"/>
    <w:rsid w:val="005D480C"/>
    <w:rsid w:val="005D4F80"/>
    <w:rsid w:val="005D7ACC"/>
    <w:rsid w:val="005D7BFC"/>
    <w:rsid w:val="005E05EE"/>
    <w:rsid w:val="005E0B19"/>
    <w:rsid w:val="005E1BBE"/>
    <w:rsid w:val="005E1C11"/>
    <w:rsid w:val="005E2E36"/>
    <w:rsid w:val="005E4CC0"/>
    <w:rsid w:val="005E6D97"/>
    <w:rsid w:val="005E7F2B"/>
    <w:rsid w:val="005F3057"/>
    <w:rsid w:val="005F78AE"/>
    <w:rsid w:val="00601116"/>
    <w:rsid w:val="0060132C"/>
    <w:rsid w:val="00602851"/>
    <w:rsid w:val="00602AB9"/>
    <w:rsid w:val="0060355D"/>
    <w:rsid w:val="00604A0D"/>
    <w:rsid w:val="0060722D"/>
    <w:rsid w:val="00610642"/>
    <w:rsid w:val="00612AB5"/>
    <w:rsid w:val="00613FBA"/>
    <w:rsid w:val="00617128"/>
    <w:rsid w:val="00620E05"/>
    <w:rsid w:val="006264C1"/>
    <w:rsid w:val="00626531"/>
    <w:rsid w:val="00627255"/>
    <w:rsid w:val="006316AA"/>
    <w:rsid w:val="006321D8"/>
    <w:rsid w:val="00633319"/>
    <w:rsid w:val="006355AE"/>
    <w:rsid w:val="00641E6D"/>
    <w:rsid w:val="00645C5A"/>
    <w:rsid w:val="0064784F"/>
    <w:rsid w:val="00650FA4"/>
    <w:rsid w:val="00651C54"/>
    <w:rsid w:val="0065500E"/>
    <w:rsid w:val="00655C0D"/>
    <w:rsid w:val="006577A5"/>
    <w:rsid w:val="006605DF"/>
    <w:rsid w:val="00660A46"/>
    <w:rsid w:val="00660F3E"/>
    <w:rsid w:val="006627C5"/>
    <w:rsid w:val="00662D1C"/>
    <w:rsid w:val="00664C98"/>
    <w:rsid w:val="00665525"/>
    <w:rsid w:val="00665D86"/>
    <w:rsid w:val="00667242"/>
    <w:rsid w:val="00674E22"/>
    <w:rsid w:val="00677D6D"/>
    <w:rsid w:val="00681508"/>
    <w:rsid w:val="00684722"/>
    <w:rsid w:val="00692765"/>
    <w:rsid w:val="00696612"/>
    <w:rsid w:val="006A09AE"/>
    <w:rsid w:val="006A168A"/>
    <w:rsid w:val="006A36C0"/>
    <w:rsid w:val="006A4D18"/>
    <w:rsid w:val="006A5998"/>
    <w:rsid w:val="006A5BC8"/>
    <w:rsid w:val="006B1D16"/>
    <w:rsid w:val="006B27FD"/>
    <w:rsid w:val="006B58BD"/>
    <w:rsid w:val="006B674B"/>
    <w:rsid w:val="006B6A49"/>
    <w:rsid w:val="006B72C0"/>
    <w:rsid w:val="006B7609"/>
    <w:rsid w:val="006C0627"/>
    <w:rsid w:val="006C2734"/>
    <w:rsid w:val="006C6D5D"/>
    <w:rsid w:val="006C79B6"/>
    <w:rsid w:val="006D154A"/>
    <w:rsid w:val="006D2666"/>
    <w:rsid w:val="006D38C7"/>
    <w:rsid w:val="006D53AF"/>
    <w:rsid w:val="006D59C6"/>
    <w:rsid w:val="006D6C3F"/>
    <w:rsid w:val="006D7E06"/>
    <w:rsid w:val="006E1FD5"/>
    <w:rsid w:val="006E2914"/>
    <w:rsid w:val="006E69FC"/>
    <w:rsid w:val="006F06B5"/>
    <w:rsid w:val="006F1833"/>
    <w:rsid w:val="006F577B"/>
    <w:rsid w:val="00702B4E"/>
    <w:rsid w:val="00703E85"/>
    <w:rsid w:val="0070403A"/>
    <w:rsid w:val="00710578"/>
    <w:rsid w:val="00711BF1"/>
    <w:rsid w:val="00712E45"/>
    <w:rsid w:val="0071560B"/>
    <w:rsid w:val="007173EC"/>
    <w:rsid w:val="00717AF0"/>
    <w:rsid w:val="0072021E"/>
    <w:rsid w:val="0072137A"/>
    <w:rsid w:val="00723C30"/>
    <w:rsid w:val="00726C86"/>
    <w:rsid w:val="00726FDE"/>
    <w:rsid w:val="00731AF2"/>
    <w:rsid w:val="007324C5"/>
    <w:rsid w:val="00733356"/>
    <w:rsid w:val="007334F2"/>
    <w:rsid w:val="00733CEF"/>
    <w:rsid w:val="00733D01"/>
    <w:rsid w:val="007343CC"/>
    <w:rsid w:val="00734C6A"/>
    <w:rsid w:val="00743CB3"/>
    <w:rsid w:val="00744D9C"/>
    <w:rsid w:val="00745726"/>
    <w:rsid w:val="00747BB0"/>
    <w:rsid w:val="00756C7F"/>
    <w:rsid w:val="007575C5"/>
    <w:rsid w:val="007578CE"/>
    <w:rsid w:val="007617A4"/>
    <w:rsid w:val="00764670"/>
    <w:rsid w:val="007709B0"/>
    <w:rsid w:val="00771A2C"/>
    <w:rsid w:val="00771D2E"/>
    <w:rsid w:val="00771F1F"/>
    <w:rsid w:val="00772E18"/>
    <w:rsid w:val="0077328F"/>
    <w:rsid w:val="007732EF"/>
    <w:rsid w:val="00774F2B"/>
    <w:rsid w:val="00786519"/>
    <w:rsid w:val="007873FF"/>
    <w:rsid w:val="00787CF7"/>
    <w:rsid w:val="00790D97"/>
    <w:rsid w:val="00793398"/>
    <w:rsid w:val="007967AE"/>
    <w:rsid w:val="00797858"/>
    <w:rsid w:val="00797D14"/>
    <w:rsid w:val="007A08E9"/>
    <w:rsid w:val="007A14FC"/>
    <w:rsid w:val="007A183C"/>
    <w:rsid w:val="007A243E"/>
    <w:rsid w:val="007A2A84"/>
    <w:rsid w:val="007B147C"/>
    <w:rsid w:val="007B2561"/>
    <w:rsid w:val="007B2774"/>
    <w:rsid w:val="007B4688"/>
    <w:rsid w:val="007C09D3"/>
    <w:rsid w:val="007C2F77"/>
    <w:rsid w:val="007C301D"/>
    <w:rsid w:val="007C3BE8"/>
    <w:rsid w:val="007C3DCE"/>
    <w:rsid w:val="007C5287"/>
    <w:rsid w:val="007C6605"/>
    <w:rsid w:val="007C6D75"/>
    <w:rsid w:val="007D2028"/>
    <w:rsid w:val="007D371C"/>
    <w:rsid w:val="007D3AC1"/>
    <w:rsid w:val="007D3C80"/>
    <w:rsid w:val="007D4A0D"/>
    <w:rsid w:val="007D4D77"/>
    <w:rsid w:val="007D5E80"/>
    <w:rsid w:val="007D6B41"/>
    <w:rsid w:val="007E0B39"/>
    <w:rsid w:val="007E2A43"/>
    <w:rsid w:val="007E4CD7"/>
    <w:rsid w:val="007E645A"/>
    <w:rsid w:val="007E74F4"/>
    <w:rsid w:val="007F0F89"/>
    <w:rsid w:val="007F3FF3"/>
    <w:rsid w:val="007F413A"/>
    <w:rsid w:val="007F7003"/>
    <w:rsid w:val="007F714E"/>
    <w:rsid w:val="008004F7"/>
    <w:rsid w:val="00803481"/>
    <w:rsid w:val="00804329"/>
    <w:rsid w:val="0080655C"/>
    <w:rsid w:val="00807939"/>
    <w:rsid w:val="00811446"/>
    <w:rsid w:val="00811A0A"/>
    <w:rsid w:val="00816E1C"/>
    <w:rsid w:val="008170ED"/>
    <w:rsid w:val="008208E8"/>
    <w:rsid w:val="00830A28"/>
    <w:rsid w:val="008343E2"/>
    <w:rsid w:val="0083532A"/>
    <w:rsid w:val="00837C45"/>
    <w:rsid w:val="0084003A"/>
    <w:rsid w:val="00840E2C"/>
    <w:rsid w:val="00844BAB"/>
    <w:rsid w:val="008457E3"/>
    <w:rsid w:val="00852258"/>
    <w:rsid w:val="008534FD"/>
    <w:rsid w:val="00856185"/>
    <w:rsid w:val="00860AAA"/>
    <w:rsid w:val="00861D5F"/>
    <w:rsid w:val="00861D78"/>
    <w:rsid w:val="00863190"/>
    <w:rsid w:val="00863780"/>
    <w:rsid w:val="008644B6"/>
    <w:rsid w:val="008646E6"/>
    <w:rsid w:val="00864890"/>
    <w:rsid w:val="00866B07"/>
    <w:rsid w:val="008702FD"/>
    <w:rsid w:val="00874D55"/>
    <w:rsid w:val="00875DB3"/>
    <w:rsid w:val="00876EEA"/>
    <w:rsid w:val="00877C25"/>
    <w:rsid w:val="00881E33"/>
    <w:rsid w:val="00883036"/>
    <w:rsid w:val="0088480E"/>
    <w:rsid w:val="00886778"/>
    <w:rsid w:val="00886C35"/>
    <w:rsid w:val="008914B5"/>
    <w:rsid w:val="0089240A"/>
    <w:rsid w:val="0089272D"/>
    <w:rsid w:val="00893700"/>
    <w:rsid w:val="0089592B"/>
    <w:rsid w:val="0089630B"/>
    <w:rsid w:val="00896C75"/>
    <w:rsid w:val="00897B1D"/>
    <w:rsid w:val="008A45E9"/>
    <w:rsid w:val="008B01B6"/>
    <w:rsid w:val="008B4AE0"/>
    <w:rsid w:val="008B530E"/>
    <w:rsid w:val="008B5AE3"/>
    <w:rsid w:val="008B5F72"/>
    <w:rsid w:val="008C0937"/>
    <w:rsid w:val="008C21CB"/>
    <w:rsid w:val="008C4A32"/>
    <w:rsid w:val="008C681A"/>
    <w:rsid w:val="008C743F"/>
    <w:rsid w:val="008C7849"/>
    <w:rsid w:val="008C7F42"/>
    <w:rsid w:val="008D25FA"/>
    <w:rsid w:val="008D38F3"/>
    <w:rsid w:val="008D5F57"/>
    <w:rsid w:val="008E25FF"/>
    <w:rsid w:val="008E3B68"/>
    <w:rsid w:val="008E44EB"/>
    <w:rsid w:val="008E54CB"/>
    <w:rsid w:val="008E6B54"/>
    <w:rsid w:val="008F0755"/>
    <w:rsid w:val="008F0D63"/>
    <w:rsid w:val="008F27AA"/>
    <w:rsid w:val="008F3A62"/>
    <w:rsid w:val="008F4B4E"/>
    <w:rsid w:val="008F4D0E"/>
    <w:rsid w:val="008F6374"/>
    <w:rsid w:val="009007F1"/>
    <w:rsid w:val="009024B7"/>
    <w:rsid w:val="00902740"/>
    <w:rsid w:val="00903B07"/>
    <w:rsid w:val="00905841"/>
    <w:rsid w:val="00906716"/>
    <w:rsid w:val="00906C9E"/>
    <w:rsid w:val="00917DDB"/>
    <w:rsid w:val="009205A8"/>
    <w:rsid w:val="009246B7"/>
    <w:rsid w:val="009274DA"/>
    <w:rsid w:val="00927F95"/>
    <w:rsid w:val="009329A7"/>
    <w:rsid w:val="00932BE2"/>
    <w:rsid w:val="00933166"/>
    <w:rsid w:val="009331CD"/>
    <w:rsid w:val="00941032"/>
    <w:rsid w:val="00941EB5"/>
    <w:rsid w:val="009466A4"/>
    <w:rsid w:val="009478B3"/>
    <w:rsid w:val="00947A53"/>
    <w:rsid w:val="0095021E"/>
    <w:rsid w:val="00951A0D"/>
    <w:rsid w:val="009520F7"/>
    <w:rsid w:val="00954EA7"/>
    <w:rsid w:val="009556C8"/>
    <w:rsid w:val="00957A59"/>
    <w:rsid w:val="00960EFB"/>
    <w:rsid w:val="00961ABD"/>
    <w:rsid w:val="00965ED9"/>
    <w:rsid w:val="00970404"/>
    <w:rsid w:val="0097069C"/>
    <w:rsid w:val="00970EA6"/>
    <w:rsid w:val="00972236"/>
    <w:rsid w:val="0097314A"/>
    <w:rsid w:val="00973FFA"/>
    <w:rsid w:val="00974DA7"/>
    <w:rsid w:val="009801C4"/>
    <w:rsid w:val="00981C62"/>
    <w:rsid w:val="009827B6"/>
    <w:rsid w:val="00985133"/>
    <w:rsid w:val="00986EC0"/>
    <w:rsid w:val="009871BC"/>
    <w:rsid w:val="009874D6"/>
    <w:rsid w:val="00987D14"/>
    <w:rsid w:val="009963E3"/>
    <w:rsid w:val="00997C51"/>
    <w:rsid w:val="009A1944"/>
    <w:rsid w:val="009A3BCB"/>
    <w:rsid w:val="009A583E"/>
    <w:rsid w:val="009A5A3E"/>
    <w:rsid w:val="009A714A"/>
    <w:rsid w:val="009B058E"/>
    <w:rsid w:val="009B31EE"/>
    <w:rsid w:val="009B3CCA"/>
    <w:rsid w:val="009B494D"/>
    <w:rsid w:val="009B6EA5"/>
    <w:rsid w:val="009C3306"/>
    <w:rsid w:val="009C539C"/>
    <w:rsid w:val="009C5FD8"/>
    <w:rsid w:val="009C65E9"/>
    <w:rsid w:val="009C7304"/>
    <w:rsid w:val="009C759E"/>
    <w:rsid w:val="009D0E77"/>
    <w:rsid w:val="009D1E8C"/>
    <w:rsid w:val="009D287B"/>
    <w:rsid w:val="009D41D1"/>
    <w:rsid w:val="009D478B"/>
    <w:rsid w:val="009D47DD"/>
    <w:rsid w:val="009D61B3"/>
    <w:rsid w:val="009E06F1"/>
    <w:rsid w:val="009E09F4"/>
    <w:rsid w:val="009E1A96"/>
    <w:rsid w:val="009E3D68"/>
    <w:rsid w:val="009E596E"/>
    <w:rsid w:val="009F0884"/>
    <w:rsid w:val="009F1436"/>
    <w:rsid w:val="009F1C6A"/>
    <w:rsid w:val="009F26C6"/>
    <w:rsid w:val="009F4F56"/>
    <w:rsid w:val="009F5161"/>
    <w:rsid w:val="009F718B"/>
    <w:rsid w:val="009F7463"/>
    <w:rsid w:val="009F7B20"/>
    <w:rsid w:val="00A01ACA"/>
    <w:rsid w:val="00A01CA5"/>
    <w:rsid w:val="00A0310D"/>
    <w:rsid w:val="00A03C3C"/>
    <w:rsid w:val="00A06B4C"/>
    <w:rsid w:val="00A11BD9"/>
    <w:rsid w:val="00A139C6"/>
    <w:rsid w:val="00A279C9"/>
    <w:rsid w:val="00A30311"/>
    <w:rsid w:val="00A313AB"/>
    <w:rsid w:val="00A356F6"/>
    <w:rsid w:val="00A3649E"/>
    <w:rsid w:val="00A47B8B"/>
    <w:rsid w:val="00A50A7D"/>
    <w:rsid w:val="00A51A5F"/>
    <w:rsid w:val="00A52DF2"/>
    <w:rsid w:val="00A546D1"/>
    <w:rsid w:val="00A55C5C"/>
    <w:rsid w:val="00A579AC"/>
    <w:rsid w:val="00A61CBB"/>
    <w:rsid w:val="00A62DE0"/>
    <w:rsid w:val="00A63590"/>
    <w:rsid w:val="00A64EDA"/>
    <w:rsid w:val="00A6743C"/>
    <w:rsid w:val="00A67F98"/>
    <w:rsid w:val="00A736F1"/>
    <w:rsid w:val="00A739DF"/>
    <w:rsid w:val="00A73F21"/>
    <w:rsid w:val="00A76448"/>
    <w:rsid w:val="00A8005C"/>
    <w:rsid w:val="00A812A9"/>
    <w:rsid w:val="00A8149F"/>
    <w:rsid w:val="00A81C13"/>
    <w:rsid w:val="00A81E8E"/>
    <w:rsid w:val="00A83379"/>
    <w:rsid w:val="00A8609F"/>
    <w:rsid w:val="00A87C9A"/>
    <w:rsid w:val="00A900BE"/>
    <w:rsid w:val="00A91742"/>
    <w:rsid w:val="00A92E1F"/>
    <w:rsid w:val="00A93449"/>
    <w:rsid w:val="00A93465"/>
    <w:rsid w:val="00A94E47"/>
    <w:rsid w:val="00A957A3"/>
    <w:rsid w:val="00A96438"/>
    <w:rsid w:val="00A96EE7"/>
    <w:rsid w:val="00AA2AF3"/>
    <w:rsid w:val="00AB308E"/>
    <w:rsid w:val="00AB446D"/>
    <w:rsid w:val="00AB7343"/>
    <w:rsid w:val="00AC13AB"/>
    <w:rsid w:val="00AC2D05"/>
    <w:rsid w:val="00AC4006"/>
    <w:rsid w:val="00AC4647"/>
    <w:rsid w:val="00AC471B"/>
    <w:rsid w:val="00AC53AD"/>
    <w:rsid w:val="00AC66EE"/>
    <w:rsid w:val="00AD26DB"/>
    <w:rsid w:val="00AD72E0"/>
    <w:rsid w:val="00AE044D"/>
    <w:rsid w:val="00AE36B8"/>
    <w:rsid w:val="00AE53A4"/>
    <w:rsid w:val="00AF1CED"/>
    <w:rsid w:val="00AF2B8D"/>
    <w:rsid w:val="00AF4545"/>
    <w:rsid w:val="00AF5B97"/>
    <w:rsid w:val="00AF6112"/>
    <w:rsid w:val="00AF6450"/>
    <w:rsid w:val="00AF716D"/>
    <w:rsid w:val="00AF7F29"/>
    <w:rsid w:val="00B024A7"/>
    <w:rsid w:val="00B05F04"/>
    <w:rsid w:val="00B10F14"/>
    <w:rsid w:val="00B12D27"/>
    <w:rsid w:val="00B1612F"/>
    <w:rsid w:val="00B20EAA"/>
    <w:rsid w:val="00B21B4D"/>
    <w:rsid w:val="00B23134"/>
    <w:rsid w:val="00B26486"/>
    <w:rsid w:val="00B279AF"/>
    <w:rsid w:val="00B316B6"/>
    <w:rsid w:val="00B31CDA"/>
    <w:rsid w:val="00B33747"/>
    <w:rsid w:val="00B34E99"/>
    <w:rsid w:val="00B36820"/>
    <w:rsid w:val="00B40370"/>
    <w:rsid w:val="00B4158A"/>
    <w:rsid w:val="00B4167B"/>
    <w:rsid w:val="00B44C9B"/>
    <w:rsid w:val="00B45417"/>
    <w:rsid w:val="00B46339"/>
    <w:rsid w:val="00B54B46"/>
    <w:rsid w:val="00B54F9A"/>
    <w:rsid w:val="00B570D1"/>
    <w:rsid w:val="00B57173"/>
    <w:rsid w:val="00B60AA8"/>
    <w:rsid w:val="00B61384"/>
    <w:rsid w:val="00B61E54"/>
    <w:rsid w:val="00B6581E"/>
    <w:rsid w:val="00B670CF"/>
    <w:rsid w:val="00B70A0D"/>
    <w:rsid w:val="00B70D0A"/>
    <w:rsid w:val="00B74DC4"/>
    <w:rsid w:val="00B75E06"/>
    <w:rsid w:val="00B75FF0"/>
    <w:rsid w:val="00B76F9F"/>
    <w:rsid w:val="00B8050D"/>
    <w:rsid w:val="00B80934"/>
    <w:rsid w:val="00B813F0"/>
    <w:rsid w:val="00B8376B"/>
    <w:rsid w:val="00B84AE1"/>
    <w:rsid w:val="00B85B6B"/>
    <w:rsid w:val="00B85CCB"/>
    <w:rsid w:val="00B916B7"/>
    <w:rsid w:val="00B936D4"/>
    <w:rsid w:val="00B93E3C"/>
    <w:rsid w:val="00B93F8F"/>
    <w:rsid w:val="00B94069"/>
    <w:rsid w:val="00B9689D"/>
    <w:rsid w:val="00B96D20"/>
    <w:rsid w:val="00B97A71"/>
    <w:rsid w:val="00BA2394"/>
    <w:rsid w:val="00BA243E"/>
    <w:rsid w:val="00BA2771"/>
    <w:rsid w:val="00BA5CD1"/>
    <w:rsid w:val="00BA5ECC"/>
    <w:rsid w:val="00BA7D83"/>
    <w:rsid w:val="00BB00D3"/>
    <w:rsid w:val="00BB16A6"/>
    <w:rsid w:val="00BB3CCE"/>
    <w:rsid w:val="00BB6B4E"/>
    <w:rsid w:val="00BB6E6A"/>
    <w:rsid w:val="00BC0EC8"/>
    <w:rsid w:val="00BC341C"/>
    <w:rsid w:val="00BC5970"/>
    <w:rsid w:val="00BD64A2"/>
    <w:rsid w:val="00BE0D13"/>
    <w:rsid w:val="00BE0E63"/>
    <w:rsid w:val="00BE2AEE"/>
    <w:rsid w:val="00BE3AFE"/>
    <w:rsid w:val="00BE3CB3"/>
    <w:rsid w:val="00BE4E65"/>
    <w:rsid w:val="00BE6B48"/>
    <w:rsid w:val="00BF0319"/>
    <w:rsid w:val="00BF288A"/>
    <w:rsid w:val="00BF2E1D"/>
    <w:rsid w:val="00BF329E"/>
    <w:rsid w:val="00BF4288"/>
    <w:rsid w:val="00BF56E8"/>
    <w:rsid w:val="00C00C51"/>
    <w:rsid w:val="00C05853"/>
    <w:rsid w:val="00C06632"/>
    <w:rsid w:val="00C14277"/>
    <w:rsid w:val="00C15CFF"/>
    <w:rsid w:val="00C16C3E"/>
    <w:rsid w:val="00C20BA6"/>
    <w:rsid w:val="00C20DB0"/>
    <w:rsid w:val="00C21DD9"/>
    <w:rsid w:val="00C23DD0"/>
    <w:rsid w:val="00C24D1B"/>
    <w:rsid w:val="00C27C5F"/>
    <w:rsid w:val="00C27E87"/>
    <w:rsid w:val="00C341BF"/>
    <w:rsid w:val="00C34D64"/>
    <w:rsid w:val="00C356EA"/>
    <w:rsid w:val="00C35E26"/>
    <w:rsid w:val="00C3661A"/>
    <w:rsid w:val="00C37D79"/>
    <w:rsid w:val="00C40717"/>
    <w:rsid w:val="00C4238C"/>
    <w:rsid w:val="00C44E0D"/>
    <w:rsid w:val="00C46ED1"/>
    <w:rsid w:val="00C51E42"/>
    <w:rsid w:val="00C55B51"/>
    <w:rsid w:val="00C565C1"/>
    <w:rsid w:val="00C6060D"/>
    <w:rsid w:val="00C6114E"/>
    <w:rsid w:val="00C61379"/>
    <w:rsid w:val="00C63112"/>
    <w:rsid w:val="00C663C9"/>
    <w:rsid w:val="00C7668C"/>
    <w:rsid w:val="00C766CE"/>
    <w:rsid w:val="00C80476"/>
    <w:rsid w:val="00C82EA3"/>
    <w:rsid w:val="00C837BE"/>
    <w:rsid w:val="00C9450F"/>
    <w:rsid w:val="00C95843"/>
    <w:rsid w:val="00C97113"/>
    <w:rsid w:val="00CA028E"/>
    <w:rsid w:val="00CA10F8"/>
    <w:rsid w:val="00CA44ED"/>
    <w:rsid w:val="00CA7F56"/>
    <w:rsid w:val="00CB1435"/>
    <w:rsid w:val="00CB164D"/>
    <w:rsid w:val="00CB54CF"/>
    <w:rsid w:val="00CB6A16"/>
    <w:rsid w:val="00CD12E1"/>
    <w:rsid w:val="00CD182B"/>
    <w:rsid w:val="00CD1ABB"/>
    <w:rsid w:val="00CD2890"/>
    <w:rsid w:val="00CD72EE"/>
    <w:rsid w:val="00CD749E"/>
    <w:rsid w:val="00CE08A5"/>
    <w:rsid w:val="00CE0B58"/>
    <w:rsid w:val="00CE359C"/>
    <w:rsid w:val="00CE47C5"/>
    <w:rsid w:val="00CE52E0"/>
    <w:rsid w:val="00CE6DF4"/>
    <w:rsid w:val="00CF12A9"/>
    <w:rsid w:val="00CF3FFE"/>
    <w:rsid w:val="00CF52B4"/>
    <w:rsid w:val="00D00288"/>
    <w:rsid w:val="00D00B11"/>
    <w:rsid w:val="00D013B2"/>
    <w:rsid w:val="00D05111"/>
    <w:rsid w:val="00D05FAA"/>
    <w:rsid w:val="00D0732D"/>
    <w:rsid w:val="00D103CA"/>
    <w:rsid w:val="00D148F9"/>
    <w:rsid w:val="00D155D9"/>
    <w:rsid w:val="00D22F8C"/>
    <w:rsid w:val="00D251B3"/>
    <w:rsid w:val="00D25C9D"/>
    <w:rsid w:val="00D31802"/>
    <w:rsid w:val="00D318FD"/>
    <w:rsid w:val="00D32B4D"/>
    <w:rsid w:val="00D33D1C"/>
    <w:rsid w:val="00D35D5D"/>
    <w:rsid w:val="00D37AA4"/>
    <w:rsid w:val="00D50C6E"/>
    <w:rsid w:val="00D51750"/>
    <w:rsid w:val="00D55F86"/>
    <w:rsid w:val="00D56CCF"/>
    <w:rsid w:val="00D605EB"/>
    <w:rsid w:val="00D64318"/>
    <w:rsid w:val="00D651A3"/>
    <w:rsid w:val="00D65263"/>
    <w:rsid w:val="00D66609"/>
    <w:rsid w:val="00D6724A"/>
    <w:rsid w:val="00D67BD2"/>
    <w:rsid w:val="00D71893"/>
    <w:rsid w:val="00D72B85"/>
    <w:rsid w:val="00D747A6"/>
    <w:rsid w:val="00D77CAF"/>
    <w:rsid w:val="00D80EB5"/>
    <w:rsid w:val="00D82474"/>
    <w:rsid w:val="00D843BF"/>
    <w:rsid w:val="00D86F2D"/>
    <w:rsid w:val="00D87E35"/>
    <w:rsid w:val="00D90922"/>
    <w:rsid w:val="00D91184"/>
    <w:rsid w:val="00D91A34"/>
    <w:rsid w:val="00D9234F"/>
    <w:rsid w:val="00D929BE"/>
    <w:rsid w:val="00D92F1C"/>
    <w:rsid w:val="00D97142"/>
    <w:rsid w:val="00D976CE"/>
    <w:rsid w:val="00D978DB"/>
    <w:rsid w:val="00DA1EC8"/>
    <w:rsid w:val="00DA69FF"/>
    <w:rsid w:val="00DB33A4"/>
    <w:rsid w:val="00DB417B"/>
    <w:rsid w:val="00DB70CE"/>
    <w:rsid w:val="00DC11B1"/>
    <w:rsid w:val="00DC27CC"/>
    <w:rsid w:val="00DC5A20"/>
    <w:rsid w:val="00DD1DCC"/>
    <w:rsid w:val="00DD2831"/>
    <w:rsid w:val="00DD592C"/>
    <w:rsid w:val="00DD713C"/>
    <w:rsid w:val="00DE124B"/>
    <w:rsid w:val="00DE1A58"/>
    <w:rsid w:val="00DE3E54"/>
    <w:rsid w:val="00E005E4"/>
    <w:rsid w:val="00E00A80"/>
    <w:rsid w:val="00E07FDC"/>
    <w:rsid w:val="00E10DEF"/>
    <w:rsid w:val="00E11345"/>
    <w:rsid w:val="00E1264E"/>
    <w:rsid w:val="00E14A3E"/>
    <w:rsid w:val="00E15015"/>
    <w:rsid w:val="00E16D3B"/>
    <w:rsid w:val="00E17E3E"/>
    <w:rsid w:val="00E202AA"/>
    <w:rsid w:val="00E207D4"/>
    <w:rsid w:val="00E22A84"/>
    <w:rsid w:val="00E22C8D"/>
    <w:rsid w:val="00E2634B"/>
    <w:rsid w:val="00E26FA2"/>
    <w:rsid w:val="00E27120"/>
    <w:rsid w:val="00E30E11"/>
    <w:rsid w:val="00E32C9B"/>
    <w:rsid w:val="00E33CA7"/>
    <w:rsid w:val="00E35BAC"/>
    <w:rsid w:val="00E40B04"/>
    <w:rsid w:val="00E442E4"/>
    <w:rsid w:val="00E46BF4"/>
    <w:rsid w:val="00E533D8"/>
    <w:rsid w:val="00E53FB6"/>
    <w:rsid w:val="00E55759"/>
    <w:rsid w:val="00E601FE"/>
    <w:rsid w:val="00E6161E"/>
    <w:rsid w:val="00E639C3"/>
    <w:rsid w:val="00E6518B"/>
    <w:rsid w:val="00E653E3"/>
    <w:rsid w:val="00E659B7"/>
    <w:rsid w:val="00E6639B"/>
    <w:rsid w:val="00E707EE"/>
    <w:rsid w:val="00E710FD"/>
    <w:rsid w:val="00E71887"/>
    <w:rsid w:val="00E71E38"/>
    <w:rsid w:val="00E737E2"/>
    <w:rsid w:val="00E752D2"/>
    <w:rsid w:val="00E80202"/>
    <w:rsid w:val="00E8230C"/>
    <w:rsid w:val="00E93033"/>
    <w:rsid w:val="00E9479A"/>
    <w:rsid w:val="00E96D76"/>
    <w:rsid w:val="00E96F5E"/>
    <w:rsid w:val="00E97066"/>
    <w:rsid w:val="00E97C59"/>
    <w:rsid w:val="00EA21B2"/>
    <w:rsid w:val="00EA3139"/>
    <w:rsid w:val="00EA53DD"/>
    <w:rsid w:val="00EB0479"/>
    <w:rsid w:val="00EB675E"/>
    <w:rsid w:val="00EC30A0"/>
    <w:rsid w:val="00EC49ED"/>
    <w:rsid w:val="00EC50AE"/>
    <w:rsid w:val="00EC58D9"/>
    <w:rsid w:val="00EC70FB"/>
    <w:rsid w:val="00EC7BB8"/>
    <w:rsid w:val="00ED0C62"/>
    <w:rsid w:val="00ED2699"/>
    <w:rsid w:val="00ED463E"/>
    <w:rsid w:val="00ED5009"/>
    <w:rsid w:val="00EE086E"/>
    <w:rsid w:val="00EE46B2"/>
    <w:rsid w:val="00EF0CA7"/>
    <w:rsid w:val="00EF1A1D"/>
    <w:rsid w:val="00EF2179"/>
    <w:rsid w:val="00EF2A0F"/>
    <w:rsid w:val="00F02009"/>
    <w:rsid w:val="00F03166"/>
    <w:rsid w:val="00F06508"/>
    <w:rsid w:val="00F06E9C"/>
    <w:rsid w:val="00F07B29"/>
    <w:rsid w:val="00F14186"/>
    <w:rsid w:val="00F20EF0"/>
    <w:rsid w:val="00F248C4"/>
    <w:rsid w:val="00F251FF"/>
    <w:rsid w:val="00F27CF1"/>
    <w:rsid w:val="00F437E3"/>
    <w:rsid w:val="00F44933"/>
    <w:rsid w:val="00F47287"/>
    <w:rsid w:val="00F536C2"/>
    <w:rsid w:val="00F540C4"/>
    <w:rsid w:val="00F54D78"/>
    <w:rsid w:val="00F56110"/>
    <w:rsid w:val="00F57AE0"/>
    <w:rsid w:val="00F57CB3"/>
    <w:rsid w:val="00F60DB0"/>
    <w:rsid w:val="00F6328F"/>
    <w:rsid w:val="00F6347D"/>
    <w:rsid w:val="00F63781"/>
    <w:rsid w:val="00F66DA4"/>
    <w:rsid w:val="00F67BF3"/>
    <w:rsid w:val="00F70A22"/>
    <w:rsid w:val="00F70E57"/>
    <w:rsid w:val="00F710DA"/>
    <w:rsid w:val="00F71801"/>
    <w:rsid w:val="00F75A1E"/>
    <w:rsid w:val="00F81790"/>
    <w:rsid w:val="00F82A37"/>
    <w:rsid w:val="00F82BAC"/>
    <w:rsid w:val="00F85EFF"/>
    <w:rsid w:val="00F87765"/>
    <w:rsid w:val="00F92630"/>
    <w:rsid w:val="00F92E95"/>
    <w:rsid w:val="00F932B2"/>
    <w:rsid w:val="00F96FA1"/>
    <w:rsid w:val="00FA2378"/>
    <w:rsid w:val="00FA2F92"/>
    <w:rsid w:val="00FA4A42"/>
    <w:rsid w:val="00FA5F95"/>
    <w:rsid w:val="00FA6321"/>
    <w:rsid w:val="00FA6638"/>
    <w:rsid w:val="00FA7FCB"/>
    <w:rsid w:val="00FB2B01"/>
    <w:rsid w:val="00FB369A"/>
    <w:rsid w:val="00FB53BC"/>
    <w:rsid w:val="00FB797A"/>
    <w:rsid w:val="00FC1BED"/>
    <w:rsid w:val="00FC4114"/>
    <w:rsid w:val="00FC506D"/>
    <w:rsid w:val="00FC5533"/>
    <w:rsid w:val="00FC657C"/>
    <w:rsid w:val="00FC6A6A"/>
    <w:rsid w:val="00FD0C5C"/>
    <w:rsid w:val="00FD270B"/>
    <w:rsid w:val="00FD29FC"/>
    <w:rsid w:val="00FD3AE7"/>
    <w:rsid w:val="00FD4D48"/>
    <w:rsid w:val="00FE04C1"/>
    <w:rsid w:val="00FE40AC"/>
    <w:rsid w:val="00FE4BFD"/>
    <w:rsid w:val="00FE797D"/>
    <w:rsid w:val="00FF68FC"/>
    <w:rsid w:val="00FF6DA3"/>
    <w:rsid w:val="00FF78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817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iPriority="99" w:unhideWhenUsed="1" w:qFormat="1"/>
    <w:lsdException w:name="table of figures" w:uiPriority="99"/>
    <w:lsdException w:name="annotation reference" w:uiPriority="99"/>
    <w:lsdException w:name="List Bullet" w:uiPriority="99"/>
    <w:lsdException w:name="Title" w:qFormat="1"/>
    <w:lsdException w:name="Body Text" w:uiPriority="99"/>
    <w:lsdException w:name="Subtitle" w:qFormat="1"/>
    <w:lsdException w:name="Body Text 2" w:uiPriority="99"/>
    <w:lsdException w:name="Body Text Indent 2" w:uiPriority="99"/>
    <w:lsdException w:name="Body Text Indent 3" w:uiPriority="99"/>
    <w:lsdException w:name="Hyperlink" w:uiPriority="99"/>
    <w:lsdException w:name="Strong" w:uiPriority="22" w:qFormat="1"/>
    <w:lsdException w:name="Emphasis" w:uiPriority="99" w:qFormat="1"/>
    <w:lsdException w:name="HTML Top of Form" w:uiPriority="99"/>
    <w:lsdException w:name="HTML Bottom of Form" w:uiPriority="99"/>
    <w:lsdException w:name="Normal (Web)" w:uiPriority="99"/>
    <w:lsdException w:name="HTML Cite" w:uiPriority="99"/>
    <w:lsdException w:name="HTML Preformatted" w:uiPriority="99"/>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0D07"/>
    <w:rPr>
      <w:sz w:val="24"/>
      <w:szCs w:val="24"/>
    </w:rPr>
  </w:style>
  <w:style w:type="paragraph" w:styleId="Heading1">
    <w:name w:val="heading 1"/>
    <w:basedOn w:val="Normal"/>
    <w:next w:val="Normal"/>
    <w:link w:val="Heading1Char"/>
    <w:uiPriority w:val="9"/>
    <w:qFormat/>
    <w:rsid w:val="001306D9"/>
    <w:pPr>
      <w:keepNext/>
      <w:jc w:val="both"/>
      <w:outlineLvl w:val="0"/>
    </w:pPr>
    <w:rPr>
      <w:rFonts w:ascii="Book Antiqua" w:hAnsi="Book Antiqua"/>
      <w:b/>
      <w:lang w:val="nl-NL"/>
    </w:rPr>
  </w:style>
  <w:style w:type="paragraph" w:styleId="Heading2">
    <w:name w:val="heading 2"/>
    <w:basedOn w:val="Normal"/>
    <w:next w:val="Normal"/>
    <w:link w:val="Heading2Char"/>
    <w:qFormat/>
    <w:rsid w:val="001306D9"/>
    <w:pPr>
      <w:keepNext/>
      <w:outlineLvl w:val="1"/>
    </w:pPr>
    <w:rPr>
      <w:i/>
      <w:iCs/>
    </w:rPr>
  </w:style>
  <w:style w:type="paragraph" w:styleId="Heading3">
    <w:name w:val="heading 3"/>
    <w:basedOn w:val="Normal"/>
    <w:next w:val="Normal"/>
    <w:link w:val="Heading3Char"/>
    <w:uiPriority w:val="9"/>
    <w:qFormat/>
    <w:rsid w:val="001306D9"/>
    <w:pPr>
      <w:keepNext/>
      <w:spacing w:line="360" w:lineRule="auto"/>
      <w:outlineLvl w:val="2"/>
    </w:pPr>
    <w:rPr>
      <w:b/>
      <w:bCs/>
      <w:i/>
      <w:iCs/>
    </w:rPr>
  </w:style>
  <w:style w:type="paragraph" w:styleId="Heading4">
    <w:name w:val="heading 4"/>
    <w:basedOn w:val="Normal"/>
    <w:next w:val="Normal"/>
    <w:link w:val="Heading4Char"/>
    <w:uiPriority w:val="9"/>
    <w:qFormat/>
    <w:rsid w:val="001306D9"/>
    <w:pPr>
      <w:keepNext/>
      <w:spacing w:line="360" w:lineRule="auto"/>
      <w:outlineLvl w:val="3"/>
    </w:pPr>
    <w:rPr>
      <w:b/>
    </w:rPr>
  </w:style>
  <w:style w:type="paragraph" w:styleId="Heading5">
    <w:name w:val="heading 5"/>
    <w:basedOn w:val="Normal"/>
    <w:next w:val="Normal"/>
    <w:link w:val="Heading5Char"/>
    <w:uiPriority w:val="9"/>
    <w:qFormat/>
    <w:rsid w:val="001306D9"/>
    <w:pPr>
      <w:keepNext/>
      <w:outlineLvl w:val="4"/>
    </w:pPr>
    <w:rPr>
      <w:rFonts w:ascii="Book Antiqua" w:hAnsi="Book Antiqua"/>
      <w:b/>
      <w:sz w:val="22"/>
      <w:szCs w:val="22"/>
      <w:lang w:val="es-ES_tradnl"/>
    </w:rPr>
  </w:style>
  <w:style w:type="paragraph" w:styleId="Heading6">
    <w:name w:val="heading 6"/>
    <w:basedOn w:val="Normal"/>
    <w:next w:val="Normal"/>
    <w:qFormat/>
    <w:rsid w:val="00660F3E"/>
    <w:pPr>
      <w:spacing w:before="240" w:after="60"/>
      <w:outlineLvl w:val="5"/>
    </w:pPr>
    <w:rPr>
      <w:b/>
      <w:bCs/>
      <w:sz w:val="22"/>
      <w:szCs w:val="22"/>
    </w:rPr>
  </w:style>
  <w:style w:type="paragraph" w:styleId="Heading7">
    <w:name w:val="heading 7"/>
    <w:basedOn w:val="Normal"/>
    <w:next w:val="Normal"/>
    <w:link w:val="Heading7Char"/>
    <w:unhideWhenUsed/>
    <w:qFormat/>
    <w:rsid w:val="00CB1435"/>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id-ID" w:eastAsia="id-ID"/>
    </w:rPr>
  </w:style>
  <w:style w:type="paragraph" w:styleId="Heading8">
    <w:name w:val="heading 8"/>
    <w:basedOn w:val="Normal"/>
    <w:next w:val="Normal"/>
    <w:link w:val="Heading8Char"/>
    <w:semiHidden/>
    <w:unhideWhenUsed/>
    <w:qFormat/>
    <w:rsid w:val="00040D4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040D4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1306D9"/>
    <w:pPr>
      <w:jc w:val="both"/>
    </w:pPr>
  </w:style>
  <w:style w:type="character" w:customStyle="1" w:styleId="BodyTextChar">
    <w:name w:val="Body Text Char"/>
    <w:basedOn w:val="DefaultParagraphFont"/>
    <w:link w:val="BodyText"/>
    <w:uiPriority w:val="99"/>
    <w:rsid w:val="0047495C"/>
    <w:rPr>
      <w:sz w:val="24"/>
      <w:szCs w:val="24"/>
    </w:rPr>
  </w:style>
  <w:style w:type="paragraph" w:styleId="BodyTextIndent">
    <w:name w:val="Body Text Indent"/>
    <w:basedOn w:val="Normal"/>
    <w:link w:val="BodyTextIndentChar"/>
    <w:rsid w:val="001306D9"/>
    <w:pPr>
      <w:spacing w:line="360" w:lineRule="auto"/>
      <w:ind w:firstLine="748"/>
      <w:jc w:val="both"/>
    </w:pPr>
  </w:style>
  <w:style w:type="paragraph" w:styleId="BodyTextIndent2">
    <w:name w:val="Body Text Indent 2"/>
    <w:basedOn w:val="Normal"/>
    <w:link w:val="BodyTextIndent2Char"/>
    <w:uiPriority w:val="99"/>
    <w:rsid w:val="001306D9"/>
    <w:pPr>
      <w:ind w:left="935" w:hanging="935"/>
      <w:jc w:val="both"/>
    </w:pPr>
  </w:style>
  <w:style w:type="paragraph" w:styleId="BodyTextIndent3">
    <w:name w:val="Body Text Indent 3"/>
    <w:basedOn w:val="Normal"/>
    <w:link w:val="BodyTextIndent3Char"/>
    <w:uiPriority w:val="99"/>
    <w:rsid w:val="001306D9"/>
    <w:pPr>
      <w:spacing w:line="360" w:lineRule="auto"/>
      <w:ind w:firstLine="720"/>
      <w:jc w:val="both"/>
    </w:pPr>
  </w:style>
  <w:style w:type="paragraph" w:styleId="Title">
    <w:name w:val="Title"/>
    <w:basedOn w:val="Normal"/>
    <w:link w:val="TitleChar"/>
    <w:qFormat/>
    <w:rsid w:val="001306D9"/>
    <w:pPr>
      <w:ind w:left="936" w:hanging="936"/>
      <w:jc w:val="center"/>
    </w:pPr>
    <w:rPr>
      <w:b/>
    </w:rPr>
  </w:style>
  <w:style w:type="character" w:customStyle="1" w:styleId="TitleChar">
    <w:name w:val="Title Char"/>
    <w:basedOn w:val="DefaultParagraphFont"/>
    <w:link w:val="Title"/>
    <w:locked/>
    <w:rsid w:val="0072137A"/>
    <w:rPr>
      <w:b/>
      <w:sz w:val="24"/>
      <w:szCs w:val="24"/>
      <w:lang w:val="en-US" w:eastAsia="en-US" w:bidi="ar-SA"/>
    </w:rPr>
  </w:style>
  <w:style w:type="paragraph" w:styleId="Header">
    <w:name w:val="header"/>
    <w:basedOn w:val="Normal"/>
    <w:link w:val="HeaderChar"/>
    <w:uiPriority w:val="99"/>
    <w:rsid w:val="001306D9"/>
    <w:pPr>
      <w:tabs>
        <w:tab w:val="center" w:pos="4320"/>
        <w:tab w:val="right" w:pos="8640"/>
      </w:tabs>
    </w:pPr>
  </w:style>
  <w:style w:type="character" w:customStyle="1" w:styleId="HeaderChar">
    <w:name w:val="Header Char"/>
    <w:basedOn w:val="DefaultParagraphFont"/>
    <w:link w:val="Header"/>
    <w:uiPriority w:val="99"/>
    <w:rsid w:val="0047495C"/>
    <w:rPr>
      <w:sz w:val="24"/>
      <w:szCs w:val="24"/>
    </w:rPr>
  </w:style>
  <w:style w:type="paragraph" w:styleId="Footer">
    <w:name w:val="footer"/>
    <w:basedOn w:val="Normal"/>
    <w:link w:val="FooterChar"/>
    <w:uiPriority w:val="99"/>
    <w:rsid w:val="001306D9"/>
    <w:pPr>
      <w:tabs>
        <w:tab w:val="center" w:pos="4320"/>
        <w:tab w:val="right" w:pos="8640"/>
      </w:tabs>
    </w:pPr>
  </w:style>
  <w:style w:type="character" w:customStyle="1" w:styleId="FooterChar">
    <w:name w:val="Footer Char"/>
    <w:basedOn w:val="DefaultParagraphFont"/>
    <w:link w:val="Footer"/>
    <w:uiPriority w:val="99"/>
    <w:rsid w:val="0047495C"/>
    <w:rPr>
      <w:sz w:val="24"/>
      <w:szCs w:val="24"/>
    </w:rPr>
  </w:style>
  <w:style w:type="character" w:styleId="PageNumber">
    <w:name w:val="page number"/>
    <w:basedOn w:val="DefaultParagraphFont"/>
    <w:rsid w:val="001306D9"/>
  </w:style>
  <w:style w:type="paragraph" w:styleId="BodyText2">
    <w:name w:val="Body Text 2"/>
    <w:basedOn w:val="Normal"/>
    <w:link w:val="BodyText2Char"/>
    <w:uiPriority w:val="99"/>
    <w:rsid w:val="002E24F3"/>
    <w:pPr>
      <w:jc w:val="both"/>
    </w:pPr>
    <w:rPr>
      <w:rFonts w:ascii="Book Antiqua" w:hAnsi="Book Antiqua"/>
      <w:sz w:val="22"/>
      <w:szCs w:val="22"/>
      <w:lang w:val="pt-BR"/>
    </w:rPr>
  </w:style>
  <w:style w:type="paragraph" w:customStyle="1" w:styleId="xl33">
    <w:name w:val="xl33"/>
    <w:basedOn w:val="Normal"/>
    <w:rsid w:val="002E24F3"/>
    <w:pPr>
      <w:spacing w:before="100" w:beforeAutospacing="1" w:after="100" w:afterAutospacing="1"/>
    </w:pPr>
    <w:rPr>
      <w:rFonts w:ascii="Arial" w:hAnsi="Arial" w:cs="Arial"/>
      <w:b/>
      <w:bCs/>
    </w:rPr>
  </w:style>
  <w:style w:type="paragraph" w:styleId="BodyText3">
    <w:name w:val="Body Text 3"/>
    <w:basedOn w:val="Normal"/>
    <w:link w:val="BodyText3Char"/>
    <w:rsid w:val="002E24F3"/>
    <w:pPr>
      <w:spacing w:after="120"/>
    </w:pPr>
    <w:rPr>
      <w:rFonts w:eastAsia="SimSun"/>
      <w:sz w:val="16"/>
      <w:szCs w:val="16"/>
      <w:lang w:eastAsia="zh-CN"/>
    </w:rPr>
  </w:style>
  <w:style w:type="paragraph" w:styleId="PlainText">
    <w:name w:val="Plain Text"/>
    <w:basedOn w:val="Normal"/>
    <w:link w:val="PlainTextChar"/>
    <w:rsid w:val="002E24F3"/>
    <w:pPr>
      <w:autoSpaceDE w:val="0"/>
      <w:autoSpaceDN w:val="0"/>
      <w:adjustRightInd w:val="0"/>
    </w:pPr>
    <w:rPr>
      <w:rFonts w:ascii="Courier New" w:hAnsi="Courier New" w:cs="Tahoma"/>
      <w:sz w:val="20"/>
      <w:szCs w:val="20"/>
    </w:rPr>
  </w:style>
  <w:style w:type="paragraph" w:styleId="FootnoteText">
    <w:name w:val="footnote text"/>
    <w:basedOn w:val="Normal"/>
    <w:semiHidden/>
    <w:rsid w:val="002E24F3"/>
    <w:rPr>
      <w:rFonts w:eastAsia="SimSun"/>
      <w:sz w:val="20"/>
      <w:szCs w:val="20"/>
      <w:lang w:val="id-ID" w:eastAsia="zh-CN"/>
    </w:rPr>
  </w:style>
  <w:style w:type="paragraph" w:customStyle="1" w:styleId="cantuman">
    <w:name w:val="cantuman"/>
    <w:basedOn w:val="Normal"/>
    <w:rsid w:val="002E24F3"/>
    <w:pPr>
      <w:spacing w:after="240" w:line="360" w:lineRule="auto"/>
      <w:ind w:left="397" w:hanging="397"/>
      <w:jc w:val="both"/>
    </w:pPr>
    <w:rPr>
      <w:szCs w:val="20"/>
    </w:rPr>
  </w:style>
  <w:style w:type="character" w:styleId="FootnoteReference">
    <w:name w:val="footnote reference"/>
    <w:basedOn w:val="DefaultParagraphFont"/>
    <w:semiHidden/>
    <w:rsid w:val="006A09AE"/>
    <w:rPr>
      <w:vertAlign w:val="superscript"/>
    </w:rPr>
  </w:style>
  <w:style w:type="table" w:styleId="TableGrid">
    <w:name w:val="Table Grid"/>
    <w:basedOn w:val="TableNormal"/>
    <w:rsid w:val="006A09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1">
    <w:name w:val="FR1"/>
    <w:rsid w:val="00660F3E"/>
    <w:pPr>
      <w:widowControl w:val="0"/>
      <w:autoSpaceDE w:val="0"/>
      <w:autoSpaceDN w:val="0"/>
      <w:adjustRightInd w:val="0"/>
      <w:spacing w:before="80" w:line="300" w:lineRule="auto"/>
      <w:ind w:left="360" w:right="200"/>
      <w:jc w:val="center"/>
    </w:pPr>
    <w:rPr>
      <w:rFonts w:ascii="Arial" w:hAnsi="Arial" w:cs="Arial"/>
      <w:sz w:val="22"/>
      <w:szCs w:val="22"/>
    </w:rPr>
  </w:style>
  <w:style w:type="character" w:styleId="Hyperlink">
    <w:name w:val="Hyperlink"/>
    <w:basedOn w:val="DefaultParagraphFont"/>
    <w:uiPriority w:val="99"/>
    <w:rsid w:val="00B570D1"/>
    <w:rPr>
      <w:color w:val="0000FF"/>
      <w:u w:val="single"/>
    </w:rPr>
  </w:style>
  <w:style w:type="table" w:styleId="TableElegant">
    <w:name w:val="Table Elegant"/>
    <w:basedOn w:val="TableNormal"/>
    <w:rsid w:val="001C69F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styleId="NormalWeb">
    <w:name w:val="Normal (Web)"/>
    <w:basedOn w:val="Normal"/>
    <w:uiPriority w:val="99"/>
    <w:rsid w:val="0077328F"/>
    <w:pPr>
      <w:spacing w:before="100" w:beforeAutospacing="1" w:after="100" w:afterAutospacing="1"/>
    </w:pPr>
  </w:style>
  <w:style w:type="paragraph" w:customStyle="1" w:styleId="techniques">
    <w:name w:val="techniques"/>
    <w:basedOn w:val="Normal"/>
    <w:rsid w:val="0077328F"/>
    <w:pPr>
      <w:spacing w:before="100" w:beforeAutospacing="1" w:after="100" w:afterAutospacing="1"/>
    </w:pPr>
  </w:style>
  <w:style w:type="paragraph" w:customStyle="1" w:styleId="JudulInd">
    <w:name w:val="Judul Ind"/>
    <w:basedOn w:val="Normal"/>
    <w:rsid w:val="00420A12"/>
    <w:rPr>
      <w:rFonts w:ascii="Book Antiqua" w:hAnsi="Book Antiqua"/>
      <w:b/>
      <w:sz w:val="28"/>
      <w:szCs w:val="28"/>
    </w:rPr>
  </w:style>
  <w:style w:type="paragraph" w:customStyle="1" w:styleId="JudulEng">
    <w:name w:val="Judul Eng"/>
    <w:basedOn w:val="Normal"/>
    <w:rsid w:val="00420A12"/>
    <w:rPr>
      <w:rFonts w:ascii="Book Antiqua" w:hAnsi="Book Antiqua"/>
      <w:b/>
      <w:sz w:val="28"/>
      <w:szCs w:val="28"/>
    </w:rPr>
  </w:style>
  <w:style w:type="paragraph" w:customStyle="1" w:styleId="Diterima">
    <w:name w:val="Diterima"/>
    <w:basedOn w:val="Normal"/>
    <w:rsid w:val="001F4D41"/>
    <w:rPr>
      <w:rFonts w:ascii="Book Antiqua" w:hAnsi="Book Antiqua"/>
      <w:bCs/>
      <w:sz w:val="18"/>
      <w:szCs w:val="18"/>
      <w:lang w:val="id-ID"/>
    </w:rPr>
  </w:style>
  <w:style w:type="paragraph" w:customStyle="1" w:styleId="Penulis">
    <w:name w:val="Penulis"/>
    <w:basedOn w:val="Heading5"/>
    <w:rsid w:val="001F4D41"/>
  </w:style>
  <w:style w:type="paragraph" w:customStyle="1" w:styleId="SubJudul">
    <w:name w:val="Sub Judul"/>
    <w:basedOn w:val="Title"/>
    <w:rsid w:val="007F3FF3"/>
    <w:pPr>
      <w:jc w:val="left"/>
    </w:pPr>
    <w:rPr>
      <w:rFonts w:ascii="Book Antiqua" w:hAnsi="Book Antiqua"/>
      <w:szCs w:val="20"/>
      <w:lang w:val="sv-SE"/>
    </w:rPr>
  </w:style>
  <w:style w:type="table" w:customStyle="1" w:styleId="Tabel">
    <w:name w:val="Tabel"/>
    <w:basedOn w:val="TableNormal"/>
    <w:rsid w:val="00D148F9"/>
    <w:rPr>
      <w:rFonts w:ascii="Book Antiqua" w:hAnsi="Book Antiqua"/>
      <w:sz w:val="19"/>
    </w:rPr>
    <w:tblPr>
      <w:tblInd w:w="0" w:type="dxa"/>
      <w:tblCellMar>
        <w:top w:w="0" w:type="dxa"/>
        <w:left w:w="28" w:type="dxa"/>
        <w:bottom w:w="0" w:type="dxa"/>
        <w:right w:w="28" w:type="dxa"/>
      </w:tblCellMar>
    </w:tblPr>
  </w:style>
  <w:style w:type="paragraph" w:customStyle="1" w:styleId="TabelJudul">
    <w:name w:val="Tabel Judul"/>
    <w:basedOn w:val="Normal"/>
    <w:rsid w:val="00D148F9"/>
    <w:pPr>
      <w:spacing w:after="120"/>
      <w:jc w:val="both"/>
    </w:pPr>
    <w:rPr>
      <w:rFonts w:ascii="Book Antiqua" w:hAnsi="Book Antiqua" w:cs="Arial"/>
      <w:b/>
      <w:sz w:val="19"/>
      <w:szCs w:val="20"/>
    </w:rPr>
  </w:style>
  <w:style w:type="paragraph" w:customStyle="1" w:styleId="TabelKeterangan">
    <w:name w:val="Tabel Keterangan"/>
    <w:basedOn w:val="Normal"/>
    <w:rsid w:val="00D148F9"/>
    <w:pPr>
      <w:tabs>
        <w:tab w:val="left" w:pos="1247"/>
      </w:tabs>
      <w:spacing w:before="60"/>
      <w:ind w:left="1247" w:hanging="1247"/>
      <w:jc w:val="both"/>
    </w:pPr>
    <w:rPr>
      <w:rFonts w:ascii="Book Antiqua" w:hAnsi="Book Antiqua" w:cs="Arial"/>
      <w:sz w:val="18"/>
      <w:szCs w:val="18"/>
    </w:rPr>
  </w:style>
  <w:style w:type="paragraph" w:styleId="Subtitle">
    <w:name w:val="Subtitle"/>
    <w:basedOn w:val="Normal"/>
    <w:qFormat/>
    <w:rsid w:val="00415C30"/>
    <w:pPr>
      <w:spacing w:line="360" w:lineRule="auto"/>
      <w:jc w:val="both"/>
    </w:pPr>
    <w:rPr>
      <w:b/>
      <w:bCs/>
      <w:szCs w:val="20"/>
    </w:rPr>
  </w:style>
  <w:style w:type="paragraph" w:styleId="ListParagraph">
    <w:name w:val="List Paragraph"/>
    <w:basedOn w:val="Normal"/>
    <w:link w:val="ListParagraphChar"/>
    <w:uiPriority w:val="34"/>
    <w:qFormat/>
    <w:rsid w:val="0047495C"/>
    <w:pPr>
      <w:spacing w:after="200" w:line="276" w:lineRule="auto"/>
      <w:ind w:left="720"/>
      <w:contextualSpacing/>
    </w:pPr>
    <w:rPr>
      <w:rFonts w:ascii="Calibri" w:eastAsia="Calibri" w:hAnsi="Calibri"/>
      <w:sz w:val="22"/>
      <w:szCs w:val="22"/>
      <w:lang w:val="id-ID"/>
    </w:rPr>
  </w:style>
  <w:style w:type="character" w:customStyle="1" w:styleId="nw">
    <w:name w:val="nw"/>
    <w:basedOn w:val="DefaultParagraphFont"/>
    <w:rsid w:val="0047495C"/>
  </w:style>
  <w:style w:type="character" w:customStyle="1" w:styleId="ib">
    <w:name w:val="ib"/>
    <w:basedOn w:val="DefaultParagraphFont"/>
    <w:rsid w:val="0047495C"/>
  </w:style>
  <w:style w:type="character" w:customStyle="1" w:styleId="fullpost">
    <w:name w:val="fullpost"/>
    <w:basedOn w:val="DefaultParagraphFont"/>
    <w:rsid w:val="0047495C"/>
  </w:style>
  <w:style w:type="paragraph" w:styleId="BalloonText">
    <w:name w:val="Balloon Text"/>
    <w:basedOn w:val="Normal"/>
    <w:link w:val="BalloonTextChar"/>
    <w:uiPriority w:val="99"/>
    <w:unhideWhenUsed/>
    <w:rsid w:val="0047495C"/>
    <w:rPr>
      <w:rFonts w:ascii="Tahoma" w:eastAsia="Calibri" w:hAnsi="Tahoma" w:cs="Tahoma"/>
      <w:sz w:val="16"/>
      <w:szCs w:val="16"/>
    </w:rPr>
  </w:style>
  <w:style w:type="character" w:customStyle="1" w:styleId="BalloonTextChar">
    <w:name w:val="Balloon Text Char"/>
    <w:basedOn w:val="DefaultParagraphFont"/>
    <w:link w:val="BalloonText"/>
    <w:uiPriority w:val="99"/>
    <w:rsid w:val="0047495C"/>
    <w:rPr>
      <w:rFonts w:ascii="Tahoma" w:eastAsia="Calibri" w:hAnsi="Tahoma" w:cs="Tahoma"/>
      <w:sz w:val="16"/>
      <w:szCs w:val="16"/>
    </w:rPr>
  </w:style>
  <w:style w:type="paragraph" w:styleId="NoSpacing">
    <w:name w:val="No Spacing"/>
    <w:qFormat/>
    <w:rsid w:val="0047495C"/>
    <w:rPr>
      <w:rFonts w:ascii="Calibri" w:eastAsia="Calibri" w:hAnsi="Calibri"/>
      <w:sz w:val="22"/>
      <w:szCs w:val="22"/>
      <w:lang w:val="id-ID"/>
    </w:rPr>
  </w:style>
  <w:style w:type="character" w:customStyle="1" w:styleId="sitetitle">
    <w:name w:val="sitetitle"/>
    <w:basedOn w:val="DefaultParagraphFont"/>
    <w:rsid w:val="0047495C"/>
  </w:style>
  <w:style w:type="paragraph" w:customStyle="1" w:styleId="Default">
    <w:name w:val="Default"/>
    <w:rsid w:val="0047495C"/>
    <w:pPr>
      <w:autoSpaceDE w:val="0"/>
      <w:autoSpaceDN w:val="0"/>
      <w:adjustRightInd w:val="0"/>
    </w:pPr>
    <w:rPr>
      <w:rFonts w:eastAsia="Calibri"/>
      <w:color w:val="000000"/>
      <w:sz w:val="24"/>
      <w:szCs w:val="24"/>
      <w:lang w:val="id-ID"/>
    </w:rPr>
  </w:style>
  <w:style w:type="character" w:customStyle="1" w:styleId="apple-style-span">
    <w:name w:val="apple-style-span"/>
    <w:basedOn w:val="DefaultParagraphFont"/>
    <w:rsid w:val="0047495C"/>
  </w:style>
  <w:style w:type="character" w:customStyle="1" w:styleId="hps">
    <w:name w:val="hps"/>
    <w:basedOn w:val="DefaultParagraphFont"/>
    <w:rsid w:val="0047495C"/>
  </w:style>
  <w:style w:type="character" w:customStyle="1" w:styleId="longtext">
    <w:name w:val="long_text"/>
    <w:basedOn w:val="DefaultParagraphFont"/>
    <w:rsid w:val="0047495C"/>
  </w:style>
  <w:style w:type="character" w:styleId="HTMLCite">
    <w:name w:val="HTML Cite"/>
    <w:basedOn w:val="DefaultParagraphFont"/>
    <w:uiPriority w:val="99"/>
    <w:unhideWhenUsed/>
    <w:rsid w:val="00C27C5F"/>
    <w:rPr>
      <w:i/>
      <w:iCs/>
    </w:rPr>
  </w:style>
  <w:style w:type="character" w:styleId="CommentReference">
    <w:name w:val="annotation reference"/>
    <w:basedOn w:val="DefaultParagraphFont"/>
    <w:uiPriority w:val="99"/>
    <w:rsid w:val="00C14277"/>
    <w:rPr>
      <w:sz w:val="16"/>
      <w:szCs w:val="16"/>
    </w:rPr>
  </w:style>
  <w:style w:type="paragraph" w:styleId="CommentText">
    <w:name w:val="annotation text"/>
    <w:basedOn w:val="Normal"/>
    <w:link w:val="CommentTextChar"/>
    <w:rsid w:val="00C14277"/>
    <w:rPr>
      <w:sz w:val="20"/>
      <w:szCs w:val="20"/>
    </w:rPr>
  </w:style>
  <w:style w:type="character" w:customStyle="1" w:styleId="CommentTextChar">
    <w:name w:val="Comment Text Char"/>
    <w:basedOn w:val="DefaultParagraphFont"/>
    <w:link w:val="CommentText"/>
    <w:rsid w:val="00C14277"/>
  </w:style>
  <w:style w:type="paragraph" w:styleId="CommentSubject">
    <w:name w:val="annotation subject"/>
    <w:basedOn w:val="CommentText"/>
    <w:next w:val="CommentText"/>
    <w:link w:val="CommentSubjectChar"/>
    <w:uiPriority w:val="99"/>
    <w:rsid w:val="00C14277"/>
    <w:rPr>
      <w:b/>
      <w:bCs/>
    </w:rPr>
  </w:style>
  <w:style w:type="character" w:customStyle="1" w:styleId="CommentSubjectChar">
    <w:name w:val="Comment Subject Char"/>
    <w:basedOn w:val="CommentTextChar"/>
    <w:link w:val="CommentSubject"/>
    <w:uiPriority w:val="99"/>
    <w:rsid w:val="00C14277"/>
    <w:rPr>
      <w:b/>
      <w:bCs/>
    </w:rPr>
  </w:style>
  <w:style w:type="character" w:styleId="Strong">
    <w:name w:val="Strong"/>
    <w:basedOn w:val="DefaultParagraphFont"/>
    <w:uiPriority w:val="22"/>
    <w:qFormat/>
    <w:rsid w:val="00411768"/>
    <w:rPr>
      <w:b/>
      <w:bCs/>
    </w:rPr>
  </w:style>
  <w:style w:type="character" w:customStyle="1" w:styleId="BodyText2Char">
    <w:name w:val="Body Text 2 Char"/>
    <w:basedOn w:val="DefaultParagraphFont"/>
    <w:link w:val="BodyText2"/>
    <w:uiPriority w:val="99"/>
    <w:rsid w:val="00357B16"/>
    <w:rPr>
      <w:rFonts w:ascii="Book Antiqua" w:hAnsi="Book Antiqua"/>
      <w:sz w:val="22"/>
      <w:szCs w:val="22"/>
      <w:lang w:val="pt-BR"/>
    </w:rPr>
  </w:style>
  <w:style w:type="character" w:customStyle="1" w:styleId="ListParagraphChar">
    <w:name w:val="List Paragraph Char"/>
    <w:basedOn w:val="DefaultParagraphFont"/>
    <w:link w:val="ListParagraph"/>
    <w:uiPriority w:val="34"/>
    <w:rsid w:val="00357B16"/>
    <w:rPr>
      <w:rFonts w:ascii="Calibri" w:eastAsia="Calibri" w:hAnsi="Calibri"/>
      <w:sz w:val="22"/>
      <w:szCs w:val="22"/>
      <w:lang w:val="id-ID"/>
    </w:rPr>
  </w:style>
  <w:style w:type="character" w:customStyle="1" w:styleId="st">
    <w:name w:val="st"/>
    <w:basedOn w:val="DefaultParagraphFont"/>
    <w:rsid w:val="00357B16"/>
  </w:style>
  <w:style w:type="character" w:styleId="Emphasis">
    <w:name w:val="Emphasis"/>
    <w:basedOn w:val="DefaultParagraphFont"/>
    <w:uiPriority w:val="99"/>
    <w:qFormat/>
    <w:rsid w:val="00357B16"/>
    <w:rPr>
      <w:i/>
      <w:iCs/>
    </w:rPr>
  </w:style>
  <w:style w:type="paragraph" w:customStyle="1" w:styleId="SANTI">
    <w:name w:val="SANTI"/>
    <w:basedOn w:val="Normal"/>
    <w:autoRedefine/>
    <w:qFormat/>
    <w:rsid w:val="00941EB5"/>
    <w:rPr>
      <w:rFonts w:ascii="Book Antiqua" w:hAnsi="Book Antiqua"/>
      <w:b/>
      <w:sz w:val="22"/>
      <w:szCs w:val="20"/>
      <w:lang w:val="id-ID" w:eastAsia="id-ID"/>
    </w:rPr>
  </w:style>
  <w:style w:type="paragraph" w:customStyle="1" w:styleId="Normal1">
    <w:name w:val="Normal1"/>
    <w:basedOn w:val="ListParagraph"/>
    <w:qFormat/>
    <w:rsid w:val="001F7A8A"/>
    <w:pPr>
      <w:spacing w:after="0" w:line="480" w:lineRule="auto"/>
      <w:ind w:left="0" w:firstLine="567"/>
      <w:contextualSpacing w:val="0"/>
      <w:jc w:val="both"/>
    </w:pPr>
    <w:rPr>
      <w:rFonts w:ascii="Times New Roman" w:eastAsia="Times New Roman" w:hAnsi="Times New Roman" w:cs="Calibri"/>
      <w:sz w:val="24"/>
      <w:szCs w:val="24"/>
      <w:lang w:eastAsia="id-ID"/>
    </w:rPr>
  </w:style>
  <w:style w:type="paragraph" w:customStyle="1" w:styleId="SANTIJUDUL">
    <w:name w:val="SANTI JUDUL"/>
    <w:basedOn w:val="Normal1"/>
    <w:autoRedefine/>
    <w:qFormat/>
    <w:rsid w:val="00542586"/>
    <w:pPr>
      <w:spacing w:line="240" w:lineRule="auto"/>
      <w:ind w:firstLine="0"/>
      <w:jc w:val="left"/>
    </w:pPr>
    <w:rPr>
      <w:rFonts w:ascii="Book Antiqua" w:hAnsi="Book Antiqua"/>
      <w:b/>
      <w:szCs w:val="20"/>
    </w:rPr>
  </w:style>
  <w:style w:type="character" w:customStyle="1" w:styleId="atn">
    <w:name w:val="atn"/>
    <w:basedOn w:val="DefaultParagraphFont"/>
    <w:rsid w:val="001F7A8A"/>
  </w:style>
  <w:style w:type="paragraph" w:customStyle="1" w:styleId="Gambar">
    <w:name w:val="Gambar"/>
    <w:basedOn w:val="BodyText"/>
    <w:rsid w:val="001F7A8A"/>
    <w:pPr>
      <w:spacing w:line="360" w:lineRule="auto"/>
      <w:jc w:val="center"/>
    </w:pPr>
    <w:rPr>
      <w:lang w:val="id-ID" w:eastAsia="id-ID"/>
    </w:rPr>
  </w:style>
  <w:style w:type="character" w:customStyle="1" w:styleId="BodyTextIndent3Char">
    <w:name w:val="Body Text Indent 3 Char"/>
    <w:link w:val="BodyTextIndent3"/>
    <w:uiPriority w:val="99"/>
    <w:rsid w:val="001F7A8A"/>
    <w:rPr>
      <w:sz w:val="24"/>
      <w:szCs w:val="24"/>
    </w:rPr>
  </w:style>
  <w:style w:type="paragraph" w:customStyle="1" w:styleId="AnakBABI">
    <w:name w:val="Anak BAB I"/>
    <w:basedOn w:val="Normal"/>
    <w:rsid w:val="001F7A8A"/>
    <w:pPr>
      <w:numPr>
        <w:ilvl w:val="1"/>
        <w:numId w:val="2"/>
      </w:numPr>
      <w:spacing w:line="480" w:lineRule="auto"/>
      <w:jc w:val="both"/>
    </w:pPr>
    <w:rPr>
      <w:b/>
      <w:bCs/>
      <w:lang w:val="id-ID" w:eastAsia="id-ID"/>
    </w:rPr>
  </w:style>
  <w:style w:type="paragraph" w:customStyle="1" w:styleId="IndekspengarangChar">
    <w:name w:val="Indeks pengarang Char"/>
    <w:basedOn w:val="Normal"/>
    <w:link w:val="IndekspengarangCharChar"/>
    <w:rsid w:val="001F7A8A"/>
    <w:pPr>
      <w:spacing w:line="480" w:lineRule="auto"/>
      <w:jc w:val="both"/>
    </w:pPr>
    <w:rPr>
      <w:lang w:val="id-ID" w:eastAsia="id-ID"/>
    </w:rPr>
  </w:style>
  <w:style w:type="character" w:customStyle="1" w:styleId="IndekspengarangCharChar">
    <w:name w:val="Indeks pengarang Char Char"/>
    <w:link w:val="IndekspengarangChar"/>
    <w:rsid w:val="001F7A8A"/>
    <w:rPr>
      <w:sz w:val="24"/>
      <w:szCs w:val="24"/>
      <w:lang w:val="id-ID" w:eastAsia="id-ID"/>
    </w:rPr>
  </w:style>
  <w:style w:type="paragraph" w:customStyle="1" w:styleId="JudulBAB">
    <w:name w:val="Judul BAB"/>
    <w:basedOn w:val="Normal"/>
    <w:rsid w:val="001F7A8A"/>
    <w:pPr>
      <w:keepNext/>
      <w:spacing w:line="480" w:lineRule="auto"/>
      <w:jc w:val="center"/>
      <w:outlineLvl w:val="0"/>
    </w:pPr>
    <w:rPr>
      <w:b/>
      <w:bCs/>
      <w:lang w:val="id-ID" w:eastAsia="id-ID"/>
    </w:rPr>
  </w:style>
  <w:style w:type="numbering" w:customStyle="1" w:styleId="Style1">
    <w:name w:val="Style1"/>
    <w:uiPriority w:val="99"/>
    <w:rsid w:val="001F7A8A"/>
    <w:pPr>
      <w:numPr>
        <w:numId w:val="3"/>
      </w:numPr>
    </w:pPr>
  </w:style>
  <w:style w:type="character" w:customStyle="1" w:styleId="BodyTextIndent2Char">
    <w:name w:val="Body Text Indent 2 Char"/>
    <w:link w:val="BodyTextIndent2"/>
    <w:uiPriority w:val="99"/>
    <w:rsid w:val="001F7A8A"/>
    <w:rPr>
      <w:sz w:val="24"/>
      <w:szCs w:val="24"/>
    </w:rPr>
  </w:style>
  <w:style w:type="character" w:customStyle="1" w:styleId="Heading1Char">
    <w:name w:val="Heading 1 Char"/>
    <w:link w:val="Heading1"/>
    <w:uiPriority w:val="9"/>
    <w:rsid w:val="001F7A8A"/>
    <w:rPr>
      <w:rFonts w:ascii="Book Antiqua" w:hAnsi="Book Antiqua"/>
      <w:b/>
      <w:sz w:val="24"/>
      <w:szCs w:val="24"/>
      <w:lang w:val="nl-NL"/>
    </w:rPr>
  </w:style>
  <w:style w:type="paragraph" w:customStyle="1" w:styleId="BAB">
    <w:name w:val="BAB"/>
    <w:basedOn w:val="Heading1"/>
    <w:rsid w:val="001F7A8A"/>
    <w:pPr>
      <w:tabs>
        <w:tab w:val="num" w:pos="1080"/>
      </w:tabs>
      <w:spacing w:before="600" w:after="100" w:afterAutospacing="1" w:line="360" w:lineRule="auto"/>
      <w:ind w:left="1080" w:hanging="720"/>
    </w:pPr>
    <w:rPr>
      <w:rFonts w:ascii="Times New Roman" w:hAnsi="Times New Roman"/>
      <w:bCs/>
      <w:lang w:val="id-ID" w:eastAsia="id-ID"/>
    </w:rPr>
  </w:style>
  <w:style w:type="paragraph" w:customStyle="1" w:styleId="AnakBABIII">
    <w:name w:val="Anak BAB III"/>
    <w:basedOn w:val="Normal"/>
    <w:rsid w:val="001F7A8A"/>
    <w:pPr>
      <w:spacing w:line="480" w:lineRule="auto"/>
      <w:jc w:val="both"/>
    </w:pPr>
    <w:rPr>
      <w:b/>
      <w:bCs/>
      <w:lang w:val="id-ID" w:eastAsia="id-ID"/>
    </w:rPr>
  </w:style>
  <w:style w:type="character" w:customStyle="1" w:styleId="Heading4Char">
    <w:name w:val="Heading 4 Char"/>
    <w:link w:val="Heading4"/>
    <w:uiPriority w:val="9"/>
    <w:rsid w:val="001F7A8A"/>
    <w:rPr>
      <w:b/>
      <w:sz w:val="24"/>
      <w:szCs w:val="24"/>
    </w:rPr>
  </w:style>
  <w:style w:type="paragraph" w:customStyle="1" w:styleId="CucuBAB3-4">
    <w:name w:val="Cucu BAB 3-4"/>
    <w:basedOn w:val="BABSUBBARU3"/>
    <w:rsid w:val="001F7A8A"/>
    <w:pPr>
      <w:ind w:left="1224" w:hanging="504"/>
    </w:pPr>
  </w:style>
  <w:style w:type="character" w:customStyle="1" w:styleId="Heading2Char">
    <w:name w:val="Heading 2 Char"/>
    <w:link w:val="Heading2"/>
    <w:rsid w:val="001F7A8A"/>
    <w:rPr>
      <w:i/>
      <w:iCs/>
      <w:sz w:val="24"/>
      <w:szCs w:val="24"/>
    </w:rPr>
  </w:style>
  <w:style w:type="paragraph" w:customStyle="1" w:styleId="LAMPIRAN">
    <w:name w:val="LAMPIRAN"/>
    <w:basedOn w:val="Normal"/>
    <w:rsid w:val="001F7A8A"/>
    <w:pPr>
      <w:tabs>
        <w:tab w:val="left" w:pos="1440"/>
      </w:tabs>
      <w:spacing w:line="480" w:lineRule="auto"/>
      <w:ind w:left="1440" w:hanging="1440"/>
    </w:pPr>
    <w:rPr>
      <w:b/>
      <w:bCs/>
      <w:lang w:val="id-ID" w:eastAsia="id-ID"/>
    </w:rPr>
  </w:style>
  <w:style w:type="paragraph" w:customStyle="1" w:styleId="LAMPIRANFINAL">
    <w:name w:val="LAMPIRAN FINAL"/>
    <w:basedOn w:val="Normal"/>
    <w:rsid w:val="001F7A8A"/>
    <w:pPr>
      <w:tabs>
        <w:tab w:val="left" w:pos="1800"/>
      </w:tabs>
      <w:ind w:left="1800" w:hanging="1800"/>
    </w:pPr>
    <w:rPr>
      <w:b/>
      <w:bCs/>
      <w:lang w:val="id-ID" w:eastAsia="id-ID"/>
    </w:rPr>
  </w:style>
  <w:style w:type="paragraph" w:customStyle="1" w:styleId="BABSUBBARU1">
    <w:name w:val="BAB SUB BARU_1"/>
    <w:basedOn w:val="ListParagraph"/>
    <w:qFormat/>
    <w:rsid w:val="001F7A8A"/>
    <w:pPr>
      <w:numPr>
        <w:ilvl w:val="1"/>
        <w:numId w:val="1"/>
      </w:numPr>
      <w:spacing w:after="0" w:line="240" w:lineRule="auto"/>
      <w:ind w:left="1134" w:hanging="425"/>
      <w:jc w:val="both"/>
    </w:pPr>
    <w:rPr>
      <w:rFonts w:ascii="Times New Roman" w:eastAsia="Times New Roman" w:hAnsi="Times New Roman"/>
      <w:b/>
      <w:sz w:val="24"/>
      <w:szCs w:val="24"/>
      <w:lang w:eastAsia="id-ID"/>
    </w:rPr>
  </w:style>
  <w:style w:type="paragraph" w:customStyle="1" w:styleId="TABELBARU">
    <w:name w:val="TABEL BARU"/>
    <w:basedOn w:val="Normal"/>
    <w:qFormat/>
    <w:rsid w:val="001F7A8A"/>
    <w:pPr>
      <w:spacing w:before="360" w:after="120"/>
      <w:ind w:left="1701" w:hanging="1701"/>
      <w:jc w:val="both"/>
    </w:pPr>
    <w:rPr>
      <w:lang w:val="id-ID" w:eastAsia="id-ID"/>
    </w:rPr>
  </w:style>
  <w:style w:type="paragraph" w:customStyle="1" w:styleId="BABSUBBARU2">
    <w:name w:val="BAB SUB BARU_2"/>
    <w:basedOn w:val="ListParagraph"/>
    <w:qFormat/>
    <w:rsid w:val="001F7A8A"/>
    <w:pPr>
      <w:numPr>
        <w:ilvl w:val="1"/>
        <w:numId w:val="9"/>
      </w:numPr>
      <w:spacing w:before="360" w:after="120" w:line="480" w:lineRule="auto"/>
      <w:ind w:hanging="792"/>
      <w:jc w:val="both"/>
    </w:pPr>
    <w:rPr>
      <w:rFonts w:ascii="Times New Roman" w:eastAsia="Times New Roman" w:hAnsi="Times New Roman"/>
      <w:b/>
      <w:sz w:val="24"/>
      <w:szCs w:val="24"/>
      <w:lang w:eastAsia="id-ID"/>
    </w:rPr>
  </w:style>
  <w:style w:type="paragraph" w:customStyle="1" w:styleId="BABSUBBARU3">
    <w:name w:val="BAB SUB BARU_3"/>
    <w:basedOn w:val="AnakBABIII"/>
    <w:qFormat/>
    <w:rsid w:val="001F7A8A"/>
    <w:pPr>
      <w:spacing w:before="240" w:after="120"/>
      <w:ind w:left="426" w:hanging="432"/>
    </w:pPr>
  </w:style>
  <w:style w:type="paragraph" w:customStyle="1" w:styleId="BABSUBBARU30">
    <w:name w:val="BAB SUB BARU_3_"/>
    <w:basedOn w:val="Normal"/>
    <w:qFormat/>
    <w:rsid w:val="001F7A8A"/>
    <w:pPr>
      <w:spacing w:line="480" w:lineRule="auto"/>
      <w:ind w:left="360"/>
      <w:jc w:val="both"/>
    </w:pPr>
    <w:rPr>
      <w:b/>
      <w:bCs/>
      <w:lang w:val="id-ID" w:eastAsia="id-ID"/>
    </w:rPr>
  </w:style>
  <w:style w:type="paragraph" w:customStyle="1" w:styleId="BABSUBBARU34">
    <w:name w:val="BAB SUB BARU_3_4"/>
    <w:basedOn w:val="CucuBAB3-4"/>
    <w:qFormat/>
    <w:rsid w:val="001F7A8A"/>
    <w:pPr>
      <w:ind w:firstLine="360"/>
    </w:pPr>
  </w:style>
  <w:style w:type="paragraph" w:customStyle="1" w:styleId="PUSTAKA">
    <w:name w:val="PUSTAKA"/>
    <w:basedOn w:val="Normal"/>
    <w:qFormat/>
    <w:rsid w:val="001F7A8A"/>
    <w:pPr>
      <w:jc w:val="center"/>
    </w:pPr>
    <w:rPr>
      <w:b/>
      <w:lang w:val="id-ID" w:eastAsia="id-ID"/>
    </w:rPr>
  </w:style>
  <w:style w:type="paragraph" w:customStyle="1" w:styleId="LAMPIRANBARU">
    <w:name w:val="LAMPIRAN BARU"/>
    <w:basedOn w:val="Normal"/>
    <w:autoRedefine/>
    <w:qFormat/>
    <w:rsid w:val="001F7A8A"/>
    <w:pPr>
      <w:tabs>
        <w:tab w:val="left" w:pos="1440"/>
      </w:tabs>
      <w:ind w:left="1440" w:hanging="1440"/>
      <w:jc w:val="both"/>
    </w:pPr>
    <w:rPr>
      <w:lang w:val="id-ID" w:eastAsia="id-ID"/>
    </w:rPr>
  </w:style>
  <w:style w:type="character" w:customStyle="1" w:styleId="Heading3Char">
    <w:name w:val="Heading 3 Char"/>
    <w:link w:val="Heading3"/>
    <w:uiPriority w:val="9"/>
    <w:rsid w:val="001F7A8A"/>
    <w:rPr>
      <w:b/>
      <w:bCs/>
      <w:i/>
      <w:iCs/>
      <w:sz w:val="24"/>
      <w:szCs w:val="24"/>
    </w:rPr>
  </w:style>
  <w:style w:type="paragraph" w:styleId="TOC1">
    <w:name w:val="toc 1"/>
    <w:basedOn w:val="Normal"/>
    <w:next w:val="Normal"/>
    <w:autoRedefine/>
    <w:uiPriority w:val="39"/>
    <w:unhideWhenUsed/>
    <w:rsid w:val="001F7A8A"/>
    <w:pPr>
      <w:tabs>
        <w:tab w:val="left" w:pos="993"/>
        <w:tab w:val="right" w:leader="dot" w:pos="7938"/>
      </w:tabs>
      <w:spacing w:after="120"/>
      <w:ind w:left="993" w:right="425" w:hanging="993"/>
    </w:pPr>
    <w:rPr>
      <w:noProof/>
      <w:lang w:val="id-ID" w:eastAsia="id-ID"/>
    </w:rPr>
  </w:style>
  <w:style w:type="paragraph" w:styleId="TOC2">
    <w:name w:val="toc 2"/>
    <w:basedOn w:val="Normal"/>
    <w:next w:val="Normal"/>
    <w:autoRedefine/>
    <w:uiPriority w:val="39"/>
    <w:unhideWhenUsed/>
    <w:rsid w:val="001F7A8A"/>
    <w:pPr>
      <w:tabs>
        <w:tab w:val="left" w:pos="1418"/>
        <w:tab w:val="right" w:leader="dot" w:pos="8222"/>
      </w:tabs>
      <w:spacing w:after="120"/>
      <w:ind w:left="1418" w:hanging="425"/>
    </w:pPr>
    <w:rPr>
      <w:noProof/>
      <w:lang w:val="id-ID" w:eastAsia="id-ID"/>
    </w:rPr>
  </w:style>
  <w:style w:type="paragraph" w:styleId="TOC3">
    <w:name w:val="toc 3"/>
    <w:basedOn w:val="Normal"/>
    <w:next w:val="Normal"/>
    <w:autoRedefine/>
    <w:uiPriority w:val="39"/>
    <w:unhideWhenUsed/>
    <w:rsid w:val="001F7A8A"/>
    <w:pPr>
      <w:tabs>
        <w:tab w:val="left" w:pos="2268"/>
        <w:tab w:val="right" w:leader="dot" w:pos="8261"/>
      </w:tabs>
      <w:spacing w:after="120"/>
      <w:ind w:left="1134"/>
    </w:pPr>
    <w:rPr>
      <w:lang w:val="id-ID" w:eastAsia="id-ID"/>
    </w:rPr>
  </w:style>
  <w:style w:type="paragraph" w:styleId="TOC4">
    <w:name w:val="toc 4"/>
    <w:basedOn w:val="Normal"/>
    <w:next w:val="Normal"/>
    <w:autoRedefine/>
    <w:uiPriority w:val="39"/>
    <w:unhideWhenUsed/>
    <w:rsid w:val="001F7A8A"/>
    <w:pPr>
      <w:ind w:left="660"/>
    </w:pPr>
    <w:rPr>
      <w:lang w:val="id-ID" w:eastAsia="id-ID"/>
    </w:rPr>
  </w:style>
  <w:style w:type="paragraph" w:styleId="TableofFigures">
    <w:name w:val="table of figures"/>
    <w:basedOn w:val="Normal"/>
    <w:next w:val="Normal"/>
    <w:uiPriority w:val="99"/>
    <w:unhideWhenUsed/>
    <w:rsid w:val="001F7A8A"/>
    <w:rPr>
      <w:lang w:val="id-ID" w:eastAsia="id-ID"/>
    </w:rPr>
  </w:style>
  <w:style w:type="character" w:customStyle="1" w:styleId="BodyTextIndentChar">
    <w:name w:val="Body Text Indent Char"/>
    <w:link w:val="BodyTextIndent"/>
    <w:uiPriority w:val="99"/>
    <w:rsid w:val="001F7A8A"/>
    <w:rPr>
      <w:sz w:val="24"/>
      <w:szCs w:val="24"/>
    </w:rPr>
  </w:style>
  <w:style w:type="paragraph" w:customStyle="1" w:styleId="TABEL0">
    <w:name w:val="TABEL"/>
    <w:basedOn w:val="Normal"/>
    <w:autoRedefine/>
    <w:qFormat/>
    <w:rsid w:val="007E0B39"/>
    <w:pPr>
      <w:jc w:val="both"/>
    </w:pPr>
    <w:rPr>
      <w:rFonts w:ascii="Book Antiqua" w:hAnsi="Book Antiqua"/>
      <w:b/>
      <w:sz w:val="19"/>
      <w:szCs w:val="19"/>
      <w:lang w:val="id-ID" w:eastAsia="id-ID"/>
    </w:rPr>
  </w:style>
  <w:style w:type="character" w:customStyle="1" w:styleId="Heading5Char">
    <w:name w:val="Heading 5 Char"/>
    <w:link w:val="Heading5"/>
    <w:uiPriority w:val="9"/>
    <w:rsid w:val="001F7A8A"/>
    <w:rPr>
      <w:rFonts w:ascii="Book Antiqua" w:hAnsi="Book Antiqua"/>
      <w:b/>
      <w:sz w:val="22"/>
      <w:szCs w:val="22"/>
      <w:lang w:val="es-ES_tradnl"/>
    </w:rPr>
  </w:style>
  <w:style w:type="paragraph" w:customStyle="1" w:styleId="NORMAL2">
    <w:name w:val="NORMAL 2"/>
    <w:basedOn w:val="Normal"/>
    <w:qFormat/>
    <w:rsid w:val="001F7A8A"/>
    <w:pPr>
      <w:spacing w:line="360" w:lineRule="auto"/>
      <w:ind w:left="1224" w:firstLine="761"/>
      <w:jc w:val="both"/>
    </w:pPr>
    <w:rPr>
      <w:lang w:val="id-ID" w:eastAsia="id-ID"/>
    </w:rPr>
  </w:style>
  <w:style w:type="numbering" w:customStyle="1" w:styleId="Style2">
    <w:name w:val="Style2"/>
    <w:uiPriority w:val="99"/>
    <w:rsid w:val="001F7A8A"/>
    <w:pPr>
      <w:numPr>
        <w:numId w:val="5"/>
      </w:numPr>
    </w:pPr>
  </w:style>
  <w:style w:type="numbering" w:customStyle="1" w:styleId="Style3">
    <w:name w:val="Style3"/>
    <w:uiPriority w:val="99"/>
    <w:rsid w:val="001F7A8A"/>
    <w:pPr>
      <w:numPr>
        <w:numId w:val="6"/>
      </w:numPr>
    </w:pPr>
  </w:style>
  <w:style w:type="numbering" w:customStyle="1" w:styleId="Style4">
    <w:name w:val="Style4"/>
    <w:uiPriority w:val="99"/>
    <w:rsid w:val="001F7A8A"/>
    <w:pPr>
      <w:numPr>
        <w:numId w:val="8"/>
      </w:numPr>
    </w:pPr>
  </w:style>
  <w:style w:type="paragraph" w:customStyle="1" w:styleId="RiwayatHidup">
    <w:name w:val="Riwayat Hidup"/>
    <w:basedOn w:val="Normal"/>
    <w:rsid w:val="001F7A8A"/>
    <w:pPr>
      <w:spacing w:line="480" w:lineRule="auto"/>
      <w:jc w:val="center"/>
    </w:pPr>
    <w:rPr>
      <w:b/>
      <w:lang w:val="id-ID" w:eastAsia="id-ID"/>
    </w:rPr>
  </w:style>
  <w:style w:type="paragraph" w:styleId="Index4">
    <w:name w:val="index 4"/>
    <w:basedOn w:val="Normal"/>
    <w:next w:val="Normal"/>
    <w:autoRedefine/>
    <w:uiPriority w:val="99"/>
    <w:unhideWhenUsed/>
    <w:rsid w:val="001F7A8A"/>
    <w:pPr>
      <w:ind w:left="880" w:hanging="220"/>
    </w:pPr>
    <w:rPr>
      <w:lang w:val="id-ID" w:eastAsia="id-ID"/>
    </w:rPr>
  </w:style>
  <w:style w:type="paragraph" w:customStyle="1" w:styleId="Abstrak">
    <w:name w:val="Abstrak"/>
    <w:basedOn w:val="Normal"/>
    <w:rsid w:val="001F7A8A"/>
    <w:pPr>
      <w:jc w:val="center"/>
    </w:pPr>
    <w:rPr>
      <w:b/>
      <w:lang w:val="id-ID" w:eastAsia="id-ID"/>
    </w:rPr>
  </w:style>
  <w:style w:type="paragraph" w:customStyle="1" w:styleId="Abstract">
    <w:name w:val="Abstract"/>
    <w:basedOn w:val="Normal"/>
    <w:rsid w:val="001F7A8A"/>
    <w:pPr>
      <w:jc w:val="center"/>
    </w:pPr>
    <w:rPr>
      <w:b/>
      <w:i/>
      <w:lang w:val="id-ID" w:eastAsia="id-ID"/>
    </w:rPr>
  </w:style>
  <w:style w:type="character" w:customStyle="1" w:styleId="gt-icon-text">
    <w:name w:val="gt-icon-text"/>
    <w:basedOn w:val="DefaultParagraphFont"/>
    <w:rsid w:val="001F7A8A"/>
  </w:style>
  <w:style w:type="paragraph" w:customStyle="1" w:styleId="Normal3">
    <w:name w:val="Normal 3"/>
    <w:basedOn w:val="ListParagraph"/>
    <w:autoRedefine/>
    <w:qFormat/>
    <w:rsid w:val="001F7A8A"/>
    <w:pPr>
      <w:spacing w:after="0" w:line="480" w:lineRule="auto"/>
      <w:ind w:left="0" w:firstLine="567"/>
      <w:contextualSpacing w:val="0"/>
      <w:jc w:val="both"/>
    </w:pPr>
    <w:rPr>
      <w:rFonts w:ascii="Times New Roman" w:eastAsia="Times New Roman" w:hAnsi="Times New Roman"/>
      <w:sz w:val="24"/>
      <w:szCs w:val="24"/>
      <w:lang w:eastAsia="id-ID"/>
    </w:rPr>
  </w:style>
  <w:style w:type="paragraph" w:customStyle="1" w:styleId="BABSUBBARU4">
    <w:name w:val="BAB SUB BARU_4_"/>
    <w:basedOn w:val="ListParagraph"/>
    <w:autoRedefine/>
    <w:qFormat/>
    <w:rsid w:val="001F7A8A"/>
    <w:pPr>
      <w:numPr>
        <w:ilvl w:val="2"/>
        <w:numId w:val="7"/>
      </w:numPr>
      <w:tabs>
        <w:tab w:val="left" w:pos="709"/>
      </w:tabs>
      <w:spacing w:before="120" w:after="120" w:line="480" w:lineRule="auto"/>
    </w:pPr>
    <w:rPr>
      <w:rFonts w:ascii="Times New Roman" w:eastAsia="Times New Roman" w:hAnsi="Times New Roman"/>
      <w:b/>
      <w:sz w:val="24"/>
      <w:szCs w:val="24"/>
      <w:lang w:eastAsia="id-ID"/>
    </w:rPr>
  </w:style>
  <w:style w:type="paragraph" w:customStyle="1" w:styleId="BABSUBBARU42">
    <w:name w:val="BAB SUB BARU_4_2_"/>
    <w:basedOn w:val="ListParagraph"/>
    <w:autoRedefine/>
    <w:qFormat/>
    <w:rsid w:val="001F7A8A"/>
    <w:pPr>
      <w:tabs>
        <w:tab w:val="left" w:pos="709"/>
        <w:tab w:val="left" w:pos="851"/>
      </w:tabs>
      <w:spacing w:after="0" w:line="480" w:lineRule="auto"/>
      <w:ind w:left="1701" w:hanging="1701"/>
    </w:pPr>
    <w:rPr>
      <w:rFonts w:ascii="Times New Roman" w:eastAsia="Times New Roman" w:hAnsi="Times New Roman"/>
      <w:b/>
      <w:sz w:val="24"/>
      <w:szCs w:val="24"/>
      <w:lang w:eastAsia="id-ID"/>
    </w:rPr>
  </w:style>
  <w:style w:type="paragraph" w:customStyle="1" w:styleId="SANTI439">
    <w:name w:val="SANTI 4_3_9_"/>
    <w:basedOn w:val="ListParagraph"/>
    <w:autoRedefine/>
    <w:qFormat/>
    <w:rsid w:val="001F7A8A"/>
    <w:pPr>
      <w:numPr>
        <w:ilvl w:val="3"/>
        <w:numId w:val="17"/>
      </w:numPr>
      <w:spacing w:after="0" w:line="480" w:lineRule="auto"/>
      <w:ind w:left="851" w:hanging="851"/>
      <w:contextualSpacing w:val="0"/>
      <w:jc w:val="both"/>
    </w:pPr>
    <w:rPr>
      <w:rFonts w:ascii="Times New Roman" w:eastAsia="Times New Roman" w:hAnsi="Times New Roman"/>
      <w:b/>
      <w:noProof/>
      <w:color w:val="000000"/>
      <w:sz w:val="24"/>
      <w:szCs w:val="24"/>
      <w:lang w:eastAsia="id-ID"/>
    </w:rPr>
  </w:style>
  <w:style w:type="paragraph" w:customStyle="1" w:styleId="SANTI5">
    <w:name w:val="SANTI 5_"/>
    <w:basedOn w:val="SANTI"/>
    <w:autoRedefine/>
    <w:qFormat/>
    <w:rsid w:val="007E0B39"/>
    <w:pPr>
      <w:tabs>
        <w:tab w:val="left" w:pos="567"/>
      </w:tabs>
      <w:ind w:left="567" w:hanging="567"/>
    </w:pPr>
    <w:rPr>
      <w:sz w:val="20"/>
    </w:rPr>
  </w:style>
  <w:style w:type="paragraph" w:styleId="TOC9">
    <w:name w:val="toc 9"/>
    <w:basedOn w:val="Normal"/>
    <w:next w:val="Normal"/>
    <w:autoRedefine/>
    <w:uiPriority w:val="39"/>
    <w:unhideWhenUsed/>
    <w:rsid w:val="001F7A8A"/>
    <w:pPr>
      <w:ind w:left="1760"/>
    </w:pPr>
    <w:rPr>
      <w:lang w:val="id-ID" w:eastAsia="id-ID"/>
    </w:rPr>
  </w:style>
  <w:style w:type="paragraph" w:styleId="TOC5">
    <w:name w:val="toc 5"/>
    <w:basedOn w:val="Normal"/>
    <w:next w:val="Normal"/>
    <w:autoRedefine/>
    <w:uiPriority w:val="39"/>
    <w:unhideWhenUsed/>
    <w:rsid w:val="001F7A8A"/>
    <w:pPr>
      <w:spacing w:after="100"/>
      <w:ind w:left="880"/>
    </w:pPr>
    <w:rPr>
      <w:lang w:val="id-ID" w:eastAsia="id-ID"/>
    </w:rPr>
  </w:style>
  <w:style w:type="paragraph" w:styleId="TOC6">
    <w:name w:val="toc 6"/>
    <w:basedOn w:val="Normal"/>
    <w:next w:val="Normal"/>
    <w:autoRedefine/>
    <w:uiPriority w:val="39"/>
    <w:unhideWhenUsed/>
    <w:rsid w:val="001F7A8A"/>
    <w:pPr>
      <w:spacing w:after="100"/>
      <w:ind w:left="1100"/>
    </w:pPr>
    <w:rPr>
      <w:lang w:val="id-ID" w:eastAsia="id-ID"/>
    </w:rPr>
  </w:style>
  <w:style w:type="paragraph" w:styleId="TOC7">
    <w:name w:val="toc 7"/>
    <w:basedOn w:val="Normal"/>
    <w:next w:val="Normal"/>
    <w:autoRedefine/>
    <w:uiPriority w:val="39"/>
    <w:unhideWhenUsed/>
    <w:rsid w:val="001F7A8A"/>
    <w:pPr>
      <w:spacing w:after="100"/>
      <w:ind w:left="1320"/>
    </w:pPr>
    <w:rPr>
      <w:lang w:val="id-ID" w:eastAsia="id-ID"/>
    </w:rPr>
  </w:style>
  <w:style w:type="paragraph" w:styleId="TOC8">
    <w:name w:val="toc 8"/>
    <w:basedOn w:val="Normal"/>
    <w:next w:val="Normal"/>
    <w:autoRedefine/>
    <w:uiPriority w:val="39"/>
    <w:unhideWhenUsed/>
    <w:rsid w:val="001F7A8A"/>
    <w:pPr>
      <w:spacing w:after="100"/>
      <w:ind w:left="1540"/>
    </w:pPr>
    <w:rPr>
      <w:lang w:val="id-ID" w:eastAsia="id-ID"/>
    </w:rPr>
  </w:style>
  <w:style w:type="paragraph" w:customStyle="1" w:styleId="BABSUBBARU21">
    <w:name w:val="BAB SUB BARU_2_1"/>
    <w:basedOn w:val="BABSUBBARU2"/>
    <w:qFormat/>
    <w:rsid w:val="001F7A8A"/>
    <w:pPr>
      <w:numPr>
        <w:ilvl w:val="2"/>
      </w:numPr>
      <w:spacing w:after="240" w:line="276" w:lineRule="auto"/>
      <w:ind w:left="709" w:hanging="709"/>
    </w:pPr>
  </w:style>
  <w:style w:type="paragraph" w:customStyle="1" w:styleId="BABSUBBARU33">
    <w:name w:val="BAB SUB BARU 3_3_"/>
    <w:basedOn w:val="BABSUBBARU3"/>
    <w:qFormat/>
    <w:rsid w:val="001F7A8A"/>
    <w:pPr>
      <w:ind w:left="851" w:hanging="851"/>
    </w:pPr>
  </w:style>
  <w:style w:type="paragraph" w:customStyle="1" w:styleId="BABSUBBARU37">
    <w:name w:val="BAB SUB BARU_3_7_"/>
    <w:basedOn w:val="CucuBAB3-4"/>
    <w:qFormat/>
    <w:rsid w:val="001F7A8A"/>
  </w:style>
  <w:style w:type="paragraph" w:customStyle="1" w:styleId="BABSUBBARU41">
    <w:name w:val="BAB SUB BARU_4_1_"/>
    <w:basedOn w:val="Normal"/>
    <w:qFormat/>
    <w:rsid w:val="001F7A8A"/>
    <w:pPr>
      <w:numPr>
        <w:ilvl w:val="2"/>
        <w:numId w:val="4"/>
      </w:numPr>
      <w:tabs>
        <w:tab w:val="left" w:pos="709"/>
      </w:tabs>
      <w:spacing w:line="480" w:lineRule="auto"/>
      <w:jc w:val="both"/>
    </w:pPr>
    <w:rPr>
      <w:b/>
      <w:lang w:val="id-ID" w:eastAsia="id-ID"/>
    </w:rPr>
  </w:style>
  <w:style w:type="paragraph" w:customStyle="1" w:styleId="SANTI3">
    <w:name w:val="SANTI 3_"/>
    <w:basedOn w:val="BABSUBBARU3"/>
    <w:autoRedefine/>
    <w:qFormat/>
    <w:rsid w:val="001F7A8A"/>
    <w:pPr>
      <w:numPr>
        <w:ilvl w:val="1"/>
        <w:numId w:val="14"/>
      </w:numPr>
    </w:pPr>
  </w:style>
  <w:style w:type="paragraph" w:customStyle="1" w:styleId="SUBBABANAK36">
    <w:name w:val="SUB BAB ANAK 3_6_"/>
    <w:basedOn w:val="BABSUBBARU37"/>
    <w:autoRedefine/>
    <w:qFormat/>
    <w:rsid w:val="001F7A8A"/>
    <w:pPr>
      <w:ind w:left="709" w:hanging="709"/>
    </w:pPr>
  </w:style>
  <w:style w:type="paragraph" w:customStyle="1" w:styleId="SUBBAB4">
    <w:name w:val="SUB BAB 4"/>
    <w:basedOn w:val="SANTI"/>
    <w:autoRedefine/>
    <w:qFormat/>
    <w:rsid w:val="001F7A8A"/>
  </w:style>
  <w:style w:type="paragraph" w:customStyle="1" w:styleId="SANTI4">
    <w:name w:val="SANTI 4_"/>
    <w:basedOn w:val="Normal3"/>
    <w:autoRedefine/>
    <w:qFormat/>
    <w:rsid w:val="001F7A8A"/>
    <w:pPr>
      <w:numPr>
        <w:ilvl w:val="1"/>
        <w:numId w:val="18"/>
      </w:numPr>
      <w:ind w:left="567" w:hanging="567"/>
    </w:pPr>
    <w:rPr>
      <w:b/>
    </w:rPr>
  </w:style>
  <w:style w:type="paragraph" w:customStyle="1" w:styleId="SANTI43">
    <w:name w:val="SANTI 4_3_"/>
    <w:basedOn w:val="BABSUBBARU41"/>
    <w:qFormat/>
    <w:rsid w:val="001F7A8A"/>
    <w:pPr>
      <w:numPr>
        <w:numId w:val="16"/>
      </w:numPr>
      <w:tabs>
        <w:tab w:val="clear" w:pos="709"/>
        <w:tab w:val="left" w:pos="567"/>
      </w:tabs>
    </w:pPr>
  </w:style>
  <w:style w:type="paragraph" w:customStyle="1" w:styleId="SANTI1">
    <w:name w:val="SANTI 1_"/>
    <w:basedOn w:val="BABSUBBARU1"/>
    <w:autoRedefine/>
    <w:qFormat/>
    <w:rsid w:val="001F7A8A"/>
    <w:pPr>
      <w:numPr>
        <w:numId w:val="11"/>
      </w:numPr>
    </w:pPr>
  </w:style>
  <w:style w:type="paragraph" w:customStyle="1" w:styleId="SANTI21">
    <w:name w:val="SANTI 2_1_"/>
    <w:basedOn w:val="CucuBAB3-4"/>
    <w:autoRedefine/>
    <w:qFormat/>
    <w:rsid w:val="001F7A8A"/>
    <w:pPr>
      <w:numPr>
        <w:ilvl w:val="2"/>
        <w:numId w:val="12"/>
      </w:numPr>
      <w:spacing w:before="0" w:after="240" w:line="240" w:lineRule="auto"/>
    </w:pPr>
  </w:style>
  <w:style w:type="paragraph" w:customStyle="1" w:styleId="SANTI2">
    <w:name w:val="SANTI 2_"/>
    <w:basedOn w:val="BABSUBBARU2"/>
    <w:autoRedefine/>
    <w:qFormat/>
    <w:rsid w:val="001F7A8A"/>
    <w:pPr>
      <w:numPr>
        <w:ilvl w:val="0"/>
        <w:numId w:val="13"/>
      </w:numPr>
    </w:pPr>
  </w:style>
  <w:style w:type="paragraph" w:styleId="z-TopofForm">
    <w:name w:val="HTML Top of Form"/>
    <w:basedOn w:val="Normal"/>
    <w:next w:val="Normal"/>
    <w:link w:val="z-TopofFormChar"/>
    <w:hidden/>
    <w:uiPriority w:val="99"/>
    <w:unhideWhenUsed/>
    <w:rsid w:val="001F7A8A"/>
    <w:pPr>
      <w:pBdr>
        <w:bottom w:val="single" w:sz="6" w:space="1" w:color="auto"/>
      </w:pBdr>
      <w:jc w:val="center"/>
    </w:pPr>
    <w:rPr>
      <w:rFonts w:ascii="Arial" w:hAnsi="Arial" w:cs="Arial"/>
      <w:vanish/>
      <w:sz w:val="16"/>
      <w:szCs w:val="16"/>
      <w:lang w:val="id-ID" w:eastAsia="id-ID"/>
    </w:rPr>
  </w:style>
  <w:style w:type="character" w:customStyle="1" w:styleId="z-TopofFormChar">
    <w:name w:val="z-Top of Form Char"/>
    <w:basedOn w:val="DefaultParagraphFont"/>
    <w:link w:val="z-TopofForm"/>
    <w:uiPriority w:val="99"/>
    <w:rsid w:val="001F7A8A"/>
    <w:rPr>
      <w:rFonts w:ascii="Arial" w:hAnsi="Arial" w:cs="Arial"/>
      <w:vanish/>
      <w:sz w:val="16"/>
      <w:szCs w:val="16"/>
      <w:lang w:val="id-ID" w:eastAsia="id-ID"/>
    </w:rPr>
  </w:style>
  <w:style w:type="paragraph" w:styleId="z-BottomofForm">
    <w:name w:val="HTML Bottom of Form"/>
    <w:basedOn w:val="Normal"/>
    <w:next w:val="Normal"/>
    <w:link w:val="z-BottomofFormChar"/>
    <w:hidden/>
    <w:uiPriority w:val="99"/>
    <w:unhideWhenUsed/>
    <w:rsid w:val="001F7A8A"/>
    <w:pPr>
      <w:pBdr>
        <w:top w:val="single" w:sz="6" w:space="1" w:color="auto"/>
      </w:pBdr>
      <w:jc w:val="center"/>
    </w:pPr>
    <w:rPr>
      <w:rFonts w:ascii="Arial" w:hAnsi="Arial" w:cs="Arial"/>
      <w:vanish/>
      <w:sz w:val="16"/>
      <w:szCs w:val="16"/>
      <w:lang w:val="id-ID" w:eastAsia="id-ID"/>
    </w:rPr>
  </w:style>
  <w:style w:type="character" w:customStyle="1" w:styleId="z-BottomofFormChar">
    <w:name w:val="z-Bottom of Form Char"/>
    <w:basedOn w:val="DefaultParagraphFont"/>
    <w:link w:val="z-BottomofForm"/>
    <w:uiPriority w:val="99"/>
    <w:rsid w:val="001F7A8A"/>
    <w:rPr>
      <w:rFonts w:ascii="Arial" w:hAnsi="Arial" w:cs="Arial"/>
      <w:vanish/>
      <w:sz w:val="16"/>
      <w:szCs w:val="16"/>
      <w:lang w:val="id-ID" w:eastAsia="id-ID"/>
    </w:rPr>
  </w:style>
  <w:style w:type="numbering" w:customStyle="1" w:styleId="Style5">
    <w:name w:val="Style5"/>
    <w:uiPriority w:val="99"/>
    <w:rsid w:val="001F7A8A"/>
    <w:pPr>
      <w:numPr>
        <w:numId w:val="10"/>
      </w:numPr>
    </w:pPr>
  </w:style>
  <w:style w:type="paragraph" w:customStyle="1" w:styleId="Keterangan">
    <w:name w:val="Keterangan"/>
    <w:basedOn w:val="ListParagraph"/>
    <w:qFormat/>
    <w:rsid w:val="001F7A8A"/>
    <w:pPr>
      <w:spacing w:after="240" w:line="360" w:lineRule="auto"/>
      <w:ind w:left="0"/>
      <w:jc w:val="both"/>
    </w:pPr>
    <w:rPr>
      <w:rFonts w:ascii="Times New Roman" w:eastAsia="Times New Roman" w:hAnsi="Times New Roman"/>
      <w:bCs/>
      <w:sz w:val="20"/>
      <w:szCs w:val="24"/>
      <w:lang w:eastAsia="id-ID"/>
    </w:rPr>
  </w:style>
  <w:style w:type="paragraph" w:styleId="Revision">
    <w:name w:val="Revision"/>
    <w:hidden/>
    <w:uiPriority w:val="99"/>
    <w:semiHidden/>
    <w:rsid w:val="001F7A8A"/>
    <w:rPr>
      <w:sz w:val="24"/>
      <w:szCs w:val="24"/>
      <w:lang w:val="id-ID" w:eastAsia="id-ID"/>
    </w:rPr>
  </w:style>
  <w:style w:type="paragraph" w:customStyle="1" w:styleId="LANPIRANBARU">
    <w:name w:val="LANPIRAN BARU"/>
    <w:basedOn w:val="Normal"/>
    <w:qFormat/>
    <w:rsid w:val="001F7A8A"/>
    <w:pPr>
      <w:tabs>
        <w:tab w:val="left" w:pos="1440"/>
      </w:tabs>
      <w:spacing w:after="200" w:line="276" w:lineRule="auto"/>
      <w:ind w:left="1440" w:hanging="1440"/>
      <w:jc w:val="both"/>
    </w:pPr>
    <w:rPr>
      <w:rFonts w:eastAsia="Calibri"/>
      <w:lang w:val="id-ID"/>
    </w:rPr>
  </w:style>
  <w:style w:type="paragraph" w:customStyle="1" w:styleId="SANTI42">
    <w:name w:val="SANTI 4_2_"/>
    <w:basedOn w:val="ListParagraph"/>
    <w:qFormat/>
    <w:rsid w:val="001F7A8A"/>
    <w:pPr>
      <w:numPr>
        <w:numId w:val="15"/>
      </w:numPr>
      <w:tabs>
        <w:tab w:val="left" w:pos="709"/>
      </w:tabs>
      <w:spacing w:after="0" w:line="480" w:lineRule="auto"/>
      <w:contextualSpacing w:val="0"/>
      <w:jc w:val="both"/>
    </w:pPr>
    <w:rPr>
      <w:rFonts w:ascii="Times New Roman" w:eastAsia="Times New Roman" w:hAnsi="Times New Roman"/>
      <w:sz w:val="24"/>
      <w:szCs w:val="24"/>
      <w:lang w:val="en-US" w:eastAsia="id-ID"/>
    </w:rPr>
  </w:style>
  <w:style w:type="paragraph" w:customStyle="1" w:styleId="SANTI421">
    <w:name w:val="SANTI 4_2_1_"/>
    <w:basedOn w:val="SANTI43"/>
    <w:qFormat/>
    <w:rsid w:val="001F7A8A"/>
    <w:pPr>
      <w:numPr>
        <w:ilvl w:val="3"/>
      </w:numPr>
    </w:pPr>
    <w:rPr>
      <w:lang w:val="en-US"/>
    </w:rPr>
  </w:style>
  <w:style w:type="character" w:customStyle="1" w:styleId="mediumtext">
    <w:name w:val="medium_text"/>
    <w:basedOn w:val="DefaultParagraphFont"/>
    <w:rsid w:val="001F7A8A"/>
  </w:style>
  <w:style w:type="paragraph" w:customStyle="1" w:styleId="BABSUB">
    <w:name w:val="BAB SUB"/>
    <w:basedOn w:val="Normal"/>
    <w:autoRedefine/>
    <w:rsid w:val="00BE0E63"/>
    <w:pPr>
      <w:jc w:val="both"/>
    </w:pPr>
    <w:rPr>
      <w:b/>
      <w:bCs/>
      <w:lang w:val="it-IT"/>
    </w:rPr>
  </w:style>
  <w:style w:type="paragraph" w:customStyle="1" w:styleId="SUBSUBBAB">
    <w:name w:val="SUB SUB BAB"/>
    <w:basedOn w:val="Normal"/>
    <w:rsid w:val="00BE0E63"/>
    <w:pPr>
      <w:numPr>
        <w:ilvl w:val="2"/>
        <w:numId w:val="19"/>
      </w:numPr>
      <w:spacing w:before="240" w:after="120" w:line="360" w:lineRule="auto"/>
      <w:jc w:val="both"/>
    </w:pPr>
    <w:rPr>
      <w:b/>
      <w:bCs/>
      <w:lang w:val="it-IT"/>
    </w:rPr>
  </w:style>
  <w:style w:type="table" w:customStyle="1" w:styleId="LightShading1">
    <w:name w:val="Light Shading1"/>
    <w:basedOn w:val="TableNormal"/>
    <w:uiPriority w:val="60"/>
    <w:rsid w:val="00BE0E63"/>
    <w:rPr>
      <w:rFonts w:asciiTheme="minorHAnsi" w:eastAsiaTheme="minorHAnsi" w:hAnsiTheme="minorHAnsi" w:cstheme="minorBidi"/>
      <w:color w:val="000000" w:themeColor="text1" w:themeShade="BF"/>
      <w:sz w:val="22"/>
      <w:szCs w:val="22"/>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TMLPreformatted">
    <w:name w:val="HTML Preformatted"/>
    <w:basedOn w:val="Normal"/>
    <w:link w:val="HTMLPreformattedChar"/>
    <w:uiPriority w:val="99"/>
    <w:unhideWhenUsed/>
    <w:rsid w:val="004F6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F6BF4"/>
    <w:rPr>
      <w:rFonts w:ascii="Courier New" w:hAnsi="Courier New" w:cs="Courier New"/>
    </w:rPr>
  </w:style>
  <w:style w:type="character" w:customStyle="1" w:styleId="apple-converted-space">
    <w:name w:val="apple-converted-space"/>
    <w:basedOn w:val="DefaultParagraphFont"/>
    <w:rsid w:val="004F6BF4"/>
  </w:style>
  <w:style w:type="table" w:customStyle="1" w:styleId="TableGrid1">
    <w:name w:val="Table Grid1"/>
    <w:basedOn w:val="TableNormal"/>
    <w:next w:val="TableGrid"/>
    <w:uiPriority w:val="59"/>
    <w:rsid w:val="004F6BF4"/>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99"/>
    <w:unhideWhenUsed/>
    <w:rsid w:val="004F6BF4"/>
    <w:pPr>
      <w:numPr>
        <w:numId w:val="20"/>
      </w:numPr>
      <w:spacing w:after="200" w:line="276" w:lineRule="auto"/>
      <w:contextualSpacing/>
    </w:pPr>
    <w:rPr>
      <w:rFonts w:ascii="Calibri" w:eastAsia="Calibri" w:hAnsi="Calibri"/>
      <w:sz w:val="22"/>
      <w:szCs w:val="22"/>
      <w:lang w:val="id-ID"/>
    </w:rPr>
  </w:style>
  <w:style w:type="character" w:customStyle="1" w:styleId="fn">
    <w:name w:val="fn"/>
    <w:basedOn w:val="DefaultParagraphFont"/>
    <w:rsid w:val="00EE46B2"/>
  </w:style>
  <w:style w:type="character" w:styleId="PlaceholderText">
    <w:name w:val="Placeholder Text"/>
    <w:basedOn w:val="DefaultParagraphFont"/>
    <w:uiPriority w:val="99"/>
    <w:semiHidden/>
    <w:rsid w:val="00EE46B2"/>
    <w:rPr>
      <w:color w:val="808080"/>
    </w:rPr>
  </w:style>
  <w:style w:type="paragraph" w:customStyle="1" w:styleId="p0">
    <w:name w:val="p0"/>
    <w:basedOn w:val="Normal"/>
    <w:rsid w:val="00EE46B2"/>
    <w:pPr>
      <w:spacing w:after="200" w:line="273" w:lineRule="auto"/>
    </w:pPr>
    <w:rPr>
      <w:rFonts w:ascii="Calibri" w:hAnsi="Calibri" w:cs="Calibri"/>
      <w:sz w:val="22"/>
      <w:szCs w:val="22"/>
      <w:lang w:eastAsia="id-ID"/>
    </w:rPr>
  </w:style>
  <w:style w:type="character" w:customStyle="1" w:styleId="judul">
    <w:name w:val="judul"/>
    <w:basedOn w:val="DefaultParagraphFont"/>
    <w:rsid w:val="00EE46B2"/>
  </w:style>
  <w:style w:type="character" w:customStyle="1" w:styleId="PlainTextChar">
    <w:name w:val="Plain Text Char"/>
    <w:link w:val="PlainText"/>
    <w:rsid w:val="00A93465"/>
    <w:rPr>
      <w:rFonts w:ascii="Courier New" w:hAnsi="Courier New" w:cs="Tahoma"/>
    </w:rPr>
  </w:style>
  <w:style w:type="character" w:styleId="FollowedHyperlink">
    <w:name w:val="FollowedHyperlink"/>
    <w:basedOn w:val="DefaultParagraphFont"/>
    <w:rsid w:val="00107FBA"/>
    <w:rPr>
      <w:color w:val="800080" w:themeColor="followedHyperlink"/>
      <w:u w:val="single"/>
    </w:rPr>
  </w:style>
  <w:style w:type="character" w:customStyle="1" w:styleId="browse-item-data">
    <w:name w:val="browse-item-data"/>
    <w:basedOn w:val="DefaultParagraphFont"/>
    <w:rsid w:val="00240F0D"/>
  </w:style>
  <w:style w:type="table" w:customStyle="1" w:styleId="LightShading2">
    <w:name w:val="Light Shading2"/>
    <w:basedOn w:val="TableNormal"/>
    <w:uiPriority w:val="60"/>
    <w:rsid w:val="00E707EE"/>
    <w:rPr>
      <w:rFonts w:asciiTheme="minorHAnsi" w:eastAsiaTheme="minorEastAsia"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3">
    <w:name w:val="Light Shading3"/>
    <w:basedOn w:val="TableNormal"/>
    <w:uiPriority w:val="60"/>
    <w:rsid w:val="009F1436"/>
    <w:pPr>
      <w:jc w:val="both"/>
    </w:pPr>
    <w:rPr>
      <w:rFonts w:eastAsiaTheme="minorEastAsia" w:cstheme="minorBidi"/>
      <w:color w:val="000000" w:themeColor="text1" w:themeShade="BF"/>
      <w:sz w:val="24"/>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3">
    <w:name w:val="A3"/>
    <w:uiPriority w:val="99"/>
    <w:rsid w:val="00040D4B"/>
    <w:rPr>
      <w:color w:val="000000"/>
      <w:sz w:val="11"/>
      <w:szCs w:val="11"/>
    </w:rPr>
  </w:style>
  <w:style w:type="character" w:customStyle="1" w:styleId="A10">
    <w:name w:val="A10"/>
    <w:uiPriority w:val="99"/>
    <w:rsid w:val="00040D4B"/>
    <w:rPr>
      <w:color w:val="000000"/>
      <w:sz w:val="11"/>
      <w:szCs w:val="11"/>
    </w:rPr>
  </w:style>
  <w:style w:type="character" w:customStyle="1" w:styleId="Heading8Char">
    <w:name w:val="Heading 8 Char"/>
    <w:basedOn w:val="DefaultParagraphFont"/>
    <w:link w:val="Heading8"/>
    <w:semiHidden/>
    <w:rsid w:val="00040D4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040D4B"/>
    <w:rPr>
      <w:rFonts w:asciiTheme="majorHAnsi" w:eastAsiaTheme="majorEastAsia" w:hAnsiTheme="majorHAnsi" w:cstheme="majorBidi"/>
      <w:i/>
      <w:iCs/>
      <w:color w:val="404040" w:themeColor="text1" w:themeTint="BF"/>
    </w:rPr>
  </w:style>
  <w:style w:type="paragraph" w:styleId="Caption">
    <w:name w:val="caption"/>
    <w:aliases w:val="Char1,Char Char Char1"/>
    <w:basedOn w:val="Normal"/>
    <w:next w:val="Normal"/>
    <w:link w:val="CaptionChar"/>
    <w:uiPriority w:val="99"/>
    <w:qFormat/>
    <w:rsid w:val="00CB1435"/>
    <w:pPr>
      <w:spacing w:after="200" w:line="276" w:lineRule="auto"/>
      <w:ind w:left="720" w:hanging="360"/>
      <w:jc w:val="center"/>
    </w:pPr>
    <w:rPr>
      <w:rFonts w:ascii="Calibri" w:eastAsia="Batang" w:hAnsi="Calibri" w:cs="Calibri"/>
      <w:b/>
      <w:bCs/>
      <w:sz w:val="20"/>
      <w:szCs w:val="20"/>
    </w:rPr>
  </w:style>
  <w:style w:type="paragraph" w:customStyle="1" w:styleId="02Paragraf">
    <w:name w:val="02_Paragraf"/>
    <w:basedOn w:val="BodyText"/>
    <w:link w:val="02ParagrafChar"/>
    <w:uiPriority w:val="99"/>
    <w:rsid w:val="00CB1435"/>
    <w:pPr>
      <w:spacing w:after="120" w:line="360" w:lineRule="auto"/>
      <w:ind w:left="720" w:hanging="360"/>
    </w:pPr>
    <w:rPr>
      <w:rFonts w:ascii="Arial" w:eastAsia="MS Mincho" w:hAnsi="Arial" w:cs="Arial"/>
      <w:noProof/>
      <w:lang w:val="sv-SE" w:eastAsia="ja-JP"/>
    </w:rPr>
  </w:style>
  <w:style w:type="character" w:customStyle="1" w:styleId="02ParagrafChar">
    <w:name w:val="02_Paragraf Char"/>
    <w:link w:val="02Paragraf"/>
    <w:uiPriority w:val="99"/>
    <w:locked/>
    <w:rsid w:val="00CB1435"/>
    <w:rPr>
      <w:rFonts w:ascii="Arial" w:eastAsia="MS Mincho" w:hAnsi="Arial" w:cs="Arial"/>
      <w:noProof/>
      <w:sz w:val="24"/>
      <w:szCs w:val="24"/>
      <w:lang w:val="sv-SE" w:eastAsia="ja-JP"/>
    </w:rPr>
  </w:style>
  <w:style w:type="paragraph" w:customStyle="1" w:styleId="StyleHeading1Arial14pt">
    <w:name w:val="Style Heading 1 + Arial 14 pt"/>
    <w:basedOn w:val="Heading1"/>
    <w:rsid w:val="00CB1435"/>
    <w:pPr>
      <w:tabs>
        <w:tab w:val="num" w:pos="432"/>
      </w:tabs>
      <w:spacing w:line="360" w:lineRule="auto"/>
      <w:ind w:left="432" w:hanging="432"/>
    </w:pPr>
    <w:rPr>
      <w:rFonts w:ascii="Arial" w:eastAsia="Batang" w:hAnsi="Arial" w:cs="Arial"/>
      <w:bCs/>
      <w:sz w:val="28"/>
      <w:szCs w:val="28"/>
      <w:lang w:val="sv-SE"/>
    </w:rPr>
  </w:style>
  <w:style w:type="paragraph" w:customStyle="1" w:styleId="StyleHeading212ptBoldNotItalic">
    <w:name w:val="Style Heading 2 + 12 pt Bold Not Italic"/>
    <w:basedOn w:val="Heading2"/>
    <w:rsid w:val="00CB1435"/>
    <w:pPr>
      <w:tabs>
        <w:tab w:val="num" w:pos="576"/>
      </w:tabs>
      <w:autoSpaceDE w:val="0"/>
      <w:autoSpaceDN w:val="0"/>
      <w:adjustRightInd w:val="0"/>
      <w:ind w:left="576" w:hanging="576"/>
    </w:pPr>
    <w:rPr>
      <w:rFonts w:ascii="Arial" w:eastAsia="Batang" w:hAnsi="Arial" w:cs="Arial"/>
      <w:b/>
      <w:bCs/>
      <w:i w:val="0"/>
      <w:iCs w:val="0"/>
      <w:color w:val="000000"/>
    </w:rPr>
  </w:style>
  <w:style w:type="paragraph" w:customStyle="1" w:styleId="StyleHeading1Arial18ptLinespacingsingle">
    <w:name w:val="Style Heading 1 + Arial 18 pt Line spacing:  single"/>
    <w:basedOn w:val="Heading1"/>
    <w:rsid w:val="00CB1435"/>
    <w:pPr>
      <w:tabs>
        <w:tab w:val="num" w:pos="432"/>
      </w:tabs>
      <w:ind w:left="432" w:hanging="432"/>
    </w:pPr>
    <w:rPr>
      <w:rFonts w:ascii="Arial" w:hAnsi="Arial"/>
      <w:bCs/>
      <w:sz w:val="36"/>
      <w:szCs w:val="20"/>
      <w:lang w:val="sv-SE"/>
    </w:rPr>
  </w:style>
  <w:style w:type="paragraph" w:customStyle="1" w:styleId="StyleHeading1Arial18pt">
    <w:name w:val="Style Heading 1 + Arial 18 pt"/>
    <w:basedOn w:val="Heading1"/>
    <w:rsid w:val="00CB1435"/>
    <w:pPr>
      <w:tabs>
        <w:tab w:val="num" w:pos="432"/>
      </w:tabs>
      <w:spacing w:line="360" w:lineRule="auto"/>
      <w:ind w:left="432" w:hanging="432"/>
    </w:pPr>
    <w:rPr>
      <w:rFonts w:ascii="Arial" w:hAnsi="Arial"/>
      <w:bCs/>
      <w:sz w:val="36"/>
      <w:lang w:val="sv-SE"/>
    </w:rPr>
  </w:style>
  <w:style w:type="character" w:customStyle="1" w:styleId="CaptionChar">
    <w:name w:val="Caption Char"/>
    <w:aliases w:val="Char1 Char,Char Char Char1 Char"/>
    <w:link w:val="Caption"/>
    <w:uiPriority w:val="99"/>
    <w:locked/>
    <w:rsid w:val="00CB1435"/>
    <w:rPr>
      <w:rFonts w:ascii="Calibri" w:eastAsia="Batang" w:hAnsi="Calibri" w:cs="Calibri"/>
      <w:b/>
      <w:bCs/>
    </w:rPr>
  </w:style>
  <w:style w:type="character" w:customStyle="1" w:styleId="Heading7Char">
    <w:name w:val="Heading 7 Char"/>
    <w:basedOn w:val="DefaultParagraphFont"/>
    <w:link w:val="Heading7"/>
    <w:rsid w:val="00CB1435"/>
    <w:rPr>
      <w:rFonts w:asciiTheme="majorHAnsi" w:eastAsiaTheme="majorEastAsia" w:hAnsiTheme="majorHAnsi" w:cstheme="majorBidi"/>
      <w:i/>
      <w:iCs/>
      <w:color w:val="404040" w:themeColor="text1" w:themeTint="BF"/>
      <w:sz w:val="22"/>
      <w:szCs w:val="22"/>
      <w:lang w:val="id-ID" w:eastAsia="id-ID"/>
    </w:rPr>
  </w:style>
  <w:style w:type="character" w:customStyle="1" w:styleId="BodyText3Char">
    <w:name w:val="Body Text 3 Char"/>
    <w:basedOn w:val="DefaultParagraphFont"/>
    <w:link w:val="BodyText3"/>
    <w:rsid w:val="00CB1435"/>
    <w:rPr>
      <w:rFonts w:eastAsia="SimSun"/>
      <w:sz w:val="16"/>
      <w:szCs w:val="16"/>
      <w:lang w:eastAsia="zh-CN"/>
    </w:rPr>
  </w:style>
  <w:style w:type="character" w:customStyle="1" w:styleId="punchline">
    <w:name w:val="punchline"/>
    <w:basedOn w:val="DefaultParagraphFont"/>
    <w:rsid w:val="00CB143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29BBD-BFFE-47BC-B2F1-696909C45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6799941</TotalTime>
  <Pages>6</Pages>
  <Words>3272</Words>
  <Characters>18651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I</vt:lpstr>
    </vt:vector>
  </TitlesOfParts>
  <Company/>
  <LinksUpToDate>false</LinksUpToDate>
  <CharactersWithSpaces>21880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Ichan </dc:creator>
  <cp:keywords/>
  <dc:description/>
  <cp:lastModifiedBy>Muhandisain</cp:lastModifiedBy>
  <cp:revision>277</cp:revision>
  <cp:lastPrinted>2016-03-24T15:56:00Z</cp:lastPrinted>
  <dcterms:created xsi:type="dcterms:W3CDTF">2013-11-24T12:53:00Z</dcterms:created>
  <dcterms:modified xsi:type="dcterms:W3CDTF">2016-04-05T11:54:00Z</dcterms:modified>
</cp:coreProperties>
</file>