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13095" w14:textId="77777777" w:rsidR="0042335A" w:rsidRDefault="00D278AF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D9A4F22" wp14:editId="33DABA2C">
                <wp:simplePos x="0" y="0"/>
                <wp:positionH relativeFrom="column">
                  <wp:posOffset>1459865</wp:posOffset>
                </wp:positionH>
                <wp:positionV relativeFrom="line">
                  <wp:posOffset>-122555</wp:posOffset>
                </wp:positionV>
                <wp:extent cx="4744720" cy="914400"/>
                <wp:effectExtent l="0" t="0" r="0" b="0"/>
                <wp:wrapNone/>
                <wp:docPr id="1073741825" name="officeArt object" descr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721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2EB2D0" w14:textId="77777777" w:rsidR="0042335A" w:rsidRDefault="00D278AF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ISSN:  2527-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7332  e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-ISSN:  2614-0020</w:t>
                            </w:r>
                          </w:p>
                          <w:p w14:paraId="518EA044" w14:textId="77777777" w:rsidR="0042335A" w:rsidRDefault="00D278AF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rial Narrow" w:eastAsia="Arial Narrow" w:hAnsi="Arial Narrow" w:cs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Secretariat: Department of Pharmacology and Clinical Pharmacy,</w:t>
                            </w:r>
                          </w:p>
                          <w:p w14:paraId="67A72E36" w14:textId="77777777" w:rsidR="0042335A" w:rsidRDefault="00D278AF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Faculty of Pharmacy,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Universitas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Padjadjaran</w:t>
                            </w:r>
                            <w:proofErr w:type="spellEnd"/>
                          </w:p>
                          <w:p w14:paraId="13A4C1D6" w14:textId="77777777" w:rsidR="0042335A" w:rsidRDefault="00D278AF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Jl.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Raya  Bandung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Sumedang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 Km. 21,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Jatinangor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, West Java  45363. Phone: +6222-7796200</w:t>
                            </w:r>
                          </w:p>
                          <w:p w14:paraId="32ACD7A7" w14:textId="77777777" w:rsidR="0042335A" w:rsidRDefault="00D278AF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Website: </w:t>
                            </w: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http://jurnal.unpad.ac.id/pcpr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fficeArt object" o:spid="_x0000_s1026" o:spt="202" alt="TextBox 22" type="#_x0000_t202" style="position:absolute;left:0pt;margin-left:114.95pt;margin-top:-9.65pt;height:72pt;width:373.6pt;mso-position-vertical-relative:line;z-index:251661312;mso-width-relative:page;mso-height-relative:page;" filled="f" stroked="f" coordsize="21600,21600" o:gfxdata="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K5XBM2QAAAAsBAAAPAAAAAAAAAAEAIAAAACIAAABkcnMv&#10;ZG93bnJldi54bWxQSwECFAAUAAAACACHTuJAZKQ/9QICAAAPBAAADgAAAAAAAAABACAAAAAoAQAA&#10;ZHJzL2Uyb0RvYy54bWxQSwUGAAAAAAYABgBZAQAAnAUAAAAA&#10;">
                <v:fill on="f" focussize="0,0"/>
                <v:stroke on="f" weight="1pt" miterlimit="4" joinstyle="miter"/>
                <v:imagedata o:title=""/>
                <o:lock v:ext="edit" aspectratio="f"/>
                <v:textbox inset="3.59992125984252pt,3.59992125984252pt,3.59992125984252pt,3.59992125984252pt">
                  <w:txbxContent>
                    <w:p>
                      <w:pPr>
                        <w:pStyle w:val="6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ISSN:  2527-7332  e-ISSN:  2614-0020</w:t>
                      </w:r>
                    </w:p>
                    <w:p>
                      <w:pPr>
                        <w:pStyle w:val="6"/>
                        <w:spacing w:before="0" w:after="0"/>
                        <w:jc w:val="center"/>
                        <w:rPr>
                          <w:rFonts w:ascii="Arial Narrow" w:hAnsi="Arial Narrow" w:eastAsia="Arial Narrow" w:cs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Secretariat: Department of Pharmacology and Clinical Pharmacy,</w:t>
                      </w:r>
                    </w:p>
                    <w:p>
                      <w:pPr>
                        <w:pStyle w:val="6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Faculty of Pharmacy, Universitas Padjadjaran</w:t>
                      </w:r>
                    </w:p>
                    <w:p>
                      <w:pPr>
                        <w:pStyle w:val="6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Jl. Raya  Bandung-Sumedang  Km. 21, Jatinangor , West Java  45363. Phone: +6222-7796200</w:t>
                      </w:r>
                    </w:p>
                    <w:p>
                      <w:pPr>
                        <w:pStyle w:val="6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Website: http://jurnal.unpad.ac.id/pcpr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924F642" wp14:editId="4A083EBB">
                <wp:simplePos x="0" y="0"/>
                <wp:positionH relativeFrom="column">
                  <wp:posOffset>1432560</wp:posOffset>
                </wp:positionH>
                <wp:positionV relativeFrom="line">
                  <wp:posOffset>-453390</wp:posOffset>
                </wp:positionV>
                <wp:extent cx="4607560" cy="482600"/>
                <wp:effectExtent l="0" t="0" r="0" b="0"/>
                <wp:wrapNone/>
                <wp:docPr id="1073741826" name="officeArt object" descr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560" cy="482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953042" w14:textId="77777777" w:rsidR="0042335A" w:rsidRDefault="00D278AF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dobe Fan Heiti Std B" w:eastAsia="Adobe Fan Heiti Std B" w:hAnsi="Adobe Fan Heiti Std B" w:cs="Adobe Fan Heiti Std B"/>
                                <w:b/>
                                <w:bCs/>
                                <w:color w:val="183880"/>
                                <w:kern w:val="24"/>
                                <w:sz w:val="32"/>
                                <w:szCs w:val="32"/>
                                <w:u w:color="183880"/>
                              </w:rPr>
                              <w:t>Pharmacology and Clinical Pharmacy Research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officeArt object" o:spid="_x0000_s1026" o:spt="202" alt="TextBox 28" type="#_x0000_t202" style="position:absolute;left:0pt;margin-left:112.8pt;margin-top:-35.7pt;height:38pt;width:362.8pt;mso-position-vertical-relative:line;z-index:251660288;mso-width-relative:page;mso-height-relative:page;" filled="f" stroked="f" coordsize="21600,21600" o:gfxdata="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UmlvNgAAAAJAQAADwAAAAAAAAABACAAAAAiAAAAZHJzL2Rv&#10;d25yZXYueG1sUEsBAhQAFAAAAAgAh07iQEBSSFABAgAADwQAAA4AAAAAAAAAAQAgAAAAJwEAAGRy&#10;cy9lMm9Eb2MueG1sUEsFBgAAAAAGAAYAWQEAAJoFAAAAAA==&#10;">
                <v:fill on="f" focussize="0,0"/>
                <v:stroke on="f" weight="1pt" miterlimit="4" joinstyle="miter"/>
                <v:imagedata o:title=""/>
                <o:lock v:ext="edit" aspectratio="f"/>
                <v:textbox inset="3.59992125984252pt,3.59992125984252pt,3.59992125984252pt,3.59992125984252pt">
                  <w:txbxContent>
                    <w:p>
                      <w:pPr>
                        <w:pStyle w:val="6"/>
                        <w:spacing w:before="0" w:after="0"/>
                        <w:jc w:val="center"/>
                      </w:pPr>
                      <w:r>
                        <w:rPr>
                          <w:rFonts w:ascii="Adobe Fan Heiti Std B" w:hAnsi="Adobe Fan Heiti Std B" w:eastAsia="Adobe Fan Heiti Std B" w:cs="Adobe Fan Heiti Std B"/>
                          <w:b/>
                          <w:bCs/>
                          <w:color w:val="183880"/>
                          <w:kern w:val="24"/>
                          <w:sz w:val="32"/>
                          <w:szCs w:val="32"/>
                          <w:u w:color="183880"/>
                        </w:rPr>
                        <w:t>Pharmacology and Clinical Pharmacy Research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395B7655" wp14:editId="04D77206">
            <wp:simplePos x="0" y="0"/>
            <wp:positionH relativeFrom="column">
              <wp:posOffset>149860</wp:posOffset>
            </wp:positionH>
            <wp:positionV relativeFrom="line">
              <wp:posOffset>-606425</wp:posOffset>
            </wp:positionV>
            <wp:extent cx="1214120" cy="1390650"/>
            <wp:effectExtent l="0" t="0" r="0" b="0"/>
            <wp:wrapNone/>
            <wp:docPr id="1073741827" name="officeArt object" descr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Picture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39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19219308" w14:textId="77777777" w:rsidR="0042335A" w:rsidRDefault="00D278AF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83E0D2C" wp14:editId="5F8C2547">
                <wp:simplePos x="0" y="0"/>
                <wp:positionH relativeFrom="column">
                  <wp:posOffset>-90170</wp:posOffset>
                </wp:positionH>
                <wp:positionV relativeFrom="line">
                  <wp:posOffset>490855</wp:posOffset>
                </wp:positionV>
                <wp:extent cx="6324600" cy="0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Straight Connector 1" style="position:absolute;left:0pt;margin-left:-7.1pt;margin-top:38.65pt;height:0pt;width:498pt;mso-position-vertical-relative:line;z-index:251662336;mso-width-relative:page;mso-height-relative:page;" filled="f" stroked="t" coordsize="21600,21600" o:gfxdata="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NYMkp2QAAAAkB&#10;AAAPAAAAAAAAAAEAIAAAACIAAABkcnMvZG93bnJldi54bWxQSwECFAAUAAAACACHTuJA+kSxLOEB&#10;AADBAwAADgAAAAAAAAABACAAAAAoAQAAZHJzL2Uyb0RvYy54bWxQSwUGAAAAAAYABgBZAQAAewUA&#10;AAAA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</w:p>
    <w:p w14:paraId="381257A6" w14:textId="77777777" w:rsidR="0042335A" w:rsidRDefault="0042335A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</w:p>
    <w:p w14:paraId="32B9488F" w14:textId="77777777" w:rsidR="0042335A" w:rsidRDefault="00D278AF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E7EFBE6" wp14:editId="089257A3">
                <wp:simplePos x="0" y="0"/>
                <wp:positionH relativeFrom="column">
                  <wp:posOffset>-59690</wp:posOffset>
                </wp:positionH>
                <wp:positionV relativeFrom="line">
                  <wp:posOffset>130810</wp:posOffset>
                </wp:positionV>
                <wp:extent cx="6324600" cy="0"/>
                <wp:effectExtent l="0" t="0" r="0" b="0"/>
                <wp:wrapNone/>
                <wp:docPr id="1073741829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officeArt object" o:spid="_x0000_s1026" o:spt="20" alt="Straight Connector 2" style="position:absolute;left:0pt;margin-left:-4.7pt;margin-top:10.3pt;height:0pt;width:498pt;mso-position-vertical-relative:line;z-index:251663360;mso-width-relative:page;mso-height-relative:page;" filled="f" stroked="t" coordsize="21600,21600" o:gfxdata="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N3ygTYAAAACAEA&#10;AA8AAAAAAAAAAQAgAAAAIgAAAGRycy9kb3ducmV2LnhtbFBLAQIUABQAAAAIAIdO4kD2U1Uz4QEA&#10;AMEDAAAOAAAAAAAAAAEAIAAAACcBAABkcnMvZTJvRG9jLnhtbFBLBQYAAAAABgAGAFkBAAB6BQAA&#10;AAA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</w:p>
    <w:p w14:paraId="092153D8" w14:textId="77777777" w:rsidR="0042335A" w:rsidRDefault="00D278AF">
      <w:pPr>
        <w:spacing w:before="100" w:beforeAutospacing="1" w:after="100" w:afterAutospacing="1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Publication Ethics Statement</w:t>
      </w:r>
    </w:p>
    <w:p w14:paraId="5E9A3A4B" w14:textId="77777777" w:rsidR="0042335A" w:rsidRDefault="0042335A">
      <w:pPr>
        <w:spacing w:before="100" w:beforeAutospacing="1" w:after="100" w:afterAutospacing="1"/>
        <w:contextualSpacing/>
        <w:jc w:val="both"/>
        <w:rPr>
          <w:rFonts w:ascii="Tahoma" w:hAnsi="Tahoma" w:cs="Tahoma"/>
        </w:rPr>
      </w:pPr>
    </w:p>
    <w:p w14:paraId="5DBB2B42" w14:textId="77777777" w:rsidR="0042335A" w:rsidRDefault="00D278AF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manuscript entitled:</w:t>
      </w:r>
    </w:p>
    <w:p w14:paraId="70775EE9" w14:textId="77777777" w:rsidR="0042335A" w:rsidRDefault="00D278AF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</w:rPr>
      </w:pPr>
      <w:sdt>
        <w:sdtPr>
          <w:tag w:val="goog_rdk_0"/>
          <w:id w:val="-695161443"/>
          <w:showingPlcHdr/>
        </w:sdtPr>
        <w:sdtEndPr>
          <w:rPr>
            <w:sz w:val="28"/>
            <w:szCs w:val="28"/>
          </w:rPr>
        </w:sdtEndPr>
        <w:sdtContent>
          <w:r>
            <w:t xml:space="preserve">     </w:t>
          </w:r>
        </w:sdtContent>
      </w:sdt>
    </w:p>
    <w:p w14:paraId="2E810BFA" w14:textId="77777777" w:rsidR="0042335A" w:rsidRDefault="00D278AF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Carbapenem for the Treatment of Pneumonia: A literature review regarding resistance, risk factors, and </w:t>
      </w:r>
      <w:r>
        <w:rPr>
          <w:rFonts w:ascii="Tahoma" w:hAnsi="Tahoma" w:cs="Tahoma"/>
          <w:sz w:val="28"/>
          <w:szCs w:val="28"/>
        </w:rPr>
        <w:t>mortality.</w:t>
      </w:r>
    </w:p>
    <w:p w14:paraId="27B54F10" w14:textId="77777777" w:rsidR="0042335A" w:rsidRDefault="0042335A">
      <w:pPr>
        <w:spacing w:before="100" w:beforeAutospacing="1" w:after="100" w:afterAutospacing="1"/>
        <w:contextualSpacing/>
        <w:rPr>
          <w:rFonts w:ascii="Tahoma" w:hAnsi="Tahoma" w:cs="Tahoma"/>
          <w:sz w:val="28"/>
          <w:szCs w:val="28"/>
        </w:rPr>
      </w:pPr>
    </w:p>
    <w:p w14:paraId="71A6D919" w14:textId="77777777" w:rsidR="0042335A" w:rsidRDefault="00D278AF">
      <w:pPr>
        <w:spacing w:before="100" w:beforeAutospacing="1" w:after="100" w:afterAutospacing="1"/>
        <w:contextualSpacing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Name of the author(s)</w:t>
      </w:r>
      <w:r>
        <w:rPr>
          <w:rFonts w:ascii="Tahoma" w:hAnsi="Tahoma" w:cs="Tahoma"/>
          <w:b/>
          <w:sz w:val="28"/>
          <w:szCs w:val="28"/>
        </w:rPr>
        <w:t xml:space="preserve">: </w:t>
      </w:r>
    </w:p>
    <w:p w14:paraId="28E38E71" w14:textId="77777777" w:rsidR="0042335A" w:rsidRDefault="0042335A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3CDC505B" w14:textId="40FBBD4C" w:rsidR="0042335A" w:rsidRDefault="00D278AF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Tania Rizki Amalia, Eli </w:t>
      </w:r>
      <w:proofErr w:type="spellStart"/>
      <w:r>
        <w:rPr>
          <w:rFonts w:ascii="Tahoma" w:hAnsi="Tahoma" w:cs="Tahoma"/>
          <w:color w:val="000000" w:themeColor="text1"/>
          <w:sz w:val="28"/>
          <w:szCs w:val="28"/>
        </w:rPr>
        <w:t>Halimah</w:t>
      </w:r>
      <w:proofErr w:type="spellEnd"/>
      <w:r>
        <w:rPr>
          <w:rFonts w:ascii="Tahoma" w:hAnsi="Tahoma" w:cs="Tahoma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color w:val="000000" w:themeColor="text1"/>
          <w:sz w:val="28"/>
          <w:szCs w:val="28"/>
        </w:rPr>
        <w:t>Riyadi</w:t>
      </w:r>
      <w:proofErr w:type="spellEnd"/>
      <w:r w:rsidR="0069731A">
        <w:rPr>
          <w:rFonts w:ascii="Tahoma" w:hAnsi="Tahoma" w:cs="Tahoma"/>
          <w:color w:val="000000" w:themeColor="text1"/>
          <w:sz w:val="28"/>
          <w:szCs w:val="28"/>
        </w:rPr>
        <w:t xml:space="preserve"> Adrizain.</w:t>
      </w:r>
      <w:bookmarkStart w:id="0" w:name="_GoBack"/>
      <w:bookmarkEnd w:id="0"/>
    </w:p>
    <w:p w14:paraId="6B037B96" w14:textId="77777777" w:rsidR="0042335A" w:rsidRDefault="0042335A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7FA92319" w14:textId="77777777" w:rsidR="0042335A" w:rsidRDefault="00D278AF">
      <w:pPr>
        <w:spacing w:before="100" w:beforeAutospacing="1" w:after="100" w:afterAutospacing="1"/>
        <w:contextualSpacing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The authors(s) declares that:</w:t>
      </w:r>
    </w:p>
    <w:p w14:paraId="16B46ECB" w14:textId="77777777" w:rsidR="0042335A" w:rsidRDefault="00D278AF">
      <w:pPr>
        <w:pStyle w:val="ListParagraph"/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T</w:t>
      </w:r>
      <w:r>
        <w:rPr>
          <w:rFonts w:ascii="Tahoma" w:hAnsi="Tahoma" w:cs="Tahoma"/>
          <w:color w:val="000000" w:themeColor="text1"/>
          <w:spacing w:val="14"/>
          <w:sz w:val="28"/>
          <w:szCs w:val="28"/>
        </w:rPr>
        <w:t xml:space="preserve">he manuscript is original work of authors and free from </w:t>
      </w:r>
      <w:r>
        <w:rPr>
          <w:rFonts w:ascii="Tahoma" w:hAnsi="Tahoma" w:cs="Tahoma"/>
          <w:color w:val="000000" w:themeColor="text1"/>
          <w:sz w:val="28"/>
          <w:szCs w:val="28"/>
        </w:rPr>
        <w:t>plagiarism, falsification, and duplication.</w:t>
      </w:r>
    </w:p>
    <w:p w14:paraId="230B2D33" w14:textId="77777777" w:rsidR="0042335A" w:rsidRDefault="00D278AF">
      <w:pPr>
        <w:pStyle w:val="ListParagraph"/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The manuscript </w:t>
      </w:r>
      <w:r>
        <w:rPr>
          <w:rFonts w:ascii="Tahoma" w:hAnsi="Tahoma" w:cs="Tahoma"/>
          <w:color w:val="000000" w:themeColor="text1"/>
          <w:spacing w:val="14"/>
          <w:sz w:val="28"/>
          <w:szCs w:val="28"/>
        </w:rPr>
        <w:t xml:space="preserve">has not been published </w:t>
      </w:r>
      <w:r>
        <w:rPr>
          <w:rFonts w:ascii="Tahoma" w:hAnsi="Tahoma" w:cs="Tahoma"/>
          <w:color w:val="000000" w:themeColor="text1"/>
          <w:sz w:val="28"/>
          <w:szCs w:val="28"/>
        </w:rPr>
        <w:t>before and is not currently being considered for publication elsewhere.</w:t>
      </w:r>
    </w:p>
    <w:p w14:paraId="7ED1D3FE" w14:textId="77777777" w:rsidR="0042335A" w:rsidRDefault="00D278AF">
      <w:pPr>
        <w:pStyle w:val="Normal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>The manuscript has been read and approved by all named authors and that there are no other persons who satisfied the criteria for authorship but are not listed</w:t>
      </w:r>
      <w:r>
        <w:rPr>
          <w:rFonts w:ascii="Tahoma" w:hAnsi="Tahoma" w:cs="Tahoma"/>
          <w:color w:val="000000" w:themeColor="text1"/>
          <w:spacing w:val="14"/>
          <w:sz w:val="28"/>
          <w:szCs w:val="28"/>
        </w:rPr>
        <w:t>.</w:t>
      </w:r>
    </w:p>
    <w:p w14:paraId="52BEA8A4" w14:textId="77777777" w:rsidR="0042335A" w:rsidRDefault="00D278AF">
      <w:pPr>
        <w:pStyle w:val="Normal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  <w:sz w:val="28"/>
          <w:szCs w:val="28"/>
        </w:rPr>
      </w:pPr>
      <w:r>
        <w:rPr>
          <w:rFonts w:ascii="Tahoma" w:hAnsi="Tahoma" w:cs="Tahoma"/>
          <w:color w:val="000000" w:themeColor="text1"/>
          <w:spacing w:val="14"/>
          <w:sz w:val="28"/>
          <w:szCs w:val="28"/>
        </w:rPr>
        <w:t>The manuscript does not infringe upon any copyrights.</w:t>
      </w:r>
    </w:p>
    <w:p w14:paraId="77586EAC" w14:textId="77777777" w:rsidR="0042335A" w:rsidRDefault="00D278AF">
      <w:pPr>
        <w:pStyle w:val="ListParagraph"/>
        <w:numPr>
          <w:ilvl w:val="0"/>
          <w:numId w:val="1"/>
        </w:numPr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>
        <w:rPr>
          <w:rFonts w:ascii="Tahoma" w:eastAsia="Times New Roman" w:hAnsi="Tahoma" w:cs="Tahoma"/>
          <w:color w:val="000000" w:themeColor="text1"/>
          <w:spacing w:val="2"/>
          <w:sz w:val="28"/>
          <w:szCs w:val="28"/>
          <w:shd w:val="clear" w:color="auto" w:fill="FFFFFF"/>
        </w:rPr>
        <w:t>Authors are fully responsible for the content of this manuscript.</w:t>
      </w:r>
    </w:p>
    <w:p w14:paraId="169AA72F" w14:textId="77777777" w:rsidR="0042335A" w:rsidRDefault="0042335A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460C82BA" w14:textId="77777777" w:rsidR="0042335A" w:rsidRDefault="00D278AF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Thereby I make this statement to be used properly. </w:t>
      </w:r>
    </w:p>
    <w:p w14:paraId="3D1E80D8" w14:textId="2619D2BB" w:rsidR="0042335A" w:rsidRDefault="00D278AF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Authors, </w:t>
      </w:r>
    </w:p>
    <w:p w14:paraId="5641B77C" w14:textId="01529167" w:rsidR="0042335A" w:rsidRDefault="00D278AF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138BAB7" wp14:editId="285FE8A8">
            <wp:simplePos x="0" y="0"/>
            <wp:positionH relativeFrom="column">
              <wp:posOffset>2637155</wp:posOffset>
            </wp:positionH>
            <wp:positionV relativeFrom="paragraph">
              <wp:posOffset>51435</wp:posOffset>
            </wp:positionV>
            <wp:extent cx="865505" cy="1045845"/>
            <wp:effectExtent l="0" t="0" r="0" b="8890"/>
            <wp:wrapTight wrapText="bothSides">
              <wp:wrapPolygon edited="0">
                <wp:start x="16164" y="1574"/>
                <wp:lineTo x="317" y="3410"/>
                <wp:lineTo x="317" y="4721"/>
                <wp:lineTo x="8241" y="5770"/>
                <wp:lineTo x="9825" y="9967"/>
                <wp:lineTo x="2853" y="10754"/>
                <wp:lineTo x="2853" y="12852"/>
                <wp:lineTo x="10142" y="14164"/>
                <wp:lineTo x="9508" y="21246"/>
                <wp:lineTo x="11410" y="21246"/>
                <wp:lineTo x="11727" y="14164"/>
                <wp:lineTo x="20285" y="12066"/>
                <wp:lineTo x="20602" y="11016"/>
                <wp:lineTo x="13629" y="9967"/>
                <wp:lineTo x="14263" y="5770"/>
                <wp:lineTo x="19334" y="3934"/>
                <wp:lineTo x="20919" y="2623"/>
                <wp:lineTo x="19651" y="1574"/>
                <wp:lineTo x="16164" y="1574"/>
              </wp:wrapPolygon>
            </wp:wrapTight>
            <wp:docPr id="2" name="Picture 2" descr="C:\Users\ASUS\AppData\Local\Microsoft\Windows\INetCache\Content.Word\WhatsApp Image 2020-03-30 at 19.21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SUS\AppData\Local\Microsoft\Windows\INetCache\Content.Word\WhatsApp Image 2020-03-30 at 19.21.2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A09B98"/>
                        </a:clrFrom>
                        <a:clrTo>
                          <a:srgbClr val="A09B9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26D3759" wp14:editId="32F0FB4B">
            <wp:extent cx="1857375" cy="84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77"/>
                    <a:stretch>
                      <a:fillRect/>
                    </a:stretch>
                  </pic:blipFill>
                  <pic:spPr>
                    <a:xfrm>
                      <a:off x="0" y="0"/>
                      <a:ext cx="1889380" cy="86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06C">
        <w:rPr>
          <w:rFonts w:ascii="Tahoma" w:hAnsi="Tahoma" w:cs="Tahoma"/>
          <w:color w:val="000000" w:themeColor="text1"/>
          <w:sz w:val="28"/>
          <w:szCs w:val="28"/>
        </w:rPr>
        <w:tab/>
      </w:r>
      <w:r w:rsidR="0031706C">
        <w:rPr>
          <w:rFonts w:ascii="Tahoma" w:hAnsi="Tahoma" w:cs="Tahoma"/>
          <w:color w:val="000000" w:themeColor="text1"/>
          <w:sz w:val="28"/>
          <w:szCs w:val="28"/>
        </w:rPr>
        <w:tab/>
      </w:r>
      <w:r w:rsidR="0031706C">
        <w:rPr>
          <w:rFonts w:ascii="Tahoma" w:hAnsi="Tahoma" w:cs="Tahoma"/>
          <w:color w:val="000000" w:themeColor="text1"/>
          <w:sz w:val="28"/>
          <w:szCs w:val="28"/>
        </w:rPr>
        <w:tab/>
      </w:r>
      <w:r w:rsidR="0031706C">
        <w:rPr>
          <w:rFonts w:ascii="Tahoma" w:hAnsi="Tahoma" w:cs="Tahoma"/>
          <w:color w:val="000000" w:themeColor="text1"/>
          <w:sz w:val="28"/>
          <w:szCs w:val="28"/>
        </w:rPr>
        <w:tab/>
        <w:t xml:space="preserve">    </w:t>
      </w:r>
      <w:r w:rsidR="0031706C">
        <w:rPr>
          <w:rFonts w:ascii="CG Omega" w:eastAsia="Times New Roman" w:hAnsi="CG Omega" w:cs="Arial"/>
          <w:noProof/>
          <w:lang w:eastAsia="id-ID"/>
        </w:rPr>
        <w:drawing>
          <wp:inline distT="0" distB="0" distL="0" distR="0" wp14:anchorId="7B2C0C28" wp14:editId="63DB423B">
            <wp:extent cx="824230" cy="1022341"/>
            <wp:effectExtent l="0" t="0" r="0" b="6985"/>
            <wp:docPr id="10" name="Picture 0" descr="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301" cy="102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8E1CB" w14:textId="77777777" w:rsidR="0042335A" w:rsidRDefault="0042335A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</w:p>
    <w:p w14:paraId="656B091A" w14:textId="77777777" w:rsidR="0042335A" w:rsidRDefault="00D278AF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 xml:space="preserve">         </w:t>
      </w:r>
    </w:p>
    <w:p w14:paraId="56491AE9" w14:textId="11546FCE" w:rsidR="0042335A" w:rsidRPr="0031706C" w:rsidRDefault="00D278AF">
      <w:pPr>
        <w:pStyle w:val="NormalWeb"/>
        <w:shd w:val="clear" w:color="auto" w:fill="FFFFFF"/>
        <w:spacing w:before="0" w:after="0"/>
        <w:jc w:val="both"/>
        <w:rPr>
          <w:rFonts w:ascii="Tahoma" w:hAnsi="Tahoma" w:cs="Tahoma"/>
          <w:color w:val="000000" w:themeColor="text1"/>
          <w:spacing w:val="14"/>
          <w:sz w:val="28"/>
          <w:szCs w:val="28"/>
        </w:rPr>
      </w:pPr>
      <w:bookmarkStart w:id="1" w:name="_Hlk64298685"/>
      <w:r w:rsidRPr="0031706C">
        <w:rPr>
          <w:rFonts w:ascii="Tahoma" w:hAnsi="Tahoma" w:cs="Tahoma"/>
          <w:color w:val="000000" w:themeColor="text1"/>
          <w:sz w:val="28"/>
          <w:szCs w:val="28"/>
        </w:rPr>
        <w:t>Tania Rizki Amalia*</w:t>
      </w:r>
      <w:r w:rsidRPr="0031706C">
        <w:rPr>
          <w:rFonts w:ascii="Tahoma" w:hAnsi="Tahoma" w:cs="Tahoma"/>
          <w:color w:val="000000" w:themeColor="text1"/>
          <w:sz w:val="28"/>
          <w:szCs w:val="28"/>
        </w:rPr>
        <w:tab/>
      </w:r>
      <w:r w:rsidRPr="0031706C">
        <w:rPr>
          <w:rFonts w:ascii="Tahoma" w:hAnsi="Tahoma" w:cs="Tahoma"/>
          <w:color w:val="000000" w:themeColor="text1"/>
          <w:sz w:val="28"/>
          <w:szCs w:val="28"/>
        </w:rPr>
        <w:tab/>
      </w:r>
      <w:r w:rsidRPr="0031706C">
        <w:rPr>
          <w:rFonts w:ascii="Tahoma" w:hAnsi="Tahoma" w:cs="Tahoma"/>
          <w:color w:val="000000" w:themeColor="text1"/>
          <w:sz w:val="28"/>
          <w:szCs w:val="28"/>
        </w:rPr>
        <w:tab/>
        <w:t xml:space="preserve">Eli </w:t>
      </w:r>
      <w:proofErr w:type="spellStart"/>
      <w:r w:rsidRPr="0031706C">
        <w:rPr>
          <w:rFonts w:ascii="Tahoma" w:hAnsi="Tahoma" w:cs="Tahoma"/>
          <w:color w:val="000000" w:themeColor="text1"/>
          <w:sz w:val="28"/>
          <w:szCs w:val="28"/>
        </w:rPr>
        <w:t>Halimah</w:t>
      </w:r>
      <w:proofErr w:type="spellEnd"/>
      <w:r w:rsidRPr="0031706C">
        <w:rPr>
          <w:rFonts w:ascii="Tahoma" w:hAnsi="Tahoma" w:cs="Tahoma"/>
          <w:color w:val="000000" w:themeColor="text1"/>
          <w:sz w:val="28"/>
          <w:szCs w:val="28"/>
        </w:rPr>
        <w:tab/>
      </w:r>
      <w:r w:rsidRPr="0031706C">
        <w:rPr>
          <w:rFonts w:ascii="Tahoma" w:hAnsi="Tahoma" w:cs="Tahoma"/>
          <w:color w:val="000000" w:themeColor="text1"/>
          <w:sz w:val="28"/>
          <w:szCs w:val="28"/>
        </w:rPr>
        <w:tab/>
      </w:r>
      <w:r w:rsidRPr="0031706C">
        <w:rPr>
          <w:rFonts w:ascii="Tahoma" w:hAnsi="Tahoma" w:cs="Tahoma"/>
          <w:color w:val="000000" w:themeColor="text1"/>
          <w:sz w:val="28"/>
          <w:szCs w:val="28"/>
        </w:rPr>
        <w:tab/>
      </w:r>
      <w:proofErr w:type="spellStart"/>
      <w:r w:rsidRPr="0031706C">
        <w:rPr>
          <w:rFonts w:ascii="Tahoma" w:hAnsi="Tahoma" w:cs="Tahoma"/>
          <w:color w:val="000000" w:themeColor="text1"/>
          <w:sz w:val="28"/>
          <w:szCs w:val="28"/>
        </w:rPr>
        <w:t>Riyadi</w:t>
      </w:r>
      <w:proofErr w:type="spellEnd"/>
      <w:r w:rsidR="00011930">
        <w:rPr>
          <w:rFonts w:ascii="Tahoma" w:hAnsi="Tahoma" w:cs="Tahoma"/>
          <w:color w:val="000000" w:themeColor="text1"/>
          <w:sz w:val="28"/>
          <w:szCs w:val="28"/>
        </w:rPr>
        <w:t xml:space="preserve"> </w:t>
      </w:r>
      <w:proofErr w:type="spellStart"/>
      <w:r w:rsidR="00011930">
        <w:rPr>
          <w:rFonts w:ascii="Tahoma" w:hAnsi="Tahoma" w:cs="Tahoma"/>
          <w:color w:val="000000" w:themeColor="text1"/>
          <w:sz w:val="28"/>
          <w:szCs w:val="28"/>
        </w:rPr>
        <w:t>Adrizain</w:t>
      </w:r>
      <w:proofErr w:type="spellEnd"/>
      <w:r w:rsidRPr="0031706C">
        <w:rPr>
          <w:rFonts w:ascii="Tahoma" w:hAnsi="Tahoma" w:cs="Tahoma"/>
          <w:color w:val="000000" w:themeColor="text1"/>
          <w:sz w:val="28"/>
          <w:szCs w:val="28"/>
        </w:rPr>
        <w:tab/>
      </w:r>
      <w:bookmarkEnd w:id="1"/>
    </w:p>
    <w:sectPr w:rsidR="0042335A" w:rsidRPr="0031706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35662" w14:textId="77777777" w:rsidR="00D278AF" w:rsidRDefault="00D278AF">
      <w:r>
        <w:separator/>
      </w:r>
    </w:p>
  </w:endnote>
  <w:endnote w:type="continuationSeparator" w:id="0">
    <w:p w14:paraId="742B7389" w14:textId="77777777" w:rsidR="00D278AF" w:rsidRDefault="00D2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default"/>
    <w:sig w:usb0="00000000" w:usb1="00000000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 Heiti Std B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libri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810ED" w14:textId="77777777" w:rsidR="0042335A" w:rsidRDefault="0042335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7B2B8" w14:textId="77777777" w:rsidR="00D278AF" w:rsidRDefault="00D278AF">
      <w:r>
        <w:separator/>
      </w:r>
    </w:p>
  </w:footnote>
  <w:footnote w:type="continuationSeparator" w:id="0">
    <w:p w14:paraId="53DDE6FD" w14:textId="77777777" w:rsidR="00D278AF" w:rsidRDefault="00D2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F84C4" w14:textId="77777777" w:rsidR="0042335A" w:rsidRDefault="0042335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B1761"/>
    <w:multiLevelType w:val="multilevel"/>
    <w:tmpl w:val="48AB176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5B"/>
    <w:rsid w:val="00011930"/>
    <w:rsid w:val="00014654"/>
    <w:rsid w:val="00052451"/>
    <w:rsid w:val="00052FD7"/>
    <w:rsid w:val="000A1007"/>
    <w:rsid w:val="000B42F1"/>
    <w:rsid w:val="000F17ED"/>
    <w:rsid w:val="000F7732"/>
    <w:rsid w:val="001A2E69"/>
    <w:rsid w:val="002179E9"/>
    <w:rsid w:val="003125AC"/>
    <w:rsid w:val="0031706C"/>
    <w:rsid w:val="003E18A1"/>
    <w:rsid w:val="00413635"/>
    <w:rsid w:val="0042335A"/>
    <w:rsid w:val="00475B19"/>
    <w:rsid w:val="004D48E7"/>
    <w:rsid w:val="005413A8"/>
    <w:rsid w:val="005A4F83"/>
    <w:rsid w:val="006648B8"/>
    <w:rsid w:val="0069731A"/>
    <w:rsid w:val="00750FA6"/>
    <w:rsid w:val="00823E40"/>
    <w:rsid w:val="008A0B9C"/>
    <w:rsid w:val="008B5C9A"/>
    <w:rsid w:val="008C42B4"/>
    <w:rsid w:val="00980D81"/>
    <w:rsid w:val="009D469D"/>
    <w:rsid w:val="00A1105B"/>
    <w:rsid w:val="00A72210"/>
    <w:rsid w:val="00A8309F"/>
    <w:rsid w:val="00A95950"/>
    <w:rsid w:val="00B326E0"/>
    <w:rsid w:val="00C1324C"/>
    <w:rsid w:val="00C14ADA"/>
    <w:rsid w:val="00C21C6E"/>
    <w:rsid w:val="00CF633C"/>
    <w:rsid w:val="00D23AAD"/>
    <w:rsid w:val="00D278AF"/>
    <w:rsid w:val="00D46516"/>
    <w:rsid w:val="00E50FC7"/>
    <w:rsid w:val="06D3152C"/>
    <w:rsid w:val="390C0B64"/>
    <w:rsid w:val="5779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32CC9EF"/>
  <w15:docId w15:val="{CC4E4F4F-BA35-4A80-BB53-E8C33A63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Hyperlink">
    <w:name w:val="Hyperlink"/>
    <w:rPr>
      <w:u w:val="single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 w:eastAsia="en-US"/>
    </w:rPr>
  </w:style>
  <w:style w:type="paragraph" w:customStyle="1" w:styleId="Body">
    <w:name w:val="Body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paragraph" w:customStyle="1" w:styleId="Title1">
    <w:name w:val="Title1"/>
    <w:basedOn w:val="Normal"/>
    <w:next w:val="Normal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Times New Roman" w:hAnsi="Arial"/>
      <w:b/>
      <w:sz w:val="36"/>
      <w:szCs w:val="20"/>
      <w:lang w:eastAsia="de-D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Tania Rizki</cp:lastModifiedBy>
  <cp:revision>9</cp:revision>
  <cp:lastPrinted>2019-11-14T15:57:00Z</cp:lastPrinted>
  <dcterms:created xsi:type="dcterms:W3CDTF">2019-11-20T11:35:00Z</dcterms:created>
  <dcterms:modified xsi:type="dcterms:W3CDTF">2021-02-15T13:11:00Z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