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F9E" w:rsidRPr="007C0102" w:rsidRDefault="00EA2874" w:rsidP="007C0102">
      <w:pPr>
        <w:tabs>
          <w:tab w:val="left" w:pos="993"/>
        </w:tabs>
        <w:spacing w:after="0" w:line="360" w:lineRule="auto"/>
        <w:ind w:left="990"/>
        <w:jc w:val="center"/>
        <w:rPr>
          <w:rFonts w:ascii="Garamond" w:hAnsi="Garamond"/>
          <w:b/>
          <w:sz w:val="24"/>
          <w:szCs w:val="24"/>
          <w:lang w:val="id-ID"/>
        </w:rPr>
      </w:pPr>
      <w:r>
        <w:rPr>
          <w:rFonts w:ascii="Garamond" w:hAnsi="Garamond"/>
          <w:b/>
          <w:sz w:val="24"/>
          <w:szCs w:val="24"/>
          <w:lang w:val="id-ID"/>
        </w:rPr>
        <w:t>PROLETARIANISASI</w:t>
      </w:r>
      <w:r w:rsidR="007C1F9E" w:rsidRPr="007C0102">
        <w:rPr>
          <w:rFonts w:ascii="Garamond" w:hAnsi="Garamond"/>
          <w:b/>
          <w:sz w:val="24"/>
          <w:szCs w:val="24"/>
          <w:lang w:val="id-ID"/>
        </w:rPr>
        <w:t xml:space="preserve"> PEKERJA SOSIAL</w:t>
      </w:r>
      <w:r w:rsidR="009D404A" w:rsidRPr="007C0102">
        <w:rPr>
          <w:rFonts w:ascii="Garamond" w:hAnsi="Garamond"/>
          <w:b/>
          <w:sz w:val="24"/>
          <w:szCs w:val="24"/>
          <w:lang w:val="id-ID"/>
        </w:rPr>
        <w:t xml:space="preserve"> </w:t>
      </w:r>
      <w:r w:rsidR="00DE2E2F" w:rsidRPr="007C0102">
        <w:rPr>
          <w:rFonts w:ascii="Garamond" w:hAnsi="Garamond"/>
          <w:b/>
          <w:sz w:val="24"/>
          <w:szCs w:val="24"/>
          <w:lang w:val="id-ID"/>
        </w:rPr>
        <w:t>DALAM</w:t>
      </w:r>
      <w:r w:rsidR="007C1F9E" w:rsidRPr="007C0102">
        <w:rPr>
          <w:rFonts w:ascii="Garamond" w:hAnsi="Garamond"/>
          <w:b/>
          <w:sz w:val="24"/>
          <w:szCs w:val="24"/>
          <w:lang w:val="id-ID"/>
        </w:rPr>
        <w:t xml:space="preserve"> TATANAN BIROKRASI</w:t>
      </w:r>
    </w:p>
    <w:p w:rsidR="007C0102" w:rsidRDefault="007C0102" w:rsidP="007C0102">
      <w:pPr>
        <w:spacing w:after="0" w:line="360" w:lineRule="auto"/>
        <w:jc w:val="center"/>
        <w:rPr>
          <w:rFonts w:ascii="Garamond" w:hAnsi="Garamond"/>
          <w:sz w:val="24"/>
          <w:szCs w:val="24"/>
          <w:lang w:val="id-ID"/>
        </w:rPr>
      </w:pPr>
    </w:p>
    <w:p w:rsidR="0049119D" w:rsidRPr="007C0102" w:rsidRDefault="003E6E27" w:rsidP="007C0102">
      <w:pPr>
        <w:spacing w:after="0"/>
        <w:jc w:val="center"/>
        <w:rPr>
          <w:rFonts w:ascii="Garamond" w:hAnsi="Garamond"/>
          <w:sz w:val="24"/>
          <w:szCs w:val="24"/>
          <w:lang w:val="id-ID"/>
        </w:rPr>
      </w:pPr>
      <w:r w:rsidRPr="007C0102">
        <w:rPr>
          <w:rFonts w:ascii="Garamond" w:hAnsi="Garamond"/>
          <w:sz w:val="24"/>
          <w:szCs w:val="24"/>
          <w:lang w:val="id-ID"/>
        </w:rPr>
        <w:t xml:space="preserve">   </w:t>
      </w:r>
      <w:r w:rsidR="007C0102">
        <w:rPr>
          <w:rFonts w:ascii="Garamond" w:hAnsi="Garamond"/>
          <w:sz w:val="24"/>
          <w:szCs w:val="24"/>
          <w:lang w:val="id-ID"/>
        </w:rPr>
        <w:t xml:space="preserve">       </w:t>
      </w:r>
      <w:r w:rsidR="004942C8" w:rsidRPr="007C0102">
        <w:rPr>
          <w:rFonts w:ascii="Garamond" w:hAnsi="Garamond"/>
          <w:sz w:val="24"/>
          <w:szCs w:val="24"/>
          <w:lang w:val="id-ID"/>
        </w:rPr>
        <w:t>Agustinus M</w:t>
      </w:r>
      <w:r w:rsidR="00B640EF">
        <w:rPr>
          <w:rFonts w:ascii="Garamond" w:hAnsi="Garamond"/>
          <w:sz w:val="24"/>
          <w:szCs w:val="24"/>
          <w:lang w:val="id-ID"/>
        </w:rPr>
        <w:t>.</w:t>
      </w:r>
      <w:r w:rsidR="004942C8" w:rsidRPr="007C0102">
        <w:rPr>
          <w:rFonts w:ascii="Garamond" w:hAnsi="Garamond"/>
          <w:sz w:val="24"/>
          <w:szCs w:val="24"/>
          <w:lang w:val="id-ID"/>
        </w:rPr>
        <w:t>H</w:t>
      </w:r>
      <w:r w:rsidR="00B640EF">
        <w:rPr>
          <w:rFonts w:ascii="Garamond" w:hAnsi="Garamond"/>
          <w:sz w:val="24"/>
          <w:szCs w:val="24"/>
          <w:lang w:val="id-ID"/>
        </w:rPr>
        <w:t>.</w:t>
      </w:r>
      <w:r w:rsidR="004942C8" w:rsidRPr="007C0102">
        <w:rPr>
          <w:rFonts w:ascii="Garamond" w:hAnsi="Garamond"/>
          <w:sz w:val="24"/>
          <w:szCs w:val="24"/>
          <w:lang w:val="id-ID"/>
        </w:rPr>
        <w:t xml:space="preserve"> Making</w:t>
      </w:r>
      <w:r w:rsidR="0049119D" w:rsidRPr="007C0102">
        <w:rPr>
          <w:rFonts w:ascii="Garamond" w:hAnsi="Garamond"/>
          <w:sz w:val="24"/>
          <w:szCs w:val="24"/>
          <w:lang w:val="id-ID"/>
        </w:rPr>
        <w:t>,</w:t>
      </w:r>
      <w:r w:rsidR="0049119D" w:rsidRPr="007C0102">
        <w:rPr>
          <w:rFonts w:ascii="Garamond" w:hAnsi="Garamond" w:cs="TimesNewRomanPSMT"/>
          <w:sz w:val="24"/>
          <w:szCs w:val="24"/>
        </w:rPr>
        <w:t xml:space="preserve"> M. F</w:t>
      </w:r>
      <w:r w:rsidR="0049119D" w:rsidRPr="007C0102">
        <w:rPr>
          <w:rFonts w:ascii="Garamond" w:hAnsi="Garamond" w:cs="TimesNewRomanPSMT"/>
          <w:sz w:val="24"/>
          <w:szCs w:val="24"/>
          <w:lang w:val="id-ID"/>
        </w:rPr>
        <w:t>a</w:t>
      </w:r>
      <w:r w:rsidR="0049119D" w:rsidRPr="007C0102">
        <w:rPr>
          <w:rFonts w:ascii="Garamond" w:hAnsi="Garamond" w:cs="TimesNewRomanPSMT"/>
          <w:sz w:val="24"/>
          <w:szCs w:val="24"/>
        </w:rPr>
        <w:t>d</w:t>
      </w:r>
      <w:r w:rsidR="0049119D" w:rsidRPr="007C0102">
        <w:rPr>
          <w:rFonts w:ascii="Garamond" w:hAnsi="Garamond" w:cs="TimesNewRomanPSMT"/>
          <w:sz w:val="24"/>
          <w:szCs w:val="24"/>
          <w:lang w:val="id-ID"/>
        </w:rPr>
        <w:t>hi</w:t>
      </w:r>
      <w:r w:rsidR="0049119D" w:rsidRPr="007C0102">
        <w:rPr>
          <w:rFonts w:ascii="Garamond" w:hAnsi="Garamond" w:cs="TimesNewRomanPSMT"/>
          <w:sz w:val="24"/>
          <w:szCs w:val="24"/>
        </w:rPr>
        <w:t>l N</w:t>
      </w:r>
      <w:r w:rsidR="0049119D" w:rsidRPr="007C0102">
        <w:rPr>
          <w:rFonts w:ascii="Garamond" w:hAnsi="Garamond" w:cs="TimesNewRomanPSMT"/>
          <w:sz w:val="24"/>
          <w:szCs w:val="24"/>
          <w:lang w:val="id-ID"/>
        </w:rPr>
        <w:t>urdin</w:t>
      </w:r>
    </w:p>
    <w:p w:rsidR="00301094" w:rsidRPr="007C0102" w:rsidRDefault="00301094" w:rsidP="007C0102">
      <w:pPr>
        <w:spacing w:after="0"/>
        <w:jc w:val="center"/>
        <w:rPr>
          <w:rFonts w:ascii="Garamond" w:hAnsi="Garamond"/>
          <w:sz w:val="24"/>
          <w:szCs w:val="24"/>
          <w:lang w:val="id-ID"/>
        </w:rPr>
      </w:pPr>
      <w:r w:rsidRPr="007C0102">
        <w:rPr>
          <w:rFonts w:ascii="Garamond" w:hAnsi="Garamond"/>
          <w:sz w:val="24"/>
          <w:szCs w:val="24"/>
          <w:lang w:val="id-ID"/>
        </w:rPr>
        <w:t xml:space="preserve">  </w:t>
      </w:r>
      <w:r w:rsidR="009B4AD1" w:rsidRPr="007C0102">
        <w:rPr>
          <w:rFonts w:ascii="Garamond" w:hAnsi="Garamond"/>
          <w:sz w:val="24"/>
          <w:szCs w:val="24"/>
          <w:lang w:val="id-ID"/>
        </w:rPr>
        <w:t xml:space="preserve">   </w:t>
      </w:r>
      <w:r w:rsidR="0049119D" w:rsidRPr="007C0102">
        <w:rPr>
          <w:rFonts w:ascii="Garamond" w:hAnsi="Garamond"/>
          <w:sz w:val="24"/>
          <w:szCs w:val="24"/>
          <w:lang w:val="id-ID"/>
        </w:rPr>
        <w:t xml:space="preserve">    </w:t>
      </w:r>
      <w:r w:rsidRPr="007C0102">
        <w:rPr>
          <w:rFonts w:ascii="Garamond" w:hAnsi="Garamond"/>
          <w:sz w:val="24"/>
          <w:szCs w:val="24"/>
          <w:lang w:val="id-ID"/>
        </w:rPr>
        <w:t>Universitas Padjadjaran</w:t>
      </w:r>
    </w:p>
    <w:p w:rsidR="00301094" w:rsidRPr="007C0102" w:rsidRDefault="00301094" w:rsidP="007C0102">
      <w:pPr>
        <w:spacing w:after="0"/>
        <w:jc w:val="center"/>
        <w:rPr>
          <w:rFonts w:ascii="Garamond" w:hAnsi="Garamond" w:cs="Arial"/>
          <w:sz w:val="24"/>
          <w:szCs w:val="24"/>
          <w:lang w:val="id-ID"/>
        </w:rPr>
      </w:pPr>
      <w:r w:rsidRPr="007C0102">
        <w:rPr>
          <w:rFonts w:ascii="Garamond" w:hAnsi="Garamond"/>
          <w:sz w:val="24"/>
          <w:szCs w:val="24"/>
          <w:lang w:val="id-ID"/>
        </w:rPr>
        <w:tab/>
      </w:r>
      <w:hyperlink r:id="rId9" w:history="1">
        <w:r w:rsidR="006265F0" w:rsidRPr="007C0102">
          <w:rPr>
            <w:rStyle w:val="Hyperlink"/>
            <w:rFonts w:ascii="Garamond" w:hAnsi="Garamond" w:cs="Arial"/>
            <w:color w:val="auto"/>
            <w:sz w:val="24"/>
            <w:szCs w:val="24"/>
            <w:u w:val="none"/>
          </w:rPr>
          <w:t>agustimaking@gmail.com</w:t>
        </w:r>
      </w:hyperlink>
    </w:p>
    <w:p w:rsidR="006265F0" w:rsidRPr="007C0102" w:rsidRDefault="006265F0" w:rsidP="007C0102">
      <w:pPr>
        <w:spacing w:after="0"/>
        <w:jc w:val="center"/>
        <w:rPr>
          <w:rFonts w:ascii="Garamond" w:hAnsi="Garamond" w:cs="Arial"/>
          <w:sz w:val="24"/>
          <w:szCs w:val="24"/>
          <w:lang w:val="id-ID"/>
        </w:rPr>
      </w:pPr>
    </w:p>
    <w:p w:rsidR="007C0102" w:rsidRDefault="006265F0" w:rsidP="007C0102">
      <w:pPr>
        <w:spacing w:after="0" w:line="360" w:lineRule="auto"/>
        <w:jc w:val="center"/>
        <w:rPr>
          <w:rFonts w:ascii="Garamond" w:hAnsi="Garamond" w:cs="Arial"/>
          <w:b/>
          <w:sz w:val="24"/>
          <w:szCs w:val="24"/>
          <w:lang w:val="id-ID"/>
        </w:rPr>
      </w:pPr>
      <w:r w:rsidRPr="007C0102">
        <w:rPr>
          <w:rFonts w:ascii="Garamond" w:hAnsi="Garamond" w:cs="Arial"/>
          <w:sz w:val="24"/>
          <w:szCs w:val="24"/>
          <w:lang w:val="id-ID"/>
        </w:rPr>
        <w:t xml:space="preserve"> </w:t>
      </w:r>
      <w:r w:rsidRPr="007C0102">
        <w:rPr>
          <w:rFonts w:ascii="Garamond" w:hAnsi="Garamond" w:cs="Arial"/>
          <w:b/>
          <w:sz w:val="24"/>
          <w:szCs w:val="24"/>
          <w:lang w:val="id-ID"/>
        </w:rPr>
        <w:t xml:space="preserve">     </w:t>
      </w:r>
    </w:p>
    <w:p w:rsidR="006265F0" w:rsidRDefault="00115D43" w:rsidP="007C0102">
      <w:pPr>
        <w:spacing w:after="0" w:line="360" w:lineRule="auto"/>
        <w:jc w:val="center"/>
        <w:rPr>
          <w:rFonts w:ascii="Garamond" w:hAnsi="Garamond" w:cs="Arial"/>
          <w:b/>
          <w:sz w:val="24"/>
          <w:szCs w:val="24"/>
          <w:lang w:val="id-ID"/>
        </w:rPr>
      </w:pPr>
      <w:r>
        <w:rPr>
          <w:rFonts w:ascii="Garamond" w:hAnsi="Garamond" w:cs="Arial"/>
          <w:b/>
          <w:sz w:val="24"/>
          <w:szCs w:val="24"/>
          <w:lang w:val="id-ID"/>
        </w:rPr>
        <w:t xml:space="preserve">     </w:t>
      </w:r>
      <w:r w:rsidR="006265F0" w:rsidRPr="007C0102">
        <w:rPr>
          <w:rFonts w:ascii="Garamond" w:hAnsi="Garamond" w:cs="Arial"/>
          <w:b/>
          <w:sz w:val="24"/>
          <w:szCs w:val="24"/>
          <w:lang w:val="id-ID"/>
        </w:rPr>
        <w:t>ABSTRAK</w:t>
      </w:r>
    </w:p>
    <w:p w:rsidR="007C0102" w:rsidRPr="007C0102" w:rsidRDefault="007C0102" w:rsidP="007C0102">
      <w:pPr>
        <w:spacing w:after="0"/>
        <w:jc w:val="center"/>
        <w:rPr>
          <w:rFonts w:ascii="Garamond" w:hAnsi="Garamond" w:cs="Arial"/>
          <w:b/>
          <w:sz w:val="24"/>
          <w:szCs w:val="24"/>
          <w:lang w:val="id-ID"/>
        </w:rPr>
      </w:pPr>
    </w:p>
    <w:p w:rsidR="00B131CB" w:rsidRDefault="00115D43" w:rsidP="007C0102">
      <w:pPr>
        <w:tabs>
          <w:tab w:val="left" w:pos="993"/>
        </w:tabs>
        <w:spacing w:line="360" w:lineRule="auto"/>
        <w:ind w:left="993"/>
        <w:jc w:val="both"/>
        <w:rPr>
          <w:rFonts w:ascii="Garamond" w:hAnsi="Garamond"/>
          <w:sz w:val="24"/>
          <w:szCs w:val="24"/>
          <w:lang w:val="id-ID"/>
        </w:rPr>
      </w:pPr>
      <w:r>
        <w:rPr>
          <w:rFonts w:ascii="Garamond" w:hAnsi="Garamond"/>
          <w:sz w:val="24"/>
          <w:szCs w:val="24"/>
          <w:lang w:val="id-ID"/>
        </w:rPr>
        <w:t>Penelitian</w:t>
      </w:r>
      <w:r w:rsidR="00B131CB" w:rsidRPr="007C0102">
        <w:rPr>
          <w:rFonts w:ascii="Garamond" w:hAnsi="Garamond"/>
          <w:sz w:val="24"/>
          <w:szCs w:val="24"/>
          <w:lang w:val="id-ID"/>
        </w:rPr>
        <w:t xml:space="preserve"> ini</w:t>
      </w:r>
      <w:r w:rsidR="00025CA9">
        <w:rPr>
          <w:rFonts w:ascii="Garamond" w:hAnsi="Garamond"/>
          <w:sz w:val="24"/>
          <w:szCs w:val="24"/>
          <w:lang w:val="id-ID"/>
        </w:rPr>
        <w:t xml:space="preserve"> </w:t>
      </w:r>
      <w:r w:rsidR="00B131CB" w:rsidRPr="007C0102">
        <w:rPr>
          <w:rFonts w:ascii="Garamond" w:hAnsi="Garamond"/>
          <w:sz w:val="24"/>
          <w:szCs w:val="24"/>
          <w:lang w:val="id-ID"/>
        </w:rPr>
        <w:t>men</w:t>
      </w:r>
      <w:r w:rsidR="007C0102">
        <w:rPr>
          <w:rFonts w:ascii="Garamond" w:hAnsi="Garamond"/>
          <w:sz w:val="24"/>
          <w:szCs w:val="24"/>
          <w:lang w:val="id-ID"/>
        </w:rPr>
        <w:t>gkaji tentang</w:t>
      </w:r>
      <w:r w:rsidR="009036C5">
        <w:rPr>
          <w:rFonts w:ascii="Garamond" w:hAnsi="Garamond"/>
          <w:sz w:val="24"/>
          <w:szCs w:val="24"/>
          <w:lang w:val="id-ID"/>
        </w:rPr>
        <w:t xml:space="preserve"> </w:t>
      </w:r>
      <w:r>
        <w:rPr>
          <w:rFonts w:ascii="Garamond" w:hAnsi="Garamond"/>
          <w:sz w:val="24"/>
          <w:szCs w:val="24"/>
          <w:lang w:val="id-ID"/>
        </w:rPr>
        <w:t xml:space="preserve">hubungan </w:t>
      </w:r>
      <w:r w:rsidR="00B131CB" w:rsidRPr="007C0102">
        <w:rPr>
          <w:rFonts w:ascii="Garamond" w:hAnsi="Garamond"/>
          <w:sz w:val="24"/>
          <w:szCs w:val="24"/>
          <w:lang w:val="id-ID"/>
        </w:rPr>
        <w:t xml:space="preserve">birokrasi </w:t>
      </w:r>
      <w:r>
        <w:rPr>
          <w:rFonts w:ascii="Garamond" w:hAnsi="Garamond"/>
          <w:sz w:val="24"/>
          <w:szCs w:val="24"/>
          <w:lang w:val="id-ID"/>
        </w:rPr>
        <w:t>dengan</w:t>
      </w:r>
      <w:r w:rsidR="00B131CB" w:rsidRPr="007C0102">
        <w:rPr>
          <w:rFonts w:ascii="Garamond" w:hAnsi="Garamond"/>
          <w:sz w:val="24"/>
          <w:szCs w:val="24"/>
          <w:lang w:val="id-ID"/>
        </w:rPr>
        <w:t xml:space="preserve"> </w:t>
      </w:r>
      <w:r w:rsidR="001242C6">
        <w:rPr>
          <w:rFonts w:ascii="Garamond" w:hAnsi="Garamond"/>
          <w:sz w:val="24"/>
          <w:szCs w:val="24"/>
          <w:lang w:val="id-ID"/>
        </w:rPr>
        <w:t xml:space="preserve">masalah pemberian </w:t>
      </w:r>
      <w:r w:rsidR="00B131CB" w:rsidRPr="007C0102">
        <w:rPr>
          <w:rFonts w:ascii="Garamond" w:hAnsi="Garamond"/>
          <w:sz w:val="24"/>
          <w:szCs w:val="24"/>
          <w:lang w:val="id-ID"/>
        </w:rPr>
        <w:t>gaji, jaminan</w:t>
      </w:r>
      <w:r>
        <w:rPr>
          <w:rFonts w:ascii="Garamond" w:hAnsi="Garamond"/>
          <w:sz w:val="24"/>
          <w:szCs w:val="24"/>
          <w:lang w:val="id-ID"/>
        </w:rPr>
        <w:t>,</w:t>
      </w:r>
      <w:r w:rsidR="00B131CB" w:rsidRPr="007C0102">
        <w:rPr>
          <w:rFonts w:ascii="Garamond" w:hAnsi="Garamond"/>
          <w:sz w:val="24"/>
          <w:szCs w:val="24"/>
          <w:lang w:val="id-ID"/>
        </w:rPr>
        <w:t xml:space="preserve"> dan tunjangan bagi pekerja sosial. </w:t>
      </w:r>
      <w:r w:rsidR="009036C5">
        <w:rPr>
          <w:rFonts w:ascii="Garamond" w:hAnsi="Garamond"/>
          <w:sz w:val="24"/>
          <w:szCs w:val="24"/>
          <w:lang w:val="id-ID"/>
        </w:rPr>
        <w:t>Metode yang digunakan adalah</w:t>
      </w:r>
      <w:r w:rsidR="00B131CB" w:rsidRPr="007C0102">
        <w:rPr>
          <w:rFonts w:ascii="Garamond" w:hAnsi="Garamond"/>
          <w:sz w:val="24"/>
          <w:szCs w:val="24"/>
          <w:lang w:val="id-ID"/>
        </w:rPr>
        <w:t xml:space="preserve"> kualitatif. Teknik pengumpulan data </w:t>
      </w:r>
      <w:r w:rsidR="009036C5">
        <w:rPr>
          <w:rFonts w:ascii="Garamond" w:hAnsi="Garamond"/>
          <w:sz w:val="24"/>
          <w:szCs w:val="24"/>
          <w:lang w:val="id-ID"/>
        </w:rPr>
        <w:t>yang digunakan meliputi</w:t>
      </w:r>
      <w:r w:rsidR="00B131CB" w:rsidRPr="007C0102">
        <w:rPr>
          <w:rFonts w:ascii="Garamond" w:hAnsi="Garamond"/>
          <w:sz w:val="24"/>
          <w:szCs w:val="24"/>
          <w:lang w:val="id-ID"/>
        </w:rPr>
        <w:t xml:space="preserve"> wawancara</w:t>
      </w:r>
      <w:r w:rsidR="00592A1C">
        <w:rPr>
          <w:rFonts w:ascii="Garamond" w:hAnsi="Garamond"/>
          <w:sz w:val="24"/>
          <w:szCs w:val="24"/>
          <w:lang w:val="id-ID"/>
        </w:rPr>
        <w:t>, observasi,</w:t>
      </w:r>
      <w:r w:rsidR="009036C5">
        <w:rPr>
          <w:rFonts w:ascii="Garamond" w:hAnsi="Garamond"/>
          <w:sz w:val="24"/>
          <w:szCs w:val="24"/>
          <w:lang w:val="id-ID"/>
        </w:rPr>
        <w:t xml:space="preserve"> dan dokumentasi. </w:t>
      </w:r>
      <w:r>
        <w:rPr>
          <w:rFonts w:ascii="Garamond" w:hAnsi="Garamond"/>
          <w:sz w:val="24"/>
          <w:szCs w:val="24"/>
          <w:lang w:val="id-ID"/>
        </w:rPr>
        <w:t>Hasil penelitian</w:t>
      </w:r>
      <w:r w:rsidR="00B131CB" w:rsidRPr="007C0102">
        <w:rPr>
          <w:rFonts w:ascii="Garamond" w:hAnsi="Garamond"/>
          <w:sz w:val="24"/>
          <w:szCs w:val="24"/>
          <w:lang w:val="id-ID"/>
        </w:rPr>
        <w:t xml:space="preserve"> ini</w:t>
      </w:r>
      <w:r>
        <w:rPr>
          <w:rFonts w:ascii="Garamond" w:hAnsi="Garamond"/>
          <w:sz w:val="24"/>
          <w:szCs w:val="24"/>
          <w:lang w:val="id-ID"/>
        </w:rPr>
        <w:t xml:space="preserve"> menunjukkan</w:t>
      </w:r>
      <w:r w:rsidR="00B131CB" w:rsidRPr="007C0102">
        <w:rPr>
          <w:rFonts w:ascii="Garamond" w:hAnsi="Garamond"/>
          <w:sz w:val="24"/>
          <w:szCs w:val="24"/>
          <w:lang w:val="id-ID"/>
        </w:rPr>
        <w:t xml:space="preserve"> bahwa pekerja sosial </w:t>
      </w:r>
      <w:r w:rsidR="00745168">
        <w:rPr>
          <w:rFonts w:ascii="Garamond" w:hAnsi="Garamond"/>
          <w:sz w:val="24"/>
          <w:szCs w:val="24"/>
          <w:lang w:val="id-ID"/>
        </w:rPr>
        <w:t xml:space="preserve">mengalami </w:t>
      </w:r>
      <w:r w:rsidR="00EA2874">
        <w:rPr>
          <w:rFonts w:ascii="Garamond" w:hAnsi="Garamond"/>
          <w:sz w:val="24"/>
          <w:szCs w:val="24"/>
          <w:lang w:val="id-ID"/>
        </w:rPr>
        <w:t>proletarianisasi</w:t>
      </w:r>
      <w:r>
        <w:rPr>
          <w:rFonts w:ascii="Garamond" w:hAnsi="Garamond"/>
          <w:sz w:val="24"/>
          <w:szCs w:val="24"/>
          <w:lang w:val="id-ID"/>
        </w:rPr>
        <w:t>,</w:t>
      </w:r>
      <w:r w:rsidR="00B131CB" w:rsidRPr="007C0102">
        <w:rPr>
          <w:rFonts w:ascii="Garamond" w:hAnsi="Garamond"/>
          <w:sz w:val="24"/>
          <w:szCs w:val="24"/>
          <w:lang w:val="id-ID"/>
        </w:rPr>
        <w:t xml:space="preserve"> </w:t>
      </w:r>
      <w:r w:rsidRPr="007C0102">
        <w:rPr>
          <w:rFonts w:ascii="Garamond" w:hAnsi="Garamond"/>
          <w:sz w:val="24"/>
          <w:szCs w:val="24"/>
          <w:lang w:val="id-ID"/>
        </w:rPr>
        <w:t xml:space="preserve">karena keterlambatan pemberian gaji bulanan, ketidakcukupan besaran gaji, serta ketiadaan jaminan dan tunjangan. </w:t>
      </w:r>
      <w:r w:rsidR="00EA2874">
        <w:rPr>
          <w:rFonts w:ascii="Garamond" w:hAnsi="Garamond"/>
          <w:sz w:val="24"/>
          <w:szCs w:val="24"/>
          <w:lang w:val="id-ID"/>
        </w:rPr>
        <w:t>Proletarianisasi</w:t>
      </w:r>
      <w:r w:rsidRPr="007C0102">
        <w:rPr>
          <w:rFonts w:ascii="Garamond" w:hAnsi="Garamond"/>
          <w:sz w:val="24"/>
          <w:szCs w:val="24"/>
          <w:lang w:val="id-ID"/>
        </w:rPr>
        <w:t xml:space="preserve"> ini terjadi karena </w:t>
      </w:r>
      <w:r>
        <w:rPr>
          <w:rFonts w:ascii="Garamond" w:hAnsi="Garamond"/>
          <w:sz w:val="24"/>
          <w:szCs w:val="24"/>
          <w:lang w:val="id-ID"/>
        </w:rPr>
        <w:t>mekanisme birokrasi yang tidak transparan.</w:t>
      </w:r>
    </w:p>
    <w:p w:rsidR="00025CA9" w:rsidRPr="0096430D" w:rsidRDefault="00025CA9" w:rsidP="0096430D">
      <w:pPr>
        <w:spacing w:line="360" w:lineRule="auto"/>
        <w:ind w:left="2127" w:hanging="1134"/>
        <w:jc w:val="both"/>
        <w:rPr>
          <w:rFonts w:ascii="Garamond" w:hAnsi="Garamond"/>
          <w:sz w:val="24"/>
          <w:szCs w:val="24"/>
          <w:lang w:val="id-ID"/>
        </w:rPr>
      </w:pPr>
    </w:p>
    <w:p w:rsidR="0096430D" w:rsidRPr="0096430D" w:rsidRDefault="0096430D" w:rsidP="0096430D">
      <w:pPr>
        <w:tabs>
          <w:tab w:val="left" w:pos="1139"/>
        </w:tabs>
        <w:ind w:left="993"/>
        <w:jc w:val="center"/>
        <w:rPr>
          <w:rFonts w:ascii="Garamond" w:hAnsi="Garamond" w:cs="Arial"/>
          <w:sz w:val="24"/>
          <w:szCs w:val="24"/>
          <w:lang w:val="id-ID"/>
        </w:rPr>
      </w:pPr>
      <w:r w:rsidRPr="0096430D">
        <w:rPr>
          <w:rFonts w:ascii="Garamond" w:hAnsi="Garamond" w:cs="Arial"/>
          <w:sz w:val="24"/>
          <w:szCs w:val="24"/>
          <w:lang w:val="id-ID"/>
        </w:rPr>
        <w:t>ABSTRACT</w:t>
      </w:r>
    </w:p>
    <w:p w:rsidR="0096430D" w:rsidRPr="0096430D" w:rsidRDefault="0096430D" w:rsidP="0096430D">
      <w:pPr>
        <w:tabs>
          <w:tab w:val="left" w:pos="1139"/>
        </w:tabs>
        <w:ind w:left="993"/>
        <w:jc w:val="both"/>
        <w:rPr>
          <w:rFonts w:ascii="Garamond" w:hAnsi="Garamond"/>
          <w:i/>
          <w:sz w:val="24"/>
          <w:szCs w:val="24"/>
          <w:lang w:val="id-ID"/>
        </w:rPr>
      </w:pPr>
      <w:r w:rsidRPr="0096430D">
        <w:rPr>
          <w:rFonts w:ascii="Garamond" w:hAnsi="Garamond"/>
          <w:i/>
          <w:sz w:val="24"/>
          <w:szCs w:val="24"/>
          <w:lang w:val="id-ID"/>
        </w:rPr>
        <w:t xml:space="preserve">This research examines the relationship between bureaucracy and the problem of providing salaries, social insurance for social workers. The method used is qualitative. Data collection techniques based on interviews, observation, and documentation. The results of this </w:t>
      </w:r>
      <w:r w:rsidR="00FE1021">
        <w:rPr>
          <w:rFonts w:ascii="Garamond" w:hAnsi="Garamond"/>
          <w:i/>
          <w:sz w:val="24"/>
          <w:szCs w:val="24"/>
          <w:lang w:val="id-ID"/>
        </w:rPr>
        <w:t>research</w:t>
      </w:r>
      <w:r w:rsidRPr="0096430D">
        <w:rPr>
          <w:rFonts w:ascii="Garamond" w:hAnsi="Garamond"/>
          <w:i/>
          <w:sz w:val="24"/>
          <w:szCs w:val="24"/>
          <w:lang w:val="id-ID"/>
        </w:rPr>
        <w:t xml:space="preserve"> show that social workers experience proletarianization, due to delays in the provision of monthly salaries, inadequate salary levels, and lack of social insurance. This proletarianization occurs because the mechanism of bureaucracy is not transparent.</w:t>
      </w:r>
    </w:p>
    <w:p w:rsidR="0096430D" w:rsidRPr="0096430D" w:rsidRDefault="0096430D" w:rsidP="0096430D">
      <w:pPr>
        <w:tabs>
          <w:tab w:val="left" w:pos="1139"/>
        </w:tabs>
        <w:ind w:left="993"/>
        <w:jc w:val="both"/>
        <w:rPr>
          <w:rFonts w:ascii="Garamond" w:hAnsi="Garamond"/>
          <w:i/>
          <w:sz w:val="24"/>
          <w:szCs w:val="24"/>
          <w:lang w:val="id-ID"/>
        </w:rPr>
      </w:pPr>
      <w:r w:rsidRPr="0096430D">
        <w:rPr>
          <w:rFonts w:ascii="Garamond" w:hAnsi="Garamond"/>
          <w:i/>
          <w:sz w:val="24"/>
          <w:szCs w:val="24"/>
          <w:lang w:val="id-ID"/>
        </w:rPr>
        <w:t>Keywords: social workers, bureaucracy, class, proletarianization</w:t>
      </w:r>
    </w:p>
    <w:p w:rsidR="0096430D" w:rsidRPr="0096430D" w:rsidRDefault="0096430D" w:rsidP="0096430D">
      <w:pPr>
        <w:tabs>
          <w:tab w:val="left" w:pos="1139"/>
        </w:tabs>
        <w:rPr>
          <w:rFonts w:ascii="Garamond" w:hAnsi="Garamond"/>
          <w:lang w:val="id-ID"/>
        </w:rPr>
      </w:pPr>
    </w:p>
    <w:p w:rsidR="00115D43" w:rsidRPr="00390029" w:rsidRDefault="00115D43" w:rsidP="00390029">
      <w:pPr>
        <w:spacing w:line="360" w:lineRule="auto"/>
        <w:ind w:left="2127" w:hanging="1134"/>
        <w:jc w:val="both"/>
        <w:rPr>
          <w:rFonts w:ascii="Garamond" w:hAnsi="Garamond"/>
          <w:sz w:val="24"/>
          <w:szCs w:val="24"/>
          <w:lang w:val="id-ID"/>
        </w:rPr>
      </w:pPr>
    </w:p>
    <w:p w:rsidR="00115D43" w:rsidRDefault="00115D43" w:rsidP="007C0102">
      <w:pPr>
        <w:spacing w:line="360" w:lineRule="auto"/>
        <w:ind w:left="2127" w:hanging="1134"/>
        <w:rPr>
          <w:rFonts w:ascii="Garamond" w:hAnsi="Garamond"/>
          <w:i/>
          <w:sz w:val="24"/>
          <w:szCs w:val="24"/>
          <w:lang w:val="id-ID"/>
        </w:rPr>
      </w:pPr>
    </w:p>
    <w:p w:rsidR="00115D43" w:rsidRDefault="00115D43" w:rsidP="007C0102">
      <w:pPr>
        <w:spacing w:line="360" w:lineRule="auto"/>
        <w:ind w:left="2127" w:hanging="1134"/>
        <w:rPr>
          <w:rFonts w:ascii="Garamond" w:hAnsi="Garamond"/>
          <w:i/>
          <w:sz w:val="24"/>
          <w:szCs w:val="24"/>
          <w:lang w:val="id-ID"/>
        </w:rPr>
      </w:pPr>
    </w:p>
    <w:p w:rsidR="00115D43" w:rsidRDefault="00115D43" w:rsidP="007C0102">
      <w:pPr>
        <w:spacing w:line="360" w:lineRule="auto"/>
        <w:ind w:left="2127" w:hanging="1134"/>
        <w:rPr>
          <w:rFonts w:ascii="Garamond" w:hAnsi="Garamond"/>
          <w:i/>
          <w:sz w:val="24"/>
          <w:szCs w:val="24"/>
          <w:lang w:val="id-ID"/>
        </w:rPr>
      </w:pPr>
    </w:p>
    <w:p w:rsidR="00E6349B" w:rsidRPr="007C0102" w:rsidRDefault="0096430D" w:rsidP="0096430D">
      <w:pPr>
        <w:tabs>
          <w:tab w:val="left" w:pos="993"/>
        </w:tabs>
        <w:spacing w:after="0" w:line="360" w:lineRule="auto"/>
        <w:jc w:val="both"/>
        <w:rPr>
          <w:rFonts w:ascii="Garamond" w:hAnsi="Garamond"/>
          <w:b/>
          <w:sz w:val="24"/>
          <w:szCs w:val="24"/>
          <w:lang w:val="id-ID"/>
        </w:rPr>
      </w:pPr>
      <w:r>
        <w:rPr>
          <w:rFonts w:ascii="Garamond" w:hAnsi="Garamond"/>
          <w:b/>
          <w:sz w:val="24"/>
          <w:szCs w:val="24"/>
          <w:lang w:val="id-ID"/>
        </w:rPr>
        <w:lastRenderedPageBreak/>
        <w:t xml:space="preserve">  </w:t>
      </w:r>
      <w:r w:rsidR="006265F0" w:rsidRPr="007C0102">
        <w:rPr>
          <w:rFonts w:ascii="Garamond" w:hAnsi="Garamond"/>
          <w:b/>
          <w:sz w:val="24"/>
          <w:szCs w:val="24"/>
          <w:lang w:val="id-ID"/>
        </w:rPr>
        <w:t xml:space="preserve">         </w:t>
      </w:r>
      <w:r w:rsidR="007F3FAB" w:rsidRPr="007C0102">
        <w:rPr>
          <w:rFonts w:ascii="Garamond" w:hAnsi="Garamond"/>
          <w:b/>
          <w:sz w:val="24"/>
          <w:szCs w:val="24"/>
          <w:lang w:val="id-ID"/>
        </w:rPr>
        <w:t xml:space="preserve"> </w:t>
      </w:r>
      <w:r w:rsidR="001242C6">
        <w:rPr>
          <w:rFonts w:ascii="Garamond" w:hAnsi="Garamond"/>
          <w:b/>
          <w:sz w:val="24"/>
          <w:szCs w:val="24"/>
          <w:lang w:val="id-ID"/>
        </w:rPr>
        <w:t xml:space="preserve">   </w:t>
      </w:r>
      <w:r w:rsidR="00E6349B" w:rsidRPr="007C0102">
        <w:rPr>
          <w:rFonts w:ascii="Garamond" w:hAnsi="Garamond"/>
          <w:b/>
          <w:sz w:val="24"/>
          <w:szCs w:val="24"/>
          <w:lang w:val="id-ID"/>
        </w:rPr>
        <w:t>PENDAHULUAN</w:t>
      </w:r>
      <w:r w:rsidR="009036C5">
        <w:rPr>
          <w:rFonts w:ascii="Garamond" w:hAnsi="Garamond"/>
          <w:b/>
          <w:sz w:val="24"/>
          <w:szCs w:val="24"/>
          <w:lang w:val="id-ID"/>
        </w:rPr>
        <w:t xml:space="preserve"> </w:t>
      </w:r>
    </w:p>
    <w:p w:rsidR="00B40BD9" w:rsidRPr="00B40BD9" w:rsidRDefault="007A4381" w:rsidP="00C27318">
      <w:pPr>
        <w:tabs>
          <w:tab w:val="left" w:pos="993"/>
        </w:tabs>
        <w:spacing w:after="0" w:line="360" w:lineRule="auto"/>
        <w:ind w:left="993"/>
        <w:jc w:val="both"/>
        <w:rPr>
          <w:rFonts w:ascii="Garamond" w:hAnsi="Garamond"/>
          <w:sz w:val="24"/>
          <w:szCs w:val="24"/>
          <w:lang w:val="id-ID"/>
        </w:rPr>
      </w:pPr>
      <w:r w:rsidRPr="007C0102">
        <w:rPr>
          <w:rFonts w:ascii="Garamond" w:hAnsi="Garamond"/>
          <w:sz w:val="24"/>
          <w:szCs w:val="24"/>
          <w:lang w:val="id-ID"/>
        </w:rPr>
        <w:t xml:space="preserve">Dalam berbagai literatur pekerjaan sosial Indonesia, sulit </w:t>
      </w:r>
      <w:r w:rsidR="007B246B">
        <w:rPr>
          <w:rFonts w:ascii="Garamond" w:hAnsi="Garamond"/>
          <w:sz w:val="24"/>
          <w:szCs w:val="24"/>
          <w:lang w:val="id-ID"/>
        </w:rPr>
        <w:t>ditemukan</w:t>
      </w:r>
      <w:r w:rsidRPr="007C0102">
        <w:rPr>
          <w:rFonts w:ascii="Garamond" w:hAnsi="Garamond"/>
          <w:sz w:val="24"/>
          <w:szCs w:val="24"/>
          <w:lang w:val="id-ID"/>
        </w:rPr>
        <w:t xml:space="preserve"> </w:t>
      </w:r>
      <w:r w:rsidR="007B246B">
        <w:rPr>
          <w:rFonts w:ascii="Garamond" w:hAnsi="Garamond"/>
          <w:sz w:val="24"/>
          <w:szCs w:val="24"/>
          <w:lang w:val="id-ID"/>
        </w:rPr>
        <w:t xml:space="preserve">penjelasan tentang </w:t>
      </w:r>
      <w:r w:rsidR="005B4FA8" w:rsidRPr="007C0102">
        <w:rPr>
          <w:rFonts w:ascii="Garamond" w:hAnsi="Garamond"/>
          <w:sz w:val="24"/>
          <w:szCs w:val="24"/>
          <w:lang w:val="id-ID"/>
        </w:rPr>
        <w:t>sejarah perkembangan</w:t>
      </w:r>
      <w:r w:rsidRPr="007C0102">
        <w:rPr>
          <w:rFonts w:ascii="Garamond" w:hAnsi="Garamond"/>
          <w:sz w:val="24"/>
          <w:szCs w:val="24"/>
          <w:lang w:val="id-ID"/>
        </w:rPr>
        <w:t xml:space="preserve"> profesi pekerja sosial di Indonesia</w:t>
      </w:r>
      <w:r w:rsidR="00AA2EDB" w:rsidRPr="007C0102">
        <w:rPr>
          <w:rFonts w:ascii="Garamond" w:hAnsi="Garamond"/>
          <w:sz w:val="24"/>
          <w:szCs w:val="24"/>
          <w:lang w:val="id-ID"/>
        </w:rPr>
        <w:t xml:space="preserve">. </w:t>
      </w:r>
      <w:r w:rsidR="007C3F27" w:rsidRPr="007C0102">
        <w:rPr>
          <w:rFonts w:ascii="Garamond" w:hAnsi="Garamond"/>
          <w:sz w:val="24"/>
          <w:szCs w:val="24"/>
          <w:lang w:val="id-ID"/>
        </w:rPr>
        <w:t>Damanik (</w:t>
      </w:r>
      <w:r w:rsidR="003C582D" w:rsidRPr="007C0102">
        <w:rPr>
          <w:rFonts w:ascii="Garamond" w:hAnsi="Garamond"/>
          <w:sz w:val="24"/>
          <w:szCs w:val="24"/>
          <w:lang w:val="id-ID"/>
        </w:rPr>
        <w:t>200</w:t>
      </w:r>
      <w:r w:rsidR="007C3F27" w:rsidRPr="007C0102">
        <w:rPr>
          <w:rFonts w:ascii="Garamond" w:hAnsi="Garamond"/>
          <w:sz w:val="24"/>
          <w:szCs w:val="24"/>
          <w:lang w:val="id-ID"/>
        </w:rPr>
        <w:t>8)</w:t>
      </w:r>
      <w:r w:rsidR="00C27318">
        <w:rPr>
          <w:rFonts w:ascii="Garamond" w:hAnsi="Garamond"/>
          <w:sz w:val="24"/>
          <w:szCs w:val="24"/>
          <w:lang w:val="id-ID"/>
        </w:rPr>
        <w:t xml:space="preserve"> </w:t>
      </w:r>
      <w:r w:rsidR="0030652E" w:rsidRPr="007C0102">
        <w:rPr>
          <w:rFonts w:ascii="Garamond" w:hAnsi="Garamond"/>
          <w:sz w:val="24"/>
          <w:szCs w:val="24"/>
          <w:lang w:val="id-ID"/>
        </w:rPr>
        <w:t>dan Soehartono (2003)</w:t>
      </w:r>
      <w:r w:rsidR="007C3F27" w:rsidRPr="007C0102">
        <w:rPr>
          <w:rFonts w:ascii="Garamond" w:hAnsi="Garamond"/>
          <w:sz w:val="24"/>
          <w:szCs w:val="24"/>
          <w:lang w:val="id-ID"/>
        </w:rPr>
        <w:t xml:space="preserve">, misalnya, lebih tertarik untuk menjelaskan </w:t>
      </w:r>
      <w:r w:rsidR="007B246B">
        <w:rPr>
          <w:rFonts w:ascii="Garamond" w:hAnsi="Garamond"/>
          <w:sz w:val="24"/>
          <w:szCs w:val="24"/>
          <w:lang w:val="id-ID"/>
        </w:rPr>
        <w:t xml:space="preserve">sejarah dari </w:t>
      </w:r>
      <w:r w:rsidR="003C582D" w:rsidRPr="007C0102">
        <w:rPr>
          <w:rFonts w:ascii="Garamond" w:hAnsi="Garamond"/>
          <w:sz w:val="24"/>
          <w:szCs w:val="24"/>
          <w:lang w:val="id-ID"/>
        </w:rPr>
        <w:t>profesi pekerja sosial di Amerika Serikat.</w:t>
      </w:r>
      <w:r w:rsidR="007B246B">
        <w:rPr>
          <w:rFonts w:ascii="Garamond" w:hAnsi="Garamond"/>
          <w:sz w:val="24"/>
          <w:szCs w:val="24"/>
          <w:lang w:val="id-ID"/>
        </w:rPr>
        <w:t xml:space="preserve"> Berdasarkan hasil pen</w:t>
      </w:r>
      <w:r w:rsidR="00B40BD9">
        <w:rPr>
          <w:rFonts w:ascii="Garamond" w:hAnsi="Garamond"/>
          <w:sz w:val="24"/>
          <w:szCs w:val="24"/>
          <w:lang w:val="id-ID"/>
        </w:rPr>
        <w:t>e</w:t>
      </w:r>
      <w:r w:rsidR="007B246B">
        <w:rPr>
          <w:rFonts w:ascii="Garamond" w:hAnsi="Garamond"/>
          <w:sz w:val="24"/>
          <w:szCs w:val="24"/>
          <w:lang w:val="id-ID"/>
        </w:rPr>
        <w:t>lusuran penulis,</w:t>
      </w:r>
      <w:r w:rsidR="00521B27" w:rsidRPr="007C0102">
        <w:rPr>
          <w:rFonts w:ascii="Garamond" w:hAnsi="Garamond"/>
          <w:sz w:val="24"/>
          <w:szCs w:val="24"/>
          <w:lang w:val="id-ID"/>
        </w:rPr>
        <w:t xml:space="preserve"> literatur yang</w:t>
      </w:r>
      <w:r w:rsidR="00B40BD9">
        <w:rPr>
          <w:rFonts w:ascii="Garamond" w:hAnsi="Garamond"/>
          <w:sz w:val="24"/>
          <w:szCs w:val="24"/>
          <w:lang w:val="id-ID"/>
        </w:rPr>
        <w:t xml:space="preserve"> kurang lebih</w:t>
      </w:r>
      <w:r w:rsidR="006928C1" w:rsidRPr="007C0102">
        <w:rPr>
          <w:rFonts w:ascii="Garamond" w:hAnsi="Garamond"/>
          <w:sz w:val="24"/>
          <w:szCs w:val="24"/>
          <w:lang w:val="id-ID"/>
        </w:rPr>
        <w:t xml:space="preserve"> </w:t>
      </w:r>
      <w:r w:rsidR="00B40BD9">
        <w:rPr>
          <w:rFonts w:ascii="Garamond" w:hAnsi="Garamond"/>
          <w:sz w:val="24"/>
          <w:szCs w:val="24"/>
          <w:lang w:val="id-ID"/>
        </w:rPr>
        <w:t xml:space="preserve">dapat digunakan untuk menjelaskan sejarah perkembangan profesi pekerja sosial di Indonesia adalah sebuah buku yang ditulis oleh Fahrudin (2012), serta beberapa </w:t>
      </w:r>
      <w:r w:rsidR="00B40BD9" w:rsidRPr="00B40BD9">
        <w:rPr>
          <w:rFonts w:ascii="Garamond" w:hAnsi="Garamond"/>
          <w:sz w:val="24"/>
          <w:szCs w:val="24"/>
          <w:lang w:val="id-ID"/>
        </w:rPr>
        <w:t>undang-undang tentang kesehjahteraan sosial</w:t>
      </w:r>
      <w:r w:rsidR="00B40BD9">
        <w:rPr>
          <w:rFonts w:ascii="Garamond" w:hAnsi="Garamond"/>
          <w:sz w:val="24"/>
          <w:szCs w:val="24"/>
          <w:lang w:val="id-ID"/>
        </w:rPr>
        <w:t xml:space="preserve"> dan pekerjaan sosial.</w:t>
      </w:r>
    </w:p>
    <w:p w:rsidR="00B40BD9" w:rsidRDefault="00B40BD9" w:rsidP="007C0102">
      <w:pPr>
        <w:tabs>
          <w:tab w:val="left" w:pos="993"/>
        </w:tabs>
        <w:spacing w:after="0" w:line="360" w:lineRule="auto"/>
        <w:ind w:left="993"/>
        <w:jc w:val="both"/>
        <w:rPr>
          <w:rFonts w:ascii="Garamond" w:hAnsi="Garamond"/>
          <w:sz w:val="24"/>
          <w:szCs w:val="24"/>
          <w:lang w:val="id-ID"/>
        </w:rPr>
      </w:pPr>
    </w:p>
    <w:p w:rsidR="006F283E" w:rsidRDefault="005B4FA8" w:rsidP="007C0102">
      <w:pPr>
        <w:tabs>
          <w:tab w:val="left" w:pos="993"/>
        </w:tabs>
        <w:spacing w:after="0" w:line="360" w:lineRule="auto"/>
        <w:ind w:left="993"/>
        <w:jc w:val="both"/>
        <w:rPr>
          <w:rFonts w:ascii="Garamond" w:hAnsi="Garamond"/>
          <w:sz w:val="24"/>
          <w:szCs w:val="24"/>
          <w:lang w:val="id-ID"/>
        </w:rPr>
      </w:pPr>
      <w:r w:rsidRPr="007C0102">
        <w:rPr>
          <w:rFonts w:ascii="Garamond" w:hAnsi="Garamond"/>
          <w:sz w:val="24"/>
          <w:szCs w:val="24"/>
          <w:lang w:val="id-ID"/>
        </w:rPr>
        <w:t>Fahrudin (20</w:t>
      </w:r>
      <w:r w:rsidR="00B40BD9">
        <w:rPr>
          <w:rFonts w:ascii="Garamond" w:hAnsi="Garamond"/>
          <w:sz w:val="24"/>
          <w:szCs w:val="24"/>
          <w:lang w:val="id-ID"/>
        </w:rPr>
        <w:t>12</w:t>
      </w:r>
      <w:r w:rsidRPr="007C0102">
        <w:rPr>
          <w:rFonts w:ascii="Garamond" w:hAnsi="Garamond"/>
          <w:sz w:val="24"/>
          <w:szCs w:val="24"/>
          <w:lang w:val="id-ID"/>
        </w:rPr>
        <w:t>)</w:t>
      </w:r>
      <w:r w:rsidR="00910E32">
        <w:rPr>
          <w:rFonts w:ascii="Garamond" w:hAnsi="Garamond"/>
          <w:sz w:val="24"/>
          <w:szCs w:val="24"/>
          <w:lang w:val="id-ID"/>
        </w:rPr>
        <w:t xml:space="preserve"> </w:t>
      </w:r>
      <w:r w:rsidR="00521B27" w:rsidRPr="007C0102">
        <w:rPr>
          <w:rFonts w:ascii="Garamond" w:hAnsi="Garamond"/>
          <w:sz w:val="24"/>
          <w:szCs w:val="24"/>
          <w:lang w:val="id-ID"/>
        </w:rPr>
        <w:t>men</w:t>
      </w:r>
      <w:r w:rsidR="00B40BD9">
        <w:rPr>
          <w:rFonts w:ascii="Garamond" w:hAnsi="Garamond"/>
          <w:sz w:val="24"/>
          <w:szCs w:val="24"/>
          <w:lang w:val="id-ID"/>
        </w:rPr>
        <w:t>jelaskan</w:t>
      </w:r>
      <w:r w:rsidR="00521B27" w:rsidRPr="007C0102">
        <w:rPr>
          <w:rFonts w:ascii="Garamond" w:hAnsi="Garamond"/>
          <w:sz w:val="24"/>
          <w:szCs w:val="24"/>
          <w:lang w:val="id-ID"/>
        </w:rPr>
        <w:t xml:space="preserve"> </w:t>
      </w:r>
      <w:r w:rsidR="00876AB2" w:rsidRPr="007C0102">
        <w:rPr>
          <w:rFonts w:ascii="Garamond" w:hAnsi="Garamond"/>
          <w:sz w:val="24"/>
          <w:szCs w:val="24"/>
          <w:lang w:val="id-ID"/>
        </w:rPr>
        <w:t>bahwa</w:t>
      </w:r>
      <w:r w:rsidR="00F71462" w:rsidRPr="007C0102">
        <w:rPr>
          <w:rFonts w:ascii="Garamond" w:hAnsi="Garamond"/>
          <w:sz w:val="24"/>
          <w:szCs w:val="24"/>
          <w:lang w:val="id-ID"/>
        </w:rPr>
        <w:t xml:space="preserve"> pada masa pemerintah</w:t>
      </w:r>
      <w:r w:rsidR="00B40BD9">
        <w:rPr>
          <w:rFonts w:ascii="Garamond" w:hAnsi="Garamond"/>
          <w:sz w:val="24"/>
          <w:szCs w:val="24"/>
          <w:lang w:val="id-ID"/>
        </w:rPr>
        <w:t>an</w:t>
      </w:r>
      <w:r w:rsidR="00F71462" w:rsidRPr="007C0102">
        <w:rPr>
          <w:rFonts w:ascii="Garamond" w:hAnsi="Garamond"/>
          <w:sz w:val="24"/>
          <w:szCs w:val="24"/>
          <w:lang w:val="id-ID"/>
        </w:rPr>
        <w:t xml:space="preserve"> kolonial Belanda</w:t>
      </w:r>
      <w:r w:rsidR="00B40BD9">
        <w:rPr>
          <w:rFonts w:ascii="Garamond" w:hAnsi="Garamond"/>
          <w:sz w:val="24"/>
          <w:szCs w:val="24"/>
          <w:lang w:val="id-ID"/>
        </w:rPr>
        <w:t>,</w:t>
      </w:r>
      <w:r w:rsidR="00876AB2" w:rsidRPr="007C0102">
        <w:rPr>
          <w:rFonts w:ascii="Garamond" w:hAnsi="Garamond"/>
          <w:sz w:val="24"/>
          <w:szCs w:val="24"/>
          <w:lang w:val="id-ID"/>
        </w:rPr>
        <w:t xml:space="preserve"> </w:t>
      </w:r>
      <w:r w:rsidR="00BB63F8" w:rsidRPr="007C0102">
        <w:rPr>
          <w:rFonts w:ascii="Garamond" w:hAnsi="Garamond"/>
          <w:sz w:val="24"/>
          <w:szCs w:val="24"/>
          <w:lang w:val="id-ID"/>
        </w:rPr>
        <w:t>pe</w:t>
      </w:r>
      <w:r w:rsidR="00B40BD9">
        <w:rPr>
          <w:rFonts w:ascii="Garamond" w:hAnsi="Garamond"/>
          <w:sz w:val="24"/>
          <w:szCs w:val="24"/>
          <w:lang w:val="id-ID"/>
        </w:rPr>
        <w:t>nyelenggaraan pelayanan</w:t>
      </w:r>
      <w:r w:rsidR="005A792F" w:rsidRPr="007C0102">
        <w:rPr>
          <w:rFonts w:ascii="Garamond" w:hAnsi="Garamond"/>
          <w:sz w:val="24"/>
          <w:szCs w:val="24"/>
          <w:lang w:val="id-ID"/>
        </w:rPr>
        <w:t xml:space="preserve"> k</w:t>
      </w:r>
      <w:r w:rsidR="00B26F7E" w:rsidRPr="007C0102">
        <w:rPr>
          <w:rFonts w:ascii="Garamond" w:hAnsi="Garamond"/>
          <w:sz w:val="24"/>
          <w:szCs w:val="24"/>
          <w:lang w:val="id-ID"/>
        </w:rPr>
        <w:t xml:space="preserve">esehjahteraan </w:t>
      </w:r>
      <w:r w:rsidR="005A792F" w:rsidRPr="007C0102">
        <w:rPr>
          <w:rFonts w:ascii="Garamond" w:hAnsi="Garamond"/>
          <w:sz w:val="24"/>
          <w:szCs w:val="24"/>
          <w:lang w:val="id-ID"/>
        </w:rPr>
        <w:t>s</w:t>
      </w:r>
      <w:r w:rsidR="00B26F7E" w:rsidRPr="007C0102">
        <w:rPr>
          <w:rFonts w:ascii="Garamond" w:hAnsi="Garamond"/>
          <w:sz w:val="24"/>
          <w:szCs w:val="24"/>
          <w:lang w:val="id-ID"/>
        </w:rPr>
        <w:t xml:space="preserve">osial </w:t>
      </w:r>
      <w:r w:rsidR="00F71462" w:rsidRPr="007C0102">
        <w:rPr>
          <w:rFonts w:ascii="Garamond" w:hAnsi="Garamond"/>
          <w:sz w:val="24"/>
          <w:szCs w:val="24"/>
          <w:lang w:val="id-ID"/>
        </w:rPr>
        <w:t>lebih banyak</w:t>
      </w:r>
      <w:r w:rsidR="00BB63F8" w:rsidRPr="007C0102">
        <w:rPr>
          <w:rFonts w:ascii="Garamond" w:hAnsi="Garamond"/>
          <w:sz w:val="24"/>
          <w:szCs w:val="24"/>
          <w:lang w:val="id-ID"/>
        </w:rPr>
        <w:t xml:space="preserve"> dilakukan oleh lembaga </w:t>
      </w:r>
      <w:r w:rsidR="00F71462" w:rsidRPr="007C0102">
        <w:rPr>
          <w:rFonts w:ascii="Garamond" w:hAnsi="Garamond"/>
          <w:sz w:val="24"/>
          <w:szCs w:val="24"/>
          <w:lang w:val="id-ID"/>
        </w:rPr>
        <w:t>keagamaan dan lembaga kemasyarakatan (bukan oleh pemerintahan kolonial Belanda). Sedangkan pada masa</w:t>
      </w:r>
      <w:r w:rsidR="00B40BD9">
        <w:rPr>
          <w:rFonts w:ascii="Garamond" w:hAnsi="Garamond"/>
          <w:sz w:val="24"/>
          <w:szCs w:val="24"/>
          <w:lang w:val="id-ID"/>
        </w:rPr>
        <w:t xml:space="preserve"> pemerintahan</w:t>
      </w:r>
      <w:r w:rsidR="00D2234A" w:rsidRPr="007C0102">
        <w:rPr>
          <w:rFonts w:ascii="Garamond" w:hAnsi="Garamond"/>
          <w:sz w:val="24"/>
          <w:szCs w:val="24"/>
          <w:lang w:val="id-ID"/>
        </w:rPr>
        <w:t xml:space="preserve"> </w:t>
      </w:r>
      <w:r w:rsidR="00F71462" w:rsidRPr="007C0102">
        <w:rPr>
          <w:rFonts w:ascii="Garamond" w:hAnsi="Garamond"/>
          <w:sz w:val="24"/>
          <w:szCs w:val="24"/>
          <w:lang w:val="id-ID"/>
        </w:rPr>
        <w:t xml:space="preserve">kolonial Jepang, </w:t>
      </w:r>
      <w:r w:rsidR="001C2D6F" w:rsidRPr="007C0102">
        <w:rPr>
          <w:rFonts w:ascii="Garamond" w:hAnsi="Garamond"/>
          <w:sz w:val="24"/>
          <w:szCs w:val="24"/>
          <w:lang w:val="id-ID"/>
        </w:rPr>
        <w:t>penyeleng</w:t>
      </w:r>
      <w:r w:rsidR="00B40BD9">
        <w:rPr>
          <w:rFonts w:ascii="Garamond" w:hAnsi="Garamond"/>
          <w:sz w:val="24"/>
          <w:szCs w:val="24"/>
          <w:lang w:val="id-ID"/>
        </w:rPr>
        <w:t>g</w:t>
      </w:r>
      <w:r w:rsidR="001C2D6F" w:rsidRPr="007C0102">
        <w:rPr>
          <w:rFonts w:ascii="Garamond" w:hAnsi="Garamond"/>
          <w:sz w:val="24"/>
          <w:szCs w:val="24"/>
          <w:lang w:val="id-ID"/>
        </w:rPr>
        <w:t xml:space="preserve">araan </w:t>
      </w:r>
      <w:r w:rsidR="00B40BD9">
        <w:rPr>
          <w:rFonts w:ascii="Garamond" w:hAnsi="Garamond"/>
          <w:sz w:val="24"/>
          <w:szCs w:val="24"/>
          <w:lang w:val="id-ID"/>
        </w:rPr>
        <w:t>pelayanan</w:t>
      </w:r>
      <w:r w:rsidR="001C2D6F" w:rsidRPr="007C0102">
        <w:rPr>
          <w:rFonts w:ascii="Garamond" w:hAnsi="Garamond"/>
          <w:sz w:val="24"/>
          <w:szCs w:val="24"/>
          <w:lang w:val="id-ID"/>
        </w:rPr>
        <w:t xml:space="preserve"> kesehjahteraan sosial</w:t>
      </w:r>
      <w:r w:rsidR="00B26F7E" w:rsidRPr="007C0102">
        <w:rPr>
          <w:rFonts w:ascii="Garamond" w:hAnsi="Garamond"/>
          <w:sz w:val="24"/>
          <w:szCs w:val="24"/>
          <w:lang w:val="id-ID"/>
        </w:rPr>
        <w:t xml:space="preserve"> dil</w:t>
      </w:r>
      <w:r w:rsidR="006F283E">
        <w:rPr>
          <w:rFonts w:ascii="Garamond" w:hAnsi="Garamond"/>
          <w:sz w:val="24"/>
          <w:szCs w:val="24"/>
          <w:lang w:val="id-ID"/>
        </w:rPr>
        <w:t>aksanakan</w:t>
      </w:r>
      <w:r w:rsidR="00B26F7E" w:rsidRPr="007C0102">
        <w:rPr>
          <w:rFonts w:ascii="Garamond" w:hAnsi="Garamond"/>
          <w:sz w:val="24"/>
          <w:szCs w:val="24"/>
          <w:lang w:val="id-ID"/>
        </w:rPr>
        <w:t xml:space="preserve"> ole</w:t>
      </w:r>
      <w:r w:rsidR="00EA02ED" w:rsidRPr="007C0102">
        <w:rPr>
          <w:rFonts w:ascii="Garamond" w:hAnsi="Garamond"/>
          <w:sz w:val="24"/>
          <w:szCs w:val="24"/>
          <w:lang w:val="id-ID"/>
        </w:rPr>
        <w:t xml:space="preserve">h </w:t>
      </w:r>
      <w:r w:rsidR="00EA02ED" w:rsidRPr="007C0102">
        <w:rPr>
          <w:rFonts w:ascii="Garamond" w:hAnsi="Garamond"/>
          <w:i/>
          <w:sz w:val="24"/>
          <w:szCs w:val="24"/>
          <w:lang w:val="id-ID"/>
        </w:rPr>
        <w:t>Guinsikanbu Naimubu</w:t>
      </w:r>
      <w:r w:rsidR="00EA02ED" w:rsidRPr="007C0102">
        <w:rPr>
          <w:rFonts w:ascii="Garamond" w:hAnsi="Garamond"/>
          <w:sz w:val="24"/>
          <w:szCs w:val="24"/>
          <w:lang w:val="id-ID"/>
        </w:rPr>
        <w:t xml:space="preserve"> (Depertemen Dalam Negeri</w:t>
      </w:r>
      <w:r w:rsidR="00910E32">
        <w:rPr>
          <w:rFonts w:ascii="Garamond" w:hAnsi="Garamond"/>
          <w:sz w:val="24"/>
          <w:szCs w:val="24"/>
          <w:lang w:val="id-ID"/>
        </w:rPr>
        <w:t xml:space="preserve"> Jepang</w:t>
      </w:r>
      <w:r w:rsidR="00EA02ED" w:rsidRPr="007C0102">
        <w:rPr>
          <w:rFonts w:ascii="Garamond" w:hAnsi="Garamond"/>
          <w:sz w:val="24"/>
          <w:szCs w:val="24"/>
          <w:lang w:val="id-ID"/>
        </w:rPr>
        <w:t xml:space="preserve">) </w:t>
      </w:r>
      <w:r w:rsidR="00A94E50">
        <w:rPr>
          <w:rFonts w:ascii="Garamond" w:hAnsi="Garamond"/>
          <w:sz w:val="24"/>
          <w:szCs w:val="24"/>
          <w:lang w:val="id-ID"/>
        </w:rPr>
        <w:t>dan</w:t>
      </w:r>
      <w:r w:rsidR="00EA02ED" w:rsidRPr="007C0102">
        <w:rPr>
          <w:rFonts w:ascii="Garamond" w:hAnsi="Garamond"/>
          <w:sz w:val="24"/>
          <w:szCs w:val="24"/>
          <w:lang w:val="id-ID"/>
        </w:rPr>
        <w:t xml:space="preserve"> berfokus pada para </w:t>
      </w:r>
      <w:r w:rsidR="00EA02ED" w:rsidRPr="007C0102">
        <w:rPr>
          <w:rFonts w:ascii="Garamond" w:hAnsi="Garamond"/>
          <w:i/>
          <w:sz w:val="24"/>
          <w:szCs w:val="24"/>
          <w:lang w:val="id-ID"/>
        </w:rPr>
        <w:t>romusha</w:t>
      </w:r>
      <w:r w:rsidR="00EA02ED" w:rsidRPr="007C0102">
        <w:rPr>
          <w:rFonts w:ascii="Garamond" w:hAnsi="Garamond"/>
          <w:sz w:val="24"/>
          <w:szCs w:val="24"/>
          <w:lang w:val="id-ID"/>
        </w:rPr>
        <w:t xml:space="preserve"> (</w:t>
      </w:r>
      <w:r w:rsidR="00910E32">
        <w:rPr>
          <w:rFonts w:ascii="Garamond" w:hAnsi="Garamond"/>
          <w:sz w:val="24"/>
          <w:szCs w:val="24"/>
          <w:lang w:val="id-ID"/>
        </w:rPr>
        <w:t>orang-orang</w:t>
      </w:r>
      <w:r w:rsidR="00844F68" w:rsidRPr="007C0102">
        <w:rPr>
          <w:rFonts w:ascii="Garamond" w:hAnsi="Garamond"/>
          <w:sz w:val="24"/>
          <w:szCs w:val="24"/>
          <w:lang w:val="id-ID"/>
        </w:rPr>
        <w:t xml:space="preserve"> yang dipekerjakan secara</w:t>
      </w:r>
      <w:r w:rsidR="00EA02ED" w:rsidRPr="007C0102">
        <w:rPr>
          <w:rFonts w:ascii="Garamond" w:hAnsi="Garamond"/>
          <w:sz w:val="24"/>
          <w:szCs w:val="24"/>
          <w:lang w:val="id-ID"/>
        </w:rPr>
        <w:t xml:space="preserve"> paksa) </w:t>
      </w:r>
      <w:r w:rsidR="00D049DF">
        <w:rPr>
          <w:rFonts w:ascii="Garamond" w:hAnsi="Garamond"/>
          <w:sz w:val="24"/>
          <w:szCs w:val="24"/>
          <w:lang w:val="id-ID"/>
        </w:rPr>
        <w:t>di</w:t>
      </w:r>
      <w:r w:rsidR="00EA02ED" w:rsidRPr="007C0102">
        <w:rPr>
          <w:rFonts w:ascii="Garamond" w:hAnsi="Garamond"/>
          <w:sz w:val="24"/>
          <w:szCs w:val="24"/>
          <w:lang w:val="id-ID"/>
        </w:rPr>
        <w:t xml:space="preserve"> berbagai </w:t>
      </w:r>
      <w:r w:rsidR="00844F68" w:rsidRPr="007C0102">
        <w:rPr>
          <w:rFonts w:ascii="Garamond" w:hAnsi="Garamond"/>
          <w:sz w:val="24"/>
          <w:szCs w:val="24"/>
          <w:lang w:val="id-ID"/>
        </w:rPr>
        <w:t>wilayah jajahan Jepang</w:t>
      </w:r>
      <w:r w:rsidR="00910E32">
        <w:rPr>
          <w:rFonts w:ascii="Garamond" w:hAnsi="Garamond"/>
          <w:sz w:val="24"/>
          <w:szCs w:val="24"/>
          <w:lang w:val="id-ID"/>
        </w:rPr>
        <w:t xml:space="preserve"> di Indonesia.</w:t>
      </w:r>
      <w:r w:rsidR="00844F68" w:rsidRPr="007C0102">
        <w:rPr>
          <w:rFonts w:ascii="Garamond" w:hAnsi="Garamond"/>
          <w:sz w:val="24"/>
          <w:szCs w:val="24"/>
          <w:lang w:val="id-ID"/>
        </w:rPr>
        <w:t xml:space="preserve"> </w:t>
      </w:r>
    </w:p>
    <w:p w:rsidR="006F283E" w:rsidRDefault="006F283E" w:rsidP="007C0102">
      <w:pPr>
        <w:tabs>
          <w:tab w:val="left" w:pos="993"/>
        </w:tabs>
        <w:spacing w:after="0" w:line="360" w:lineRule="auto"/>
        <w:ind w:left="993"/>
        <w:jc w:val="both"/>
        <w:rPr>
          <w:rFonts w:ascii="Garamond" w:hAnsi="Garamond"/>
          <w:sz w:val="24"/>
          <w:szCs w:val="24"/>
          <w:lang w:val="id-ID"/>
        </w:rPr>
      </w:pPr>
    </w:p>
    <w:p w:rsidR="00A84035" w:rsidRDefault="00844F68" w:rsidP="008713E3">
      <w:pPr>
        <w:tabs>
          <w:tab w:val="left" w:pos="993"/>
        </w:tabs>
        <w:spacing w:after="0" w:line="360" w:lineRule="auto"/>
        <w:ind w:left="993"/>
        <w:jc w:val="both"/>
        <w:rPr>
          <w:rFonts w:ascii="Garamond" w:hAnsi="Garamond"/>
          <w:sz w:val="24"/>
          <w:szCs w:val="24"/>
          <w:lang w:val="id-ID"/>
        </w:rPr>
      </w:pPr>
      <w:r w:rsidRPr="007C0102">
        <w:rPr>
          <w:rFonts w:ascii="Garamond" w:hAnsi="Garamond"/>
          <w:sz w:val="24"/>
          <w:szCs w:val="24"/>
          <w:lang w:val="id-ID"/>
        </w:rPr>
        <w:t xml:space="preserve">Setelah masa kemerdekaan, penyelenggaraan </w:t>
      </w:r>
      <w:r w:rsidR="001C2D6F" w:rsidRPr="007C0102">
        <w:rPr>
          <w:rFonts w:ascii="Garamond" w:hAnsi="Garamond"/>
          <w:sz w:val="24"/>
          <w:szCs w:val="24"/>
          <w:lang w:val="id-ID"/>
        </w:rPr>
        <w:t xml:space="preserve">usaha </w:t>
      </w:r>
      <w:r w:rsidR="00884A13" w:rsidRPr="007C0102">
        <w:rPr>
          <w:rFonts w:ascii="Garamond" w:hAnsi="Garamond"/>
          <w:sz w:val="24"/>
          <w:szCs w:val="24"/>
          <w:lang w:val="id-ID"/>
        </w:rPr>
        <w:t>kesehjahteraan sosial</w:t>
      </w:r>
      <w:r w:rsidRPr="007C0102">
        <w:rPr>
          <w:rFonts w:ascii="Garamond" w:hAnsi="Garamond"/>
          <w:sz w:val="24"/>
          <w:szCs w:val="24"/>
          <w:lang w:val="id-ID"/>
        </w:rPr>
        <w:t xml:space="preserve"> </w:t>
      </w:r>
      <w:r w:rsidR="00FE61FD" w:rsidRPr="007C0102">
        <w:rPr>
          <w:rFonts w:ascii="Garamond" w:hAnsi="Garamond"/>
          <w:sz w:val="24"/>
          <w:szCs w:val="24"/>
          <w:lang w:val="id-ID"/>
        </w:rPr>
        <w:t>semakin terstruktur melalui pengesahan U</w:t>
      </w:r>
      <w:r w:rsidR="00F107AD" w:rsidRPr="007C0102">
        <w:rPr>
          <w:rFonts w:ascii="Garamond" w:hAnsi="Garamond"/>
          <w:sz w:val="24"/>
          <w:szCs w:val="24"/>
          <w:lang w:val="id-ID"/>
        </w:rPr>
        <w:t>ndang-</w:t>
      </w:r>
      <w:r w:rsidR="00FE61FD" w:rsidRPr="007C0102">
        <w:rPr>
          <w:rFonts w:ascii="Garamond" w:hAnsi="Garamond"/>
          <w:sz w:val="24"/>
          <w:szCs w:val="24"/>
          <w:lang w:val="id-ID"/>
        </w:rPr>
        <w:t>U</w:t>
      </w:r>
      <w:r w:rsidR="00F107AD" w:rsidRPr="007C0102">
        <w:rPr>
          <w:rFonts w:ascii="Garamond" w:hAnsi="Garamond"/>
          <w:sz w:val="24"/>
          <w:szCs w:val="24"/>
          <w:lang w:val="id-ID"/>
        </w:rPr>
        <w:t>ndang (UU)</w:t>
      </w:r>
      <w:r w:rsidR="00FE61FD" w:rsidRPr="007C0102">
        <w:rPr>
          <w:rFonts w:ascii="Garamond" w:hAnsi="Garamond"/>
          <w:sz w:val="24"/>
          <w:szCs w:val="24"/>
          <w:lang w:val="id-ID"/>
        </w:rPr>
        <w:t xml:space="preserve"> No</w:t>
      </w:r>
      <w:r w:rsidR="00A94E50">
        <w:rPr>
          <w:rFonts w:ascii="Garamond" w:hAnsi="Garamond"/>
          <w:sz w:val="24"/>
          <w:szCs w:val="24"/>
          <w:lang w:val="id-ID"/>
        </w:rPr>
        <w:t>mor</w:t>
      </w:r>
      <w:r w:rsidR="00FE61FD" w:rsidRPr="007C0102">
        <w:rPr>
          <w:rFonts w:ascii="Garamond" w:hAnsi="Garamond"/>
          <w:sz w:val="24"/>
          <w:szCs w:val="24"/>
          <w:lang w:val="id-ID"/>
        </w:rPr>
        <w:t xml:space="preserve"> 6 </w:t>
      </w:r>
      <w:r w:rsidR="00A94E50">
        <w:rPr>
          <w:rFonts w:ascii="Garamond" w:hAnsi="Garamond"/>
          <w:sz w:val="24"/>
          <w:szCs w:val="24"/>
          <w:lang w:val="id-ID"/>
        </w:rPr>
        <w:t>T</w:t>
      </w:r>
      <w:r w:rsidR="00FE61FD" w:rsidRPr="007C0102">
        <w:rPr>
          <w:rFonts w:ascii="Garamond" w:hAnsi="Garamond"/>
          <w:sz w:val="24"/>
          <w:szCs w:val="24"/>
          <w:lang w:val="id-ID"/>
        </w:rPr>
        <w:t xml:space="preserve">ahun 1974 tentang </w:t>
      </w:r>
      <w:r w:rsidR="00F3019A" w:rsidRPr="007C0102">
        <w:rPr>
          <w:rFonts w:ascii="Garamond" w:hAnsi="Garamond"/>
          <w:sz w:val="24"/>
          <w:szCs w:val="24"/>
          <w:lang w:val="id-ID"/>
        </w:rPr>
        <w:t>Ketentuan-Kete</w:t>
      </w:r>
      <w:r w:rsidR="007F3FAB" w:rsidRPr="007C0102">
        <w:rPr>
          <w:rFonts w:ascii="Garamond" w:hAnsi="Garamond"/>
          <w:sz w:val="24"/>
          <w:szCs w:val="24"/>
          <w:lang w:val="id-ID"/>
        </w:rPr>
        <w:t>n</w:t>
      </w:r>
      <w:r w:rsidR="00F3019A" w:rsidRPr="007C0102">
        <w:rPr>
          <w:rFonts w:ascii="Garamond" w:hAnsi="Garamond"/>
          <w:sz w:val="24"/>
          <w:szCs w:val="24"/>
          <w:lang w:val="id-ID"/>
        </w:rPr>
        <w:t xml:space="preserve">tuan Pokok Kesehjahteraan </w:t>
      </w:r>
      <w:r w:rsidR="00FE61FD" w:rsidRPr="007C0102">
        <w:rPr>
          <w:rFonts w:ascii="Garamond" w:hAnsi="Garamond"/>
          <w:sz w:val="24"/>
          <w:szCs w:val="24"/>
          <w:lang w:val="id-ID"/>
        </w:rPr>
        <w:t>Sosial</w:t>
      </w:r>
      <w:r w:rsidR="00521B27" w:rsidRPr="007C0102">
        <w:rPr>
          <w:rFonts w:ascii="Garamond" w:hAnsi="Garamond"/>
          <w:sz w:val="24"/>
          <w:szCs w:val="24"/>
          <w:lang w:val="id-ID"/>
        </w:rPr>
        <w:t xml:space="preserve">. Dalam UU tersebut, </w:t>
      </w:r>
      <w:r w:rsidR="000B36CF">
        <w:rPr>
          <w:rFonts w:ascii="Garamond" w:hAnsi="Garamond"/>
          <w:sz w:val="24"/>
          <w:szCs w:val="24"/>
          <w:lang w:val="id-ID"/>
        </w:rPr>
        <w:t>terd</w:t>
      </w:r>
      <w:r w:rsidR="00910E32">
        <w:rPr>
          <w:rFonts w:ascii="Garamond" w:hAnsi="Garamond"/>
          <w:sz w:val="24"/>
          <w:szCs w:val="24"/>
          <w:lang w:val="id-ID"/>
        </w:rPr>
        <w:t>apat istilah tenaga pekerjaan sosial</w:t>
      </w:r>
      <w:r w:rsidR="00D6469D" w:rsidRPr="007C0102">
        <w:rPr>
          <w:rFonts w:ascii="Garamond" w:hAnsi="Garamond"/>
          <w:sz w:val="24"/>
          <w:szCs w:val="24"/>
          <w:lang w:val="id-ID"/>
        </w:rPr>
        <w:t xml:space="preserve"> </w:t>
      </w:r>
      <w:r w:rsidR="00910E32">
        <w:rPr>
          <w:rFonts w:ascii="Garamond" w:hAnsi="Garamond"/>
          <w:sz w:val="24"/>
          <w:szCs w:val="24"/>
          <w:lang w:val="id-ID"/>
        </w:rPr>
        <w:t>p</w:t>
      </w:r>
      <w:r w:rsidR="00D6469D" w:rsidRPr="007C0102">
        <w:rPr>
          <w:rFonts w:ascii="Garamond" w:hAnsi="Garamond"/>
          <w:sz w:val="24"/>
          <w:szCs w:val="24"/>
          <w:lang w:val="id-ID"/>
        </w:rPr>
        <w:t>rofesional</w:t>
      </w:r>
      <w:r w:rsidR="000B36CF">
        <w:rPr>
          <w:rFonts w:ascii="Garamond" w:hAnsi="Garamond"/>
          <w:sz w:val="24"/>
          <w:szCs w:val="24"/>
          <w:lang w:val="id-ID"/>
        </w:rPr>
        <w:t xml:space="preserve">. Meski demikian, dalam UU tersebut, tidak ada kriteria dan kualifikasi dari tenaga pekerjaan sosial profesional. Lalu pada tahun 2009, </w:t>
      </w:r>
      <w:r w:rsidR="00F3019A" w:rsidRPr="007C0102">
        <w:rPr>
          <w:rFonts w:ascii="Garamond" w:hAnsi="Garamond"/>
          <w:sz w:val="24"/>
          <w:szCs w:val="24"/>
          <w:lang w:val="id-ID"/>
        </w:rPr>
        <w:t>UU No</w:t>
      </w:r>
      <w:r w:rsidR="00910E32">
        <w:rPr>
          <w:rFonts w:ascii="Garamond" w:hAnsi="Garamond"/>
          <w:sz w:val="24"/>
          <w:szCs w:val="24"/>
          <w:lang w:val="id-ID"/>
        </w:rPr>
        <w:t>mor</w:t>
      </w:r>
      <w:r w:rsidR="00F3019A" w:rsidRPr="007C0102">
        <w:rPr>
          <w:rFonts w:ascii="Garamond" w:hAnsi="Garamond"/>
          <w:sz w:val="24"/>
          <w:szCs w:val="24"/>
          <w:lang w:val="id-ID"/>
        </w:rPr>
        <w:t xml:space="preserve"> 11 Tahun 2009 tentang Kesehjahteraan Sosial</w:t>
      </w:r>
      <w:r w:rsidR="000B36CF">
        <w:rPr>
          <w:rFonts w:ascii="Garamond" w:hAnsi="Garamond"/>
          <w:sz w:val="24"/>
          <w:szCs w:val="24"/>
          <w:lang w:val="id-ID"/>
        </w:rPr>
        <w:t xml:space="preserve"> disahkan</w:t>
      </w:r>
      <w:r w:rsidR="00F3019A" w:rsidRPr="007C0102">
        <w:rPr>
          <w:rFonts w:ascii="Garamond" w:hAnsi="Garamond"/>
          <w:sz w:val="24"/>
          <w:szCs w:val="24"/>
          <w:lang w:val="id-ID"/>
        </w:rPr>
        <w:t>.</w:t>
      </w:r>
      <w:r w:rsidR="007F3FAB" w:rsidRPr="007C0102">
        <w:rPr>
          <w:rFonts w:ascii="Garamond" w:hAnsi="Garamond"/>
          <w:sz w:val="24"/>
          <w:szCs w:val="24"/>
          <w:lang w:val="id-ID"/>
        </w:rPr>
        <w:t xml:space="preserve"> Dalam UU</w:t>
      </w:r>
      <w:r w:rsidR="00A94E50">
        <w:rPr>
          <w:rFonts w:ascii="Garamond" w:hAnsi="Garamond"/>
          <w:sz w:val="24"/>
          <w:szCs w:val="24"/>
          <w:lang w:val="id-ID"/>
        </w:rPr>
        <w:t xml:space="preserve"> </w:t>
      </w:r>
      <w:r w:rsidR="007F3FAB" w:rsidRPr="007C0102">
        <w:rPr>
          <w:rFonts w:ascii="Garamond" w:hAnsi="Garamond"/>
          <w:sz w:val="24"/>
          <w:szCs w:val="24"/>
          <w:lang w:val="id-ID"/>
        </w:rPr>
        <w:t>ini</w:t>
      </w:r>
      <w:r w:rsidR="000B36CF">
        <w:rPr>
          <w:rFonts w:ascii="Garamond" w:hAnsi="Garamond"/>
          <w:sz w:val="24"/>
          <w:szCs w:val="24"/>
          <w:lang w:val="id-ID"/>
        </w:rPr>
        <w:t>lah</w:t>
      </w:r>
      <w:r w:rsidR="007F3FAB" w:rsidRPr="007C0102">
        <w:rPr>
          <w:rFonts w:ascii="Garamond" w:hAnsi="Garamond"/>
          <w:sz w:val="24"/>
          <w:szCs w:val="24"/>
          <w:lang w:val="id-ID"/>
        </w:rPr>
        <w:t>,</w:t>
      </w:r>
      <w:r w:rsidR="00A2542E">
        <w:rPr>
          <w:rFonts w:ascii="Garamond" w:hAnsi="Garamond"/>
          <w:sz w:val="24"/>
          <w:szCs w:val="24"/>
          <w:lang w:val="id-ID"/>
        </w:rPr>
        <w:t xml:space="preserve"> terdapat istilah</w:t>
      </w:r>
      <w:r w:rsidR="000B36CF">
        <w:rPr>
          <w:rFonts w:ascii="Garamond" w:hAnsi="Garamond"/>
          <w:sz w:val="24"/>
          <w:szCs w:val="24"/>
          <w:lang w:val="id-ID"/>
        </w:rPr>
        <w:t xml:space="preserve"> bes</w:t>
      </w:r>
      <w:r w:rsidR="00A84035">
        <w:rPr>
          <w:rFonts w:ascii="Garamond" w:hAnsi="Garamond"/>
          <w:sz w:val="24"/>
          <w:szCs w:val="24"/>
          <w:lang w:val="id-ID"/>
        </w:rPr>
        <w:t>e</w:t>
      </w:r>
      <w:r w:rsidR="000B36CF">
        <w:rPr>
          <w:rFonts w:ascii="Garamond" w:hAnsi="Garamond"/>
          <w:sz w:val="24"/>
          <w:szCs w:val="24"/>
          <w:lang w:val="id-ID"/>
        </w:rPr>
        <w:t xml:space="preserve">rta kualifikasi </w:t>
      </w:r>
      <w:r w:rsidR="00D6469D" w:rsidRPr="007C0102">
        <w:rPr>
          <w:rFonts w:ascii="Garamond" w:hAnsi="Garamond"/>
          <w:sz w:val="24"/>
          <w:szCs w:val="24"/>
          <w:lang w:val="id-ID"/>
        </w:rPr>
        <w:t>Pekerja Sosial Profesional</w:t>
      </w:r>
      <w:r w:rsidR="000B36CF">
        <w:rPr>
          <w:rFonts w:ascii="Garamond" w:hAnsi="Garamond"/>
          <w:sz w:val="24"/>
          <w:szCs w:val="24"/>
          <w:lang w:val="id-ID"/>
        </w:rPr>
        <w:t xml:space="preserve"> muncul</w:t>
      </w:r>
      <w:r w:rsidR="007F3FAB" w:rsidRPr="007C0102">
        <w:rPr>
          <w:rFonts w:ascii="Garamond" w:hAnsi="Garamond"/>
          <w:sz w:val="24"/>
          <w:szCs w:val="24"/>
          <w:lang w:val="id-ID"/>
        </w:rPr>
        <w:t xml:space="preserve">. </w:t>
      </w:r>
      <w:r w:rsidR="000B36CF">
        <w:rPr>
          <w:rFonts w:ascii="Garamond" w:hAnsi="Garamond"/>
          <w:sz w:val="24"/>
          <w:szCs w:val="24"/>
          <w:lang w:val="id-ID"/>
        </w:rPr>
        <w:t>Pada</w:t>
      </w:r>
      <w:r w:rsidR="00747F79" w:rsidRPr="007C0102">
        <w:rPr>
          <w:rFonts w:ascii="Garamond" w:hAnsi="Garamond"/>
          <w:sz w:val="24"/>
          <w:szCs w:val="24"/>
          <w:lang w:val="id-ID"/>
        </w:rPr>
        <w:t xml:space="preserve"> pasal 24</w:t>
      </w:r>
      <w:r w:rsidR="000B36CF">
        <w:rPr>
          <w:rFonts w:ascii="Garamond" w:hAnsi="Garamond"/>
          <w:sz w:val="24"/>
          <w:szCs w:val="24"/>
          <w:lang w:val="id-ID"/>
        </w:rPr>
        <w:t xml:space="preserve"> UU ini,</w:t>
      </w:r>
      <w:r w:rsidR="00747F79" w:rsidRPr="007C0102">
        <w:rPr>
          <w:rFonts w:ascii="Garamond" w:hAnsi="Garamond"/>
          <w:sz w:val="24"/>
          <w:szCs w:val="24"/>
          <w:lang w:val="id-ID"/>
        </w:rPr>
        <w:t xml:space="preserve"> tertulis bahwa penanggungjawab </w:t>
      </w:r>
      <w:r w:rsidR="0051465D">
        <w:rPr>
          <w:rFonts w:ascii="Garamond" w:hAnsi="Garamond"/>
          <w:sz w:val="24"/>
          <w:szCs w:val="24"/>
          <w:lang w:val="id-ID"/>
        </w:rPr>
        <w:t xml:space="preserve">dari </w:t>
      </w:r>
      <w:r w:rsidR="00747F79" w:rsidRPr="007C0102">
        <w:rPr>
          <w:rFonts w:ascii="Garamond" w:hAnsi="Garamond"/>
          <w:sz w:val="24"/>
          <w:szCs w:val="24"/>
          <w:lang w:val="id-ID"/>
        </w:rPr>
        <w:t>penyelen</w:t>
      </w:r>
      <w:r w:rsidR="00121923" w:rsidRPr="007C0102">
        <w:rPr>
          <w:rFonts w:ascii="Garamond" w:hAnsi="Garamond"/>
          <w:sz w:val="24"/>
          <w:szCs w:val="24"/>
          <w:lang w:val="id-ID"/>
        </w:rPr>
        <w:t>g</w:t>
      </w:r>
      <w:r w:rsidR="00747F79" w:rsidRPr="007C0102">
        <w:rPr>
          <w:rFonts w:ascii="Garamond" w:hAnsi="Garamond"/>
          <w:sz w:val="24"/>
          <w:szCs w:val="24"/>
          <w:lang w:val="id-ID"/>
        </w:rPr>
        <w:t xml:space="preserve">garaan </w:t>
      </w:r>
      <w:r w:rsidR="0051465D">
        <w:rPr>
          <w:rFonts w:ascii="Garamond" w:hAnsi="Garamond"/>
          <w:sz w:val="24"/>
          <w:szCs w:val="24"/>
          <w:lang w:val="id-ID"/>
        </w:rPr>
        <w:t xml:space="preserve">pelayanan </w:t>
      </w:r>
      <w:r w:rsidR="00747F79" w:rsidRPr="007C0102">
        <w:rPr>
          <w:rFonts w:ascii="Garamond" w:hAnsi="Garamond"/>
          <w:sz w:val="24"/>
          <w:szCs w:val="24"/>
          <w:lang w:val="id-ID"/>
        </w:rPr>
        <w:t xml:space="preserve">kesehjahteraan sosial ialah pemerintah </w:t>
      </w:r>
      <w:r w:rsidR="00A2542E">
        <w:rPr>
          <w:rFonts w:ascii="Garamond" w:hAnsi="Garamond"/>
          <w:sz w:val="24"/>
          <w:szCs w:val="24"/>
          <w:lang w:val="id-ID"/>
        </w:rPr>
        <w:t>pusat</w:t>
      </w:r>
      <w:r w:rsidR="00747F79" w:rsidRPr="007C0102">
        <w:rPr>
          <w:rFonts w:ascii="Garamond" w:hAnsi="Garamond"/>
          <w:sz w:val="24"/>
          <w:szCs w:val="24"/>
          <w:lang w:val="id-ID"/>
        </w:rPr>
        <w:t xml:space="preserve"> dan pemerintah daerah. </w:t>
      </w:r>
      <w:r w:rsidR="00A84035">
        <w:rPr>
          <w:rFonts w:ascii="Garamond" w:hAnsi="Garamond"/>
          <w:sz w:val="24"/>
          <w:szCs w:val="24"/>
          <w:lang w:val="id-ID"/>
        </w:rPr>
        <w:t>T</w:t>
      </w:r>
      <w:r w:rsidR="00747F79" w:rsidRPr="007C0102">
        <w:rPr>
          <w:rFonts w:ascii="Garamond" w:hAnsi="Garamond"/>
          <w:sz w:val="24"/>
          <w:szCs w:val="24"/>
          <w:lang w:val="id-ID"/>
        </w:rPr>
        <w:t>ugas menteri dan</w:t>
      </w:r>
      <w:r w:rsidR="00A2542E">
        <w:rPr>
          <w:rFonts w:ascii="Garamond" w:hAnsi="Garamond"/>
          <w:sz w:val="24"/>
          <w:szCs w:val="24"/>
          <w:lang w:val="id-ID"/>
        </w:rPr>
        <w:t>/</w:t>
      </w:r>
      <w:r w:rsidR="00747F79" w:rsidRPr="007C0102">
        <w:rPr>
          <w:rFonts w:ascii="Garamond" w:hAnsi="Garamond"/>
          <w:sz w:val="24"/>
          <w:szCs w:val="24"/>
          <w:lang w:val="id-ID"/>
        </w:rPr>
        <w:t xml:space="preserve">atau </w:t>
      </w:r>
      <w:r w:rsidR="0086263B">
        <w:rPr>
          <w:rFonts w:ascii="Garamond" w:hAnsi="Garamond"/>
          <w:sz w:val="24"/>
          <w:szCs w:val="24"/>
          <w:lang w:val="id-ID"/>
        </w:rPr>
        <w:t>K</w:t>
      </w:r>
      <w:r w:rsidR="00747F79" w:rsidRPr="007C0102">
        <w:rPr>
          <w:rFonts w:ascii="Garamond" w:hAnsi="Garamond"/>
          <w:sz w:val="24"/>
          <w:szCs w:val="24"/>
          <w:lang w:val="id-ID"/>
        </w:rPr>
        <w:t>ementerian</w:t>
      </w:r>
      <w:r w:rsidR="0086263B">
        <w:rPr>
          <w:rFonts w:ascii="Garamond" w:hAnsi="Garamond"/>
          <w:sz w:val="24"/>
          <w:szCs w:val="24"/>
          <w:lang w:val="id-ID"/>
        </w:rPr>
        <w:t xml:space="preserve"> Sosial</w:t>
      </w:r>
      <w:r w:rsidR="00747F79" w:rsidRPr="007C0102">
        <w:rPr>
          <w:rFonts w:ascii="Garamond" w:hAnsi="Garamond"/>
          <w:sz w:val="24"/>
          <w:szCs w:val="24"/>
          <w:lang w:val="id-ID"/>
        </w:rPr>
        <w:t xml:space="preserve"> dalam pelaksanaan tanggungjawab itu adalah merumuskan kebijakan dan program</w:t>
      </w:r>
      <w:r w:rsidR="0086263B">
        <w:rPr>
          <w:rFonts w:ascii="Garamond" w:hAnsi="Garamond"/>
          <w:sz w:val="24"/>
          <w:szCs w:val="24"/>
          <w:lang w:val="id-ID"/>
        </w:rPr>
        <w:t>-program</w:t>
      </w:r>
      <w:r w:rsidR="00747F79" w:rsidRPr="007C0102">
        <w:rPr>
          <w:rFonts w:ascii="Garamond" w:hAnsi="Garamond"/>
          <w:sz w:val="24"/>
          <w:szCs w:val="24"/>
          <w:lang w:val="id-ID"/>
        </w:rPr>
        <w:t xml:space="preserve"> kesehjahteraan sosial.</w:t>
      </w:r>
      <w:r w:rsidR="00FF0A8E" w:rsidRPr="007C0102">
        <w:rPr>
          <w:rFonts w:ascii="Garamond" w:hAnsi="Garamond"/>
          <w:sz w:val="24"/>
          <w:szCs w:val="24"/>
          <w:lang w:val="id-ID"/>
        </w:rPr>
        <w:t xml:space="preserve"> </w:t>
      </w:r>
      <w:r w:rsidR="00A84035">
        <w:rPr>
          <w:rFonts w:ascii="Garamond" w:hAnsi="Garamond"/>
          <w:sz w:val="24"/>
          <w:szCs w:val="24"/>
          <w:lang w:val="id-ID"/>
        </w:rPr>
        <w:t xml:space="preserve"> </w:t>
      </w:r>
    </w:p>
    <w:p w:rsidR="00A84035" w:rsidRDefault="00A84035" w:rsidP="008713E3">
      <w:pPr>
        <w:tabs>
          <w:tab w:val="left" w:pos="993"/>
        </w:tabs>
        <w:spacing w:after="0" w:line="360" w:lineRule="auto"/>
        <w:ind w:left="993"/>
        <w:jc w:val="both"/>
        <w:rPr>
          <w:rFonts w:ascii="Garamond" w:hAnsi="Garamond"/>
          <w:sz w:val="24"/>
          <w:szCs w:val="24"/>
          <w:lang w:val="id-ID"/>
        </w:rPr>
      </w:pPr>
    </w:p>
    <w:p w:rsidR="00A84035" w:rsidRDefault="007516CC" w:rsidP="008713E3">
      <w:pPr>
        <w:tabs>
          <w:tab w:val="left" w:pos="993"/>
        </w:tabs>
        <w:spacing w:after="0" w:line="360" w:lineRule="auto"/>
        <w:ind w:left="993"/>
        <w:jc w:val="both"/>
        <w:rPr>
          <w:rFonts w:ascii="Garamond" w:hAnsi="Garamond"/>
          <w:sz w:val="24"/>
          <w:szCs w:val="24"/>
          <w:lang w:val="id-ID"/>
        </w:rPr>
      </w:pPr>
      <w:r>
        <w:rPr>
          <w:rFonts w:ascii="Garamond" w:hAnsi="Garamond"/>
          <w:sz w:val="24"/>
          <w:szCs w:val="24"/>
          <w:lang w:val="id-ID"/>
        </w:rPr>
        <w:t xml:space="preserve">Kemudian pada tahun 2019, pemerintah mengesahkan UU Nomor 14 Tahun 2019 tentang Praktik Pekerjaan Sosial. </w:t>
      </w:r>
      <w:r w:rsidR="0051465D">
        <w:rPr>
          <w:rFonts w:ascii="Garamond" w:hAnsi="Garamond"/>
          <w:sz w:val="24"/>
          <w:szCs w:val="24"/>
          <w:lang w:val="id-ID"/>
        </w:rPr>
        <w:t>D</w:t>
      </w:r>
      <w:r w:rsidR="003B4351">
        <w:rPr>
          <w:rFonts w:ascii="Garamond" w:hAnsi="Garamond"/>
          <w:sz w:val="24"/>
          <w:szCs w:val="24"/>
          <w:lang w:val="id-ID"/>
        </w:rPr>
        <w:t xml:space="preserve">alam UU ini, tercantum dengan jelas mengenai </w:t>
      </w:r>
      <w:r w:rsidR="0051465D">
        <w:rPr>
          <w:rFonts w:ascii="Garamond" w:hAnsi="Garamond"/>
          <w:sz w:val="24"/>
          <w:szCs w:val="24"/>
          <w:lang w:val="id-ID"/>
        </w:rPr>
        <w:t xml:space="preserve">tugas pekerja sosial, standar prosedur operasional, standar kompetensi, hak dan kewajiban </w:t>
      </w:r>
      <w:r w:rsidR="0051465D">
        <w:rPr>
          <w:rFonts w:ascii="Garamond" w:hAnsi="Garamond"/>
          <w:sz w:val="24"/>
          <w:szCs w:val="24"/>
          <w:lang w:val="id-ID"/>
        </w:rPr>
        <w:lastRenderedPageBreak/>
        <w:t>pekerja sosial, organisasi pekerja sosial</w:t>
      </w:r>
      <w:r w:rsidR="00212CB6">
        <w:rPr>
          <w:rFonts w:ascii="Garamond" w:hAnsi="Garamond"/>
          <w:sz w:val="24"/>
          <w:szCs w:val="24"/>
          <w:lang w:val="id-ID"/>
        </w:rPr>
        <w:t>, serta pengurusan ijin praktik pekerjaan sosial.</w:t>
      </w:r>
      <w:r w:rsidR="0051465D">
        <w:rPr>
          <w:rFonts w:ascii="Garamond" w:hAnsi="Garamond"/>
          <w:sz w:val="24"/>
          <w:szCs w:val="24"/>
          <w:lang w:val="id-ID"/>
        </w:rPr>
        <w:t xml:space="preserve"> </w:t>
      </w:r>
      <w:r w:rsidR="00212CB6">
        <w:rPr>
          <w:rFonts w:ascii="Garamond" w:hAnsi="Garamond"/>
          <w:sz w:val="24"/>
          <w:szCs w:val="24"/>
          <w:lang w:val="id-ID"/>
        </w:rPr>
        <w:t>P</w:t>
      </w:r>
      <w:r w:rsidR="0051465D">
        <w:rPr>
          <w:rFonts w:ascii="Garamond" w:hAnsi="Garamond"/>
          <w:sz w:val="24"/>
          <w:szCs w:val="24"/>
          <w:lang w:val="id-ID"/>
        </w:rPr>
        <w:t>engesahan</w:t>
      </w:r>
      <w:r w:rsidR="00212CB6">
        <w:rPr>
          <w:rFonts w:ascii="Garamond" w:hAnsi="Garamond"/>
          <w:sz w:val="24"/>
          <w:szCs w:val="24"/>
          <w:lang w:val="id-ID"/>
        </w:rPr>
        <w:t xml:space="preserve"> </w:t>
      </w:r>
      <w:r w:rsidR="0051465D" w:rsidRPr="0051465D">
        <w:rPr>
          <w:rFonts w:ascii="Garamond" w:hAnsi="Garamond"/>
          <w:sz w:val="24"/>
          <w:szCs w:val="24"/>
          <w:lang w:val="id-ID"/>
        </w:rPr>
        <w:t>UU ini</w:t>
      </w:r>
      <w:r w:rsidR="00212CB6">
        <w:rPr>
          <w:rFonts w:ascii="Garamond" w:hAnsi="Garamond"/>
          <w:sz w:val="24"/>
          <w:szCs w:val="24"/>
          <w:lang w:val="id-ID"/>
        </w:rPr>
        <w:t xml:space="preserve"> merupakan langkah awal agar p</w:t>
      </w:r>
      <w:r w:rsidR="00A84035">
        <w:rPr>
          <w:rFonts w:ascii="Garamond" w:hAnsi="Garamond"/>
          <w:sz w:val="24"/>
          <w:szCs w:val="24"/>
          <w:lang w:val="id-ID"/>
        </w:rPr>
        <w:t>eran</w:t>
      </w:r>
      <w:r w:rsidR="00212CB6">
        <w:rPr>
          <w:rFonts w:ascii="Garamond" w:hAnsi="Garamond"/>
          <w:sz w:val="24"/>
          <w:szCs w:val="24"/>
          <w:lang w:val="id-ID"/>
        </w:rPr>
        <w:t xml:space="preserve"> pekerja sosial dalam pelaksanaan </w:t>
      </w:r>
      <w:r w:rsidR="00A84035">
        <w:rPr>
          <w:rFonts w:ascii="Garamond" w:hAnsi="Garamond"/>
          <w:sz w:val="24"/>
          <w:szCs w:val="24"/>
          <w:lang w:val="id-ID"/>
        </w:rPr>
        <w:t xml:space="preserve">program-program kesehjahteraan sosial </w:t>
      </w:r>
      <w:r w:rsidR="00212CB6">
        <w:rPr>
          <w:rFonts w:ascii="Garamond" w:hAnsi="Garamond"/>
          <w:sz w:val="24"/>
          <w:szCs w:val="24"/>
          <w:lang w:val="id-ID"/>
        </w:rPr>
        <w:t>dapat semakin dikenal oleh masyarakat.</w:t>
      </w:r>
      <w:r w:rsidR="00A84035">
        <w:rPr>
          <w:rFonts w:ascii="Garamond" w:hAnsi="Garamond"/>
          <w:sz w:val="24"/>
          <w:szCs w:val="24"/>
          <w:lang w:val="id-ID"/>
        </w:rPr>
        <w:t xml:space="preserve"> </w:t>
      </w:r>
    </w:p>
    <w:p w:rsidR="00A84035" w:rsidRDefault="00A84035" w:rsidP="008713E3">
      <w:pPr>
        <w:tabs>
          <w:tab w:val="left" w:pos="993"/>
        </w:tabs>
        <w:spacing w:after="0" w:line="360" w:lineRule="auto"/>
        <w:ind w:left="993"/>
        <w:jc w:val="both"/>
        <w:rPr>
          <w:rFonts w:ascii="Garamond" w:hAnsi="Garamond"/>
          <w:sz w:val="24"/>
          <w:szCs w:val="24"/>
          <w:lang w:val="id-ID"/>
        </w:rPr>
      </w:pPr>
    </w:p>
    <w:p w:rsidR="00EB2F69" w:rsidRPr="007C0102" w:rsidRDefault="00A84035" w:rsidP="008713E3">
      <w:pPr>
        <w:tabs>
          <w:tab w:val="left" w:pos="993"/>
        </w:tabs>
        <w:spacing w:after="0" w:line="360" w:lineRule="auto"/>
        <w:ind w:left="993"/>
        <w:jc w:val="both"/>
        <w:rPr>
          <w:rFonts w:ascii="Garamond" w:hAnsi="Garamond"/>
          <w:sz w:val="24"/>
          <w:szCs w:val="24"/>
          <w:lang w:val="id-ID"/>
        </w:rPr>
      </w:pPr>
      <w:r>
        <w:rPr>
          <w:rFonts w:ascii="Garamond" w:hAnsi="Garamond"/>
          <w:sz w:val="24"/>
          <w:szCs w:val="24"/>
          <w:lang w:val="id-ID"/>
        </w:rPr>
        <w:t>P</w:t>
      </w:r>
      <w:r w:rsidR="00FF0A8E" w:rsidRPr="007C0102">
        <w:rPr>
          <w:rFonts w:ascii="Garamond" w:hAnsi="Garamond"/>
          <w:sz w:val="24"/>
          <w:szCs w:val="24"/>
          <w:lang w:val="id-ID"/>
        </w:rPr>
        <w:t>elaksanaan program-program kesehjahteraan sosial di Indonesia</w:t>
      </w:r>
      <w:r>
        <w:rPr>
          <w:rFonts w:ascii="Garamond" w:hAnsi="Garamond"/>
          <w:sz w:val="24"/>
          <w:szCs w:val="24"/>
          <w:lang w:val="id-ID"/>
        </w:rPr>
        <w:t xml:space="preserve"> umumnya</w:t>
      </w:r>
      <w:r w:rsidR="00FF0A8E" w:rsidRPr="007C0102">
        <w:rPr>
          <w:rFonts w:ascii="Garamond" w:hAnsi="Garamond"/>
          <w:sz w:val="24"/>
          <w:szCs w:val="24"/>
          <w:lang w:val="id-ID"/>
        </w:rPr>
        <w:t xml:space="preserve"> dilak</w:t>
      </w:r>
      <w:r w:rsidR="00363371">
        <w:rPr>
          <w:rFonts w:ascii="Garamond" w:hAnsi="Garamond"/>
          <w:sz w:val="24"/>
          <w:szCs w:val="24"/>
          <w:lang w:val="id-ID"/>
        </w:rPr>
        <w:t>sanakan pemerintah melalui</w:t>
      </w:r>
      <w:r w:rsidR="00FF0A8E" w:rsidRPr="007C0102">
        <w:rPr>
          <w:rFonts w:ascii="Garamond" w:hAnsi="Garamond"/>
          <w:sz w:val="24"/>
          <w:szCs w:val="24"/>
          <w:lang w:val="id-ID"/>
        </w:rPr>
        <w:t xml:space="preserve"> Kementerian Sosial, Dinas Sosial provinsi/kabupaten, dan lembaga-lembaga kesehjahteraan sosial. </w:t>
      </w:r>
      <w:r w:rsidR="005A7442" w:rsidRPr="007C0102">
        <w:rPr>
          <w:rFonts w:ascii="Garamond" w:hAnsi="Garamond"/>
          <w:sz w:val="24"/>
          <w:szCs w:val="24"/>
          <w:lang w:val="id-ID"/>
        </w:rPr>
        <w:t>Para pekerja sosial selalu menjadi aktor utama dalam pelaksana</w:t>
      </w:r>
      <w:r w:rsidR="00121923" w:rsidRPr="007C0102">
        <w:rPr>
          <w:rFonts w:ascii="Garamond" w:hAnsi="Garamond"/>
          <w:sz w:val="24"/>
          <w:szCs w:val="24"/>
          <w:lang w:val="id-ID"/>
        </w:rPr>
        <w:t>an</w:t>
      </w:r>
      <w:r w:rsidR="005A7442" w:rsidRPr="007C0102">
        <w:rPr>
          <w:rFonts w:ascii="Garamond" w:hAnsi="Garamond"/>
          <w:sz w:val="24"/>
          <w:szCs w:val="24"/>
          <w:lang w:val="id-ID"/>
        </w:rPr>
        <w:t xml:space="preserve"> program-program kesehjahteraan sosial</w:t>
      </w:r>
      <w:r>
        <w:rPr>
          <w:rFonts w:ascii="Garamond" w:hAnsi="Garamond"/>
          <w:sz w:val="24"/>
          <w:szCs w:val="24"/>
          <w:lang w:val="id-ID"/>
        </w:rPr>
        <w:t xml:space="preserve"> di Indonesia</w:t>
      </w:r>
      <w:r w:rsidR="00BD22FF">
        <w:rPr>
          <w:rFonts w:ascii="Garamond" w:hAnsi="Garamond"/>
          <w:sz w:val="24"/>
          <w:szCs w:val="24"/>
          <w:lang w:val="id-ID"/>
        </w:rPr>
        <w:t xml:space="preserve"> (Fahrudin, 2012).</w:t>
      </w:r>
      <w:r w:rsidR="005A7442" w:rsidRPr="007C0102">
        <w:rPr>
          <w:rFonts w:ascii="Garamond" w:hAnsi="Garamond"/>
          <w:sz w:val="24"/>
          <w:szCs w:val="24"/>
          <w:lang w:val="id-ID"/>
        </w:rPr>
        <w:t xml:space="preserve">   </w:t>
      </w:r>
    </w:p>
    <w:p w:rsidR="005A7442" w:rsidRPr="007C0102" w:rsidRDefault="005A7442" w:rsidP="007C0102">
      <w:pPr>
        <w:tabs>
          <w:tab w:val="left" w:pos="1276"/>
        </w:tabs>
        <w:spacing w:after="0" w:line="360" w:lineRule="auto"/>
        <w:ind w:left="1276"/>
        <w:jc w:val="both"/>
        <w:rPr>
          <w:rFonts w:ascii="Garamond" w:hAnsi="Garamond"/>
          <w:sz w:val="24"/>
          <w:szCs w:val="24"/>
          <w:lang w:val="id-ID"/>
        </w:rPr>
      </w:pPr>
      <w:r w:rsidRPr="007C0102">
        <w:rPr>
          <w:rFonts w:ascii="Garamond" w:hAnsi="Garamond"/>
          <w:sz w:val="24"/>
          <w:szCs w:val="24"/>
          <w:lang w:val="id-ID"/>
        </w:rPr>
        <w:t xml:space="preserve"> </w:t>
      </w:r>
    </w:p>
    <w:p w:rsidR="00CB17EF" w:rsidRDefault="00747F79" w:rsidP="00CA69D7">
      <w:pPr>
        <w:tabs>
          <w:tab w:val="left" w:pos="993"/>
        </w:tabs>
        <w:spacing w:after="0" w:line="360" w:lineRule="auto"/>
        <w:ind w:left="993"/>
        <w:jc w:val="both"/>
        <w:rPr>
          <w:rFonts w:ascii="Garamond" w:hAnsi="Garamond"/>
          <w:sz w:val="24"/>
          <w:szCs w:val="24"/>
          <w:lang w:val="id-ID"/>
        </w:rPr>
      </w:pPr>
      <w:r w:rsidRPr="007C0102">
        <w:rPr>
          <w:rFonts w:ascii="Garamond" w:hAnsi="Garamond"/>
          <w:sz w:val="24"/>
          <w:szCs w:val="24"/>
          <w:lang w:val="id-ID"/>
        </w:rPr>
        <w:t>Goodsell (2005) mengemukakan bahwa istilah ‘biro’ merujuk pada kementerian, depertemen (dinas), atau sub-unit dari sektor publik yang menggunakan</w:t>
      </w:r>
      <w:r w:rsidR="00440C64">
        <w:rPr>
          <w:rFonts w:ascii="Garamond" w:hAnsi="Garamond"/>
          <w:sz w:val="24"/>
          <w:szCs w:val="24"/>
          <w:lang w:val="id-ID"/>
        </w:rPr>
        <w:t>—</w:t>
      </w:r>
      <w:r w:rsidRPr="007C0102">
        <w:rPr>
          <w:rFonts w:ascii="Garamond" w:hAnsi="Garamond"/>
          <w:sz w:val="24"/>
          <w:szCs w:val="24"/>
          <w:lang w:val="id-ID"/>
        </w:rPr>
        <w:t>sekaligus bertanggungjawab</w:t>
      </w:r>
      <w:r w:rsidR="00440C64">
        <w:rPr>
          <w:rFonts w:ascii="Garamond" w:hAnsi="Garamond"/>
          <w:sz w:val="24"/>
          <w:szCs w:val="24"/>
          <w:lang w:val="id-ID"/>
        </w:rPr>
        <w:t xml:space="preserve"> atas—</w:t>
      </w:r>
      <w:r w:rsidRPr="007C0102">
        <w:rPr>
          <w:rFonts w:ascii="Garamond" w:hAnsi="Garamond"/>
          <w:sz w:val="24"/>
          <w:szCs w:val="24"/>
          <w:lang w:val="id-ID"/>
        </w:rPr>
        <w:t>keuangan publik (</w:t>
      </w:r>
      <w:r w:rsidRPr="007C0102">
        <w:rPr>
          <w:rFonts w:ascii="Garamond" w:hAnsi="Garamond"/>
          <w:i/>
          <w:sz w:val="24"/>
          <w:szCs w:val="24"/>
          <w:lang w:val="id-ID"/>
        </w:rPr>
        <w:t>public expanse</w:t>
      </w:r>
      <w:r w:rsidRPr="007C0102">
        <w:rPr>
          <w:rFonts w:ascii="Garamond" w:hAnsi="Garamond"/>
          <w:sz w:val="24"/>
          <w:szCs w:val="24"/>
          <w:lang w:val="id-ID"/>
        </w:rPr>
        <w:t>)</w:t>
      </w:r>
      <w:r w:rsidR="00A84035">
        <w:rPr>
          <w:rFonts w:ascii="Garamond" w:hAnsi="Garamond"/>
          <w:sz w:val="24"/>
          <w:szCs w:val="24"/>
          <w:lang w:val="id-ID"/>
        </w:rPr>
        <w:t xml:space="preserve">. Keuangan publik dalam konteks ini </w:t>
      </w:r>
      <w:r w:rsidR="00440C64">
        <w:rPr>
          <w:rFonts w:ascii="Garamond" w:hAnsi="Garamond"/>
          <w:sz w:val="24"/>
          <w:szCs w:val="24"/>
          <w:lang w:val="id-ID"/>
        </w:rPr>
        <w:t>meliputi</w:t>
      </w:r>
      <w:r w:rsidR="00A84035">
        <w:rPr>
          <w:rFonts w:ascii="Garamond" w:hAnsi="Garamond"/>
          <w:sz w:val="24"/>
          <w:szCs w:val="24"/>
          <w:lang w:val="id-ID"/>
        </w:rPr>
        <w:t xml:space="preserve"> </w:t>
      </w:r>
      <w:r w:rsidR="005A7442" w:rsidRPr="007C0102">
        <w:rPr>
          <w:rFonts w:ascii="Garamond" w:hAnsi="Garamond"/>
          <w:sz w:val="24"/>
          <w:szCs w:val="24"/>
          <w:lang w:val="id-ID"/>
        </w:rPr>
        <w:t>anggaran pendapatan dan belanja negara/daerah (APBN/APBD).</w:t>
      </w:r>
      <w:r w:rsidR="005036EB">
        <w:rPr>
          <w:rFonts w:ascii="Garamond" w:hAnsi="Garamond"/>
          <w:sz w:val="24"/>
          <w:szCs w:val="24"/>
          <w:lang w:val="id-ID"/>
        </w:rPr>
        <w:t xml:space="preserve"> Sedangkan</w:t>
      </w:r>
      <w:r w:rsidR="005A7442" w:rsidRPr="007C0102">
        <w:rPr>
          <w:rFonts w:ascii="Garamond" w:hAnsi="Garamond"/>
          <w:sz w:val="24"/>
          <w:szCs w:val="24"/>
          <w:lang w:val="id-ID"/>
        </w:rPr>
        <w:t xml:space="preserve"> </w:t>
      </w:r>
      <w:r w:rsidR="005036EB">
        <w:rPr>
          <w:rFonts w:ascii="Garamond" w:hAnsi="Garamond"/>
          <w:sz w:val="24"/>
          <w:szCs w:val="24"/>
          <w:lang w:val="id-ID"/>
        </w:rPr>
        <w:t>i</w:t>
      </w:r>
      <w:r w:rsidR="00FF0A8E" w:rsidRPr="007C0102">
        <w:rPr>
          <w:rFonts w:ascii="Garamond" w:hAnsi="Garamond"/>
          <w:sz w:val="24"/>
          <w:szCs w:val="24"/>
          <w:lang w:val="id-ID"/>
        </w:rPr>
        <w:t xml:space="preserve">stilah birokrasi merujuk pada sistem administrasi yang </w:t>
      </w:r>
      <w:r w:rsidR="001C2D6F" w:rsidRPr="007C0102">
        <w:rPr>
          <w:rFonts w:ascii="Garamond" w:hAnsi="Garamond"/>
          <w:sz w:val="24"/>
          <w:szCs w:val="24"/>
          <w:lang w:val="id-ID"/>
        </w:rPr>
        <w:t>ter</w:t>
      </w:r>
      <w:r w:rsidR="00FF0A8E" w:rsidRPr="007C0102">
        <w:rPr>
          <w:rFonts w:ascii="Garamond" w:hAnsi="Garamond"/>
          <w:sz w:val="24"/>
          <w:szCs w:val="24"/>
          <w:lang w:val="id-ID"/>
        </w:rPr>
        <w:t>kait dengan pejabat dan aturan dalam pemerintahan</w:t>
      </w:r>
      <w:r w:rsidR="00F25D9B" w:rsidRPr="007C0102">
        <w:rPr>
          <w:rFonts w:ascii="Garamond" w:hAnsi="Garamond"/>
          <w:sz w:val="24"/>
          <w:szCs w:val="24"/>
          <w:lang w:val="id-ID"/>
        </w:rPr>
        <w:t xml:space="preserve"> </w:t>
      </w:r>
      <w:r w:rsidR="00FF0A8E" w:rsidRPr="007C0102">
        <w:rPr>
          <w:rFonts w:ascii="Garamond" w:hAnsi="Garamond"/>
          <w:sz w:val="24"/>
          <w:szCs w:val="24"/>
          <w:lang w:val="id-ID"/>
        </w:rPr>
        <w:t>(Abercombie, dkk. 2010</w:t>
      </w:r>
      <w:r w:rsidR="00F4722B">
        <w:rPr>
          <w:rFonts w:ascii="Garamond" w:hAnsi="Garamond"/>
          <w:sz w:val="24"/>
          <w:szCs w:val="24"/>
          <w:lang w:val="id-ID"/>
        </w:rPr>
        <w:t>;</w:t>
      </w:r>
      <w:r w:rsidR="00FF0A8E" w:rsidRPr="007C0102">
        <w:rPr>
          <w:rFonts w:ascii="Garamond" w:hAnsi="Garamond"/>
          <w:sz w:val="24"/>
          <w:szCs w:val="24"/>
          <w:lang w:val="id-ID"/>
        </w:rPr>
        <w:t xml:space="preserve"> Boudon </w:t>
      </w:r>
      <w:r w:rsidR="00F4722B">
        <w:rPr>
          <w:rFonts w:ascii="Garamond" w:hAnsi="Garamond"/>
          <w:sz w:val="24"/>
          <w:szCs w:val="24"/>
          <w:lang w:val="id-ID"/>
        </w:rPr>
        <w:t xml:space="preserve">&amp; </w:t>
      </w:r>
      <w:r w:rsidR="00FF0A8E" w:rsidRPr="007C0102">
        <w:rPr>
          <w:rFonts w:ascii="Garamond" w:hAnsi="Garamond"/>
          <w:sz w:val="24"/>
          <w:szCs w:val="24"/>
          <w:lang w:val="id-ID"/>
        </w:rPr>
        <w:t>Bourricaud, 1989</w:t>
      </w:r>
      <w:r w:rsidR="00A84035">
        <w:rPr>
          <w:rFonts w:ascii="Garamond" w:hAnsi="Garamond"/>
          <w:sz w:val="24"/>
          <w:szCs w:val="24"/>
          <w:lang w:val="id-ID"/>
        </w:rPr>
        <w:t>).</w:t>
      </w:r>
      <w:r w:rsidR="00317A2C" w:rsidRPr="007C0102">
        <w:rPr>
          <w:rFonts w:ascii="Garamond" w:hAnsi="Garamond"/>
          <w:sz w:val="24"/>
          <w:szCs w:val="24"/>
          <w:lang w:val="id-ID"/>
        </w:rPr>
        <w:t xml:space="preserve"> </w:t>
      </w:r>
      <w:r w:rsidR="00E00BC1">
        <w:rPr>
          <w:rFonts w:ascii="Garamond" w:hAnsi="Garamond"/>
          <w:sz w:val="24"/>
          <w:szCs w:val="24"/>
          <w:lang w:val="id-ID"/>
        </w:rPr>
        <w:t>Secara umum, p</w:t>
      </w:r>
      <w:r w:rsidR="00FF0A8E" w:rsidRPr="007C0102">
        <w:rPr>
          <w:rFonts w:ascii="Garamond" w:hAnsi="Garamond"/>
          <w:sz w:val="24"/>
          <w:szCs w:val="24"/>
          <w:lang w:val="id-ID"/>
        </w:rPr>
        <w:t>rogram kesehjateraan sosial</w:t>
      </w:r>
      <w:r w:rsidR="00536930" w:rsidRPr="007C0102">
        <w:rPr>
          <w:rFonts w:ascii="Garamond" w:hAnsi="Garamond"/>
          <w:sz w:val="24"/>
          <w:szCs w:val="24"/>
          <w:lang w:val="id-ID"/>
        </w:rPr>
        <w:t xml:space="preserve"> </w:t>
      </w:r>
      <w:r w:rsidR="00FF0A8E" w:rsidRPr="007C0102">
        <w:rPr>
          <w:rFonts w:ascii="Garamond" w:hAnsi="Garamond"/>
          <w:sz w:val="24"/>
          <w:szCs w:val="24"/>
          <w:lang w:val="id-ID"/>
        </w:rPr>
        <w:t xml:space="preserve">dilaksanakan </w:t>
      </w:r>
      <w:r w:rsidR="00F4722B">
        <w:rPr>
          <w:rFonts w:ascii="Garamond" w:hAnsi="Garamond"/>
          <w:sz w:val="24"/>
          <w:szCs w:val="24"/>
          <w:lang w:val="id-ID"/>
        </w:rPr>
        <w:t>melalui mekanisme</w:t>
      </w:r>
      <w:r w:rsidR="00FF0A8E" w:rsidRPr="007C0102">
        <w:rPr>
          <w:rFonts w:ascii="Garamond" w:hAnsi="Garamond"/>
          <w:sz w:val="24"/>
          <w:szCs w:val="24"/>
          <w:lang w:val="id-ID"/>
        </w:rPr>
        <w:t xml:space="preserve"> birokrasi</w:t>
      </w:r>
      <w:r w:rsidR="00502EAE">
        <w:rPr>
          <w:rFonts w:ascii="Garamond" w:hAnsi="Garamond"/>
          <w:sz w:val="24"/>
          <w:szCs w:val="24"/>
          <w:lang w:val="id-ID"/>
        </w:rPr>
        <w:t xml:space="preserve"> (Anderson &amp; Martin, 1983).</w:t>
      </w:r>
      <w:r w:rsidR="00536930" w:rsidRPr="007C0102">
        <w:rPr>
          <w:rFonts w:ascii="Garamond" w:hAnsi="Garamond"/>
          <w:sz w:val="24"/>
          <w:szCs w:val="24"/>
          <w:lang w:val="id-ID"/>
        </w:rPr>
        <w:t xml:space="preserve"> </w:t>
      </w:r>
      <w:r w:rsidR="00CA69D7">
        <w:rPr>
          <w:rFonts w:ascii="Garamond" w:hAnsi="Garamond"/>
          <w:sz w:val="24"/>
          <w:szCs w:val="24"/>
          <w:lang w:val="id-ID"/>
        </w:rPr>
        <w:t xml:space="preserve">Selain itu, </w:t>
      </w:r>
      <w:r w:rsidR="00CA69D7" w:rsidRPr="00CA69D7">
        <w:rPr>
          <w:rFonts w:ascii="Garamond" w:hAnsi="Garamond"/>
          <w:sz w:val="24"/>
          <w:szCs w:val="24"/>
          <w:lang w:val="id-ID"/>
        </w:rPr>
        <w:t>pemberian gaji, jaminan, dan tunjangan</w:t>
      </w:r>
      <w:r w:rsidR="00CA69D7">
        <w:rPr>
          <w:rFonts w:ascii="Garamond" w:hAnsi="Garamond"/>
          <w:sz w:val="24"/>
          <w:szCs w:val="24"/>
          <w:lang w:val="id-ID"/>
        </w:rPr>
        <w:t xml:space="preserve"> bagi pekerja sosial juga diatur oleh mekanisme birokrasi</w:t>
      </w:r>
      <w:r w:rsidR="00502EAE">
        <w:rPr>
          <w:rFonts w:ascii="Garamond" w:hAnsi="Garamond"/>
          <w:sz w:val="24"/>
          <w:szCs w:val="24"/>
          <w:lang w:val="id-ID"/>
        </w:rPr>
        <w:t xml:space="preserve"> (Ellis, 2007).</w:t>
      </w:r>
    </w:p>
    <w:p w:rsidR="00CA69D7" w:rsidRPr="007C0102" w:rsidRDefault="00CA69D7" w:rsidP="00CA69D7">
      <w:pPr>
        <w:tabs>
          <w:tab w:val="left" w:pos="993"/>
        </w:tabs>
        <w:spacing w:after="0" w:line="360" w:lineRule="auto"/>
        <w:ind w:left="993"/>
        <w:jc w:val="both"/>
        <w:rPr>
          <w:rFonts w:ascii="Garamond" w:hAnsi="Garamond"/>
          <w:sz w:val="24"/>
          <w:szCs w:val="24"/>
          <w:lang w:val="id-ID"/>
        </w:rPr>
      </w:pPr>
    </w:p>
    <w:p w:rsidR="005428E9" w:rsidRDefault="00F4722B" w:rsidP="00F4722B">
      <w:pPr>
        <w:tabs>
          <w:tab w:val="left" w:pos="993"/>
        </w:tabs>
        <w:spacing w:after="0" w:line="360" w:lineRule="auto"/>
        <w:ind w:left="993"/>
        <w:jc w:val="both"/>
        <w:rPr>
          <w:rFonts w:ascii="Garamond" w:hAnsi="Garamond"/>
          <w:sz w:val="24"/>
          <w:szCs w:val="24"/>
          <w:lang w:val="id-ID"/>
        </w:rPr>
      </w:pPr>
      <w:r>
        <w:rPr>
          <w:rFonts w:ascii="Garamond" w:hAnsi="Garamond"/>
          <w:sz w:val="24"/>
          <w:szCs w:val="24"/>
          <w:lang w:val="id-ID"/>
        </w:rPr>
        <w:t>Masalah-masalah</w:t>
      </w:r>
      <w:r w:rsidR="00EB2F69" w:rsidRPr="007C0102">
        <w:rPr>
          <w:rFonts w:ascii="Garamond" w:hAnsi="Garamond"/>
          <w:sz w:val="24"/>
          <w:szCs w:val="24"/>
          <w:lang w:val="id-ID"/>
        </w:rPr>
        <w:t xml:space="preserve"> tentang keterlambatan pembayaran gaji, ke</w:t>
      </w:r>
      <w:r w:rsidR="00E102BB">
        <w:rPr>
          <w:rFonts w:ascii="Garamond" w:hAnsi="Garamond"/>
          <w:sz w:val="24"/>
          <w:szCs w:val="24"/>
          <w:lang w:val="id-ID"/>
        </w:rPr>
        <w:t>tidak</w:t>
      </w:r>
      <w:r w:rsidR="00EB2F69" w:rsidRPr="007C0102">
        <w:rPr>
          <w:rFonts w:ascii="Garamond" w:hAnsi="Garamond"/>
          <w:sz w:val="24"/>
          <w:szCs w:val="24"/>
          <w:lang w:val="id-ID"/>
        </w:rPr>
        <w:t xml:space="preserve">cukupan besaran gaji, ketiadaan jaminan sosial, dan ketiadaan tunjangan bagi para pekerja sosial profesional yang bekerja dalam program-program kesehjahteraan sosial masih sering terjadi. </w:t>
      </w:r>
      <w:r w:rsidR="00C27318">
        <w:rPr>
          <w:rFonts w:ascii="Garamond" w:hAnsi="Garamond"/>
          <w:sz w:val="24"/>
          <w:szCs w:val="24"/>
          <w:lang w:val="id-ID"/>
        </w:rPr>
        <w:t>Masalah</w:t>
      </w:r>
      <w:r w:rsidR="00EB2F69" w:rsidRPr="007C0102">
        <w:rPr>
          <w:rFonts w:ascii="Garamond" w:hAnsi="Garamond"/>
          <w:sz w:val="24"/>
          <w:szCs w:val="24"/>
          <w:lang w:val="id-ID"/>
        </w:rPr>
        <w:t xml:space="preserve"> ini jarang </w:t>
      </w:r>
      <w:r w:rsidR="005428E9" w:rsidRPr="007C0102">
        <w:rPr>
          <w:rFonts w:ascii="Garamond" w:hAnsi="Garamond"/>
          <w:sz w:val="24"/>
          <w:szCs w:val="24"/>
          <w:lang w:val="id-ID"/>
        </w:rPr>
        <w:t>di</w:t>
      </w:r>
      <w:r w:rsidR="00CB1BFE" w:rsidRPr="007C0102">
        <w:rPr>
          <w:rFonts w:ascii="Garamond" w:hAnsi="Garamond"/>
          <w:sz w:val="24"/>
          <w:szCs w:val="24"/>
          <w:lang w:val="id-ID"/>
        </w:rPr>
        <w:t>diskusikan</w:t>
      </w:r>
      <w:r w:rsidR="00592A1C">
        <w:rPr>
          <w:rFonts w:ascii="Garamond" w:hAnsi="Garamond"/>
          <w:sz w:val="24"/>
          <w:szCs w:val="24"/>
          <w:lang w:val="id-ID"/>
        </w:rPr>
        <w:t xml:space="preserve"> dan/atau diteliti</w:t>
      </w:r>
      <w:r w:rsidR="005428E9" w:rsidRPr="007C0102">
        <w:rPr>
          <w:rFonts w:ascii="Garamond" w:hAnsi="Garamond"/>
          <w:sz w:val="24"/>
          <w:szCs w:val="24"/>
          <w:lang w:val="id-ID"/>
        </w:rPr>
        <w:t xml:space="preserve"> dalam</w:t>
      </w:r>
      <w:r w:rsidR="00CB1BFE" w:rsidRPr="007C0102">
        <w:rPr>
          <w:rFonts w:ascii="Garamond" w:hAnsi="Garamond"/>
          <w:sz w:val="24"/>
          <w:szCs w:val="24"/>
          <w:lang w:val="id-ID"/>
        </w:rPr>
        <w:t xml:space="preserve"> ranah akademik</w:t>
      </w:r>
      <w:r w:rsidR="005428E9" w:rsidRPr="007C0102">
        <w:rPr>
          <w:rFonts w:ascii="Garamond" w:hAnsi="Garamond"/>
          <w:sz w:val="24"/>
          <w:szCs w:val="24"/>
          <w:lang w:val="id-ID"/>
        </w:rPr>
        <w:t>.</w:t>
      </w:r>
      <w:r w:rsidR="00CB1BFE" w:rsidRPr="007C0102">
        <w:rPr>
          <w:rFonts w:ascii="Garamond" w:hAnsi="Garamond"/>
          <w:sz w:val="24"/>
          <w:szCs w:val="24"/>
          <w:lang w:val="id-ID"/>
        </w:rPr>
        <w:t xml:space="preserve"> </w:t>
      </w:r>
      <w:r w:rsidR="00C27318">
        <w:rPr>
          <w:rFonts w:ascii="Garamond" w:hAnsi="Garamond"/>
          <w:sz w:val="24"/>
          <w:szCs w:val="24"/>
          <w:lang w:val="id-ID"/>
        </w:rPr>
        <w:t xml:space="preserve">Riset </w:t>
      </w:r>
      <w:r w:rsidR="005428E9" w:rsidRPr="007C0102">
        <w:rPr>
          <w:rFonts w:ascii="Garamond" w:hAnsi="Garamond"/>
          <w:sz w:val="24"/>
          <w:szCs w:val="24"/>
          <w:lang w:val="id-ID"/>
        </w:rPr>
        <w:t xml:space="preserve">ini merupakan sebuah upaya kecil untuk membawa </w:t>
      </w:r>
      <w:r w:rsidR="00C27318">
        <w:rPr>
          <w:rFonts w:ascii="Garamond" w:hAnsi="Garamond"/>
          <w:sz w:val="24"/>
          <w:szCs w:val="24"/>
          <w:lang w:val="id-ID"/>
        </w:rPr>
        <w:t xml:space="preserve">masalah </w:t>
      </w:r>
      <w:r w:rsidR="00CB1BFE" w:rsidRPr="007C0102">
        <w:rPr>
          <w:rFonts w:ascii="Garamond" w:hAnsi="Garamond"/>
          <w:sz w:val="24"/>
          <w:szCs w:val="24"/>
          <w:lang w:val="id-ID"/>
        </w:rPr>
        <w:t>ini</w:t>
      </w:r>
      <w:r w:rsidR="005428E9" w:rsidRPr="007C0102">
        <w:rPr>
          <w:rFonts w:ascii="Garamond" w:hAnsi="Garamond"/>
          <w:sz w:val="24"/>
          <w:szCs w:val="24"/>
          <w:lang w:val="id-ID"/>
        </w:rPr>
        <w:t xml:space="preserve"> secara kritis ke dalam r</w:t>
      </w:r>
      <w:r w:rsidR="00CB1BFE" w:rsidRPr="007C0102">
        <w:rPr>
          <w:rFonts w:ascii="Garamond" w:hAnsi="Garamond"/>
          <w:sz w:val="24"/>
          <w:szCs w:val="24"/>
          <w:lang w:val="id-ID"/>
        </w:rPr>
        <w:t>anah akademik</w:t>
      </w:r>
      <w:r w:rsidR="005428E9" w:rsidRPr="007C0102">
        <w:rPr>
          <w:rFonts w:ascii="Garamond" w:hAnsi="Garamond"/>
          <w:sz w:val="24"/>
          <w:szCs w:val="24"/>
          <w:lang w:val="id-ID"/>
        </w:rPr>
        <w:t xml:space="preserve">. </w:t>
      </w:r>
    </w:p>
    <w:p w:rsidR="00F4722B" w:rsidRDefault="00F4722B" w:rsidP="00F4722B">
      <w:pPr>
        <w:tabs>
          <w:tab w:val="left" w:pos="993"/>
        </w:tabs>
        <w:spacing w:after="0" w:line="360" w:lineRule="auto"/>
        <w:ind w:left="993"/>
        <w:jc w:val="both"/>
        <w:rPr>
          <w:rFonts w:ascii="Garamond" w:hAnsi="Garamond"/>
          <w:sz w:val="24"/>
          <w:szCs w:val="24"/>
          <w:lang w:val="id-ID"/>
        </w:rPr>
      </w:pPr>
    </w:p>
    <w:p w:rsidR="005428E9" w:rsidRPr="007C0102" w:rsidRDefault="00CB1BFE" w:rsidP="00C27318">
      <w:pPr>
        <w:tabs>
          <w:tab w:val="left" w:pos="851"/>
        </w:tabs>
        <w:spacing w:after="0" w:line="360" w:lineRule="auto"/>
        <w:ind w:left="993"/>
        <w:jc w:val="both"/>
        <w:rPr>
          <w:rFonts w:ascii="Garamond" w:hAnsi="Garamond"/>
          <w:b/>
          <w:sz w:val="24"/>
          <w:szCs w:val="24"/>
          <w:lang w:val="id-ID"/>
        </w:rPr>
      </w:pPr>
      <w:r w:rsidRPr="007C0102">
        <w:rPr>
          <w:rFonts w:ascii="Garamond" w:hAnsi="Garamond"/>
          <w:b/>
          <w:sz w:val="24"/>
          <w:szCs w:val="24"/>
          <w:lang w:val="id-ID"/>
        </w:rPr>
        <w:t>METODE</w:t>
      </w:r>
    </w:p>
    <w:p w:rsidR="009040F0" w:rsidRPr="007C0102" w:rsidRDefault="009040F0" w:rsidP="00C27318">
      <w:pPr>
        <w:tabs>
          <w:tab w:val="left" w:pos="851"/>
          <w:tab w:val="left" w:pos="1560"/>
        </w:tabs>
        <w:spacing w:after="0" w:line="360" w:lineRule="auto"/>
        <w:ind w:left="993"/>
        <w:jc w:val="both"/>
        <w:rPr>
          <w:rFonts w:ascii="Garamond" w:hAnsi="Garamond" w:cs="Arial"/>
          <w:sz w:val="24"/>
          <w:szCs w:val="24"/>
        </w:rPr>
      </w:pPr>
      <w:r w:rsidRPr="007C0102">
        <w:rPr>
          <w:rFonts w:ascii="Garamond" w:hAnsi="Garamond" w:cs="Arial"/>
          <w:sz w:val="24"/>
          <w:szCs w:val="24"/>
        </w:rPr>
        <w:t>Metode penelitian yang digunakan adalah kualitatif. Data-data dikumpulkan melalui wawancara</w:t>
      </w:r>
      <w:r w:rsidR="00410A8F">
        <w:rPr>
          <w:rFonts w:ascii="Garamond" w:hAnsi="Garamond" w:cs="Arial"/>
          <w:sz w:val="24"/>
          <w:szCs w:val="24"/>
          <w:lang w:val="id-ID"/>
        </w:rPr>
        <w:t xml:space="preserve"> mendalam</w:t>
      </w:r>
      <w:r w:rsidRPr="007C0102">
        <w:rPr>
          <w:rFonts w:ascii="Garamond" w:hAnsi="Garamond" w:cs="Arial"/>
          <w:sz w:val="24"/>
          <w:szCs w:val="24"/>
        </w:rPr>
        <w:t>,</w:t>
      </w:r>
      <w:r w:rsidR="00410A8F">
        <w:rPr>
          <w:rFonts w:ascii="Garamond" w:hAnsi="Garamond" w:cs="Arial"/>
          <w:sz w:val="24"/>
          <w:szCs w:val="24"/>
          <w:lang w:val="id-ID"/>
        </w:rPr>
        <w:t xml:space="preserve"> obeservasi, dan dokumentasi</w:t>
      </w:r>
      <w:r w:rsidRPr="007C0102">
        <w:rPr>
          <w:rFonts w:ascii="Garamond" w:hAnsi="Garamond" w:cs="Arial"/>
          <w:sz w:val="24"/>
          <w:szCs w:val="24"/>
        </w:rPr>
        <w:t xml:space="preserve"> </w:t>
      </w:r>
      <w:r w:rsidR="00410A8F">
        <w:rPr>
          <w:rFonts w:ascii="Garamond" w:hAnsi="Garamond" w:cs="Arial"/>
          <w:sz w:val="24"/>
          <w:szCs w:val="24"/>
          <w:lang w:val="id-ID"/>
        </w:rPr>
        <w:t>(</w:t>
      </w:r>
      <w:r w:rsidRPr="007C0102">
        <w:rPr>
          <w:rFonts w:ascii="Garamond" w:hAnsi="Garamond" w:cs="Arial"/>
          <w:sz w:val="24"/>
          <w:szCs w:val="24"/>
        </w:rPr>
        <w:t>buku-buku, jurnal,</w:t>
      </w:r>
      <w:r w:rsidR="001B647F" w:rsidRPr="007C0102">
        <w:rPr>
          <w:rFonts w:ascii="Garamond" w:hAnsi="Garamond" w:cs="Arial"/>
          <w:sz w:val="24"/>
          <w:szCs w:val="24"/>
          <w:lang w:val="id-ID"/>
        </w:rPr>
        <w:t xml:space="preserve"> </w:t>
      </w:r>
      <w:r w:rsidR="00AB6DC2" w:rsidRPr="007C0102">
        <w:rPr>
          <w:rFonts w:ascii="Garamond" w:hAnsi="Garamond" w:cs="Arial"/>
          <w:sz w:val="24"/>
          <w:szCs w:val="24"/>
          <w:lang w:val="id-ID"/>
        </w:rPr>
        <w:t xml:space="preserve">dan </w:t>
      </w:r>
      <w:r w:rsidR="00FC37BE" w:rsidRPr="007C0102">
        <w:rPr>
          <w:rFonts w:ascii="Garamond" w:hAnsi="Garamond" w:cs="Arial"/>
          <w:sz w:val="24"/>
          <w:szCs w:val="24"/>
          <w:lang w:val="id-ID"/>
        </w:rPr>
        <w:t>koran digital</w:t>
      </w:r>
      <w:r w:rsidR="00410A8F">
        <w:rPr>
          <w:rFonts w:ascii="Garamond" w:hAnsi="Garamond" w:cs="Arial"/>
          <w:sz w:val="24"/>
          <w:szCs w:val="24"/>
          <w:lang w:val="id-ID"/>
        </w:rPr>
        <w:t>).</w:t>
      </w:r>
      <w:r w:rsidR="00C27318">
        <w:rPr>
          <w:rFonts w:ascii="Garamond" w:hAnsi="Garamond" w:cs="Arial"/>
          <w:sz w:val="24"/>
          <w:szCs w:val="24"/>
          <w:lang w:val="id-ID"/>
        </w:rPr>
        <w:t xml:space="preserve"> Proses pengumpulan data dilakukan pada </w:t>
      </w:r>
      <w:r w:rsidR="0034327C">
        <w:rPr>
          <w:rFonts w:ascii="Garamond" w:hAnsi="Garamond" w:cs="Arial"/>
          <w:sz w:val="24"/>
          <w:szCs w:val="24"/>
          <w:lang w:val="id-ID"/>
        </w:rPr>
        <w:t>bulan Agustus hingga September tahun 2017.</w:t>
      </w:r>
      <w:r w:rsidR="00592A1C">
        <w:rPr>
          <w:rFonts w:ascii="Garamond" w:hAnsi="Garamond" w:cs="Arial"/>
          <w:sz w:val="24"/>
          <w:szCs w:val="24"/>
          <w:lang w:val="id-ID"/>
        </w:rPr>
        <w:t xml:space="preserve"> </w:t>
      </w:r>
      <w:r w:rsidR="001B647F" w:rsidRPr="007C0102">
        <w:rPr>
          <w:rFonts w:ascii="Garamond" w:hAnsi="Garamond" w:cs="Arial"/>
          <w:sz w:val="24"/>
          <w:szCs w:val="24"/>
          <w:lang w:val="id-ID"/>
        </w:rPr>
        <w:t>Informan</w:t>
      </w:r>
      <w:r w:rsidR="00337D53">
        <w:rPr>
          <w:rFonts w:ascii="Garamond" w:hAnsi="Garamond" w:cs="Arial"/>
          <w:sz w:val="24"/>
          <w:szCs w:val="24"/>
          <w:lang w:val="id-ID"/>
        </w:rPr>
        <w:t xml:space="preserve"> utama</w:t>
      </w:r>
      <w:r w:rsidR="001B647F" w:rsidRPr="007C0102">
        <w:rPr>
          <w:rFonts w:ascii="Garamond" w:hAnsi="Garamond" w:cs="Arial"/>
          <w:sz w:val="24"/>
          <w:szCs w:val="24"/>
          <w:lang w:val="id-ID"/>
        </w:rPr>
        <w:t xml:space="preserve"> dalam penelitian ini berjumlah </w:t>
      </w:r>
      <w:r w:rsidR="00F54FEC" w:rsidRPr="007C0102">
        <w:rPr>
          <w:rFonts w:ascii="Garamond" w:hAnsi="Garamond" w:cs="Arial"/>
          <w:sz w:val="24"/>
          <w:szCs w:val="24"/>
          <w:lang w:val="id-ID"/>
        </w:rPr>
        <w:t>empat</w:t>
      </w:r>
      <w:r w:rsidR="001B647F" w:rsidRPr="007C0102">
        <w:rPr>
          <w:rFonts w:ascii="Garamond" w:hAnsi="Garamond" w:cs="Arial"/>
          <w:sz w:val="24"/>
          <w:szCs w:val="24"/>
          <w:lang w:val="id-ID"/>
        </w:rPr>
        <w:t xml:space="preserve"> orang</w:t>
      </w:r>
      <w:r w:rsidR="00C27318">
        <w:rPr>
          <w:rFonts w:ascii="Garamond" w:hAnsi="Garamond" w:cs="Arial"/>
          <w:sz w:val="24"/>
          <w:szCs w:val="24"/>
          <w:lang w:val="id-ID"/>
        </w:rPr>
        <w:t xml:space="preserve"> yang bekerja sebaga</w:t>
      </w:r>
      <w:r w:rsidR="00D87C6B">
        <w:rPr>
          <w:rFonts w:ascii="Garamond" w:hAnsi="Garamond" w:cs="Arial"/>
          <w:sz w:val="24"/>
          <w:szCs w:val="24"/>
          <w:lang w:val="id-ID"/>
        </w:rPr>
        <w:t>i</w:t>
      </w:r>
      <w:r w:rsidR="001B647F" w:rsidRPr="007C0102">
        <w:rPr>
          <w:rFonts w:ascii="Garamond" w:hAnsi="Garamond" w:cs="Arial"/>
          <w:sz w:val="24"/>
          <w:szCs w:val="24"/>
          <w:lang w:val="id-ID"/>
        </w:rPr>
        <w:t xml:space="preserve"> pekerja s</w:t>
      </w:r>
      <w:r w:rsidR="00FC37BE" w:rsidRPr="007C0102">
        <w:rPr>
          <w:rFonts w:ascii="Garamond" w:hAnsi="Garamond" w:cs="Arial"/>
          <w:sz w:val="24"/>
          <w:szCs w:val="24"/>
          <w:lang w:val="id-ID"/>
        </w:rPr>
        <w:t>osial profesional dalam pelaksanaan program-program kesehjahteraan sosi</w:t>
      </w:r>
      <w:r w:rsidR="000C42EA" w:rsidRPr="007C0102">
        <w:rPr>
          <w:rFonts w:ascii="Garamond" w:hAnsi="Garamond" w:cs="Arial"/>
          <w:sz w:val="24"/>
          <w:szCs w:val="24"/>
          <w:lang w:val="id-ID"/>
        </w:rPr>
        <w:t>al</w:t>
      </w:r>
      <w:r w:rsidR="00337D53">
        <w:rPr>
          <w:rFonts w:ascii="Garamond" w:hAnsi="Garamond" w:cs="Arial"/>
          <w:sz w:val="24"/>
          <w:szCs w:val="24"/>
          <w:lang w:val="id-ID"/>
        </w:rPr>
        <w:t>. Sedangkan informan pendukung</w:t>
      </w:r>
      <w:r w:rsidR="000C42EA" w:rsidRPr="007C0102">
        <w:rPr>
          <w:rFonts w:ascii="Garamond" w:hAnsi="Garamond" w:cs="Arial"/>
          <w:sz w:val="24"/>
          <w:szCs w:val="24"/>
          <w:lang w:val="id-ID"/>
        </w:rPr>
        <w:t xml:space="preserve"> </w:t>
      </w:r>
      <w:r w:rsidR="00337D53">
        <w:rPr>
          <w:rFonts w:ascii="Garamond" w:hAnsi="Garamond" w:cs="Arial"/>
          <w:sz w:val="24"/>
          <w:szCs w:val="24"/>
          <w:lang w:val="id-ID"/>
        </w:rPr>
        <w:t>berjumlah</w:t>
      </w:r>
      <w:r w:rsidR="000C42EA" w:rsidRPr="007C0102">
        <w:rPr>
          <w:rFonts w:ascii="Garamond" w:hAnsi="Garamond" w:cs="Arial"/>
          <w:sz w:val="24"/>
          <w:szCs w:val="24"/>
          <w:lang w:val="id-ID"/>
        </w:rPr>
        <w:t xml:space="preserve"> dua orang </w:t>
      </w:r>
      <w:r w:rsidR="00337D53">
        <w:rPr>
          <w:rFonts w:ascii="Garamond" w:hAnsi="Garamond" w:cs="Arial"/>
          <w:sz w:val="24"/>
          <w:szCs w:val="24"/>
          <w:lang w:val="id-ID"/>
        </w:rPr>
        <w:t>yang beri</w:t>
      </w:r>
      <w:r w:rsidR="000C42EA" w:rsidRPr="007C0102">
        <w:rPr>
          <w:rFonts w:ascii="Garamond" w:hAnsi="Garamond" w:cs="Arial"/>
          <w:sz w:val="24"/>
          <w:szCs w:val="24"/>
          <w:lang w:val="id-ID"/>
        </w:rPr>
        <w:t xml:space="preserve">jasah pendidikan </w:t>
      </w:r>
      <w:r w:rsidR="000C42EA" w:rsidRPr="007C0102">
        <w:rPr>
          <w:rFonts w:ascii="Garamond" w:hAnsi="Garamond" w:cs="Arial"/>
          <w:sz w:val="24"/>
          <w:szCs w:val="24"/>
          <w:lang w:val="id-ID"/>
        </w:rPr>
        <w:lastRenderedPageBreak/>
        <w:t>pekerjaan sosial yang enggan bekerja sebagai pekerja sosial profesional.</w:t>
      </w:r>
      <w:r w:rsidR="00FC37BE" w:rsidRPr="007C0102">
        <w:rPr>
          <w:rFonts w:ascii="Garamond" w:hAnsi="Garamond" w:cs="Arial"/>
          <w:sz w:val="24"/>
          <w:szCs w:val="24"/>
          <w:lang w:val="id-ID"/>
        </w:rPr>
        <w:t xml:space="preserve"> </w:t>
      </w:r>
      <w:r w:rsidRPr="007C0102">
        <w:rPr>
          <w:rFonts w:ascii="Garamond" w:hAnsi="Garamond" w:cs="Arial"/>
          <w:sz w:val="24"/>
          <w:szCs w:val="24"/>
        </w:rPr>
        <w:t xml:space="preserve">Data-data kemudian dianalisis dengan menggunakan </w:t>
      </w:r>
      <w:r w:rsidR="00592A1C">
        <w:rPr>
          <w:rFonts w:ascii="Garamond" w:hAnsi="Garamond" w:cs="Arial"/>
          <w:sz w:val="24"/>
          <w:szCs w:val="24"/>
          <w:lang w:val="id-ID"/>
        </w:rPr>
        <w:t>model interaktif yang meliputi penyajian data, reduksi data, dan penarikan kesimpulan (Miles &amp; Huberman, 1992).</w:t>
      </w:r>
      <w:r w:rsidRPr="007C0102">
        <w:rPr>
          <w:rFonts w:ascii="Garamond" w:hAnsi="Garamond" w:cs="Arial"/>
          <w:sz w:val="24"/>
          <w:szCs w:val="24"/>
        </w:rPr>
        <w:t xml:space="preserve"> </w:t>
      </w:r>
    </w:p>
    <w:p w:rsidR="00AB6DC2" w:rsidRPr="007C0102" w:rsidRDefault="00AB6DC2" w:rsidP="007C0102">
      <w:pPr>
        <w:tabs>
          <w:tab w:val="left" w:pos="1560"/>
        </w:tabs>
        <w:spacing w:after="0" w:line="360" w:lineRule="auto"/>
        <w:ind w:left="1276"/>
        <w:jc w:val="both"/>
        <w:rPr>
          <w:rFonts w:ascii="Garamond" w:hAnsi="Garamond"/>
          <w:b/>
          <w:sz w:val="24"/>
          <w:szCs w:val="24"/>
          <w:lang w:val="id-ID"/>
        </w:rPr>
      </w:pPr>
    </w:p>
    <w:p w:rsidR="005428E9" w:rsidRPr="007C0102" w:rsidRDefault="00740D8F" w:rsidP="0034327C">
      <w:pPr>
        <w:tabs>
          <w:tab w:val="left" w:pos="1560"/>
        </w:tabs>
        <w:spacing w:after="0" w:line="360" w:lineRule="auto"/>
        <w:ind w:left="993"/>
        <w:jc w:val="both"/>
        <w:rPr>
          <w:rFonts w:ascii="Garamond" w:hAnsi="Garamond"/>
          <w:b/>
          <w:sz w:val="24"/>
          <w:szCs w:val="24"/>
          <w:lang w:val="id-ID"/>
        </w:rPr>
      </w:pPr>
      <w:r>
        <w:rPr>
          <w:rFonts w:ascii="Garamond" w:hAnsi="Garamond"/>
          <w:b/>
          <w:sz w:val="24"/>
          <w:szCs w:val="24"/>
          <w:lang w:val="id-ID"/>
        </w:rPr>
        <w:t xml:space="preserve">KERANGKA </w:t>
      </w:r>
      <w:r w:rsidR="009040F0" w:rsidRPr="007C0102">
        <w:rPr>
          <w:rFonts w:ascii="Garamond" w:hAnsi="Garamond"/>
          <w:b/>
          <w:sz w:val="24"/>
          <w:szCs w:val="24"/>
          <w:lang w:val="id-ID"/>
        </w:rPr>
        <w:t>TEORI</w:t>
      </w:r>
    </w:p>
    <w:p w:rsidR="005428E9" w:rsidRPr="0090745C" w:rsidRDefault="0092669C" w:rsidP="0090745C">
      <w:pPr>
        <w:tabs>
          <w:tab w:val="left" w:pos="1276"/>
        </w:tabs>
        <w:spacing w:after="0" w:line="360" w:lineRule="auto"/>
        <w:ind w:left="993"/>
        <w:jc w:val="both"/>
        <w:rPr>
          <w:rFonts w:ascii="Garamond" w:hAnsi="Garamond"/>
          <w:b/>
          <w:sz w:val="24"/>
          <w:szCs w:val="24"/>
          <w:lang w:val="id-ID"/>
        </w:rPr>
      </w:pPr>
      <w:r w:rsidRPr="0090745C">
        <w:rPr>
          <w:rFonts w:ascii="Garamond" w:hAnsi="Garamond"/>
          <w:b/>
          <w:sz w:val="24"/>
          <w:szCs w:val="24"/>
          <w:lang w:val="id-ID"/>
        </w:rPr>
        <w:t>Birokrasi</w:t>
      </w:r>
    </w:p>
    <w:p w:rsidR="00D87C6B" w:rsidRDefault="00E102BB" w:rsidP="0034327C">
      <w:pPr>
        <w:tabs>
          <w:tab w:val="left" w:pos="1276"/>
        </w:tabs>
        <w:spacing w:after="0" w:line="360" w:lineRule="auto"/>
        <w:ind w:left="993"/>
        <w:jc w:val="both"/>
        <w:rPr>
          <w:rFonts w:ascii="Garamond" w:hAnsi="Garamond"/>
          <w:sz w:val="24"/>
          <w:szCs w:val="24"/>
          <w:lang w:val="id-ID"/>
        </w:rPr>
      </w:pPr>
      <w:r>
        <w:rPr>
          <w:rFonts w:ascii="Garamond" w:hAnsi="Garamond"/>
          <w:sz w:val="24"/>
          <w:szCs w:val="24"/>
          <w:lang w:val="id-ID"/>
        </w:rPr>
        <w:t>B</w:t>
      </w:r>
      <w:r w:rsidRPr="007C0102">
        <w:rPr>
          <w:rFonts w:ascii="Garamond" w:hAnsi="Garamond"/>
          <w:sz w:val="24"/>
          <w:szCs w:val="24"/>
          <w:lang w:val="id-ID"/>
        </w:rPr>
        <w:t xml:space="preserve">irokrasi </w:t>
      </w:r>
      <w:r>
        <w:rPr>
          <w:rFonts w:ascii="Garamond" w:hAnsi="Garamond"/>
          <w:sz w:val="24"/>
          <w:szCs w:val="24"/>
          <w:lang w:val="id-ID"/>
        </w:rPr>
        <w:t xml:space="preserve">merupakan sebuah </w:t>
      </w:r>
      <w:r w:rsidRPr="007C0102">
        <w:rPr>
          <w:rFonts w:ascii="Garamond" w:hAnsi="Garamond"/>
          <w:sz w:val="24"/>
          <w:szCs w:val="24"/>
          <w:lang w:val="id-ID"/>
        </w:rPr>
        <w:t>bentuk adminis</w:t>
      </w:r>
      <w:r>
        <w:rPr>
          <w:rFonts w:ascii="Garamond" w:hAnsi="Garamond"/>
          <w:sz w:val="24"/>
          <w:szCs w:val="24"/>
          <w:lang w:val="id-ID"/>
        </w:rPr>
        <w:t>trasi yang paling baik</w:t>
      </w:r>
      <w:r w:rsidRPr="007C0102">
        <w:rPr>
          <w:rFonts w:ascii="Garamond" w:hAnsi="Garamond"/>
          <w:sz w:val="24"/>
          <w:szCs w:val="24"/>
          <w:lang w:val="id-ID"/>
        </w:rPr>
        <w:t xml:space="preserve"> demi mencapai sebuah tujuan yang rasional da</w:t>
      </w:r>
      <w:r>
        <w:rPr>
          <w:rFonts w:ascii="Garamond" w:hAnsi="Garamond"/>
          <w:sz w:val="24"/>
          <w:szCs w:val="24"/>
          <w:lang w:val="id-ID"/>
        </w:rPr>
        <w:t>ri sebuah o</w:t>
      </w:r>
      <w:r w:rsidRPr="007C0102">
        <w:rPr>
          <w:rFonts w:ascii="Garamond" w:hAnsi="Garamond"/>
          <w:sz w:val="24"/>
          <w:szCs w:val="24"/>
          <w:lang w:val="id-ID"/>
        </w:rPr>
        <w:t>rganisasi</w:t>
      </w:r>
      <w:r>
        <w:rPr>
          <w:rFonts w:ascii="Garamond" w:hAnsi="Garamond"/>
          <w:sz w:val="24"/>
          <w:szCs w:val="24"/>
          <w:lang w:val="id-ID"/>
        </w:rPr>
        <w:t xml:space="preserve"> atau institusi (Weber, 1946; 197</w:t>
      </w:r>
      <w:r w:rsidR="00913111">
        <w:rPr>
          <w:rFonts w:ascii="Garamond" w:hAnsi="Garamond"/>
          <w:sz w:val="24"/>
          <w:szCs w:val="24"/>
          <w:lang w:val="id-ID"/>
        </w:rPr>
        <w:t>8</w:t>
      </w:r>
      <w:r>
        <w:rPr>
          <w:rFonts w:ascii="Garamond" w:hAnsi="Garamond"/>
          <w:sz w:val="24"/>
          <w:szCs w:val="24"/>
          <w:lang w:val="id-ID"/>
        </w:rPr>
        <w:t>).</w:t>
      </w:r>
      <w:r w:rsidR="00FC4886">
        <w:rPr>
          <w:rFonts w:ascii="Garamond" w:hAnsi="Garamond"/>
          <w:sz w:val="24"/>
          <w:szCs w:val="24"/>
          <w:lang w:val="id-ID"/>
        </w:rPr>
        <w:t xml:space="preserve"> </w:t>
      </w:r>
      <w:r>
        <w:rPr>
          <w:rFonts w:ascii="Garamond" w:hAnsi="Garamond"/>
          <w:sz w:val="24"/>
          <w:szCs w:val="24"/>
          <w:lang w:val="id-ID"/>
        </w:rPr>
        <w:t xml:space="preserve">Secara struktural, </w:t>
      </w:r>
      <w:r w:rsidR="00BE256B" w:rsidRPr="007C0102">
        <w:rPr>
          <w:rFonts w:ascii="Garamond" w:hAnsi="Garamond"/>
          <w:sz w:val="24"/>
          <w:szCs w:val="24"/>
          <w:lang w:val="id-ID"/>
        </w:rPr>
        <w:t>birokrasi</w:t>
      </w:r>
      <w:r w:rsidR="00EA6AC4" w:rsidRPr="007C0102">
        <w:rPr>
          <w:rFonts w:ascii="Garamond" w:hAnsi="Garamond"/>
          <w:sz w:val="24"/>
          <w:szCs w:val="24"/>
          <w:lang w:val="id-ID"/>
        </w:rPr>
        <w:t xml:space="preserve"> meliputi </w:t>
      </w:r>
      <w:r w:rsidR="00D853B3">
        <w:rPr>
          <w:rFonts w:ascii="Garamond" w:hAnsi="Garamond"/>
          <w:sz w:val="24"/>
          <w:szCs w:val="24"/>
          <w:lang w:val="id-ID"/>
        </w:rPr>
        <w:t>pembagian</w:t>
      </w:r>
      <w:r w:rsidR="00EA6AC4" w:rsidRPr="007C0102">
        <w:rPr>
          <w:rFonts w:ascii="Garamond" w:hAnsi="Garamond"/>
          <w:sz w:val="24"/>
          <w:szCs w:val="24"/>
          <w:lang w:val="id-ID"/>
        </w:rPr>
        <w:t xml:space="preserve"> kerja</w:t>
      </w:r>
      <w:r w:rsidR="00D853B3">
        <w:rPr>
          <w:rFonts w:ascii="Garamond" w:hAnsi="Garamond"/>
          <w:sz w:val="24"/>
          <w:szCs w:val="24"/>
          <w:lang w:val="id-ID"/>
        </w:rPr>
        <w:t>,</w:t>
      </w:r>
      <w:r w:rsidR="00EA6AC4" w:rsidRPr="007C0102">
        <w:rPr>
          <w:rFonts w:ascii="Garamond" w:hAnsi="Garamond"/>
          <w:sz w:val="24"/>
          <w:szCs w:val="24"/>
          <w:lang w:val="id-ID"/>
        </w:rPr>
        <w:t xml:space="preserve"> sistem personalia dalam rekriutmen pekerja</w:t>
      </w:r>
      <w:r w:rsidR="00D853B3">
        <w:rPr>
          <w:rFonts w:ascii="Garamond" w:hAnsi="Garamond"/>
          <w:sz w:val="24"/>
          <w:szCs w:val="24"/>
          <w:lang w:val="id-ID"/>
        </w:rPr>
        <w:t xml:space="preserve"> (pegawai</w:t>
      </w:r>
      <w:r w:rsidR="00197852">
        <w:rPr>
          <w:rFonts w:ascii="Garamond" w:hAnsi="Garamond"/>
          <w:sz w:val="24"/>
          <w:szCs w:val="24"/>
          <w:lang w:val="id-ID"/>
        </w:rPr>
        <w:t xml:space="preserve"> atau karyawan</w:t>
      </w:r>
      <w:r w:rsidR="00D853B3">
        <w:rPr>
          <w:rFonts w:ascii="Garamond" w:hAnsi="Garamond"/>
          <w:sz w:val="24"/>
          <w:szCs w:val="24"/>
          <w:lang w:val="id-ID"/>
        </w:rPr>
        <w:t>)</w:t>
      </w:r>
      <w:r w:rsidR="00EA6AC4" w:rsidRPr="007C0102">
        <w:rPr>
          <w:rFonts w:ascii="Garamond" w:hAnsi="Garamond"/>
          <w:sz w:val="24"/>
          <w:szCs w:val="24"/>
          <w:lang w:val="id-ID"/>
        </w:rPr>
        <w:t xml:space="preserve"> dan karir, otoritas yang hirarikis dari atasan terhadap bawahan, serta jejaring kerjasama dan informasi yang menghubungkan para pe</w:t>
      </w:r>
      <w:r w:rsidR="00197852">
        <w:rPr>
          <w:rFonts w:ascii="Garamond" w:hAnsi="Garamond"/>
          <w:sz w:val="24"/>
          <w:szCs w:val="24"/>
          <w:lang w:val="id-ID"/>
        </w:rPr>
        <w:t>kerja</w:t>
      </w:r>
      <w:r w:rsidR="00EA6AC4" w:rsidRPr="007C0102">
        <w:rPr>
          <w:rFonts w:ascii="Garamond" w:hAnsi="Garamond"/>
          <w:sz w:val="24"/>
          <w:szCs w:val="24"/>
          <w:lang w:val="id-ID"/>
        </w:rPr>
        <w:t xml:space="preserve"> (Trikha, 2009). </w:t>
      </w:r>
      <w:r>
        <w:rPr>
          <w:rFonts w:ascii="Garamond" w:hAnsi="Garamond"/>
          <w:sz w:val="24"/>
          <w:szCs w:val="24"/>
          <w:lang w:val="id-ID"/>
        </w:rPr>
        <w:t>B</w:t>
      </w:r>
      <w:r w:rsidR="00482C0F" w:rsidRPr="007C0102">
        <w:rPr>
          <w:rFonts w:ascii="Garamond" w:hAnsi="Garamond"/>
          <w:sz w:val="24"/>
          <w:szCs w:val="24"/>
          <w:lang w:val="id-ID"/>
        </w:rPr>
        <w:t xml:space="preserve">irokrasi </w:t>
      </w:r>
      <w:r>
        <w:rPr>
          <w:rFonts w:ascii="Garamond" w:hAnsi="Garamond"/>
          <w:sz w:val="24"/>
          <w:szCs w:val="24"/>
          <w:lang w:val="id-ID"/>
        </w:rPr>
        <w:t>m</w:t>
      </w:r>
      <w:r w:rsidR="00482C0F" w:rsidRPr="007C0102">
        <w:rPr>
          <w:rFonts w:ascii="Garamond" w:hAnsi="Garamond"/>
          <w:sz w:val="24"/>
          <w:szCs w:val="24"/>
          <w:lang w:val="id-ID"/>
        </w:rPr>
        <w:t>enciptakan rasionalisasi</w:t>
      </w:r>
      <w:r w:rsidR="000A4D5C" w:rsidRPr="007C0102">
        <w:rPr>
          <w:rFonts w:ascii="Garamond" w:hAnsi="Garamond"/>
          <w:sz w:val="24"/>
          <w:szCs w:val="24"/>
          <w:lang w:val="id-ID"/>
        </w:rPr>
        <w:t xml:space="preserve"> melalui peraturan yang </w:t>
      </w:r>
      <w:r w:rsidR="0049119D" w:rsidRPr="007C0102">
        <w:rPr>
          <w:rFonts w:ascii="Garamond" w:hAnsi="Garamond"/>
          <w:sz w:val="24"/>
          <w:szCs w:val="24"/>
          <w:lang w:val="id-ID"/>
        </w:rPr>
        <w:t>‘</w:t>
      </w:r>
      <w:r w:rsidR="000A4D5C" w:rsidRPr="007C0102">
        <w:rPr>
          <w:rFonts w:ascii="Garamond" w:hAnsi="Garamond"/>
          <w:sz w:val="24"/>
          <w:szCs w:val="24"/>
          <w:lang w:val="id-ID"/>
        </w:rPr>
        <w:t>dianggap adil dan logis</w:t>
      </w:r>
      <w:r w:rsidR="0049119D" w:rsidRPr="007C0102">
        <w:rPr>
          <w:rFonts w:ascii="Garamond" w:hAnsi="Garamond"/>
          <w:sz w:val="24"/>
          <w:szCs w:val="24"/>
          <w:lang w:val="id-ID"/>
        </w:rPr>
        <w:t>’</w:t>
      </w:r>
      <w:r w:rsidR="000A4D5C" w:rsidRPr="007C0102">
        <w:rPr>
          <w:rFonts w:ascii="Garamond" w:hAnsi="Garamond"/>
          <w:sz w:val="24"/>
          <w:szCs w:val="24"/>
          <w:lang w:val="id-ID"/>
        </w:rPr>
        <w:t xml:space="preserve"> oleh para anggota organisasi (pegawai</w:t>
      </w:r>
      <w:r w:rsidR="00FC4886">
        <w:rPr>
          <w:rFonts w:ascii="Garamond" w:hAnsi="Garamond"/>
          <w:sz w:val="24"/>
          <w:szCs w:val="24"/>
          <w:lang w:val="id-ID"/>
        </w:rPr>
        <w:t xml:space="preserve"> atau karyawan</w:t>
      </w:r>
      <w:r w:rsidR="000A4D5C" w:rsidRPr="007C0102">
        <w:rPr>
          <w:rFonts w:ascii="Garamond" w:hAnsi="Garamond"/>
          <w:sz w:val="24"/>
          <w:szCs w:val="24"/>
          <w:lang w:val="id-ID"/>
        </w:rPr>
        <w:t xml:space="preserve">). </w:t>
      </w:r>
      <w:r w:rsidR="004C42D4" w:rsidRPr="007C0102">
        <w:rPr>
          <w:rFonts w:ascii="Garamond" w:hAnsi="Garamond"/>
          <w:sz w:val="24"/>
          <w:szCs w:val="24"/>
          <w:lang w:val="id-ID"/>
        </w:rPr>
        <w:t xml:space="preserve">Aturan-aturan ini menentukan sarana untuk mencapai tujuan organisasi yang berbasis pada pengetahuan teknis, dan mengarahkan perilaku anggota organisasi. </w:t>
      </w:r>
      <w:r w:rsidR="000A4D5C" w:rsidRPr="007C0102">
        <w:rPr>
          <w:rFonts w:ascii="Garamond" w:hAnsi="Garamond"/>
          <w:sz w:val="24"/>
          <w:szCs w:val="24"/>
          <w:lang w:val="id-ID"/>
        </w:rPr>
        <w:t>Hal ini disebut sebagai rasionalisasi birokrasi (</w:t>
      </w:r>
      <w:r w:rsidR="00740D8F">
        <w:rPr>
          <w:rFonts w:ascii="Garamond" w:hAnsi="Garamond"/>
          <w:sz w:val="24"/>
          <w:szCs w:val="24"/>
          <w:lang w:val="id-ID"/>
        </w:rPr>
        <w:t>Weber, 1946;</w:t>
      </w:r>
      <w:r w:rsidR="00895221">
        <w:rPr>
          <w:rFonts w:ascii="Garamond" w:hAnsi="Garamond"/>
          <w:sz w:val="24"/>
          <w:szCs w:val="24"/>
          <w:lang w:val="id-ID"/>
        </w:rPr>
        <w:t xml:space="preserve"> 197</w:t>
      </w:r>
      <w:r w:rsidR="00913111">
        <w:rPr>
          <w:rFonts w:ascii="Garamond" w:hAnsi="Garamond"/>
          <w:sz w:val="24"/>
          <w:szCs w:val="24"/>
          <w:lang w:val="id-ID"/>
        </w:rPr>
        <w:t>8</w:t>
      </w:r>
      <w:r w:rsidR="00895221">
        <w:rPr>
          <w:rFonts w:ascii="Garamond" w:hAnsi="Garamond"/>
          <w:sz w:val="24"/>
          <w:szCs w:val="24"/>
          <w:lang w:val="id-ID"/>
        </w:rPr>
        <w:t>;</w:t>
      </w:r>
      <w:r w:rsidR="000A4D5C" w:rsidRPr="007C0102">
        <w:rPr>
          <w:rFonts w:ascii="Garamond" w:hAnsi="Garamond"/>
          <w:sz w:val="24"/>
          <w:szCs w:val="24"/>
          <w:lang w:val="id-ID"/>
        </w:rPr>
        <w:t xml:space="preserve"> Abercombie, dkk. 2010)</w:t>
      </w:r>
      <w:r w:rsidR="00740D8F">
        <w:rPr>
          <w:rFonts w:ascii="Garamond" w:hAnsi="Garamond"/>
          <w:sz w:val="24"/>
          <w:szCs w:val="24"/>
          <w:lang w:val="id-ID"/>
        </w:rPr>
        <w:t xml:space="preserve">. </w:t>
      </w:r>
    </w:p>
    <w:p w:rsidR="00E62BAE" w:rsidRPr="007C0102" w:rsidRDefault="00D6298A" w:rsidP="0034327C">
      <w:pPr>
        <w:tabs>
          <w:tab w:val="left" w:pos="1276"/>
        </w:tabs>
        <w:spacing w:after="0" w:line="360" w:lineRule="auto"/>
        <w:ind w:left="993"/>
        <w:jc w:val="both"/>
        <w:rPr>
          <w:rFonts w:ascii="Garamond" w:hAnsi="Garamond"/>
          <w:sz w:val="24"/>
          <w:szCs w:val="24"/>
          <w:lang w:val="id-ID"/>
        </w:rPr>
      </w:pPr>
      <w:r w:rsidRPr="007C0102">
        <w:rPr>
          <w:rFonts w:ascii="Garamond" w:hAnsi="Garamond"/>
          <w:sz w:val="24"/>
          <w:szCs w:val="24"/>
          <w:lang w:val="id-ID"/>
        </w:rPr>
        <w:t>Karakteristik birokrasi</w:t>
      </w:r>
      <w:r w:rsidR="001C2140" w:rsidRPr="007C0102">
        <w:rPr>
          <w:rFonts w:ascii="Garamond" w:hAnsi="Garamond"/>
          <w:sz w:val="24"/>
          <w:szCs w:val="24"/>
          <w:lang w:val="id-ID"/>
        </w:rPr>
        <w:t xml:space="preserve"> </w:t>
      </w:r>
      <w:r w:rsidR="00C24C97" w:rsidRPr="007C0102">
        <w:rPr>
          <w:rFonts w:ascii="Garamond" w:hAnsi="Garamond"/>
          <w:sz w:val="24"/>
          <w:szCs w:val="24"/>
          <w:lang w:val="id-ID"/>
        </w:rPr>
        <w:t xml:space="preserve">menurut </w:t>
      </w:r>
      <w:r w:rsidR="00DA7965" w:rsidRPr="007C0102">
        <w:rPr>
          <w:rFonts w:ascii="Garamond" w:hAnsi="Garamond"/>
          <w:sz w:val="24"/>
          <w:szCs w:val="24"/>
          <w:lang w:val="id-ID"/>
        </w:rPr>
        <w:t>W</w:t>
      </w:r>
      <w:r w:rsidR="00C24C97" w:rsidRPr="007C0102">
        <w:rPr>
          <w:rFonts w:ascii="Garamond" w:hAnsi="Garamond"/>
          <w:sz w:val="24"/>
          <w:szCs w:val="24"/>
          <w:lang w:val="id-ID"/>
        </w:rPr>
        <w:t>eber</w:t>
      </w:r>
      <w:r w:rsidR="00895221">
        <w:rPr>
          <w:rFonts w:ascii="Garamond" w:hAnsi="Garamond"/>
          <w:sz w:val="24"/>
          <w:szCs w:val="24"/>
          <w:lang w:val="id-ID"/>
        </w:rPr>
        <w:t xml:space="preserve"> (1946; 197</w:t>
      </w:r>
      <w:r w:rsidR="00913111">
        <w:rPr>
          <w:rFonts w:ascii="Garamond" w:hAnsi="Garamond"/>
          <w:sz w:val="24"/>
          <w:szCs w:val="24"/>
          <w:lang w:val="id-ID"/>
        </w:rPr>
        <w:t>8</w:t>
      </w:r>
      <w:r w:rsidR="00895221">
        <w:rPr>
          <w:rFonts w:ascii="Garamond" w:hAnsi="Garamond"/>
          <w:sz w:val="24"/>
          <w:szCs w:val="24"/>
          <w:lang w:val="id-ID"/>
        </w:rPr>
        <w:t>)</w:t>
      </w:r>
      <w:r w:rsidR="00C24C97" w:rsidRPr="007C0102">
        <w:rPr>
          <w:rFonts w:ascii="Garamond" w:hAnsi="Garamond"/>
          <w:sz w:val="24"/>
          <w:szCs w:val="24"/>
          <w:lang w:val="id-ID"/>
        </w:rPr>
        <w:t xml:space="preserve"> </w:t>
      </w:r>
      <w:r w:rsidR="001C2140" w:rsidRPr="007C0102">
        <w:rPr>
          <w:rFonts w:ascii="Garamond" w:hAnsi="Garamond"/>
          <w:sz w:val="24"/>
          <w:szCs w:val="24"/>
          <w:lang w:val="id-ID"/>
        </w:rPr>
        <w:t>adalah</w:t>
      </w:r>
      <w:r w:rsidR="00895221">
        <w:rPr>
          <w:rFonts w:ascii="Garamond" w:hAnsi="Garamond"/>
          <w:sz w:val="24"/>
          <w:szCs w:val="24"/>
          <w:lang w:val="id-ID"/>
        </w:rPr>
        <w:t xml:space="preserve"> sebagai berikut:</w:t>
      </w:r>
    </w:p>
    <w:p w:rsidR="00C24C97" w:rsidRPr="000338BE" w:rsidRDefault="0074417F" w:rsidP="000338BE">
      <w:pPr>
        <w:pStyle w:val="ListParagraph"/>
        <w:numPr>
          <w:ilvl w:val="0"/>
          <w:numId w:val="24"/>
        </w:numPr>
        <w:tabs>
          <w:tab w:val="left" w:pos="993"/>
        </w:tabs>
        <w:spacing w:after="0" w:line="360" w:lineRule="auto"/>
        <w:jc w:val="both"/>
        <w:rPr>
          <w:rFonts w:ascii="Garamond" w:hAnsi="Garamond"/>
          <w:sz w:val="24"/>
          <w:szCs w:val="24"/>
          <w:lang w:val="id-ID"/>
        </w:rPr>
      </w:pPr>
      <w:r w:rsidRPr="000338BE">
        <w:rPr>
          <w:rFonts w:ascii="Garamond" w:hAnsi="Garamond"/>
          <w:sz w:val="24"/>
          <w:szCs w:val="24"/>
        </w:rPr>
        <w:t>Kewajiban-kewajiban pe</w:t>
      </w:r>
      <w:r w:rsidR="00782D23" w:rsidRPr="000338BE">
        <w:rPr>
          <w:rFonts w:ascii="Garamond" w:hAnsi="Garamond"/>
          <w:sz w:val="24"/>
          <w:szCs w:val="24"/>
          <w:lang w:val="id-ID"/>
        </w:rPr>
        <w:t>kerja (pegawai</w:t>
      </w:r>
      <w:r w:rsidR="00197852">
        <w:rPr>
          <w:rFonts w:ascii="Garamond" w:hAnsi="Garamond"/>
          <w:sz w:val="24"/>
          <w:szCs w:val="24"/>
          <w:lang w:val="id-ID"/>
        </w:rPr>
        <w:t xml:space="preserve"> atau karyawan</w:t>
      </w:r>
      <w:r w:rsidR="00782D23" w:rsidRPr="000338BE">
        <w:rPr>
          <w:rFonts w:ascii="Garamond" w:hAnsi="Garamond"/>
          <w:sz w:val="24"/>
          <w:szCs w:val="24"/>
          <w:lang w:val="id-ID"/>
        </w:rPr>
        <w:t>)</w:t>
      </w:r>
      <w:r w:rsidRPr="000338BE">
        <w:rPr>
          <w:rFonts w:ascii="Garamond" w:hAnsi="Garamond"/>
          <w:sz w:val="24"/>
          <w:szCs w:val="24"/>
        </w:rPr>
        <w:t xml:space="preserve"> secara resmi ditetapkan oleh hukum, peraturan, atau langkah-langkah administratif</w:t>
      </w:r>
      <w:r w:rsidR="00782D23" w:rsidRPr="000338BE">
        <w:rPr>
          <w:rFonts w:ascii="Garamond" w:hAnsi="Garamond"/>
          <w:sz w:val="24"/>
          <w:szCs w:val="24"/>
          <w:lang w:val="id-ID"/>
        </w:rPr>
        <w:t>.</w:t>
      </w:r>
    </w:p>
    <w:p w:rsidR="0074417F" w:rsidRPr="000338BE" w:rsidRDefault="00895221" w:rsidP="000338BE">
      <w:pPr>
        <w:pStyle w:val="ListParagraph"/>
        <w:numPr>
          <w:ilvl w:val="0"/>
          <w:numId w:val="24"/>
        </w:numPr>
        <w:tabs>
          <w:tab w:val="left" w:pos="1276"/>
          <w:tab w:val="left" w:pos="1985"/>
        </w:tabs>
        <w:spacing w:after="0" w:line="360" w:lineRule="auto"/>
        <w:jc w:val="both"/>
        <w:rPr>
          <w:rFonts w:ascii="Garamond" w:hAnsi="Garamond"/>
          <w:sz w:val="24"/>
          <w:szCs w:val="24"/>
          <w:lang w:val="id-ID"/>
        </w:rPr>
      </w:pPr>
      <w:r>
        <w:rPr>
          <w:rFonts w:ascii="Garamond" w:hAnsi="Garamond"/>
          <w:sz w:val="24"/>
          <w:szCs w:val="24"/>
          <w:lang w:val="id-ID"/>
        </w:rPr>
        <w:t xml:space="preserve"> </w:t>
      </w:r>
      <w:r w:rsidR="0074417F" w:rsidRPr="000338BE">
        <w:rPr>
          <w:rFonts w:ascii="Garamond" w:hAnsi="Garamond"/>
          <w:sz w:val="24"/>
          <w:szCs w:val="24"/>
        </w:rPr>
        <w:t>Bersifat hirarkis dan terintegrasi dalam satu sistem perintah, sehingga otoritas dikontrol oleh atasan yang membuat suatu keputusan terhadap bawahan</w:t>
      </w:r>
      <w:r w:rsidR="00782D23" w:rsidRPr="000338BE">
        <w:rPr>
          <w:rFonts w:ascii="Garamond" w:hAnsi="Garamond"/>
          <w:sz w:val="24"/>
          <w:szCs w:val="24"/>
          <w:lang w:val="id-ID"/>
        </w:rPr>
        <w:t>.</w:t>
      </w:r>
    </w:p>
    <w:p w:rsidR="0074417F" w:rsidRPr="000338BE" w:rsidRDefault="00895221" w:rsidP="000338BE">
      <w:pPr>
        <w:pStyle w:val="ListParagraph"/>
        <w:numPr>
          <w:ilvl w:val="0"/>
          <w:numId w:val="24"/>
        </w:numPr>
        <w:tabs>
          <w:tab w:val="left" w:pos="1276"/>
        </w:tabs>
        <w:spacing w:after="0" w:line="360" w:lineRule="auto"/>
        <w:jc w:val="both"/>
        <w:rPr>
          <w:rFonts w:ascii="Garamond" w:hAnsi="Garamond"/>
          <w:sz w:val="24"/>
          <w:szCs w:val="24"/>
          <w:lang w:val="id-ID"/>
        </w:rPr>
      </w:pPr>
      <w:r>
        <w:rPr>
          <w:rFonts w:ascii="Garamond" w:hAnsi="Garamond"/>
          <w:sz w:val="24"/>
          <w:szCs w:val="24"/>
          <w:lang w:val="id-ID"/>
        </w:rPr>
        <w:t xml:space="preserve"> </w:t>
      </w:r>
      <w:r w:rsidR="0074417F" w:rsidRPr="000338BE">
        <w:rPr>
          <w:rFonts w:ascii="Garamond" w:hAnsi="Garamond"/>
          <w:sz w:val="24"/>
          <w:szCs w:val="24"/>
        </w:rPr>
        <w:t>Terdapat akti</w:t>
      </w:r>
      <w:r w:rsidR="00E058E8">
        <w:rPr>
          <w:rFonts w:ascii="Garamond" w:hAnsi="Garamond"/>
          <w:sz w:val="24"/>
          <w:szCs w:val="24"/>
          <w:lang w:val="id-ID"/>
        </w:rPr>
        <w:t>v</w:t>
      </w:r>
      <w:r w:rsidR="0074417F" w:rsidRPr="000338BE">
        <w:rPr>
          <w:rFonts w:ascii="Garamond" w:hAnsi="Garamond"/>
          <w:sz w:val="24"/>
          <w:szCs w:val="24"/>
        </w:rPr>
        <w:t xml:space="preserve">itas yang </w:t>
      </w:r>
      <w:r w:rsidR="00E058E8">
        <w:rPr>
          <w:rFonts w:ascii="Garamond" w:hAnsi="Garamond"/>
          <w:sz w:val="24"/>
          <w:szCs w:val="24"/>
          <w:lang w:val="id-ID"/>
        </w:rPr>
        <w:t>diarahkan oleh aturan-aturan</w:t>
      </w:r>
      <w:r w:rsidR="0074417F" w:rsidRPr="000338BE">
        <w:rPr>
          <w:rFonts w:ascii="Garamond" w:hAnsi="Garamond"/>
          <w:sz w:val="24"/>
          <w:szCs w:val="24"/>
        </w:rPr>
        <w:t xml:space="preserve"> tertulis</w:t>
      </w:r>
      <w:r w:rsidR="00782D23" w:rsidRPr="000338BE">
        <w:rPr>
          <w:rFonts w:ascii="Garamond" w:hAnsi="Garamond"/>
          <w:sz w:val="24"/>
          <w:szCs w:val="24"/>
          <w:lang w:val="id-ID"/>
        </w:rPr>
        <w:t>.</w:t>
      </w:r>
    </w:p>
    <w:p w:rsidR="0074417F" w:rsidRPr="000338BE" w:rsidRDefault="00895221" w:rsidP="000338BE">
      <w:pPr>
        <w:pStyle w:val="ListParagraph"/>
        <w:numPr>
          <w:ilvl w:val="0"/>
          <w:numId w:val="24"/>
        </w:numPr>
        <w:tabs>
          <w:tab w:val="left" w:pos="1276"/>
        </w:tabs>
        <w:spacing w:after="0" w:line="360" w:lineRule="auto"/>
        <w:jc w:val="both"/>
        <w:rPr>
          <w:rFonts w:ascii="Garamond" w:hAnsi="Garamond"/>
          <w:sz w:val="24"/>
          <w:szCs w:val="24"/>
          <w:lang w:val="id-ID"/>
        </w:rPr>
      </w:pPr>
      <w:r>
        <w:rPr>
          <w:rFonts w:ascii="Garamond" w:hAnsi="Garamond"/>
          <w:sz w:val="24"/>
          <w:szCs w:val="24"/>
          <w:lang w:val="id-ID"/>
        </w:rPr>
        <w:t xml:space="preserve"> </w:t>
      </w:r>
      <w:r w:rsidR="00EB420D" w:rsidRPr="000338BE">
        <w:rPr>
          <w:rFonts w:ascii="Garamond" w:hAnsi="Garamond"/>
          <w:sz w:val="24"/>
          <w:szCs w:val="24"/>
          <w:lang w:val="id-ID"/>
        </w:rPr>
        <w:t>Terdapat pelatihan</w:t>
      </w:r>
      <w:r w:rsidR="00DA7965" w:rsidRPr="000338BE">
        <w:rPr>
          <w:rFonts w:ascii="Garamond" w:hAnsi="Garamond"/>
          <w:sz w:val="24"/>
          <w:szCs w:val="24"/>
          <w:lang w:val="id-ID"/>
        </w:rPr>
        <w:t xml:space="preserve"> dan magang</w:t>
      </w:r>
      <w:r w:rsidR="00EB420D" w:rsidRPr="000338BE">
        <w:rPr>
          <w:rFonts w:ascii="Garamond" w:hAnsi="Garamond"/>
          <w:sz w:val="24"/>
          <w:szCs w:val="24"/>
          <w:lang w:val="id-ID"/>
        </w:rPr>
        <w:t xml:space="preserve"> bagi para pe</w:t>
      </w:r>
      <w:r w:rsidR="00197852">
        <w:rPr>
          <w:rFonts w:ascii="Garamond" w:hAnsi="Garamond"/>
          <w:sz w:val="24"/>
          <w:szCs w:val="24"/>
          <w:lang w:val="id-ID"/>
        </w:rPr>
        <w:t>kerja</w:t>
      </w:r>
      <w:r w:rsidR="00EB420D" w:rsidRPr="000338BE">
        <w:rPr>
          <w:rFonts w:ascii="Garamond" w:hAnsi="Garamond"/>
          <w:sz w:val="24"/>
          <w:szCs w:val="24"/>
          <w:lang w:val="id-ID"/>
        </w:rPr>
        <w:t xml:space="preserve"> baru yang dilakukan oleh </w:t>
      </w:r>
      <w:r w:rsidR="00451CF5" w:rsidRPr="000338BE">
        <w:rPr>
          <w:rFonts w:ascii="Garamond" w:hAnsi="Garamond"/>
          <w:sz w:val="24"/>
          <w:szCs w:val="24"/>
          <w:lang w:val="id-ID"/>
        </w:rPr>
        <w:t>para ahli</w:t>
      </w:r>
      <w:r w:rsidR="00782D23" w:rsidRPr="000338BE">
        <w:rPr>
          <w:rFonts w:ascii="Garamond" w:hAnsi="Garamond"/>
          <w:sz w:val="24"/>
          <w:szCs w:val="24"/>
          <w:lang w:val="id-ID"/>
        </w:rPr>
        <w:t>.</w:t>
      </w:r>
    </w:p>
    <w:p w:rsidR="00782D23" w:rsidRPr="000338BE" w:rsidRDefault="00895221" w:rsidP="000338BE">
      <w:pPr>
        <w:pStyle w:val="ListParagraph"/>
        <w:numPr>
          <w:ilvl w:val="0"/>
          <w:numId w:val="24"/>
        </w:numPr>
        <w:tabs>
          <w:tab w:val="left" w:pos="1276"/>
        </w:tabs>
        <w:autoSpaceDE w:val="0"/>
        <w:autoSpaceDN w:val="0"/>
        <w:adjustRightInd w:val="0"/>
        <w:spacing w:after="0" w:line="360" w:lineRule="auto"/>
        <w:jc w:val="both"/>
        <w:rPr>
          <w:rFonts w:ascii="Garamond" w:hAnsi="Garamond"/>
          <w:sz w:val="24"/>
          <w:szCs w:val="24"/>
          <w:lang w:val="id-ID"/>
        </w:rPr>
      </w:pPr>
      <w:r>
        <w:rPr>
          <w:rFonts w:ascii="Garamond" w:hAnsi="Garamond"/>
          <w:sz w:val="24"/>
          <w:szCs w:val="24"/>
          <w:lang w:val="id-ID"/>
        </w:rPr>
        <w:t xml:space="preserve"> </w:t>
      </w:r>
      <w:r w:rsidR="008A5EA8" w:rsidRPr="000338BE">
        <w:rPr>
          <w:rFonts w:ascii="Garamond" w:hAnsi="Garamond"/>
          <w:sz w:val="24"/>
          <w:szCs w:val="24"/>
          <w:lang w:val="id-ID"/>
        </w:rPr>
        <w:t>Segala pekerjaan yang dilakukan menuntut loyalitas dan kapabilitas</w:t>
      </w:r>
      <w:r w:rsidR="006140CE" w:rsidRPr="000338BE">
        <w:rPr>
          <w:rFonts w:ascii="Garamond" w:hAnsi="Garamond" w:cs="Courier"/>
          <w:sz w:val="24"/>
          <w:szCs w:val="24"/>
          <w:lang w:val="id-ID"/>
        </w:rPr>
        <w:t>. Karakter ini biasa berlaku pada insti</w:t>
      </w:r>
      <w:r w:rsidR="005E116B" w:rsidRPr="000338BE">
        <w:rPr>
          <w:rFonts w:ascii="Garamond" w:hAnsi="Garamond" w:cs="Courier"/>
          <w:sz w:val="24"/>
          <w:szCs w:val="24"/>
          <w:lang w:val="id-ID"/>
        </w:rPr>
        <w:t>tusi</w:t>
      </w:r>
      <w:r w:rsidR="006140CE" w:rsidRPr="000338BE">
        <w:rPr>
          <w:rFonts w:ascii="Garamond" w:hAnsi="Garamond" w:cs="Courier"/>
          <w:sz w:val="24"/>
          <w:szCs w:val="24"/>
          <w:lang w:val="id-ID"/>
        </w:rPr>
        <w:t xml:space="preserve"> atau organisasi yang melaksanakan tujuan-tujuan kerja bersifat jangka panjang.</w:t>
      </w:r>
    </w:p>
    <w:p w:rsidR="00D87C6B" w:rsidRPr="00D87C6B" w:rsidRDefault="00895221" w:rsidP="00D87C6B">
      <w:pPr>
        <w:pStyle w:val="ListParagraph"/>
        <w:numPr>
          <w:ilvl w:val="0"/>
          <w:numId w:val="24"/>
        </w:numPr>
        <w:tabs>
          <w:tab w:val="left" w:pos="1276"/>
        </w:tabs>
        <w:autoSpaceDE w:val="0"/>
        <w:autoSpaceDN w:val="0"/>
        <w:adjustRightInd w:val="0"/>
        <w:spacing w:after="0" w:line="360" w:lineRule="auto"/>
        <w:jc w:val="both"/>
        <w:rPr>
          <w:rFonts w:ascii="Garamond" w:hAnsi="Garamond"/>
          <w:b/>
          <w:sz w:val="24"/>
          <w:szCs w:val="24"/>
          <w:lang w:val="id-ID"/>
        </w:rPr>
      </w:pPr>
      <w:r>
        <w:rPr>
          <w:rFonts w:ascii="Garamond" w:hAnsi="Garamond"/>
          <w:sz w:val="24"/>
          <w:szCs w:val="24"/>
          <w:lang w:val="id-ID"/>
        </w:rPr>
        <w:t xml:space="preserve"> </w:t>
      </w:r>
      <w:r w:rsidR="00F91377" w:rsidRPr="000338BE">
        <w:rPr>
          <w:rFonts w:ascii="Garamond" w:hAnsi="Garamond"/>
          <w:sz w:val="24"/>
          <w:szCs w:val="24"/>
          <w:lang w:val="id-ID"/>
        </w:rPr>
        <w:t>Setiap bidang kerja atau jabatan membutuhkan keahlian dan pengetahuan tertentu</w:t>
      </w:r>
    </w:p>
    <w:p w:rsidR="00EB2F69" w:rsidRPr="00D87C6B" w:rsidRDefault="000A0287" w:rsidP="00D87C6B">
      <w:pPr>
        <w:tabs>
          <w:tab w:val="left" w:pos="1276"/>
        </w:tabs>
        <w:autoSpaceDE w:val="0"/>
        <w:autoSpaceDN w:val="0"/>
        <w:adjustRightInd w:val="0"/>
        <w:spacing w:after="0" w:line="360" w:lineRule="auto"/>
        <w:ind w:left="993"/>
        <w:jc w:val="both"/>
        <w:rPr>
          <w:rFonts w:ascii="Garamond" w:hAnsi="Garamond"/>
          <w:b/>
          <w:sz w:val="24"/>
          <w:szCs w:val="24"/>
          <w:lang w:val="id-ID"/>
        </w:rPr>
      </w:pPr>
      <w:r w:rsidRPr="00D87C6B">
        <w:rPr>
          <w:rFonts w:ascii="Garamond" w:hAnsi="Garamond"/>
          <w:b/>
          <w:sz w:val="24"/>
          <w:szCs w:val="24"/>
          <w:lang w:val="id-ID"/>
        </w:rPr>
        <w:tab/>
      </w:r>
    </w:p>
    <w:p w:rsidR="006C6A99" w:rsidRDefault="00D87C6B" w:rsidP="000338BE">
      <w:pPr>
        <w:tabs>
          <w:tab w:val="left" w:pos="1418"/>
        </w:tabs>
        <w:spacing w:after="0" w:line="360" w:lineRule="auto"/>
        <w:ind w:left="993"/>
        <w:jc w:val="both"/>
        <w:rPr>
          <w:rFonts w:ascii="Garamond" w:hAnsi="Garamond"/>
          <w:sz w:val="24"/>
          <w:szCs w:val="24"/>
          <w:lang w:val="id-ID"/>
        </w:rPr>
      </w:pPr>
      <w:r>
        <w:rPr>
          <w:rFonts w:ascii="Garamond" w:hAnsi="Garamond"/>
          <w:sz w:val="24"/>
          <w:szCs w:val="24"/>
          <w:lang w:val="id-ID"/>
        </w:rPr>
        <w:t xml:space="preserve">Melalui </w:t>
      </w:r>
      <w:r w:rsidR="0016116E" w:rsidRPr="007C0102">
        <w:rPr>
          <w:rFonts w:ascii="Garamond" w:hAnsi="Garamond"/>
          <w:sz w:val="24"/>
          <w:szCs w:val="24"/>
          <w:lang w:val="id-ID"/>
        </w:rPr>
        <w:t>birokrasi</w:t>
      </w:r>
      <w:r>
        <w:rPr>
          <w:rFonts w:ascii="Garamond" w:hAnsi="Garamond"/>
          <w:sz w:val="24"/>
          <w:szCs w:val="24"/>
          <w:lang w:val="id-ID"/>
        </w:rPr>
        <w:t xml:space="preserve">, </w:t>
      </w:r>
      <w:r w:rsidR="0016116E" w:rsidRPr="007C0102">
        <w:rPr>
          <w:rFonts w:ascii="Garamond" w:hAnsi="Garamond"/>
          <w:sz w:val="24"/>
          <w:szCs w:val="24"/>
          <w:lang w:val="id-ID"/>
        </w:rPr>
        <w:t>para pegawai ‘ditugaskan’ oleh suatu otoritas</w:t>
      </w:r>
      <w:r>
        <w:rPr>
          <w:rFonts w:ascii="Garamond" w:hAnsi="Garamond"/>
          <w:sz w:val="24"/>
          <w:szCs w:val="24"/>
          <w:lang w:val="id-ID"/>
        </w:rPr>
        <w:t xml:space="preserve"> dari</w:t>
      </w:r>
      <w:r w:rsidR="0016116E" w:rsidRPr="007C0102">
        <w:rPr>
          <w:rFonts w:ascii="Garamond" w:hAnsi="Garamond"/>
          <w:sz w:val="24"/>
          <w:szCs w:val="24"/>
          <w:lang w:val="id-ID"/>
        </w:rPr>
        <w:t xml:space="preserve"> atasan yang superior. </w:t>
      </w:r>
      <w:r w:rsidR="00085BF6" w:rsidRPr="007C0102">
        <w:rPr>
          <w:rFonts w:ascii="Garamond" w:hAnsi="Garamond"/>
          <w:sz w:val="24"/>
          <w:szCs w:val="24"/>
          <w:lang w:val="id-ID"/>
        </w:rPr>
        <w:t xml:space="preserve">Besaran gaji </w:t>
      </w:r>
      <w:r w:rsidR="007371D5" w:rsidRPr="007C0102">
        <w:rPr>
          <w:rFonts w:ascii="Garamond" w:hAnsi="Garamond"/>
          <w:sz w:val="24"/>
          <w:szCs w:val="24"/>
          <w:lang w:val="id-ID"/>
        </w:rPr>
        <w:t xml:space="preserve">dalam </w:t>
      </w:r>
      <w:r w:rsidR="00085BF6" w:rsidRPr="007C0102">
        <w:rPr>
          <w:rFonts w:ascii="Garamond" w:hAnsi="Garamond"/>
          <w:sz w:val="24"/>
          <w:szCs w:val="24"/>
          <w:lang w:val="id-ID"/>
        </w:rPr>
        <w:t>tatanan birokrasi</w:t>
      </w:r>
      <w:r w:rsidR="007371D5" w:rsidRPr="007C0102">
        <w:rPr>
          <w:rFonts w:ascii="Garamond" w:hAnsi="Garamond"/>
          <w:sz w:val="24"/>
          <w:szCs w:val="24"/>
          <w:lang w:val="id-ID"/>
        </w:rPr>
        <w:t xml:space="preserve"> diberi</w:t>
      </w:r>
      <w:r>
        <w:rPr>
          <w:rFonts w:ascii="Garamond" w:hAnsi="Garamond"/>
          <w:sz w:val="24"/>
          <w:szCs w:val="24"/>
          <w:lang w:val="id-ID"/>
        </w:rPr>
        <w:t xml:space="preserve"> secara hirarkis</w:t>
      </w:r>
      <w:r w:rsidR="007371D5" w:rsidRPr="007C0102">
        <w:rPr>
          <w:rFonts w:ascii="Garamond" w:hAnsi="Garamond"/>
          <w:sz w:val="24"/>
          <w:szCs w:val="24"/>
          <w:lang w:val="id-ID"/>
        </w:rPr>
        <w:t xml:space="preserve"> berdasarkan</w:t>
      </w:r>
      <w:r w:rsidR="00085BF6" w:rsidRPr="007C0102">
        <w:rPr>
          <w:rFonts w:ascii="Garamond" w:hAnsi="Garamond"/>
          <w:sz w:val="24"/>
          <w:szCs w:val="24"/>
          <w:lang w:val="id-ID"/>
        </w:rPr>
        <w:t xml:space="preserve"> </w:t>
      </w:r>
      <w:r w:rsidR="007371D5" w:rsidRPr="007C0102">
        <w:rPr>
          <w:rFonts w:ascii="Garamond" w:hAnsi="Garamond"/>
          <w:sz w:val="24"/>
          <w:szCs w:val="24"/>
          <w:lang w:val="id-ID"/>
        </w:rPr>
        <w:t>‘status’</w:t>
      </w:r>
      <w:r w:rsidR="00085BF6" w:rsidRPr="007C0102">
        <w:rPr>
          <w:rFonts w:ascii="Garamond" w:hAnsi="Garamond"/>
          <w:sz w:val="24"/>
          <w:szCs w:val="24"/>
          <w:lang w:val="id-ID"/>
        </w:rPr>
        <w:t xml:space="preserve"> (jabatan</w:t>
      </w:r>
      <w:r w:rsidR="007604DA" w:rsidRPr="007C0102">
        <w:rPr>
          <w:rFonts w:ascii="Garamond" w:hAnsi="Garamond"/>
          <w:sz w:val="24"/>
          <w:szCs w:val="24"/>
          <w:lang w:val="id-ID"/>
        </w:rPr>
        <w:t>/ ranking</w:t>
      </w:r>
      <w:r w:rsidR="00085BF6" w:rsidRPr="007C0102">
        <w:rPr>
          <w:rFonts w:ascii="Garamond" w:hAnsi="Garamond"/>
          <w:sz w:val="24"/>
          <w:szCs w:val="24"/>
          <w:lang w:val="id-ID"/>
        </w:rPr>
        <w:t>)</w:t>
      </w:r>
      <w:r w:rsidR="007371D5" w:rsidRPr="007C0102">
        <w:rPr>
          <w:rFonts w:ascii="Garamond" w:hAnsi="Garamond"/>
          <w:sz w:val="24"/>
          <w:szCs w:val="24"/>
          <w:lang w:val="id-ID"/>
        </w:rPr>
        <w:t xml:space="preserve">, dan berdasarkan </w:t>
      </w:r>
      <w:r w:rsidR="00390029">
        <w:rPr>
          <w:rFonts w:ascii="Garamond" w:hAnsi="Garamond"/>
          <w:sz w:val="24"/>
          <w:szCs w:val="24"/>
          <w:lang w:val="id-ID"/>
        </w:rPr>
        <w:t>periode</w:t>
      </w:r>
      <w:r w:rsidR="007371D5" w:rsidRPr="007C0102">
        <w:rPr>
          <w:rFonts w:ascii="Garamond" w:hAnsi="Garamond"/>
          <w:sz w:val="24"/>
          <w:szCs w:val="24"/>
          <w:lang w:val="id-ID"/>
        </w:rPr>
        <w:t xml:space="preserve"> waktu bekerja. Para pegawai</w:t>
      </w:r>
      <w:r w:rsidR="00197852">
        <w:rPr>
          <w:rFonts w:ascii="Garamond" w:hAnsi="Garamond"/>
          <w:sz w:val="24"/>
          <w:szCs w:val="24"/>
          <w:lang w:val="id-ID"/>
        </w:rPr>
        <w:t xml:space="preserve"> atau karyawan</w:t>
      </w:r>
      <w:r w:rsidR="007371D5" w:rsidRPr="007C0102">
        <w:rPr>
          <w:rFonts w:ascii="Garamond" w:hAnsi="Garamond"/>
          <w:sz w:val="24"/>
          <w:szCs w:val="24"/>
          <w:lang w:val="id-ID"/>
        </w:rPr>
        <w:t xml:space="preserve"> juga menerima kompensasi atau tunjangan (</w:t>
      </w:r>
      <w:r w:rsidR="007371D5" w:rsidRPr="007C0102">
        <w:rPr>
          <w:rFonts w:ascii="Garamond" w:hAnsi="Garamond"/>
          <w:i/>
          <w:sz w:val="24"/>
          <w:szCs w:val="24"/>
          <w:lang w:val="id-ID"/>
        </w:rPr>
        <w:t>variable pay</w:t>
      </w:r>
      <w:r w:rsidR="007371D5" w:rsidRPr="007C0102">
        <w:rPr>
          <w:rFonts w:ascii="Garamond" w:hAnsi="Garamond"/>
          <w:sz w:val="24"/>
          <w:szCs w:val="24"/>
          <w:lang w:val="id-ID"/>
        </w:rPr>
        <w:t>) dan jaminan hari tua</w:t>
      </w:r>
      <w:r w:rsidR="00E058E8">
        <w:rPr>
          <w:rFonts w:ascii="Garamond" w:hAnsi="Garamond"/>
          <w:sz w:val="24"/>
          <w:szCs w:val="24"/>
          <w:lang w:val="id-ID"/>
        </w:rPr>
        <w:t xml:space="preserve"> (Weber, 1946; </w:t>
      </w:r>
      <w:r w:rsidR="00E058E8">
        <w:rPr>
          <w:rFonts w:ascii="Garamond" w:hAnsi="Garamond"/>
          <w:sz w:val="24"/>
          <w:szCs w:val="24"/>
          <w:lang w:val="id-ID"/>
        </w:rPr>
        <w:lastRenderedPageBreak/>
        <w:t>197</w:t>
      </w:r>
      <w:r w:rsidR="00913111">
        <w:rPr>
          <w:rFonts w:ascii="Garamond" w:hAnsi="Garamond"/>
          <w:sz w:val="24"/>
          <w:szCs w:val="24"/>
          <w:lang w:val="id-ID"/>
        </w:rPr>
        <w:t>8</w:t>
      </w:r>
      <w:r w:rsidR="00E058E8">
        <w:rPr>
          <w:rFonts w:ascii="Garamond" w:hAnsi="Garamond"/>
          <w:sz w:val="24"/>
          <w:szCs w:val="24"/>
          <w:lang w:val="id-ID"/>
        </w:rPr>
        <w:t>; Lefort, 1986).</w:t>
      </w:r>
      <w:r w:rsidR="00FE53F2" w:rsidRPr="007C0102">
        <w:rPr>
          <w:rFonts w:ascii="Garamond" w:hAnsi="Garamond"/>
          <w:sz w:val="24"/>
          <w:szCs w:val="24"/>
          <w:lang w:val="id-ID"/>
        </w:rPr>
        <w:t xml:space="preserve"> </w:t>
      </w:r>
      <w:r w:rsidR="00390029">
        <w:rPr>
          <w:rFonts w:ascii="Garamond" w:hAnsi="Garamond"/>
          <w:sz w:val="24"/>
          <w:szCs w:val="24"/>
          <w:lang w:val="id-ID"/>
        </w:rPr>
        <w:t>Dalam</w:t>
      </w:r>
      <w:r w:rsidR="00FE53F2" w:rsidRPr="007C0102">
        <w:rPr>
          <w:rFonts w:ascii="Garamond" w:hAnsi="Garamond"/>
          <w:sz w:val="24"/>
          <w:szCs w:val="24"/>
          <w:lang w:val="id-ID"/>
        </w:rPr>
        <w:t xml:space="preserve"> tatanan</w:t>
      </w:r>
      <w:r w:rsidR="00390029">
        <w:rPr>
          <w:rFonts w:ascii="Garamond" w:hAnsi="Garamond"/>
          <w:sz w:val="24"/>
          <w:szCs w:val="24"/>
          <w:lang w:val="id-ID"/>
        </w:rPr>
        <w:t xml:space="preserve"> birokrasi yang bersifat</w:t>
      </w:r>
      <w:r w:rsidR="00FE53F2" w:rsidRPr="007C0102">
        <w:rPr>
          <w:rFonts w:ascii="Garamond" w:hAnsi="Garamond"/>
          <w:sz w:val="24"/>
          <w:szCs w:val="24"/>
          <w:lang w:val="id-ID"/>
        </w:rPr>
        <w:t xml:space="preserve"> hirarkis tersebut, para pe</w:t>
      </w:r>
      <w:r w:rsidR="00641091">
        <w:rPr>
          <w:rFonts w:ascii="Garamond" w:hAnsi="Garamond"/>
          <w:sz w:val="24"/>
          <w:szCs w:val="24"/>
          <w:lang w:val="id-ID"/>
        </w:rPr>
        <w:t>gawai</w:t>
      </w:r>
      <w:r w:rsidR="00197852">
        <w:rPr>
          <w:rFonts w:ascii="Garamond" w:hAnsi="Garamond"/>
          <w:sz w:val="24"/>
          <w:szCs w:val="24"/>
          <w:lang w:val="id-ID"/>
        </w:rPr>
        <w:t xml:space="preserve"> atau karyawan</w:t>
      </w:r>
      <w:r w:rsidR="00FE53F2" w:rsidRPr="007C0102">
        <w:rPr>
          <w:rFonts w:ascii="Garamond" w:hAnsi="Garamond"/>
          <w:sz w:val="24"/>
          <w:szCs w:val="24"/>
          <w:lang w:val="id-ID"/>
        </w:rPr>
        <w:t xml:space="preserve"> dengan jabatan yang rendah berusaha mencapai jabatan yang tinggi (karier)</w:t>
      </w:r>
      <w:r w:rsidR="007371D5" w:rsidRPr="007C0102">
        <w:rPr>
          <w:rFonts w:ascii="Garamond" w:hAnsi="Garamond"/>
          <w:sz w:val="24"/>
          <w:szCs w:val="24"/>
          <w:lang w:val="id-ID"/>
        </w:rPr>
        <w:t xml:space="preserve"> </w:t>
      </w:r>
      <w:r w:rsidR="00641091">
        <w:rPr>
          <w:rFonts w:ascii="Garamond" w:hAnsi="Garamond"/>
          <w:sz w:val="24"/>
          <w:szCs w:val="24"/>
          <w:lang w:val="id-ID"/>
        </w:rPr>
        <w:t xml:space="preserve">demi </w:t>
      </w:r>
      <w:r w:rsidR="00FE53F2" w:rsidRPr="007C0102">
        <w:rPr>
          <w:rFonts w:ascii="Garamond" w:hAnsi="Garamond"/>
          <w:sz w:val="24"/>
          <w:szCs w:val="24"/>
          <w:lang w:val="id-ID"/>
        </w:rPr>
        <w:t>mendapatkan gaji yang tinggi. Hal ini sering terjadi pada negara-negara yang tidak memberikan peluang bagi para pe</w:t>
      </w:r>
      <w:r w:rsidR="00641091">
        <w:rPr>
          <w:rFonts w:ascii="Garamond" w:hAnsi="Garamond"/>
          <w:sz w:val="24"/>
          <w:szCs w:val="24"/>
          <w:lang w:val="id-ID"/>
        </w:rPr>
        <w:t>gawai</w:t>
      </w:r>
      <w:r w:rsidR="00197852">
        <w:rPr>
          <w:rFonts w:ascii="Garamond" w:hAnsi="Garamond"/>
          <w:sz w:val="24"/>
          <w:szCs w:val="24"/>
          <w:lang w:val="id-ID"/>
        </w:rPr>
        <w:t xml:space="preserve"> atau karyawan</w:t>
      </w:r>
      <w:r w:rsidR="00FE53F2" w:rsidRPr="007C0102">
        <w:rPr>
          <w:rFonts w:ascii="Garamond" w:hAnsi="Garamond"/>
          <w:sz w:val="24"/>
          <w:szCs w:val="24"/>
          <w:lang w:val="id-ID"/>
        </w:rPr>
        <w:t xml:space="preserve"> dengan jabatan yang rendah. Di beberapa negara, situasi ini </w:t>
      </w:r>
      <w:r w:rsidR="00C6372F" w:rsidRPr="007C0102">
        <w:rPr>
          <w:rFonts w:ascii="Garamond" w:hAnsi="Garamond"/>
          <w:sz w:val="24"/>
          <w:szCs w:val="24"/>
          <w:lang w:val="id-ID"/>
        </w:rPr>
        <w:t>identik dengan</w:t>
      </w:r>
      <w:r w:rsidR="00FE53F2" w:rsidRPr="007C0102">
        <w:rPr>
          <w:rFonts w:ascii="Garamond" w:hAnsi="Garamond"/>
          <w:sz w:val="24"/>
          <w:szCs w:val="24"/>
          <w:lang w:val="id-ID"/>
        </w:rPr>
        <w:t xml:space="preserve"> pemberian gaji yang rendah bagi para pe</w:t>
      </w:r>
      <w:r w:rsidR="00641091">
        <w:rPr>
          <w:rFonts w:ascii="Garamond" w:hAnsi="Garamond"/>
          <w:sz w:val="24"/>
          <w:szCs w:val="24"/>
          <w:lang w:val="id-ID"/>
        </w:rPr>
        <w:t>gawai</w:t>
      </w:r>
      <w:r w:rsidR="006C6A99" w:rsidRPr="007C0102">
        <w:rPr>
          <w:rFonts w:ascii="Garamond" w:hAnsi="Garamond"/>
          <w:sz w:val="24"/>
          <w:szCs w:val="24"/>
          <w:lang w:val="id-ID"/>
        </w:rPr>
        <w:t xml:space="preserve"> (</w:t>
      </w:r>
      <w:r w:rsidR="00E058E8">
        <w:rPr>
          <w:rFonts w:ascii="Garamond" w:hAnsi="Garamond"/>
          <w:sz w:val="24"/>
          <w:szCs w:val="24"/>
          <w:lang w:val="id-ID"/>
        </w:rPr>
        <w:t>Weber</w:t>
      </w:r>
      <w:r w:rsidR="006C6A99" w:rsidRPr="007C0102">
        <w:rPr>
          <w:rFonts w:ascii="Garamond" w:hAnsi="Garamond"/>
          <w:sz w:val="24"/>
          <w:szCs w:val="24"/>
          <w:lang w:val="id-ID"/>
        </w:rPr>
        <w:t>, 1946</w:t>
      </w:r>
      <w:r w:rsidR="00E058E8">
        <w:rPr>
          <w:rFonts w:ascii="Garamond" w:hAnsi="Garamond"/>
          <w:sz w:val="24"/>
          <w:szCs w:val="24"/>
          <w:lang w:val="id-ID"/>
        </w:rPr>
        <w:t>; Lefort, 1986</w:t>
      </w:r>
      <w:r w:rsidR="006C6A99" w:rsidRPr="007C0102">
        <w:rPr>
          <w:rFonts w:ascii="Garamond" w:hAnsi="Garamond"/>
          <w:sz w:val="24"/>
          <w:szCs w:val="24"/>
          <w:lang w:val="id-ID"/>
        </w:rPr>
        <w:t xml:space="preserve">). </w:t>
      </w:r>
    </w:p>
    <w:p w:rsidR="000D4C98" w:rsidRDefault="000D4C98" w:rsidP="000338BE">
      <w:pPr>
        <w:tabs>
          <w:tab w:val="left" w:pos="1418"/>
        </w:tabs>
        <w:spacing w:after="0" w:line="360" w:lineRule="auto"/>
        <w:ind w:left="993"/>
        <w:jc w:val="both"/>
        <w:rPr>
          <w:rFonts w:ascii="Garamond" w:hAnsi="Garamond"/>
          <w:sz w:val="24"/>
          <w:szCs w:val="24"/>
          <w:lang w:val="id-ID"/>
        </w:rPr>
      </w:pPr>
    </w:p>
    <w:p w:rsidR="0092669C" w:rsidRPr="0090745C" w:rsidRDefault="0092669C" w:rsidP="0090745C">
      <w:pPr>
        <w:tabs>
          <w:tab w:val="left" w:pos="709"/>
          <w:tab w:val="left" w:pos="851"/>
          <w:tab w:val="left" w:pos="993"/>
        </w:tabs>
        <w:spacing w:after="0" w:line="360" w:lineRule="auto"/>
        <w:ind w:left="993"/>
        <w:jc w:val="both"/>
        <w:rPr>
          <w:rFonts w:ascii="Garamond" w:hAnsi="Garamond"/>
          <w:b/>
          <w:sz w:val="24"/>
          <w:szCs w:val="24"/>
          <w:lang w:val="id-ID"/>
        </w:rPr>
      </w:pPr>
      <w:r w:rsidRPr="0090745C">
        <w:rPr>
          <w:rFonts w:ascii="Garamond" w:hAnsi="Garamond"/>
          <w:b/>
          <w:sz w:val="24"/>
          <w:szCs w:val="24"/>
          <w:lang w:val="id-ID"/>
        </w:rPr>
        <w:t>Kelas</w:t>
      </w:r>
      <w:r w:rsidR="00E058E8" w:rsidRPr="0090745C">
        <w:rPr>
          <w:rFonts w:ascii="Garamond" w:hAnsi="Garamond"/>
          <w:b/>
          <w:sz w:val="24"/>
          <w:szCs w:val="24"/>
          <w:lang w:val="id-ID"/>
        </w:rPr>
        <w:t xml:space="preserve"> dan </w:t>
      </w:r>
      <w:r w:rsidR="00EA2874">
        <w:rPr>
          <w:rFonts w:ascii="Garamond" w:hAnsi="Garamond"/>
          <w:b/>
          <w:sz w:val="24"/>
          <w:szCs w:val="24"/>
          <w:lang w:val="id-ID"/>
        </w:rPr>
        <w:t>Proletarianisasi</w:t>
      </w:r>
    </w:p>
    <w:p w:rsidR="002837D5" w:rsidRDefault="00691C26" w:rsidP="00835616">
      <w:pPr>
        <w:spacing w:after="0" w:line="360" w:lineRule="auto"/>
        <w:ind w:left="993"/>
        <w:jc w:val="both"/>
        <w:rPr>
          <w:rFonts w:ascii="Garamond" w:hAnsi="Garamond" w:cs="Arial"/>
          <w:sz w:val="24"/>
          <w:szCs w:val="24"/>
          <w:lang w:val="id-ID"/>
        </w:rPr>
      </w:pPr>
      <w:r>
        <w:rPr>
          <w:rFonts w:ascii="Garamond" w:hAnsi="Garamond" w:cs="Arial"/>
          <w:sz w:val="24"/>
          <w:szCs w:val="24"/>
          <w:lang w:val="id-ID"/>
        </w:rPr>
        <w:t>Secara umum, dalam pandangan Marx (2010</w:t>
      </w:r>
      <w:r w:rsidR="002837D5">
        <w:rPr>
          <w:rFonts w:ascii="Garamond" w:hAnsi="Garamond" w:cs="Arial"/>
          <w:sz w:val="24"/>
          <w:szCs w:val="24"/>
          <w:lang w:val="id-ID"/>
        </w:rPr>
        <w:t>c</w:t>
      </w:r>
      <w:r>
        <w:rPr>
          <w:rFonts w:ascii="Garamond" w:hAnsi="Garamond" w:cs="Arial"/>
          <w:sz w:val="24"/>
          <w:szCs w:val="24"/>
          <w:lang w:val="id-ID"/>
        </w:rPr>
        <w:t>; 1</w:t>
      </w:r>
      <w:r w:rsidR="00C71BE5">
        <w:rPr>
          <w:rFonts w:ascii="Garamond" w:hAnsi="Garamond" w:cs="Arial"/>
          <w:sz w:val="24"/>
          <w:szCs w:val="24"/>
          <w:lang w:val="id-ID"/>
        </w:rPr>
        <w:t>9</w:t>
      </w:r>
      <w:r w:rsidR="000B053A">
        <w:rPr>
          <w:rFonts w:ascii="Garamond" w:hAnsi="Garamond" w:cs="Arial"/>
          <w:sz w:val="24"/>
          <w:szCs w:val="24"/>
          <w:lang w:val="id-ID"/>
        </w:rPr>
        <w:t>6</w:t>
      </w:r>
      <w:r w:rsidR="002D411D">
        <w:rPr>
          <w:rFonts w:ascii="Garamond" w:hAnsi="Garamond" w:cs="Arial"/>
          <w:sz w:val="24"/>
          <w:szCs w:val="24"/>
          <w:lang w:val="id-ID"/>
        </w:rPr>
        <w:t>8</w:t>
      </w:r>
      <w:r w:rsidR="00C71BE5">
        <w:rPr>
          <w:rFonts w:ascii="Garamond" w:hAnsi="Garamond" w:cs="Arial"/>
          <w:sz w:val="24"/>
          <w:szCs w:val="24"/>
          <w:lang w:val="id-ID"/>
        </w:rPr>
        <w:t>)</w:t>
      </w:r>
      <w:r w:rsidR="00A036F2">
        <w:rPr>
          <w:rFonts w:ascii="Garamond" w:hAnsi="Garamond" w:cs="Arial"/>
          <w:sz w:val="24"/>
          <w:szCs w:val="24"/>
          <w:lang w:val="id-ID"/>
        </w:rPr>
        <w:t xml:space="preserve">, terdapat tiga kelas dalam masyarakat, yakni kelas pemilik modal, kelas pekerja, </w:t>
      </w:r>
      <w:r w:rsidR="007875D6">
        <w:rPr>
          <w:rFonts w:ascii="Garamond" w:hAnsi="Garamond" w:cs="Arial"/>
          <w:sz w:val="24"/>
          <w:szCs w:val="24"/>
          <w:lang w:val="id-ID"/>
        </w:rPr>
        <w:t xml:space="preserve">serta </w:t>
      </w:r>
      <w:r w:rsidR="00A036F2">
        <w:rPr>
          <w:rFonts w:ascii="Garamond" w:hAnsi="Garamond" w:cs="Arial"/>
          <w:sz w:val="24"/>
          <w:szCs w:val="24"/>
          <w:lang w:val="id-ID"/>
        </w:rPr>
        <w:t xml:space="preserve">kelas menengah. </w:t>
      </w:r>
      <w:r w:rsidR="00E7637D" w:rsidRPr="007C0102">
        <w:rPr>
          <w:rFonts w:ascii="Garamond" w:hAnsi="Garamond" w:cs="Arial"/>
          <w:sz w:val="24"/>
          <w:szCs w:val="24"/>
        </w:rPr>
        <w:t>Pemilik modal</w:t>
      </w:r>
      <w:r w:rsidR="00F0684B">
        <w:rPr>
          <w:rFonts w:ascii="Garamond" w:hAnsi="Garamond" w:cs="Arial"/>
          <w:sz w:val="24"/>
          <w:szCs w:val="24"/>
          <w:lang w:val="id-ID"/>
        </w:rPr>
        <w:t xml:space="preserve"> (kapitalis)</w:t>
      </w:r>
      <w:r w:rsidR="00E7637D" w:rsidRPr="007C0102">
        <w:rPr>
          <w:rFonts w:ascii="Garamond" w:hAnsi="Garamond" w:cs="Arial"/>
          <w:sz w:val="24"/>
          <w:szCs w:val="24"/>
        </w:rPr>
        <w:t xml:space="preserve"> menguasai </w:t>
      </w:r>
      <w:r w:rsidR="00B640EF">
        <w:rPr>
          <w:rFonts w:ascii="Garamond" w:hAnsi="Garamond" w:cs="Arial"/>
          <w:sz w:val="24"/>
          <w:szCs w:val="24"/>
          <w:lang w:val="id-ID"/>
        </w:rPr>
        <w:t>kepemilikan</w:t>
      </w:r>
      <w:r w:rsidR="00E7637D" w:rsidRPr="007C0102">
        <w:rPr>
          <w:rFonts w:ascii="Garamond" w:hAnsi="Garamond" w:cs="Arial"/>
          <w:sz w:val="24"/>
          <w:szCs w:val="24"/>
        </w:rPr>
        <w:t xml:space="preserve"> alat produksi </w:t>
      </w:r>
      <w:r w:rsidR="00B640EF">
        <w:rPr>
          <w:rFonts w:ascii="Garamond" w:hAnsi="Garamond" w:cs="Arial"/>
          <w:sz w:val="24"/>
          <w:szCs w:val="24"/>
          <w:lang w:val="id-ID"/>
        </w:rPr>
        <w:t xml:space="preserve">dan mempekerjakan </w:t>
      </w:r>
      <w:r w:rsidR="00557083">
        <w:rPr>
          <w:rFonts w:ascii="Garamond" w:hAnsi="Garamond" w:cs="Arial"/>
          <w:sz w:val="24"/>
          <w:szCs w:val="24"/>
          <w:lang w:val="id-ID"/>
        </w:rPr>
        <w:t xml:space="preserve">para </w:t>
      </w:r>
      <w:r w:rsidR="00F0684B">
        <w:rPr>
          <w:rFonts w:ascii="Garamond" w:hAnsi="Garamond" w:cs="Arial"/>
          <w:sz w:val="24"/>
          <w:szCs w:val="24"/>
          <w:lang w:val="id-ID"/>
        </w:rPr>
        <w:t>pekerja (buruh)</w:t>
      </w:r>
      <w:r w:rsidR="007875D6">
        <w:rPr>
          <w:rFonts w:ascii="Garamond" w:hAnsi="Garamond" w:cs="Arial"/>
          <w:sz w:val="24"/>
          <w:szCs w:val="24"/>
          <w:lang w:val="id-ID"/>
        </w:rPr>
        <w:t xml:space="preserve"> dalam waktu kerja tertentu</w:t>
      </w:r>
      <w:r w:rsidR="00557083">
        <w:rPr>
          <w:rFonts w:ascii="Garamond" w:hAnsi="Garamond" w:cs="Arial"/>
          <w:sz w:val="24"/>
          <w:szCs w:val="24"/>
          <w:lang w:val="id-ID"/>
        </w:rPr>
        <w:t xml:space="preserve">. Sedangkan </w:t>
      </w:r>
      <w:r w:rsidR="007875D6">
        <w:rPr>
          <w:rFonts w:ascii="Garamond" w:hAnsi="Garamond" w:cs="Arial"/>
          <w:sz w:val="24"/>
          <w:szCs w:val="24"/>
          <w:lang w:val="id-ID"/>
        </w:rPr>
        <w:t xml:space="preserve">para </w:t>
      </w:r>
      <w:r w:rsidR="00F0684B">
        <w:rPr>
          <w:rFonts w:ascii="Garamond" w:hAnsi="Garamond" w:cs="Arial"/>
          <w:sz w:val="24"/>
          <w:szCs w:val="24"/>
          <w:lang w:val="id-ID"/>
        </w:rPr>
        <w:t>pekerja</w:t>
      </w:r>
      <w:r w:rsidR="007875D6">
        <w:rPr>
          <w:rFonts w:ascii="Garamond" w:hAnsi="Garamond" w:cs="Arial"/>
          <w:sz w:val="24"/>
          <w:szCs w:val="24"/>
          <w:lang w:val="id-ID"/>
        </w:rPr>
        <w:t xml:space="preserve"> hanya memiliki tenaga </w:t>
      </w:r>
      <w:r w:rsidR="00F0684B">
        <w:rPr>
          <w:rFonts w:ascii="Garamond" w:hAnsi="Garamond" w:cs="Arial"/>
          <w:sz w:val="24"/>
          <w:szCs w:val="24"/>
          <w:lang w:val="id-ID"/>
        </w:rPr>
        <w:t xml:space="preserve">yang digunakan </w:t>
      </w:r>
      <w:r w:rsidR="007875D6">
        <w:rPr>
          <w:rFonts w:ascii="Garamond" w:hAnsi="Garamond" w:cs="Arial"/>
          <w:sz w:val="24"/>
          <w:szCs w:val="24"/>
          <w:lang w:val="id-ID"/>
        </w:rPr>
        <w:t>bekerja</w:t>
      </w:r>
      <w:r w:rsidR="00F0684B">
        <w:rPr>
          <w:rFonts w:ascii="Garamond" w:hAnsi="Garamond" w:cs="Arial"/>
          <w:sz w:val="24"/>
          <w:szCs w:val="24"/>
          <w:lang w:val="id-ID"/>
        </w:rPr>
        <w:t xml:space="preserve"> (</w:t>
      </w:r>
      <w:r w:rsidR="00F0684B" w:rsidRPr="00F0684B">
        <w:rPr>
          <w:rFonts w:ascii="Garamond" w:hAnsi="Garamond" w:cs="Arial"/>
          <w:i/>
          <w:sz w:val="24"/>
          <w:szCs w:val="24"/>
          <w:lang w:val="id-ID"/>
        </w:rPr>
        <w:t>labour power</w:t>
      </w:r>
      <w:r w:rsidR="00F0684B">
        <w:rPr>
          <w:rFonts w:ascii="Garamond" w:hAnsi="Garamond" w:cs="Arial"/>
          <w:sz w:val="24"/>
          <w:szCs w:val="24"/>
          <w:lang w:val="id-ID"/>
        </w:rPr>
        <w:t>). Tenaga dari para pekerja itu digunakan untuk memproduksi komoditas</w:t>
      </w:r>
      <w:r w:rsidR="002837D5">
        <w:rPr>
          <w:rFonts w:ascii="Garamond" w:hAnsi="Garamond" w:cs="Arial"/>
          <w:sz w:val="24"/>
          <w:szCs w:val="24"/>
          <w:lang w:val="id-ID"/>
        </w:rPr>
        <w:t>. Karena tenaga dari pekerja telah dikeluarkan, maka para pemilik modal pun memberi upah kepada para pekerja berdasarkan waktu kerja (Marx, 2010a).</w:t>
      </w:r>
    </w:p>
    <w:p w:rsidR="002837D5" w:rsidRDefault="002837D5" w:rsidP="00835616">
      <w:pPr>
        <w:spacing w:after="0" w:line="360" w:lineRule="auto"/>
        <w:ind w:left="993"/>
        <w:jc w:val="both"/>
        <w:rPr>
          <w:rFonts w:ascii="Garamond" w:hAnsi="Garamond" w:cs="Arial"/>
          <w:sz w:val="24"/>
          <w:szCs w:val="24"/>
          <w:lang w:val="id-ID"/>
        </w:rPr>
      </w:pPr>
    </w:p>
    <w:p w:rsidR="005904D9" w:rsidRDefault="005904D9" w:rsidP="00835616">
      <w:pPr>
        <w:spacing w:after="0" w:line="360" w:lineRule="auto"/>
        <w:ind w:left="993"/>
        <w:jc w:val="both"/>
        <w:rPr>
          <w:rFonts w:ascii="Garamond" w:hAnsi="Garamond" w:cs="Arial"/>
          <w:sz w:val="24"/>
          <w:szCs w:val="24"/>
          <w:lang w:val="id-ID"/>
        </w:rPr>
      </w:pPr>
      <w:r>
        <w:rPr>
          <w:rFonts w:ascii="Garamond" w:hAnsi="Garamond" w:cs="Arial"/>
          <w:sz w:val="24"/>
          <w:szCs w:val="24"/>
          <w:lang w:val="id-ID"/>
        </w:rPr>
        <w:t>Nilai</w:t>
      </w:r>
      <w:r w:rsidR="005148D3">
        <w:rPr>
          <w:rFonts w:ascii="Garamond" w:hAnsi="Garamond" w:cs="Arial"/>
          <w:sz w:val="24"/>
          <w:szCs w:val="24"/>
          <w:lang w:val="id-ID"/>
        </w:rPr>
        <w:t xml:space="preserve"> dari</w:t>
      </w:r>
      <w:r>
        <w:rPr>
          <w:rFonts w:ascii="Garamond" w:hAnsi="Garamond" w:cs="Arial"/>
          <w:sz w:val="24"/>
          <w:szCs w:val="24"/>
          <w:lang w:val="id-ID"/>
        </w:rPr>
        <w:t xml:space="preserve"> </w:t>
      </w:r>
      <w:r w:rsidR="00BB761F">
        <w:rPr>
          <w:rFonts w:ascii="Garamond" w:hAnsi="Garamond" w:cs="Arial"/>
          <w:sz w:val="24"/>
          <w:szCs w:val="24"/>
          <w:lang w:val="id-ID"/>
        </w:rPr>
        <w:t xml:space="preserve">suatu </w:t>
      </w:r>
      <w:r>
        <w:rPr>
          <w:rFonts w:ascii="Garamond" w:hAnsi="Garamond" w:cs="Arial"/>
          <w:sz w:val="24"/>
          <w:szCs w:val="24"/>
          <w:lang w:val="id-ID"/>
        </w:rPr>
        <w:t>komoditas</w:t>
      </w:r>
      <w:r w:rsidR="00BB761F">
        <w:rPr>
          <w:rFonts w:ascii="Garamond" w:hAnsi="Garamond" w:cs="Arial"/>
          <w:sz w:val="24"/>
          <w:szCs w:val="24"/>
          <w:lang w:val="id-ID"/>
        </w:rPr>
        <w:t xml:space="preserve"> (</w:t>
      </w:r>
      <w:r w:rsidR="00BB761F" w:rsidRPr="007D1A20">
        <w:rPr>
          <w:rFonts w:ascii="Garamond" w:hAnsi="Garamond" w:cs="Arial"/>
          <w:i/>
          <w:sz w:val="24"/>
          <w:szCs w:val="24"/>
          <w:lang w:val="id-ID"/>
        </w:rPr>
        <w:t>value</w:t>
      </w:r>
      <w:r w:rsidR="00BB761F">
        <w:rPr>
          <w:rFonts w:ascii="Garamond" w:hAnsi="Garamond" w:cs="Arial"/>
          <w:sz w:val="24"/>
          <w:szCs w:val="24"/>
          <w:lang w:val="id-ID"/>
        </w:rPr>
        <w:t xml:space="preserve">) ditentukan oleh tenaga yang dikeluarkan oleh pekerja dalam waktu kerja tertentu. </w:t>
      </w:r>
      <w:r w:rsidR="007D1A20">
        <w:rPr>
          <w:rFonts w:ascii="Garamond" w:hAnsi="Garamond" w:cs="Arial"/>
          <w:sz w:val="24"/>
          <w:szCs w:val="24"/>
          <w:lang w:val="id-ID"/>
        </w:rPr>
        <w:t>Misalnya, nilai dari sepasang sepatu ditentukan oleh tenaga yang dikeluarkan oleh para pekerja selama 8 jam kerja. Nilai dari komoditas kemudian termanifestasikan dalam bentuk nilai tukar (</w:t>
      </w:r>
      <w:r w:rsidR="007D1A20" w:rsidRPr="007D1A20">
        <w:rPr>
          <w:rFonts w:ascii="Garamond" w:hAnsi="Garamond" w:cs="Arial"/>
          <w:i/>
          <w:sz w:val="24"/>
          <w:szCs w:val="24"/>
          <w:lang w:val="id-ID"/>
        </w:rPr>
        <w:t>exchange value</w:t>
      </w:r>
      <w:r w:rsidR="007D1A20">
        <w:rPr>
          <w:rFonts w:ascii="Garamond" w:hAnsi="Garamond" w:cs="Arial"/>
          <w:sz w:val="24"/>
          <w:szCs w:val="24"/>
          <w:lang w:val="id-ID"/>
        </w:rPr>
        <w:t xml:space="preserve">) atau harga. </w:t>
      </w:r>
      <w:r w:rsidR="00B91EE1">
        <w:rPr>
          <w:rFonts w:ascii="Garamond" w:hAnsi="Garamond" w:cs="Arial"/>
          <w:sz w:val="24"/>
          <w:szCs w:val="24"/>
          <w:lang w:val="id-ID"/>
        </w:rPr>
        <w:t>Secara umum, pemilik modal mendapat keuntungan atau nilai lebih (</w:t>
      </w:r>
      <w:r w:rsidR="00B91EE1" w:rsidRPr="00B91EE1">
        <w:rPr>
          <w:rFonts w:ascii="Garamond" w:hAnsi="Garamond" w:cs="Arial"/>
          <w:i/>
          <w:sz w:val="24"/>
          <w:szCs w:val="24"/>
          <w:lang w:val="id-ID"/>
        </w:rPr>
        <w:t>surplus value</w:t>
      </w:r>
      <w:r w:rsidR="00B91EE1">
        <w:rPr>
          <w:rFonts w:ascii="Garamond" w:hAnsi="Garamond" w:cs="Arial"/>
          <w:sz w:val="24"/>
          <w:szCs w:val="24"/>
          <w:lang w:val="id-ID"/>
        </w:rPr>
        <w:t xml:space="preserve">) melalui </w:t>
      </w:r>
      <w:r w:rsidR="00B91EE1" w:rsidRPr="00B91EE1">
        <w:rPr>
          <w:rFonts w:ascii="Garamond" w:hAnsi="Garamond" w:cs="Arial"/>
          <w:sz w:val="24"/>
          <w:szCs w:val="24"/>
          <w:lang w:val="id-ID"/>
        </w:rPr>
        <w:t>pemberian upah yang tak sesuai waktu kerja</w:t>
      </w:r>
      <w:r w:rsidR="00B91EE1">
        <w:rPr>
          <w:rFonts w:ascii="Garamond" w:hAnsi="Garamond" w:cs="Arial"/>
          <w:sz w:val="24"/>
          <w:szCs w:val="24"/>
          <w:lang w:val="id-ID"/>
        </w:rPr>
        <w:t>, dan</w:t>
      </w:r>
      <w:r w:rsidR="00B91EE1" w:rsidRPr="00B91EE1">
        <w:rPr>
          <w:rFonts w:ascii="Garamond" w:hAnsi="Garamond" w:cs="Arial"/>
          <w:sz w:val="24"/>
          <w:szCs w:val="24"/>
          <w:lang w:val="id-ID"/>
        </w:rPr>
        <w:t xml:space="preserve"> penambahan waktu kerja</w:t>
      </w:r>
      <w:r w:rsidR="00B91EE1">
        <w:rPr>
          <w:rFonts w:ascii="Garamond" w:hAnsi="Garamond" w:cs="Arial"/>
          <w:sz w:val="24"/>
          <w:szCs w:val="24"/>
          <w:lang w:val="id-ID"/>
        </w:rPr>
        <w:t xml:space="preserve"> dengan upah yang tetap</w:t>
      </w:r>
      <w:r w:rsidR="00057BD8">
        <w:rPr>
          <w:rFonts w:ascii="Garamond" w:hAnsi="Garamond" w:cs="Arial"/>
          <w:sz w:val="24"/>
          <w:szCs w:val="24"/>
          <w:lang w:val="id-ID"/>
        </w:rPr>
        <w:t xml:space="preserve"> (Marx, 2010a).</w:t>
      </w:r>
      <w:r w:rsidR="00B91EE1">
        <w:rPr>
          <w:rFonts w:ascii="Garamond" w:hAnsi="Garamond" w:cs="Arial"/>
          <w:sz w:val="24"/>
          <w:szCs w:val="24"/>
          <w:lang w:val="id-ID"/>
        </w:rPr>
        <w:t xml:space="preserve"> Hal ini merupakan bentuk eksploitasi pemilik modal terhadap pekerja. </w:t>
      </w:r>
      <w:r w:rsidR="00057BD8">
        <w:rPr>
          <w:rFonts w:ascii="Garamond" w:hAnsi="Garamond" w:cs="Arial"/>
          <w:sz w:val="24"/>
          <w:szCs w:val="24"/>
          <w:lang w:val="id-ID"/>
        </w:rPr>
        <w:t>Dalam konteks ini, k</w:t>
      </w:r>
      <w:r w:rsidR="00057BD8" w:rsidRPr="007C0102">
        <w:rPr>
          <w:rFonts w:ascii="Garamond" w:hAnsi="Garamond" w:cs="Arial"/>
          <w:sz w:val="24"/>
          <w:szCs w:val="24"/>
          <w:lang w:val="id-ID"/>
        </w:rPr>
        <w:t xml:space="preserve">euntungan terutama diperoleh dari pekerja yang mendapat </w:t>
      </w:r>
      <w:r w:rsidR="00057BD8">
        <w:rPr>
          <w:rFonts w:ascii="Garamond" w:hAnsi="Garamond" w:cs="Arial"/>
          <w:sz w:val="24"/>
          <w:szCs w:val="24"/>
          <w:lang w:val="id-ID"/>
        </w:rPr>
        <w:t>upah</w:t>
      </w:r>
      <w:r w:rsidR="00057BD8" w:rsidRPr="007C0102">
        <w:rPr>
          <w:rFonts w:ascii="Garamond" w:hAnsi="Garamond" w:cs="Arial"/>
          <w:sz w:val="24"/>
          <w:szCs w:val="24"/>
          <w:lang w:val="id-ID"/>
        </w:rPr>
        <w:t xml:space="preserve"> rendah dan</w:t>
      </w:r>
      <w:r w:rsidR="00057BD8">
        <w:rPr>
          <w:rFonts w:ascii="Garamond" w:hAnsi="Garamond" w:cs="Arial"/>
          <w:sz w:val="24"/>
          <w:szCs w:val="24"/>
          <w:lang w:val="id-ID"/>
        </w:rPr>
        <w:t xml:space="preserve"> </w:t>
      </w:r>
      <w:r w:rsidR="00057BD8" w:rsidRPr="007C0102">
        <w:rPr>
          <w:rFonts w:ascii="Garamond" w:hAnsi="Garamond" w:cs="Arial"/>
          <w:sz w:val="24"/>
          <w:szCs w:val="24"/>
          <w:lang w:val="id-ID"/>
        </w:rPr>
        <w:t xml:space="preserve">dikontrak dalam periode </w:t>
      </w:r>
      <w:r w:rsidR="00057BD8">
        <w:rPr>
          <w:rFonts w:ascii="Garamond" w:hAnsi="Garamond" w:cs="Arial"/>
          <w:sz w:val="24"/>
          <w:szCs w:val="24"/>
          <w:lang w:val="id-ID"/>
        </w:rPr>
        <w:t>tertentu</w:t>
      </w:r>
      <w:r w:rsidR="00057BD8" w:rsidRPr="007C0102">
        <w:rPr>
          <w:rFonts w:ascii="Garamond" w:hAnsi="Garamond" w:cs="Arial"/>
          <w:sz w:val="24"/>
          <w:szCs w:val="24"/>
          <w:lang w:val="id-ID"/>
        </w:rPr>
        <w:t xml:space="preserve"> (Bottomore, 1991).</w:t>
      </w:r>
      <w:r w:rsidR="00057BD8">
        <w:rPr>
          <w:rFonts w:ascii="Garamond" w:hAnsi="Garamond" w:cs="Arial"/>
          <w:sz w:val="24"/>
          <w:szCs w:val="24"/>
          <w:lang w:val="id-ID"/>
        </w:rPr>
        <w:t xml:space="preserve"> </w:t>
      </w:r>
      <w:r w:rsidR="00B91EE1">
        <w:rPr>
          <w:rFonts w:ascii="Garamond" w:hAnsi="Garamond" w:cs="Arial"/>
          <w:sz w:val="24"/>
          <w:szCs w:val="24"/>
          <w:lang w:val="id-ID"/>
        </w:rPr>
        <w:t>Ketika keuntungan makin meningkat, maka akan ada akumulasi modal (Marx, 2010a).</w:t>
      </w:r>
      <w:r w:rsidR="004A5CF3">
        <w:rPr>
          <w:rFonts w:ascii="Garamond" w:hAnsi="Garamond" w:cs="Arial"/>
          <w:sz w:val="24"/>
          <w:szCs w:val="24"/>
          <w:lang w:val="id-ID"/>
        </w:rPr>
        <w:t xml:space="preserve"> </w:t>
      </w:r>
    </w:p>
    <w:p w:rsidR="00B91EE1" w:rsidRDefault="00B91EE1" w:rsidP="00835616">
      <w:pPr>
        <w:spacing w:after="0" w:line="360" w:lineRule="auto"/>
        <w:ind w:left="993"/>
        <w:jc w:val="both"/>
        <w:rPr>
          <w:rFonts w:ascii="Garamond" w:hAnsi="Garamond" w:cs="Arial"/>
          <w:sz w:val="24"/>
          <w:szCs w:val="24"/>
          <w:lang w:val="id-ID"/>
        </w:rPr>
      </w:pPr>
    </w:p>
    <w:p w:rsidR="002337F4" w:rsidRDefault="00057BD8" w:rsidP="00835616">
      <w:pPr>
        <w:spacing w:after="0" w:line="360" w:lineRule="auto"/>
        <w:ind w:left="993"/>
        <w:jc w:val="both"/>
        <w:rPr>
          <w:rFonts w:ascii="Garamond" w:hAnsi="Garamond"/>
          <w:sz w:val="24"/>
          <w:szCs w:val="24"/>
          <w:lang w:val="id-ID"/>
        </w:rPr>
      </w:pPr>
      <w:r>
        <w:rPr>
          <w:rFonts w:ascii="Garamond" w:hAnsi="Garamond"/>
          <w:sz w:val="24"/>
          <w:szCs w:val="24"/>
          <w:lang w:val="id-ID"/>
        </w:rPr>
        <w:t>Posisi</w:t>
      </w:r>
      <w:r w:rsidR="005567BF" w:rsidRPr="007C0102">
        <w:rPr>
          <w:rFonts w:ascii="Garamond" w:hAnsi="Garamond"/>
          <w:sz w:val="24"/>
          <w:szCs w:val="24"/>
          <w:lang w:val="id-ID"/>
        </w:rPr>
        <w:t xml:space="preserve"> kelas menengah (</w:t>
      </w:r>
      <w:r w:rsidR="005567BF" w:rsidRPr="007C0102">
        <w:rPr>
          <w:rFonts w:ascii="Garamond" w:hAnsi="Garamond"/>
          <w:i/>
          <w:sz w:val="24"/>
          <w:szCs w:val="24"/>
          <w:lang w:val="id-ID"/>
        </w:rPr>
        <w:t>middle class</w:t>
      </w:r>
      <w:r w:rsidR="005567BF" w:rsidRPr="007C0102">
        <w:rPr>
          <w:rFonts w:ascii="Garamond" w:hAnsi="Garamond"/>
          <w:sz w:val="24"/>
          <w:szCs w:val="24"/>
          <w:lang w:val="id-ID"/>
        </w:rPr>
        <w:t>)</w:t>
      </w:r>
      <w:r w:rsidR="00227445" w:rsidRPr="007C0102">
        <w:rPr>
          <w:rFonts w:ascii="Garamond" w:hAnsi="Garamond"/>
          <w:sz w:val="24"/>
          <w:szCs w:val="24"/>
          <w:lang w:val="id-ID"/>
        </w:rPr>
        <w:t xml:space="preserve"> </w:t>
      </w:r>
      <w:r w:rsidR="00CD3E54" w:rsidRPr="007C0102">
        <w:rPr>
          <w:rFonts w:ascii="Garamond" w:hAnsi="Garamond"/>
          <w:sz w:val="24"/>
          <w:szCs w:val="24"/>
          <w:lang w:val="id-ID"/>
        </w:rPr>
        <w:t>berada di antara kelas pemilik modal dan kelas pekerja (buruh)</w:t>
      </w:r>
      <w:r w:rsidR="00B33034" w:rsidRPr="007C0102">
        <w:rPr>
          <w:rFonts w:ascii="Garamond" w:hAnsi="Garamond"/>
          <w:sz w:val="24"/>
          <w:szCs w:val="24"/>
          <w:lang w:val="id-ID"/>
        </w:rPr>
        <w:t xml:space="preserve">. Kelas </w:t>
      </w:r>
      <w:r w:rsidR="00A62F4D">
        <w:rPr>
          <w:rFonts w:ascii="Garamond" w:hAnsi="Garamond"/>
          <w:sz w:val="24"/>
          <w:szCs w:val="24"/>
          <w:lang w:val="id-ID"/>
        </w:rPr>
        <w:t>menengah</w:t>
      </w:r>
      <w:r w:rsidR="00B33034" w:rsidRPr="007C0102">
        <w:rPr>
          <w:rFonts w:ascii="Garamond" w:hAnsi="Garamond"/>
          <w:sz w:val="24"/>
          <w:szCs w:val="24"/>
          <w:lang w:val="id-ID"/>
        </w:rPr>
        <w:t xml:space="preserve"> </w:t>
      </w:r>
      <w:r w:rsidR="00AE57F6">
        <w:rPr>
          <w:rFonts w:ascii="Garamond" w:hAnsi="Garamond"/>
          <w:sz w:val="24"/>
          <w:szCs w:val="24"/>
          <w:lang w:val="id-ID"/>
        </w:rPr>
        <w:t xml:space="preserve">sering dianggap sebagai </w:t>
      </w:r>
      <w:r w:rsidR="00B33034" w:rsidRPr="007C0102">
        <w:rPr>
          <w:rFonts w:ascii="Garamond" w:hAnsi="Garamond"/>
          <w:sz w:val="24"/>
          <w:szCs w:val="24"/>
          <w:lang w:val="id-ID"/>
        </w:rPr>
        <w:t>kelas yang tidak produktif (</w:t>
      </w:r>
      <w:r w:rsidR="00B33034" w:rsidRPr="007C0102">
        <w:rPr>
          <w:rFonts w:ascii="Garamond" w:hAnsi="Garamond"/>
          <w:i/>
          <w:sz w:val="24"/>
          <w:szCs w:val="24"/>
          <w:lang w:val="id-ID"/>
        </w:rPr>
        <w:t>unproductive labour</w:t>
      </w:r>
      <w:r w:rsidR="00B33034" w:rsidRPr="007C0102">
        <w:rPr>
          <w:rFonts w:ascii="Garamond" w:hAnsi="Garamond"/>
          <w:sz w:val="24"/>
          <w:szCs w:val="24"/>
          <w:lang w:val="id-ID"/>
        </w:rPr>
        <w:t>)</w:t>
      </w:r>
      <w:r w:rsidR="000A6E3D">
        <w:rPr>
          <w:rFonts w:ascii="Garamond" w:hAnsi="Garamond"/>
          <w:sz w:val="24"/>
          <w:szCs w:val="24"/>
          <w:lang w:val="id-ID"/>
        </w:rPr>
        <w:t>,</w:t>
      </w:r>
      <w:r w:rsidR="00B33034" w:rsidRPr="007C0102">
        <w:rPr>
          <w:rFonts w:ascii="Garamond" w:hAnsi="Garamond"/>
          <w:sz w:val="24"/>
          <w:szCs w:val="24"/>
          <w:lang w:val="id-ID"/>
        </w:rPr>
        <w:t xml:space="preserve"> karena tidak </w:t>
      </w:r>
      <w:r w:rsidR="000A6E3D">
        <w:rPr>
          <w:rFonts w:ascii="Garamond" w:hAnsi="Garamond"/>
          <w:sz w:val="24"/>
          <w:szCs w:val="24"/>
          <w:lang w:val="id-ID"/>
        </w:rPr>
        <w:t>mem</w:t>
      </w:r>
      <w:r w:rsidR="00B33034" w:rsidRPr="007C0102">
        <w:rPr>
          <w:rFonts w:ascii="Garamond" w:hAnsi="Garamond"/>
          <w:sz w:val="24"/>
          <w:szCs w:val="24"/>
          <w:lang w:val="id-ID"/>
        </w:rPr>
        <w:t>produksi</w:t>
      </w:r>
      <w:r w:rsidR="001C2140" w:rsidRPr="007C0102">
        <w:rPr>
          <w:rFonts w:ascii="Garamond" w:hAnsi="Garamond"/>
          <w:sz w:val="24"/>
          <w:szCs w:val="24"/>
          <w:lang w:val="id-ID"/>
        </w:rPr>
        <w:t xml:space="preserve"> komodit</w:t>
      </w:r>
      <w:r>
        <w:rPr>
          <w:rFonts w:ascii="Garamond" w:hAnsi="Garamond"/>
          <w:sz w:val="24"/>
          <w:szCs w:val="24"/>
          <w:lang w:val="id-ID"/>
        </w:rPr>
        <w:t>as</w:t>
      </w:r>
      <w:r w:rsidR="000A6E3D">
        <w:rPr>
          <w:rFonts w:ascii="Garamond" w:hAnsi="Garamond"/>
          <w:sz w:val="24"/>
          <w:szCs w:val="24"/>
          <w:lang w:val="id-ID"/>
        </w:rPr>
        <w:t>, dan hanya me</w:t>
      </w:r>
      <w:r w:rsidR="00C40270">
        <w:rPr>
          <w:rFonts w:ascii="Garamond" w:hAnsi="Garamond"/>
          <w:sz w:val="24"/>
          <w:szCs w:val="24"/>
          <w:lang w:val="id-ID"/>
        </w:rPr>
        <w:t>nghasilkan</w:t>
      </w:r>
      <w:r w:rsidR="000A6E3D">
        <w:rPr>
          <w:rFonts w:ascii="Garamond" w:hAnsi="Garamond"/>
          <w:sz w:val="24"/>
          <w:szCs w:val="24"/>
          <w:lang w:val="id-ID"/>
        </w:rPr>
        <w:t xml:space="preserve"> jasa</w:t>
      </w:r>
      <w:r w:rsidR="00C40270">
        <w:rPr>
          <w:rFonts w:ascii="Garamond" w:hAnsi="Garamond"/>
          <w:sz w:val="24"/>
          <w:szCs w:val="24"/>
          <w:lang w:val="id-ID"/>
        </w:rPr>
        <w:t xml:space="preserve"> atau pelayanan</w:t>
      </w:r>
      <w:r w:rsidR="000A6E3D">
        <w:rPr>
          <w:rFonts w:ascii="Garamond" w:hAnsi="Garamond"/>
          <w:sz w:val="24"/>
          <w:szCs w:val="24"/>
          <w:lang w:val="id-ID"/>
        </w:rPr>
        <w:t>.</w:t>
      </w:r>
      <w:r w:rsidR="00B33034" w:rsidRPr="007C0102">
        <w:rPr>
          <w:rFonts w:ascii="Garamond" w:hAnsi="Garamond"/>
          <w:sz w:val="24"/>
          <w:szCs w:val="24"/>
          <w:lang w:val="id-ID"/>
        </w:rPr>
        <w:t xml:space="preserve"> </w:t>
      </w:r>
      <w:r w:rsidR="000A6E3D">
        <w:rPr>
          <w:rFonts w:ascii="Garamond" w:hAnsi="Garamond"/>
          <w:sz w:val="24"/>
          <w:szCs w:val="24"/>
          <w:lang w:val="id-ID"/>
        </w:rPr>
        <w:t xml:space="preserve">Kelas menengah umumnya </w:t>
      </w:r>
      <w:r w:rsidR="00B33034" w:rsidRPr="007C0102">
        <w:rPr>
          <w:rFonts w:ascii="Garamond" w:hAnsi="Garamond"/>
          <w:sz w:val="24"/>
          <w:szCs w:val="24"/>
          <w:lang w:val="id-ID"/>
        </w:rPr>
        <w:t>meliputi pegawai</w:t>
      </w:r>
      <w:r w:rsidR="00CA7F49" w:rsidRPr="007C0102">
        <w:rPr>
          <w:rFonts w:ascii="Garamond" w:hAnsi="Garamond"/>
          <w:sz w:val="24"/>
          <w:szCs w:val="24"/>
          <w:lang w:val="id-ID"/>
        </w:rPr>
        <w:t xml:space="preserve"> dan </w:t>
      </w:r>
      <w:r w:rsidR="00B33034" w:rsidRPr="007C0102">
        <w:rPr>
          <w:rFonts w:ascii="Garamond" w:hAnsi="Garamond"/>
          <w:sz w:val="24"/>
          <w:szCs w:val="24"/>
          <w:lang w:val="id-ID"/>
        </w:rPr>
        <w:t xml:space="preserve">para </w:t>
      </w:r>
      <w:r w:rsidR="00D853B3">
        <w:rPr>
          <w:rFonts w:ascii="Garamond" w:hAnsi="Garamond"/>
          <w:sz w:val="24"/>
          <w:szCs w:val="24"/>
          <w:lang w:val="id-ID"/>
        </w:rPr>
        <w:t>karyawan</w:t>
      </w:r>
      <w:r w:rsidR="00B33034" w:rsidRPr="007C0102">
        <w:rPr>
          <w:rFonts w:ascii="Garamond" w:hAnsi="Garamond"/>
          <w:sz w:val="24"/>
          <w:szCs w:val="24"/>
          <w:lang w:val="id-ID"/>
        </w:rPr>
        <w:t xml:space="preserve"> yang bekerja </w:t>
      </w:r>
      <w:r w:rsidR="00B33034" w:rsidRPr="007C0102">
        <w:rPr>
          <w:rFonts w:ascii="Garamond" w:hAnsi="Garamond"/>
          <w:sz w:val="24"/>
          <w:szCs w:val="24"/>
          <w:lang w:val="id-ID"/>
        </w:rPr>
        <w:lastRenderedPageBreak/>
        <w:t>secara administratif d</w:t>
      </w:r>
      <w:r w:rsidR="00234C0A" w:rsidRPr="007C0102">
        <w:rPr>
          <w:rFonts w:ascii="Garamond" w:hAnsi="Garamond"/>
          <w:sz w:val="24"/>
          <w:szCs w:val="24"/>
          <w:lang w:val="id-ID"/>
        </w:rPr>
        <w:t xml:space="preserve">i institusi dan lembaga, baik swasta </w:t>
      </w:r>
      <w:r w:rsidR="002D411D">
        <w:rPr>
          <w:rFonts w:ascii="Garamond" w:hAnsi="Garamond"/>
          <w:sz w:val="24"/>
          <w:szCs w:val="24"/>
          <w:lang w:val="id-ID"/>
        </w:rPr>
        <w:t>maup</w:t>
      </w:r>
      <w:r w:rsidR="00234C0A" w:rsidRPr="007C0102">
        <w:rPr>
          <w:rFonts w:ascii="Garamond" w:hAnsi="Garamond"/>
          <w:sz w:val="24"/>
          <w:szCs w:val="24"/>
          <w:lang w:val="id-ID"/>
        </w:rPr>
        <w:t>un negara</w:t>
      </w:r>
      <w:r w:rsidR="00007F36" w:rsidRPr="007C0102">
        <w:rPr>
          <w:rFonts w:ascii="Garamond" w:hAnsi="Garamond"/>
          <w:sz w:val="24"/>
          <w:szCs w:val="24"/>
          <w:lang w:val="id-ID"/>
        </w:rPr>
        <w:t xml:space="preserve"> (Bottomore, 1991</w:t>
      </w:r>
      <w:r w:rsidR="00ED4AEB">
        <w:rPr>
          <w:rFonts w:ascii="Garamond" w:hAnsi="Garamond"/>
          <w:sz w:val="24"/>
          <w:szCs w:val="24"/>
          <w:lang w:val="id-ID"/>
        </w:rPr>
        <w:t>;</w:t>
      </w:r>
      <w:r w:rsidR="002337F4">
        <w:rPr>
          <w:rFonts w:ascii="Garamond" w:hAnsi="Garamond"/>
          <w:sz w:val="24"/>
          <w:szCs w:val="24"/>
          <w:lang w:val="id-ID"/>
        </w:rPr>
        <w:t xml:space="preserve"> </w:t>
      </w:r>
      <w:r w:rsidR="00ED4AEB">
        <w:rPr>
          <w:rFonts w:ascii="Garamond" w:hAnsi="Garamond"/>
          <w:sz w:val="24"/>
          <w:szCs w:val="24"/>
          <w:lang w:val="id-ID"/>
        </w:rPr>
        <w:t>Gough, 197</w:t>
      </w:r>
      <w:r w:rsidR="00BC3A59">
        <w:rPr>
          <w:rFonts w:ascii="Garamond" w:hAnsi="Garamond"/>
          <w:sz w:val="24"/>
          <w:szCs w:val="24"/>
          <w:lang w:val="id-ID"/>
        </w:rPr>
        <w:t>2</w:t>
      </w:r>
      <w:r w:rsidR="006824D7">
        <w:rPr>
          <w:rFonts w:ascii="Garamond" w:hAnsi="Garamond"/>
          <w:sz w:val="24"/>
          <w:szCs w:val="24"/>
          <w:lang w:val="id-ID"/>
        </w:rPr>
        <w:t>; Wright, 2009</w:t>
      </w:r>
      <w:r w:rsidR="00007F36" w:rsidRPr="007C0102">
        <w:rPr>
          <w:rFonts w:ascii="Garamond" w:hAnsi="Garamond"/>
          <w:sz w:val="24"/>
          <w:szCs w:val="24"/>
          <w:lang w:val="id-ID"/>
        </w:rPr>
        <w:t>)</w:t>
      </w:r>
      <w:r w:rsidR="00234C0A" w:rsidRPr="007C0102">
        <w:rPr>
          <w:rFonts w:ascii="Garamond" w:hAnsi="Garamond"/>
          <w:sz w:val="24"/>
          <w:szCs w:val="24"/>
          <w:lang w:val="id-ID"/>
        </w:rPr>
        <w:t>.</w:t>
      </w:r>
    </w:p>
    <w:p w:rsidR="00C40270" w:rsidRDefault="00C40270" w:rsidP="00835616">
      <w:pPr>
        <w:spacing w:after="0" w:line="360" w:lineRule="auto"/>
        <w:ind w:left="993"/>
        <w:jc w:val="both"/>
        <w:rPr>
          <w:rFonts w:ascii="Garamond" w:hAnsi="Garamond"/>
          <w:sz w:val="24"/>
          <w:szCs w:val="24"/>
          <w:lang w:val="id-ID"/>
        </w:rPr>
      </w:pPr>
    </w:p>
    <w:p w:rsidR="00C40270" w:rsidRDefault="00A62F4D" w:rsidP="00835616">
      <w:pPr>
        <w:spacing w:after="0" w:line="360" w:lineRule="auto"/>
        <w:ind w:left="993"/>
        <w:jc w:val="both"/>
        <w:rPr>
          <w:rFonts w:ascii="Garamond" w:hAnsi="Garamond"/>
          <w:sz w:val="24"/>
          <w:szCs w:val="24"/>
          <w:lang w:val="id-ID"/>
        </w:rPr>
      </w:pPr>
      <w:r>
        <w:rPr>
          <w:rFonts w:ascii="Garamond" w:hAnsi="Garamond"/>
          <w:sz w:val="24"/>
          <w:szCs w:val="24"/>
          <w:lang w:val="id-ID"/>
        </w:rPr>
        <w:t>M</w:t>
      </w:r>
      <w:r w:rsidR="00AE35F0">
        <w:rPr>
          <w:rFonts w:ascii="Garamond" w:hAnsi="Garamond"/>
          <w:sz w:val="24"/>
          <w:szCs w:val="24"/>
          <w:lang w:val="id-ID"/>
        </w:rPr>
        <w:t>enurut G</w:t>
      </w:r>
      <w:r w:rsidR="00234C0A" w:rsidRPr="007C0102">
        <w:rPr>
          <w:rFonts w:ascii="Garamond" w:hAnsi="Garamond"/>
          <w:sz w:val="24"/>
          <w:szCs w:val="24"/>
          <w:lang w:val="id-ID"/>
        </w:rPr>
        <w:t>ough (1972)</w:t>
      </w:r>
      <w:r w:rsidR="00AE35F0">
        <w:rPr>
          <w:rFonts w:ascii="Garamond" w:hAnsi="Garamond"/>
          <w:sz w:val="24"/>
          <w:szCs w:val="24"/>
          <w:lang w:val="id-ID"/>
        </w:rPr>
        <w:t>,</w:t>
      </w:r>
      <w:r w:rsidR="00234C0A" w:rsidRPr="007C0102">
        <w:rPr>
          <w:rFonts w:ascii="Garamond" w:hAnsi="Garamond"/>
          <w:sz w:val="24"/>
          <w:szCs w:val="24"/>
          <w:lang w:val="id-ID"/>
        </w:rPr>
        <w:t xml:space="preserve"> semua </w:t>
      </w:r>
      <w:r w:rsidR="00AE57F6">
        <w:rPr>
          <w:rFonts w:ascii="Garamond" w:hAnsi="Garamond"/>
          <w:sz w:val="24"/>
          <w:szCs w:val="24"/>
          <w:lang w:val="id-ID"/>
        </w:rPr>
        <w:t xml:space="preserve">orang yang memproduksi komoditas (kelas pekerja) maupun yang tidak memproduksi komoditas (kelas menengah) </w:t>
      </w:r>
      <w:r w:rsidR="003462F9">
        <w:rPr>
          <w:rFonts w:ascii="Garamond" w:hAnsi="Garamond"/>
          <w:sz w:val="24"/>
          <w:szCs w:val="24"/>
          <w:lang w:val="id-ID"/>
        </w:rPr>
        <w:t xml:space="preserve">sama-sama </w:t>
      </w:r>
      <w:r w:rsidR="00AE57F6">
        <w:rPr>
          <w:rFonts w:ascii="Garamond" w:hAnsi="Garamond"/>
          <w:sz w:val="24"/>
          <w:szCs w:val="24"/>
          <w:lang w:val="id-ID"/>
        </w:rPr>
        <w:t>dapat dieksploitasi.</w:t>
      </w:r>
      <w:r w:rsidR="00C40270">
        <w:rPr>
          <w:rFonts w:ascii="Garamond" w:hAnsi="Garamond"/>
          <w:sz w:val="24"/>
          <w:szCs w:val="24"/>
          <w:lang w:val="id-ID"/>
        </w:rPr>
        <w:t xml:space="preserve"> </w:t>
      </w:r>
      <w:r>
        <w:rPr>
          <w:rFonts w:ascii="Garamond" w:hAnsi="Garamond"/>
          <w:sz w:val="24"/>
          <w:szCs w:val="24"/>
          <w:lang w:val="id-ID"/>
        </w:rPr>
        <w:t>Perbedaannya ialah bahwa kelas pekerja bekerja</w:t>
      </w:r>
      <w:r w:rsidR="00EF3E95">
        <w:rPr>
          <w:rFonts w:ascii="Garamond" w:hAnsi="Garamond"/>
          <w:sz w:val="24"/>
          <w:szCs w:val="24"/>
          <w:lang w:val="id-ID"/>
        </w:rPr>
        <w:t xml:space="preserve"> </w:t>
      </w:r>
      <w:r>
        <w:rPr>
          <w:rFonts w:ascii="Garamond" w:hAnsi="Garamond"/>
          <w:sz w:val="24"/>
          <w:szCs w:val="24"/>
          <w:lang w:val="id-ID"/>
        </w:rPr>
        <w:t>kepada pemilik modal</w:t>
      </w:r>
      <w:r w:rsidR="00EF3E95">
        <w:rPr>
          <w:rFonts w:ascii="Garamond" w:hAnsi="Garamond"/>
          <w:sz w:val="24"/>
          <w:szCs w:val="24"/>
          <w:lang w:val="id-ID"/>
        </w:rPr>
        <w:t xml:space="preserve"> dalam kegiatan produksi komoditas</w:t>
      </w:r>
      <w:r>
        <w:rPr>
          <w:rFonts w:ascii="Garamond" w:hAnsi="Garamond"/>
          <w:sz w:val="24"/>
          <w:szCs w:val="24"/>
          <w:lang w:val="id-ID"/>
        </w:rPr>
        <w:t xml:space="preserve">; sedangkan kelas menengah bekerja </w:t>
      </w:r>
      <w:r w:rsidR="004237F3">
        <w:rPr>
          <w:rFonts w:ascii="Garamond" w:hAnsi="Garamond"/>
          <w:sz w:val="24"/>
          <w:szCs w:val="24"/>
          <w:lang w:val="id-ID"/>
        </w:rPr>
        <w:t>kepada negara (institusi pemerintahan)</w:t>
      </w:r>
      <w:r w:rsidR="00EF3E95">
        <w:rPr>
          <w:rFonts w:ascii="Garamond" w:hAnsi="Garamond"/>
          <w:sz w:val="24"/>
          <w:szCs w:val="24"/>
          <w:lang w:val="id-ID"/>
        </w:rPr>
        <w:t xml:space="preserve"> atau lembaga swasta dalam</w:t>
      </w:r>
      <w:r w:rsidR="00C40270">
        <w:rPr>
          <w:rFonts w:ascii="Garamond" w:hAnsi="Garamond"/>
          <w:sz w:val="24"/>
          <w:szCs w:val="24"/>
          <w:lang w:val="id-ID"/>
        </w:rPr>
        <w:t xml:space="preserve"> kegiatan</w:t>
      </w:r>
      <w:r w:rsidR="00EF3E95">
        <w:rPr>
          <w:rFonts w:ascii="Garamond" w:hAnsi="Garamond"/>
          <w:sz w:val="24"/>
          <w:szCs w:val="24"/>
          <w:lang w:val="id-ID"/>
        </w:rPr>
        <w:t xml:space="preserve"> men</w:t>
      </w:r>
      <w:r w:rsidR="00C40270">
        <w:rPr>
          <w:rFonts w:ascii="Garamond" w:hAnsi="Garamond"/>
          <w:sz w:val="24"/>
          <w:szCs w:val="24"/>
          <w:lang w:val="id-ID"/>
        </w:rPr>
        <w:t>ghasilkan</w:t>
      </w:r>
      <w:r w:rsidR="00EF3E95">
        <w:rPr>
          <w:rFonts w:ascii="Garamond" w:hAnsi="Garamond"/>
          <w:sz w:val="24"/>
          <w:szCs w:val="24"/>
          <w:lang w:val="id-ID"/>
        </w:rPr>
        <w:t xml:space="preserve"> jasa atau pelayanan</w:t>
      </w:r>
      <w:r w:rsidR="00D30CFE">
        <w:rPr>
          <w:rFonts w:ascii="Garamond" w:hAnsi="Garamond"/>
          <w:sz w:val="24"/>
          <w:szCs w:val="24"/>
          <w:lang w:val="id-ID"/>
        </w:rPr>
        <w:t xml:space="preserve"> (Bottomore, 1991; Gough, 1972; Wright, 2009).</w:t>
      </w:r>
      <w:r w:rsidR="00C40270">
        <w:rPr>
          <w:rFonts w:ascii="Garamond" w:hAnsi="Garamond" w:cs="Arial"/>
          <w:sz w:val="24"/>
          <w:szCs w:val="24"/>
          <w:lang w:val="id-ID"/>
        </w:rPr>
        <w:t xml:space="preserve"> </w:t>
      </w:r>
    </w:p>
    <w:p w:rsidR="00AE57F6" w:rsidRDefault="00AE57F6" w:rsidP="00835616">
      <w:pPr>
        <w:spacing w:after="0" w:line="360" w:lineRule="auto"/>
        <w:ind w:left="993"/>
        <w:jc w:val="both"/>
        <w:rPr>
          <w:rFonts w:ascii="Garamond" w:hAnsi="Garamond"/>
          <w:sz w:val="24"/>
          <w:szCs w:val="24"/>
          <w:lang w:val="id-ID"/>
        </w:rPr>
      </w:pPr>
    </w:p>
    <w:p w:rsidR="00347E1C" w:rsidRDefault="00EA2874" w:rsidP="00835616">
      <w:pPr>
        <w:spacing w:after="0" w:line="360" w:lineRule="auto"/>
        <w:ind w:left="993"/>
        <w:jc w:val="both"/>
        <w:rPr>
          <w:rFonts w:ascii="Garamond" w:hAnsi="Garamond"/>
          <w:sz w:val="24"/>
          <w:szCs w:val="24"/>
          <w:lang w:val="id-ID"/>
        </w:rPr>
      </w:pPr>
      <w:r>
        <w:rPr>
          <w:rFonts w:ascii="Garamond" w:hAnsi="Garamond"/>
          <w:sz w:val="24"/>
          <w:szCs w:val="24"/>
          <w:lang w:val="id-ID"/>
        </w:rPr>
        <w:t>Proletarianisasi</w:t>
      </w:r>
      <w:r w:rsidR="008860CD">
        <w:rPr>
          <w:rFonts w:ascii="Garamond" w:hAnsi="Garamond"/>
          <w:sz w:val="24"/>
          <w:szCs w:val="24"/>
          <w:lang w:val="id-ID"/>
        </w:rPr>
        <w:t xml:space="preserve"> </w:t>
      </w:r>
      <w:r w:rsidR="003462F9">
        <w:rPr>
          <w:rFonts w:ascii="Garamond" w:hAnsi="Garamond"/>
          <w:sz w:val="24"/>
          <w:szCs w:val="24"/>
          <w:lang w:val="id-ID"/>
        </w:rPr>
        <w:t>adalah sebuah proses ketika sebagian kelas menengah secara efektif terserap ke dalam kelas pekerja (Abercombie, dkk, 2010). Hal ini berarti bahwa kelas menengah akan semakin tereksploitasi seperti kelas pekerja, karena kelas pekerja dan kelas menengah sama-sama bekerja (mengeluarkan tenaga) untuk mendapatkan upah</w:t>
      </w:r>
      <w:r w:rsidR="003C1901">
        <w:rPr>
          <w:rFonts w:ascii="Garamond" w:hAnsi="Garamond"/>
          <w:sz w:val="24"/>
          <w:szCs w:val="24"/>
          <w:lang w:val="id-ID"/>
        </w:rPr>
        <w:t xml:space="preserve"> (</w:t>
      </w:r>
      <w:r w:rsidR="00D30CFE">
        <w:rPr>
          <w:rFonts w:ascii="Garamond" w:hAnsi="Garamond"/>
          <w:sz w:val="24"/>
          <w:szCs w:val="24"/>
          <w:lang w:val="id-ID"/>
        </w:rPr>
        <w:t xml:space="preserve">Tilly, </w:t>
      </w:r>
      <w:r w:rsidR="003C1901">
        <w:rPr>
          <w:rFonts w:ascii="Garamond" w:hAnsi="Garamond"/>
          <w:sz w:val="24"/>
          <w:szCs w:val="24"/>
          <w:lang w:val="id-ID"/>
        </w:rPr>
        <w:t>19</w:t>
      </w:r>
      <w:r w:rsidR="00D30CFE">
        <w:rPr>
          <w:rFonts w:ascii="Garamond" w:hAnsi="Garamond"/>
          <w:sz w:val="24"/>
          <w:szCs w:val="24"/>
          <w:lang w:val="id-ID"/>
        </w:rPr>
        <w:t>79</w:t>
      </w:r>
      <w:r w:rsidR="003C1901">
        <w:rPr>
          <w:rFonts w:ascii="Garamond" w:hAnsi="Garamond"/>
          <w:sz w:val="24"/>
          <w:szCs w:val="24"/>
          <w:lang w:val="id-ID"/>
        </w:rPr>
        <w:t>)</w:t>
      </w:r>
      <w:r w:rsidR="003462F9">
        <w:rPr>
          <w:rFonts w:ascii="Garamond" w:hAnsi="Garamond"/>
          <w:sz w:val="24"/>
          <w:szCs w:val="24"/>
          <w:lang w:val="id-ID"/>
        </w:rPr>
        <w:t xml:space="preserve">. Dalam konteks ini, bentuk eksploitasi yang terjadi pada kelas pekerja dan kelas menengah meliputi </w:t>
      </w:r>
      <w:r w:rsidR="003462F9" w:rsidRPr="00B91EE1">
        <w:rPr>
          <w:rFonts w:ascii="Garamond" w:hAnsi="Garamond" w:cs="Arial"/>
          <w:sz w:val="24"/>
          <w:szCs w:val="24"/>
          <w:lang w:val="id-ID"/>
        </w:rPr>
        <w:t>pemberian upah yang tak sesuai waktu kerja</w:t>
      </w:r>
      <w:r w:rsidR="003462F9">
        <w:rPr>
          <w:rFonts w:ascii="Garamond" w:hAnsi="Garamond" w:cs="Arial"/>
          <w:sz w:val="24"/>
          <w:szCs w:val="24"/>
          <w:lang w:val="id-ID"/>
        </w:rPr>
        <w:t xml:space="preserve">, </w:t>
      </w:r>
      <w:r w:rsidR="003462F9" w:rsidRPr="00B91EE1">
        <w:rPr>
          <w:rFonts w:ascii="Garamond" w:hAnsi="Garamond" w:cs="Arial"/>
          <w:sz w:val="24"/>
          <w:szCs w:val="24"/>
          <w:lang w:val="id-ID"/>
        </w:rPr>
        <w:t>penambahan waktu kerja</w:t>
      </w:r>
      <w:r w:rsidR="003462F9">
        <w:rPr>
          <w:rFonts w:ascii="Garamond" w:hAnsi="Garamond" w:cs="Arial"/>
          <w:sz w:val="24"/>
          <w:szCs w:val="24"/>
          <w:lang w:val="id-ID"/>
        </w:rPr>
        <w:t xml:space="preserve"> dengan upah yang tetap, dan tidak adanya jaminan serta tunjangan (Wright, 2009). </w:t>
      </w:r>
      <w:r w:rsidR="00D30CFE">
        <w:rPr>
          <w:rFonts w:ascii="Garamond" w:hAnsi="Garamond" w:cs="Arial"/>
          <w:sz w:val="24"/>
          <w:szCs w:val="24"/>
          <w:lang w:val="id-ID"/>
        </w:rPr>
        <w:t xml:space="preserve">Melalui </w:t>
      </w:r>
      <w:r>
        <w:rPr>
          <w:rFonts w:ascii="Garamond" w:hAnsi="Garamond" w:cs="Arial"/>
          <w:sz w:val="24"/>
          <w:szCs w:val="24"/>
          <w:lang w:val="id-ID"/>
        </w:rPr>
        <w:t>proletarianisasi</w:t>
      </w:r>
      <w:r w:rsidR="00D30CFE">
        <w:rPr>
          <w:rFonts w:ascii="Garamond" w:hAnsi="Garamond" w:cs="Arial"/>
          <w:sz w:val="24"/>
          <w:szCs w:val="24"/>
          <w:lang w:val="id-ID"/>
        </w:rPr>
        <w:t xml:space="preserve">, kelas menengah </w:t>
      </w:r>
      <w:r w:rsidR="003D543B">
        <w:rPr>
          <w:rFonts w:ascii="Garamond" w:hAnsi="Garamond" w:cs="Arial"/>
          <w:sz w:val="24"/>
          <w:szCs w:val="24"/>
          <w:lang w:val="id-ID"/>
        </w:rPr>
        <w:t>akan menjadi</w:t>
      </w:r>
      <w:r w:rsidR="00104817" w:rsidRPr="007C0102">
        <w:rPr>
          <w:rFonts w:ascii="Garamond" w:hAnsi="Garamond"/>
          <w:sz w:val="24"/>
          <w:szCs w:val="24"/>
          <w:lang w:val="id-ID"/>
        </w:rPr>
        <w:t xml:space="preserve"> kelas pekerja baru dalam </w:t>
      </w:r>
      <w:r w:rsidR="003D543B">
        <w:rPr>
          <w:rFonts w:ascii="Garamond" w:hAnsi="Garamond"/>
          <w:sz w:val="24"/>
          <w:szCs w:val="24"/>
          <w:lang w:val="id-ID"/>
        </w:rPr>
        <w:t>bidang jasa atau pelayanan yang dijalankan oleh negara atau lembaga swasta (Tilly, 1979; Bottomore, 1991; Wright, 2009).</w:t>
      </w:r>
    </w:p>
    <w:p w:rsidR="003D543B" w:rsidRDefault="003D543B" w:rsidP="00835616">
      <w:pPr>
        <w:spacing w:after="0" w:line="360" w:lineRule="auto"/>
        <w:ind w:left="993"/>
        <w:jc w:val="both"/>
        <w:rPr>
          <w:rFonts w:ascii="Garamond" w:hAnsi="Garamond"/>
          <w:sz w:val="24"/>
          <w:szCs w:val="24"/>
          <w:lang w:val="id-ID"/>
        </w:rPr>
      </w:pPr>
    </w:p>
    <w:p w:rsidR="003D543B" w:rsidRDefault="0074263C" w:rsidP="00835616">
      <w:pPr>
        <w:tabs>
          <w:tab w:val="left" w:pos="993"/>
        </w:tabs>
        <w:spacing w:line="360" w:lineRule="auto"/>
        <w:ind w:left="993"/>
        <w:jc w:val="both"/>
        <w:rPr>
          <w:rFonts w:ascii="Garamond" w:hAnsi="Garamond"/>
          <w:sz w:val="24"/>
          <w:szCs w:val="24"/>
          <w:lang w:val="id-ID"/>
        </w:rPr>
      </w:pPr>
      <w:r w:rsidRPr="007C0102">
        <w:rPr>
          <w:rFonts w:ascii="Garamond" w:hAnsi="Garamond"/>
          <w:sz w:val="24"/>
          <w:szCs w:val="24"/>
          <w:lang w:val="id-ID"/>
        </w:rPr>
        <w:t>Corri</w:t>
      </w:r>
      <w:r w:rsidR="00FA6A76" w:rsidRPr="007C0102">
        <w:rPr>
          <w:rFonts w:ascii="Garamond" w:hAnsi="Garamond"/>
          <w:sz w:val="24"/>
          <w:szCs w:val="24"/>
          <w:lang w:val="id-ID"/>
        </w:rPr>
        <w:t>g</w:t>
      </w:r>
      <w:r w:rsidRPr="007C0102">
        <w:rPr>
          <w:rFonts w:ascii="Garamond" w:hAnsi="Garamond"/>
          <w:sz w:val="24"/>
          <w:szCs w:val="24"/>
          <w:lang w:val="id-ID"/>
        </w:rPr>
        <w:t>an dan Leonard (1978) menyampaikan bahwa</w:t>
      </w:r>
      <w:r w:rsidR="00FD052E" w:rsidRPr="007C0102">
        <w:rPr>
          <w:rFonts w:ascii="Garamond" w:hAnsi="Garamond"/>
          <w:sz w:val="24"/>
          <w:szCs w:val="24"/>
          <w:lang w:val="id-ID"/>
        </w:rPr>
        <w:t xml:space="preserve"> </w:t>
      </w:r>
      <w:r w:rsidRPr="007C0102">
        <w:rPr>
          <w:rFonts w:ascii="Garamond" w:hAnsi="Garamond"/>
          <w:sz w:val="24"/>
          <w:szCs w:val="24"/>
          <w:lang w:val="id-ID"/>
        </w:rPr>
        <w:t xml:space="preserve">pekerja sosial </w:t>
      </w:r>
      <w:r w:rsidR="000B35CB" w:rsidRPr="007C0102">
        <w:rPr>
          <w:rFonts w:ascii="Garamond" w:hAnsi="Garamond"/>
          <w:sz w:val="24"/>
          <w:szCs w:val="24"/>
          <w:lang w:val="id-ID"/>
        </w:rPr>
        <w:t xml:space="preserve">adalah bagian dari kelas </w:t>
      </w:r>
      <w:r w:rsidR="003D543B">
        <w:rPr>
          <w:rFonts w:ascii="Garamond" w:hAnsi="Garamond"/>
          <w:sz w:val="24"/>
          <w:szCs w:val="24"/>
          <w:lang w:val="id-ID"/>
        </w:rPr>
        <w:t>menengah yang telah ter</w:t>
      </w:r>
      <w:r w:rsidR="00EA2874">
        <w:rPr>
          <w:rFonts w:ascii="Garamond" w:hAnsi="Garamond"/>
          <w:sz w:val="24"/>
          <w:szCs w:val="24"/>
          <w:lang w:val="id-ID"/>
        </w:rPr>
        <w:t>proletarianisasi</w:t>
      </w:r>
      <w:r w:rsidR="003D543B">
        <w:rPr>
          <w:rFonts w:ascii="Garamond" w:hAnsi="Garamond"/>
          <w:sz w:val="24"/>
          <w:szCs w:val="24"/>
          <w:lang w:val="id-ID"/>
        </w:rPr>
        <w:t>, karena pekerja</w:t>
      </w:r>
      <w:r w:rsidR="00A30DF2">
        <w:rPr>
          <w:rFonts w:ascii="Garamond" w:hAnsi="Garamond"/>
          <w:sz w:val="24"/>
          <w:szCs w:val="24"/>
          <w:lang w:val="id-ID"/>
        </w:rPr>
        <w:t xml:space="preserve"> sosial tetap bekerja (mengeluarkan tenaga) untuk men</w:t>
      </w:r>
      <w:r w:rsidR="00A7441D">
        <w:rPr>
          <w:rFonts w:ascii="Garamond" w:hAnsi="Garamond"/>
          <w:sz w:val="24"/>
          <w:szCs w:val="24"/>
          <w:lang w:val="id-ID"/>
        </w:rPr>
        <w:t>g</w:t>
      </w:r>
      <w:r w:rsidR="00A30DF2">
        <w:rPr>
          <w:rFonts w:ascii="Garamond" w:hAnsi="Garamond"/>
          <w:sz w:val="24"/>
          <w:szCs w:val="24"/>
          <w:lang w:val="id-ID"/>
        </w:rPr>
        <w:t xml:space="preserve">hasilkan jasa atau pelayanan. Itulah sebabnya, </w:t>
      </w:r>
      <w:r w:rsidR="003D543B">
        <w:rPr>
          <w:rFonts w:ascii="Garamond" w:hAnsi="Garamond"/>
          <w:sz w:val="24"/>
          <w:szCs w:val="24"/>
          <w:lang w:val="id-ID"/>
        </w:rPr>
        <w:t xml:space="preserve">pekerja sosial dapat dikategorikan sebagai kelas pekerja yang bekerja atas nama </w:t>
      </w:r>
      <w:r w:rsidR="00A7441D">
        <w:rPr>
          <w:rFonts w:ascii="Garamond" w:hAnsi="Garamond"/>
          <w:sz w:val="24"/>
          <w:szCs w:val="24"/>
          <w:lang w:val="id-ID"/>
        </w:rPr>
        <w:t>institusi pemerintahan (negara)</w:t>
      </w:r>
      <w:r w:rsidR="00A30DF2">
        <w:rPr>
          <w:rFonts w:ascii="Garamond" w:hAnsi="Garamond"/>
          <w:sz w:val="24"/>
          <w:szCs w:val="24"/>
          <w:lang w:val="id-ID"/>
        </w:rPr>
        <w:t xml:space="preserve"> dan/atau lembaga-lembaga k</w:t>
      </w:r>
      <w:r w:rsidR="00A7441D">
        <w:rPr>
          <w:rFonts w:ascii="Garamond" w:hAnsi="Garamond"/>
          <w:sz w:val="24"/>
          <w:szCs w:val="24"/>
          <w:lang w:val="id-ID"/>
        </w:rPr>
        <w:t>e</w:t>
      </w:r>
      <w:r w:rsidR="00A30DF2">
        <w:rPr>
          <w:rFonts w:ascii="Garamond" w:hAnsi="Garamond"/>
          <w:sz w:val="24"/>
          <w:szCs w:val="24"/>
          <w:lang w:val="id-ID"/>
        </w:rPr>
        <w:t>sehjahteraan sosial swasta</w:t>
      </w:r>
      <w:r w:rsidR="00A7441D">
        <w:rPr>
          <w:rFonts w:ascii="Garamond" w:hAnsi="Garamond"/>
          <w:sz w:val="24"/>
          <w:szCs w:val="24"/>
          <w:lang w:val="id-ID"/>
        </w:rPr>
        <w:t xml:space="preserve"> </w:t>
      </w:r>
      <w:r w:rsidR="00A30DF2">
        <w:rPr>
          <w:rFonts w:ascii="Garamond" w:hAnsi="Garamond"/>
          <w:sz w:val="24"/>
          <w:szCs w:val="24"/>
          <w:lang w:val="id-ID"/>
        </w:rPr>
        <w:t>(Corrigan &amp; Leonard, 1978).</w:t>
      </w:r>
    </w:p>
    <w:p w:rsidR="002C42B5" w:rsidRDefault="000D4C98" w:rsidP="000D4C98">
      <w:pPr>
        <w:tabs>
          <w:tab w:val="left" w:pos="1418"/>
        </w:tabs>
        <w:spacing w:after="0" w:line="360" w:lineRule="auto"/>
        <w:ind w:left="993"/>
        <w:jc w:val="both"/>
        <w:rPr>
          <w:rFonts w:ascii="Garamond" w:hAnsi="Garamond"/>
          <w:sz w:val="24"/>
          <w:szCs w:val="24"/>
          <w:lang w:val="id-ID"/>
        </w:rPr>
      </w:pPr>
      <w:r>
        <w:rPr>
          <w:rFonts w:ascii="Garamond" w:hAnsi="Garamond"/>
          <w:sz w:val="24"/>
          <w:szCs w:val="24"/>
          <w:lang w:val="id-ID"/>
        </w:rPr>
        <w:t>Dengan demikian, secara keseluruhan,</w:t>
      </w:r>
      <w:r w:rsidR="005120BC" w:rsidRPr="007C0102">
        <w:rPr>
          <w:rFonts w:ascii="Garamond" w:hAnsi="Garamond"/>
          <w:sz w:val="24"/>
          <w:szCs w:val="24"/>
          <w:lang w:val="id-ID"/>
        </w:rPr>
        <w:t xml:space="preserve"> </w:t>
      </w:r>
      <w:r>
        <w:rPr>
          <w:rFonts w:ascii="Garamond" w:hAnsi="Garamond"/>
          <w:sz w:val="24"/>
          <w:szCs w:val="24"/>
          <w:lang w:val="id-ID"/>
        </w:rPr>
        <w:t xml:space="preserve">penulis akan menggunakan konsep birokrasi untuk menjelaskan bagaimana masalah </w:t>
      </w:r>
      <w:r w:rsidRPr="00FC4886">
        <w:rPr>
          <w:rFonts w:ascii="Garamond" w:hAnsi="Garamond"/>
          <w:sz w:val="24"/>
          <w:szCs w:val="24"/>
          <w:lang w:val="id-ID"/>
        </w:rPr>
        <w:t xml:space="preserve">keterlambatan pembayaran gaji, ketidakcukupan besaran gaji, </w:t>
      </w:r>
      <w:r>
        <w:rPr>
          <w:rFonts w:ascii="Garamond" w:hAnsi="Garamond"/>
          <w:sz w:val="24"/>
          <w:szCs w:val="24"/>
          <w:lang w:val="id-ID"/>
        </w:rPr>
        <w:t xml:space="preserve">dan </w:t>
      </w:r>
      <w:r w:rsidRPr="00FC4886">
        <w:rPr>
          <w:rFonts w:ascii="Garamond" w:hAnsi="Garamond"/>
          <w:sz w:val="24"/>
          <w:szCs w:val="24"/>
          <w:lang w:val="id-ID"/>
        </w:rPr>
        <w:t xml:space="preserve">ketiadaan jaminan </w:t>
      </w:r>
      <w:r>
        <w:rPr>
          <w:rFonts w:ascii="Garamond" w:hAnsi="Garamond"/>
          <w:sz w:val="24"/>
          <w:szCs w:val="24"/>
          <w:lang w:val="id-ID"/>
        </w:rPr>
        <w:t xml:space="preserve">serta </w:t>
      </w:r>
      <w:r w:rsidRPr="00FC4886">
        <w:rPr>
          <w:rFonts w:ascii="Garamond" w:hAnsi="Garamond"/>
          <w:sz w:val="24"/>
          <w:szCs w:val="24"/>
          <w:lang w:val="id-ID"/>
        </w:rPr>
        <w:t>tunjangan bagi para pekerja sosial</w:t>
      </w:r>
      <w:r>
        <w:rPr>
          <w:rFonts w:ascii="Garamond" w:hAnsi="Garamond"/>
          <w:sz w:val="24"/>
          <w:szCs w:val="24"/>
          <w:lang w:val="id-ID"/>
        </w:rPr>
        <w:t xml:space="preserve"> dipengaruhi oleh mekanisme birokrasi. Selanjutnya, penulis akan menggunakan </w:t>
      </w:r>
      <w:r w:rsidR="00FC4886">
        <w:rPr>
          <w:rFonts w:ascii="Garamond" w:hAnsi="Garamond"/>
          <w:sz w:val="24"/>
          <w:szCs w:val="24"/>
          <w:lang w:val="id-ID"/>
        </w:rPr>
        <w:t>konsep kela</w:t>
      </w:r>
      <w:r w:rsidR="008B133C">
        <w:rPr>
          <w:rFonts w:ascii="Garamond" w:hAnsi="Garamond"/>
          <w:sz w:val="24"/>
          <w:szCs w:val="24"/>
          <w:lang w:val="id-ID"/>
        </w:rPr>
        <w:t>s dan konsep proletarianisasi</w:t>
      </w:r>
      <w:r w:rsidR="00FC4886">
        <w:rPr>
          <w:rFonts w:ascii="Garamond" w:hAnsi="Garamond"/>
          <w:sz w:val="24"/>
          <w:szCs w:val="24"/>
          <w:lang w:val="id-ID"/>
        </w:rPr>
        <w:t xml:space="preserve"> untuk menjelaskan ba</w:t>
      </w:r>
      <w:r w:rsidR="008B133C">
        <w:rPr>
          <w:rFonts w:ascii="Garamond" w:hAnsi="Garamond"/>
          <w:sz w:val="24"/>
          <w:szCs w:val="24"/>
          <w:lang w:val="id-ID"/>
        </w:rPr>
        <w:t>hwa</w:t>
      </w:r>
      <w:r w:rsidR="00FC4886">
        <w:rPr>
          <w:rFonts w:ascii="Garamond" w:hAnsi="Garamond"/>
          <w:sz w:val="24"/>
          <w:szCs w:val="24"/>
          <w:lang w:val="id-ID"/>
        </w:rPr>
        <w:t xml:space="preserve"> pekerja sosial </w:t>
      </w:r>
      <w:r>
        <w:rPr>
          <w:rFonts w:ascii="Garamond" w:hAnsi="Garamond"/>
          <w:sz w:val="24"/>
          <w:szCs w:val="24"/>
          <w:lang w:val="id-ID"/>
        </w:rPr>
        <w:t>merupakan</w:t>
      </w:r>
      <w:r w:rsidR="008B133C">
        <w:rPr>
          <w:rFonts w:ascii="Garamond" w:hAnsi="Garamond"/>
          <w:sz w:val="24"/>
          <w:szCs w:val="24"/>
          <w:lang w:val="id-ID"/>
        </w:rPr>
        <w:t xml:space="preserve"> kelas menengah yang </w:t>
      </w:r>
      <w:r w:rsidR="008B133C">
        <w:rPr>
          <w:rFonts w:ascii="Garamond" w:hAnsi="Garamond"/>
          <w:sz w:val="24"/>
          <w:szCs w:val="24"/>
          <w:lang w:val="id-ID"/>
        </w:rPr>
        <w:lastRenderedPageBreak/>
        <w:t xml:space="preserve">telah </w:t>
      </w:r>
      <w:r w:rsidR="008B133C" w:rsidRPr="008B133C">
        <w:rPr>
          <w:rFonts w:ascii="Garamond" w:hAnsi="Garamond"/>
          <w:sz w:val="24"/>
          <w:szCs w:val="24"/>
          <w:lang w:val="id-ID"/>
        </w:rPr>
        <w:t>tereksploitasi seperti kelas pekerja</w:t>
      </w:r>
      <w:r w:rsidR="008B133C">
        <w:rPr>
          <w:rFonts w:ascii="Garamond" w:hAnsi="Garamond"/>
          <w:sz w:val="24"/>
          <w:szCs w:val="24"/>
          <w:lang w:val="id-ID"/>
        </w:rPr>
        <w:t xml:space="preserve">. </w:t>
      </w:r>
      <w:r>
        <w:rPr>
          <w:rFonts w:ascii="Garamond" w:hAnsi="Garamond"/>
          <w:sz w:val="24"/>
          <w:szCs w:val="24"/>
          <w:lang w:val="id-ID"/>
        </w:rPr>
        <w:t>Bentuk-bentuk eksploitasi yang terjadi pada p</w:t>
      </w:r>
      <w:r w:rsidR="008B133C">
        <w:rPr>
          <w:rFonts w:ascii="Garamond" w:hAnsi="Garamond"/>
          <w:sz w:val="24"/>
          <w:szCs w:val="24"/>
          <w:lang w:val="id-ID"/>
        </w:rPr>
        <w:t xml:space="preserve">ekerja sosial </w:t>
      </w:r>
      <w:r>
        <w:rPr>
          <w:rFonts w:ascii="Garamond" w:hAnsi="Garamond"/>
          <w:sz w:val="24"/>
          <w:szCs w:val="24"/>
          <w:lang w:val="id-ID"/>
        </w:rPr>
        <w:t xml:space="preserve">adalah </w:t>
      </w:r>
      <w:r w:rsidRPr="000D4C98">
        <w:rPr>
          <w:rFonts w:ascii="Garamond" w:hAnsi="Garamond"/>
          <w:sz w:val="24"/>
          <w:szCs w:val="24"/>
          <w:lang w:val="id-ID"/>
        </w:rPr>
        <w:t>keterlambatan pemberian gaji bulanan, ketidakcukupan besaran gaji, serta ketiadaan jaminan dan tunjangan</w:t>
      </w:r>
      <w:r>
        <w:rPr>
          <w:rFonts w:ascii="Garamond" w:hAnsi="Garamond"/>
          <w:sz w:val="24"/>
          <w:szCs w:val="24"/>
          <w:lang w:val="id-ID"/>
        </w:rPr>
        <w:t xml:space="preserve"> yang dipengaruhi oleh mekanisme birokrasi. Eksploitasi ini mengakibatkan pekerja sosial mengalami proletarianisasi.</w:t>
      </w:r>
    </w:p>
    <w:p w:rsidR="002C42B5" w:rsidRDefault="002C42B5" w:rsidP="00835616">
      <w:pPr>
        <w:tabs>
          <w:tab w:val="left" w:pos="1134"/>
        </w:tabs>
        <w:spacing w:after="0" w:line="360" w:lineRule="auto"/>
        <w:ind w:left="993" w:hanging="284"/>
        <w:jc w:val="both"/>
        <w:rPr>
          <w:rFonts w:ascii="Garamond" w:hAnsi="Garamond"/>
          <w:sz w:val="24"/>
          <w:szCs w:val="24"/>
          <w:lang w:val="id-ID"/>
        </w:rPr>
      </w:pPr>
    </w:p>
    <w:p w:rsidR="0065332A" w:rsidRPr="007C0102" w:rsidRDefault="00410A8F" w:rsidP="003D7076">
      <w:pPr>
        <w:tabs>
          <w:tab w:val="left" w:pos="1841"/>
        </w:tabs>
        <w:spacing w:after="0" w:line="360" w:lineRule="auto"/>
        <w:ind w:left="993"/>
        <w:jc w:val="both"/>
        <w:rPr>
          <w:rFonts w:ascii="Garamond" w:hAnsi="Garamond"/>
          <w:b/>
          <w:sz w:val="24"/>
          <w:szCs w:val="24"/>
          <w:lang w:val="id-ID"/>
        </w:rPr>
      </w:pPr>
      <w:r>
        <w:rPr>
          <w:rFonts w:ascii="Garamond" w:hAnsi="Garamond"/>
          <w:b/>
          <w:sz w:val="24"/>
          <w:szCs w:val="24"/>
          <w:lang w:val="id-ID"/>
        </w:rPr>
        <w:t xml:space="preserve">HASIL TEMUAN DAN </w:t>
      </w:r>
      <w:r w:rsidR="0065332A" w:rsidRPr="007C0102">
        <w:rPr>
          <w:rFonts w:ascii="Garamond" w:hAnsi="Garamond"/>
          <w:b/>
          <w:sz w:val="24"/>
          <w:szCs w:val="24"/>
          <w:lang w:val="id-ID"/>
        </w:rPr>
        <w:t xml:space="preserve">PEMBAHASAN </w:t>
      </w:r>
    </w:p>
    <w:p w:rsidR="00CC74EA" w:rsidRPr="003D7076" w:rsidRDefault="0065332A" w:rsidP="003D7076">
      <w:pPr>
        <w:tabs>
          <w:tab w:val="left" w:pos="1560"/>
        </w:tabs>
        <w:spacing w:after="0" w:line="360" w:lineRule="auto"/>
        <w:ind w:left="993"/>
        <w:jc w:val="both"/>
        <w:rPr>
          <w:rFonts w:ascii="Garamond" w:hAnsi="Garamond"/>
          <w:b/>
          <w:sz w:val="24"/>
          <w:szCs w:val="24"/>
          <w:lang w:val="id-ID"/>
        </w:rPr>
      </w:pPr>
      <w:r w:rsidRPr="003D7076">
        <w:rPr>
          <w:rFonts w:ascii="Garamond" w:hAnsi="Garamond"/>
          <w:b/>
          <w:sz w:val="24"/>
          <w:szCs w:val="24"/>
          <w:lang w:val="id-ID"/>
        </w:rPr>
        <w:t>Keterlambatan Pemberian Gaji</w:t>
      </w:r>
    </w:p>
    <w:p w:rsidR="00064D6D" w:rsidRDefault="00BB62E2" w:rsidP="003D7076">
      <w:pPr>
        <w:tabs>
          <w:tab w:val="left" w:pos="1276"/>
        </w:tabs>
        <w:spacing w:after="0" w:line="360" w:lineRule="auto"/>
        <w:ind w:left="993"/>
        <w:jc w:val="both"/>
        <w:rPr>
          <w:rFonts w:ascii="Garamond" w:hAnsi="Garamond"/>
          <w:sz w:val="24"/>
          <w:szCs w:val="24"/>
          <w:lang w:val="id-ID"/>
        </w:rPr>
      </w:pPr>
      <w:r w:rsidRPr="007C0102">
        <w:rPr>
          <w:rFonts w:ascii="Garamond" w:hAnsi="Garamond"/>
          <w:sz w:val="24"/>
          <w:szCs w:val="24"/>
          <w:lang w:val="id-ID"/>
        </w:rPr>
        <w:t>Berdasarkan hasil wawancara dengan informan G</w:t>
      </w:r>
      <w:r w:rsidR="000C42EA" w:rsidRPr="007C0102">
        <w:rPr>
          <w:rFonts w:ascii="Garamond" w:hAnsi="Garamond"/>
          <w:sz w:val="24"/>
          <w:szCs w:val="24"/>
          <w:lang w:val="id-ID"/>
        </w:rPr>
        <w:t xml:space="preserve"> </w:t>
      </w:r>
      <w:r w:rsidR="00743E97" w:rsidRPr="007C0102">
        <w:rPr>
          <w:rFonts w:ascii="Garamond" w:hAnsi="Garamond"/>
          <w:sz w:val="24"/>
          <w:szCs w:val="24"/>
          <w:lang w:val="id-ID"/>
        </w:rPr>
        <w:t xml:space="preserve">yang bekerja sebagai pendamping </w:t>
      </w:r>
      <w:r w:rsidR="004613A4" w:rsidRPr="007C0102">
        <w:rPr>
          <w:rFonts w:ascii="Garamond" w:hAnsi="Garamond"/>
          <w:sz w:val="24"/>
          <w:szCs w:val="24"/>
          <w:lang w:val="id-ID"/>
        </w:rPr>
        <w:t>Program Keluarga Harapan</w:t>
      </w:r>
      <w:r w:rsidR="002F5D4B" w:rsidRPr="007C0102">
        <w:rPr>
          <w:rFonts w:ascii="Garamond" w:hAnsi="Garamond"/>
          <w:sz w:val="24"/>
          <w:szCs w:val="24"/>
          <w:lang w:val="id-ID"/>
        </w:rPr>
        <w:t xml:space="preserve"> (PKH)</w:t>
      </w:r>
      <w:r w:rsidR="004613A4" w:rsidRPr="007C0102">
        <w:rPr>
          <w:rFonts w:ascii="Garamond" w:hAnsi="Garamond"/>
          <w:sz w:val="24"/>
          <w:szCs w:val="24"/>
          <w:lang w:val="id-ID"/>
        </w:rPr>
        <w:t xml:space="preserve"> </w:t>
      </w:r>
      <w:r w:rsidR="00743E97" w:rsidRPr="007C0102">
        <w:rPr>
          <w:rFonts w:ascii="Garamond" w:hAnsi="Garamond"/>
          <w:sz w:val="24"/>
          <w:szCs w:val="24"/>
          <w:lang w:val="id-ID"/>
        </w:rPr>
        <w:t xml:space="preserve">dan informan </w:t>
      </w:r>
      <w:r w:rsidR="00064D6D" w:rsidRPr="007C0102">
        <w:rPr>
          <w:rFonts w:ascii="Garamond" w:hAnsi="Garamond"/>
          <w:sz w:val="24"/>
          <w:szCs w:val="24"/>
          <w:lang w:val="id-ID"/>
        </w:rPr>
        <w:t xml:space="preserve">A </w:t>
      </w:r>
      <w:r w:rsidR="00743E97" w:rsidRPr="007C0102">
        <w:rPr>
          <w:rFonts w:ascii="Garamond" w:hAnsi="Garamond"/>
          <w:sz w:val="24"/>
          <w:szCs w:val="24"/>
          <w:lang w:val="id-ID"/>
        </w:rPr>
        <w:t xml:space="preserve">yang bekerja pada </w:t>
      </w:r>
      <w:r w:rsidR="004613A4" w:rsidRPr="007C0102">
        <w:rPr>
          <w:rFonts w:ascii="Garamond" w:hAnsi="Garamond"/>
          <w:sz w:val="24"/>
          <w:szCs w:val="24"/>
          <w:lang w:val="id-ID"/>
        </w:rPr>
        <w:t>Program Kesehjahteraan Sosial Anak</w:t>
      </w:r>
      <w:r w:rsidR="0005198F" w:rsidRPr="007C0102">
        <w:rPr>
          <w:rFonts w:ascii="Garamond" w:hAnsi="Garamond"/>
          <w:sz w:val="24"/>
          <w:szCs w:val="24"/>
          <w:lang w:val="id-ID"/>
        </w:rPr>
        <w:t xml:space="preserve"> (kedua informan merupakan pegawai kontrak)</w:t>
      </w:r>
      <w:r w:rsidR="00743E97" w:rsidRPr="007C0102">
        <w:rPr>
          <w:rFonts w:ascii="Garamond" w:hAnsi="Garamond"/>
          <w:sz w:val="24"/>
          <w:szCs w:val="24"/>
          <w:lang w:val="id-ID"/>
        </w:rPr>
        <w:t>, diperoleh informasi bahwa kedua informan ini sering mengalami keterlambatan pembayaran gaji pokok. Informan G menyampaikan bahwa</w:t>
      </w:r>
      <w:r w:rsidR="004C2D69" w:rsidRPr="007C0102">
        <w:rPr>
          <w:rFonts w:ascii="Garamond" w:hAnsi="Garamond"/>
          <w:sz w:val="24"/>
          <w:szCs w:val="24"/>
          <w:lang w:val="id-ID"/>
        </w:rPr>
        <w:t xml:space="preserve"> sejak awal bekerja,</w:t>
      </w:r>
      <w:r w:rsidR="001A2131" w:rsidRPr="007C0102">
        <w:rPr>
          <w:rFonts w:ascii="Garamond" w:hAnsi="Garamond"/>
          <w:sz w:val="24"/>
          <w:szCs w:val="24"/>
          <w:lang w:val="id-ID"/>
        </w:rPr>
        <w:t xml:space="preserve"> pembayaran gajinya sering ditunda (di-rapel) selama 2 sampai 4 bulan. </w:t>
      </w:r>
      <w:r w:rsidR="004C2D69" w:rsidRPr="007C0102">
        <w:rPr>
          <w:rFonts w:ascii="Garamond" w:hAnsi="Garamond"/>
          <w:sz w:val="24"/>
          <w:szCs w:val="24"/>
          <w:lang w:val="id-ID"/>
        </w:rPr>
        <w:t xml:space="preserve">Hal itu menyebabkan </w:t>
      </w:r>
      <w:r w:rsidR="00B4309C" w:rsidRPr="007C0102">
        <w:rPr>
          <w:rFonts w:ascii="Garamond" w:hAnsi="Garamond"/>
          <w:sz w:val="24"/>
          <w:szCs w:val="24"/>
          <w:lang w:val="id-ID"/>
        </w:rPr>
        <w:t xml:space="preserve">pada awal masa bekerja, </w:t>
      </w:r>
      <w:r w:rsidR="001A2131" w:rsidRPr="007C0102">
        <w:rPr>
          <w:rFonts w:ascii="Garamond" w:hAnsi="Garamond"/>
          <w:sz w:val="24"/>
          <w:szCs w:val="24"/>
          <w:lang w:val="id-ID"/>
        </w:rPr>
        <w:t>ia harus</w:t>
      </w:r>
      <w:r w:rsidR="004C2D69" w:rsidRPr="007C0102">
        <w:rPr>
          <w:rFonts w:ascii="Garamond" w:hAnsi="Garamond"/>
          <w:sz w:val="24"/>
          <w:szCs w:val="24"/>
          <w:lang w:val="id-ID"/>
        </w:rPr>
        <w:t xml:space="preserve"> menggunakan uang miliknya sendiri selama beberapa bulan untuk membiayai aktifitasnya di lapangan (biaya transportasi kunjungan ke rumah K</w:t>
      </w:r>
      <w:r w:rsidR="00064D6D" w:rsidRPr="007C0102">
        <w:rPr>
          <w:rFonts w:ascii="Garamond" w:hAnsi="Garamond"/>
          <w:sz w:val="24"/>
          <w:szCs w:val="24"/>
          <w:lang w:val="id-ID"/>
        </w:rPr>
        <w:t xml:space="preserve">eluarga </w:t>
      </w:r>
      <w:r w:rsidR="00410A8F">
        <w:rPr>
          <w:rFonts w:ascii="Garamond" w:hAnsi="Garamond"/>
          <w:sz w:val="24"/>
          <w:szCs w:val="24"/>
          <w:lang w:val="id-ID"/>
        </w:rPr>
        <w:t>Penerima Bantuan,</w:t>
      </w:r>
      <w:r w:rsidR="00743E97" w:rsidRPr="007C0102">
        <w:rPr>
          <w:rFonts w:ascii="Garamond" w:hAnsi="Garamond"/>
          <w:sz w:val="24"/>
          <w:szCs w:val="24"/>
          <w:lang w:val="id-ID"/>
        </w:rPr>
        <w:t xml:space="preserve"> </w:t>
      </w:r>
      <w:r w:rsidR="004C2D69" w:rsidRPr="007C0102">
        <w:rPr>
          <w:rFonts w:ascii="Garamond" w:hAnsi="Garamond"/>
          <w:sz w:val="24"/>
          <w:szCs w:val="24"/>
          <w:lang w:val="id-ID"/>
        </w:rPr>
        <w:t xml:space="preserve">dll). Ia juga menerima </w:t>
      </w:r>
      <w:r w:rsidR="00B4309C" w:rsidRPr="007C0102">
        <w:rPr>
          <w:rFonts w:ascii="Garamond" w:hAnsi="Garamond"/>
          <w:sz w:val="24"/>
          <w:szCs w:val="24"/>
          <w:lang w:val="id-ID"/>
        </w:rPr>
        <w:t>biaya bantuan operasional</w:t>
      </w:r>
      <w:r w:rsidR="004C2D69" w:rsidRPr="007C0102">
        <w:rPr>
          <w:rFonts w:ascii="Garamond" w:hAnsi="Garamond"/>
          <w:sz w:val="24"/>
          <w:szCs w:val="24"/>
          <w:lang w:val="id-ID"/>
        </w:rPr>
        <w:t xml:space="preserve"> dari </w:t>
      </w:r>
      <w:r w:rsidR="00064D6D" w:rsidRPr="007C0102">
        <w:rPr>
          <w:rFonts w:ascii="Garamond" w:hAnsi="Garamond"/>
          <w:sz w:val="24"/>
          <w:szCs w:val="24"/>
          <w:lang w:val="id-ID"/>
        </w:rPr>
        <w:t xml:space="preserve">dinas </w:t>
      </w:r>
      <w:r w:rsidR="004C2D69" w:rsidRPr="007C0102">
        <w:rPr>
          <w:rFonts w:ascii="Garamond" w:hAnsi="Garamond"/>
          <w:sz w:val="24"/>
          <w:szCs w:val="24"/>
          <w:lang w:val="id-ID"/>
        </w:rPr>
        <w:t>sos</w:t>
      </w:r>
      <w:r w:rsidR="00064D6D" w:rsidRPr="007C0102">
        <w:rPr>
          <w:rFonts w:ascii="Garamond" w:hAnsi="Garamond"/>
          <w:sz w:val="24"/>
          <w:szCs w:val="24"/>
          <w:lang w:val="id-ID"/>
        </w:rPr>
        <w:t>ial</w:t>
      </w:r>
      <w:r w:rsidR="004C2D69" w:rsidRPr="007C0102">
        <w:rPr>
          <w:rFonts w:ascii="Garamond" w:hAnsi="Garamond"/>
          <w:sz w:val="24"/>
          <w:szCs w:val="24"/>
          <w:lang w:val="id-ID"/>
        </w:rPr>
        <w:t xml:space="preserve"> setempat</w:t>
      </w:r>
      <w:r w:rsidR="00410A8F">
        <w:rPr>
          <w:rFonts w:ascii="Garamond" w:hAnsi="Garamond"/>
          <w:sz w:val="24"/>
          <w:szCs w:val="24"/>
          <w:lang w:val="id-ID"/>
        </w:rPr>
        <w:t xml:space="preserve"> (dana </w:t>
      </w:r>
      <w:r w:rsidR="00410A8F" w:rsidRPr="00410A8F">
        <w:rPr>
          <w:rFonts w:ascii="Garamond" w:hAnsi="Garamond"/>
          <w:i/>
          <w:sz w:val="24"/>
          <w:szCs w:val="24"/>
          <w:lang w:val="id-ID"/>
        </w:rPr>
        <w:t>sharing</w:t>
      </w:r>
      <w:r w:rsidR="00410A8F">
        <w:rPr>
          <w:rFonts w:ascii="Garamond" w:hAnsi="Garamond"/>
          <w:sz w:val="24"/>
          <w:szCs w:val="24"/>
          <w:lang w:val="id-ID"/>
        </w:rPr>
        <w:t>)</w:t>
      </w:r>
      <w:r w:rsidR="004C2D69" w:rsidRPr="007C0102">
        <w:rPr>
          <w:rFonts w:ascii="Garamond" w:hAnsi="Garamond"/>
          <w:sz w:val="24"/>
          <w:szCs w:val="24"/>
          <w:lang w:val="id-ID"/>
        </w:rPr>
        <w:t>, namun kadang</w:t>
      </w:r>
      <w:r w:rsidR="00B4309C" w:rsidRPr="007C0102">
        <w:rPr>
          <w:rFonts w:ascii="Garamond" w:hAnsi="Garamond"/>
          <w:sz w:val="24"/>
          <w:szCs w:val="24"/>
          <w:lang w:val="id-ID"/>
        </w:rPr>
        <w:t xml:space="preserve"> pembayaran biaya tersebut juga sering tertunda</w:t>
      </w:r>
      <w:r w:rsidR="00603A8F" w:rsidRPr="007C0102">
        <w:rPr>
          <w:rFonts w:ascii="Garamond" w:hAnsi="Garamond"/>
          <w:sz w:val="24"/>
          <w:szCs w:val="24"/>
          <w:lang w:val="id-ID"/>
        </w:rPr>
        <w:t xml:space="preserve"> selama 2 sam</w:t>
      </w:r>
      <w:r w:rsidR="00401819" w:rsidRPr="007C0102">
        <w:rPr>
          <w:rFonts w:ascii="Garamond" w:hAnsi="Garamond"/>
          <w:sz w:val="24"/>
          <w:szCs w:val="24"/>
          <w:lang w:val="id-ID"/>
        </w:rPr>
        <w:t>p</w:t>
      </w:r>
      <w:r w:rsidR="00603A8F" w:rsidRPr="007C0102">
        <w:rPr>
          <w:rFonts w:ascii="Garamond" w:hAnsi="Garamond"/>
          <w:sz w:val="24"/>
          <w:szCs w:val="24"/>
          <w:lang w:val="id-ID"/>
        </w:rPr>
        <w:t>ai 3 bulan</w:t>
      </w:r>
      <w:r w:rsidR="00B4309C" w:rsidRPr="007C0102">
        <w:rPr>
          <w:rFonts w:ascii="Garamond" w:hAnsi="Garamond"/>
          <w:sz w:val="24"/>
          <w:szCs w:val="24"/>
          <w:lang w:val="id-ID"/>
        </w:rPr>
        <w:t>.</w:t>
      </w:r>
    </w:p>
    <w:p w:rsidR="00410A8F" w:rsidRPr="007C0102" w:rsidRDefault="00410A8F" w:rsidP="003D7076">
      <w:pPr>
        <w:tabs>
          <w:tab w:val="left" w:pos="1276"/>
        </w:tabs>
        <w:spacing w:after="0" w:line="360" w:lineRule="auto"/>
        <w:ind w:left="993"/>
        <w:jc w:val="both"/>
        <w:rPr>
          <w:rFonts w:ascii="Garamond" w:hAnsi="Garamond"/>
          <w:sz w:val="24"/>
          <w:szCs w:val="24"/>
          <w:lang w:val="id-ID"/>
        </w:rPr>
      </w:pPr>
    </w:p>
    <w:p w:rsidR="00410A8F" w:rsidRDefault="00064D6D" w:rsidP="003D7076">
      <w:pPr>
        <w:tabs>
          <w:tab w:val="left" w:pos="1276"/>
        </w:tabs>
        <w:spacing w:after="0" w:line="360" w:lineRule="auto"/>
        <w:ind w:left="993"/>
        <w:jc w:val="both"/>
        <w:rPr>
          <w:rFonts w:ascii="Garamond" w:hAnsi="Garamond"/>
          <w:sz w:val="24"/>
          <w:szCs w:val="24"/>
          <w:lang w:val="id-ID"/>
        </w:rPr>
      </w:pPr>
      <w:r w:rsidRPr="007C0102">
        <w:rPr>
          <w:rFonts w:ascii="Garamond" w:hAnsi="Garamond"/>
          <w:sz w:val="24"/>
          <w:szCs w:val="24"/>
          <w:lang w:val="id-ID"/>
        </w:rPr>
        <w:t>Informan A</w:t>
      </w:r>
      <w:r w:rsidR="00B4309C" w:rsidRPr="007C0102">
        <w:rPr>
          <w:rFonts w:ascii="Garamond" w:hAnsi="Garamond"/>
          <w:sz w:val="24"/>
          <w:szCs w:val="24"/>
          <w:lang w:val="id-ID"/>
        </w:rPr>
        <w:t xml:space="preserve"> </w:t>
      </w:r>
      <w:r w:rsidRPr="007C0102">
        <w:rPr>
          <w:rFonts w:ascii="Garamond" w:hAnsi="Garamond"/>
          <w:sz w:val="24"/>
          <w:szCs w:val="24"/>
          <w:lang w:val="id-ID"/>
        </w:rPr>
        <w:t>menyampaikan bahwa dirinya telah mengalami keterlambatan pe</w:t>
      </w:r>
      <w:r w:rsidR="00F62164">
        <w:rPr>
          <w:rFonts w:ascii="Garamond" w:hAnsi="Garamond"/>
          <w:sz w:val="24"/>
          <w:szCs w:val="24"/>
          <w:lang w:val="id-ID"/>
        </w:rPr>
        <w:t>mbayaran</w:t>
      </w:r>
      <w:r w:rsidRPr="007C0102">
        <w:rPr>
          <w:rFonts w:ascii="Garamond" w:hAnsi="Garamond"/>
          <w:sz w:val="24"/>
          <w:szCs w:val="24"/>
          <w:lang w:val="id-ID"/>
        </w:rPr>
        <w:t xml:space="preserve"> gaji selama dua bulan. </w:t>
      </w:r>
      <w:r w:rsidR="00592A1C">
        <w:rPr>
          <w:rFonts w:ascii="Garamond" w:hAnsi="Garamond"/>
          <w:sz w:val="24"/>
          <w:szCs w:val="24"/>
          <w:lang w:val="id-ID"/>
        </w:rPr>
        <w:t xml:space="preserve">Ia </w:t>
      </w:r>
      <w:r w:rsidRPr="007C0102">
        <w:rPr>
          <w:rFonts w:ascii="Garamond" w:hAnsi="Garamond"/>
          <w:sz w:val="24"/>
          <w:szCs w:val="24"/>
          <w:lang w:val="id-ID"/>
        </w:rPr>
        <w:t>menyampaikan bahwa keterlambatan pem</w:t>
      </w:r>
      <w:r w:rsidR="00F62164">
        <w:rPr>
          <w:rFonts w:ascii="Garamond" w:hAnsi="Garamond"/>
          <w:sz w:val="24"/>
          <w:szCs w:val="24"/>
          <w:lang w:val="id-ID"/>
        </w:rPr>
        <w:t>bayaran</w:t>
      </w:r>
      <w:r w:rsidRPr="007C0102">
        <w:rPr>
          <w:rFonts w:ascii="Garamond" w:hAnsi="Garamond"/>
          <w:sz w:val="24"/>
          <w:szCs w:val="24"/>
          <w:lang w:val="id-ID"/>
        </w:rPr>
        <w:t xml:space="preserve"> gaji ini menyebabkan</w:t>
      </w:r>
      <w:r w:rsidR="00A06E87" w:rsidRPr="007C0102">
        <w:rPr>
          <w:rFonts w:ascii="Garamond" w:hAnsi="Garamond"/>
          <w:sz w:val="24"/>
          <w:szCs w:val="24"/>
          <w:lang w:val="id-ID"/>
        </w:rPr>
        <w:t xml:space="preserve"> ia</w:t>
      </w:r>
      <w:r w:rsidRPr="007C0102">
        <w:rPr>
          <w:rFonts w:ascii="Garamond" w:hAnsi="Garamond"/>
          <w:sz w:val="24"/>
          <w:szCs w:val="24"/>
          <w:lang w:val="id-ID"/>
        </w:rPr>
        <w:t xml:space="preserve"> sering hutang</w:t>
      </w:r>
      <w:r w:rsidR="00A06E87" w:rsidRPr="007C0102">
        <w:rPr>
          <w:rFonts w:ascii="Garamond" w:hAnsi="Garamond"/>
          <w:sz w:val="24"/>
          <w:szCs w:val="24"/>
          <w:lang w:val="id-ID"/>
        </w:rPr>
        <w:t xml:space="preserve"> untuk menutupi kekurangan dalam pemenuhan kebutuhan sehari-hari</w:t>
      </w:r>
      <w:r w:rsidR="00F62164">
        <w:rPr>
          <w:rFonts w:ascii="Garamond" w:hAnsi="Garamond"/>
          <w:sz w:val="24"/>
          <w:szCs w:val="24"/>
          <w:lang w:val="id-ID"/>
        </w:rPr>
        <w:t>nya</w:t>
      </w:r>
      <w:r w:rsidR="00A06E87" w:rsidRPr="007C0102">
        <w:rPr>
          <w:rFonts w:ascii="Garamond" w:hAnsi="Garamond"/>
          <w:sz w:val="24"/>
          <w:szCs w:val="24"/>
          <w:lang w:val="id-ID"/>
        </w:rPr>
        <w:t>.</w:t>
      </w:r>
      <w:r w:rsidRPr="007C0102">
        <w:rPr>
          <w:rFonts w:ascii="Garamond" w:hAnsi="Garamond"/>
          <w:sz w:val="24"/>
          <w:szCs w:val="24"/>
          <w:lang w:val="id-ID"/>
        </w:rPr>
        <w:t xml:space="preserve"> </w:t>
      </w:r>
      <w:r w:rsidR="00A06E87" w:rsidRPr="007C0102">
        <w:rPr>
          <w:rFonts w:ascii="Garamond" w:hAnsi="Garamond"/>
          <w:sz w:val="24"/>
          <w:szCs w:val="24"/>
          <w:lang w:val="id-ID"/>
        </w:rPr>
        <w:t xml:space="preserve">Informan </w:t>
      </w:r>
      <w:r w:rsidR="00A12719" w:rsidRPr="007C0102">
        <w:rPr>
          <w:rFonts w:ascii="Garamond" w:hAnsi="Garamond"/>
          <w:sz w:val="24"/>
          <w:szCs w:val="24"/>
          <w:lang w:val="id-ID"/>
        </w:rPr>
        <w:t xml:space="preserve">A </w:t>
      </w:r>
      <w:r w:rsidR="00A06E87" w:rsidRPr="007C0102">
        <w:rPr>
          <w:rFonts w:ascii="Garamond" w:hAnsi="Garamond"/>
          <w:sz w:val="24"/>
          <w:szCs w:val="24"/>
          <w:lang w:val="id-ID"/>
        </w:rPr>
        <w:t xml:space="preserve">menyampaikan </w:t>
      </w:r>
      <w:r w:rsidR="004613A4" w:rsidRPr="007C0102">
        <w:rPr>
          <w:rFonts w:ascii="Garamond" w:hAnsi="Garamond"/>
          <w:sz w:val="24"/>
          <w:szCs w:val="24"/>
          <w:lang w:val="id-ID"/>
        </w:rPr>
        <w:t>bahwa ia</w:t>
      </w:r>
      <w:r w:rsidR="00A06E87" w:rsidRPr="007C0102">
        <w:rPr>
          <w:rFonts w:ascii="Garamond" w:hAnsi="Garamond"/>
          <w:sz w:val="24"/>
          <w:szCs w:val="24"/>
          <w:lang w:val="id-ID"/>
        </w:rPr>
        <w:t xml:space="preserve"> beruntung </w:t>
      </w:r>
      <w:r w:rsidR="004613A4" w:rsidRPr="007C0102">
        <w:rPr>
          <w:rFonts w:ascii="Garamond" w:hAnsi="Garamond"/>
          <w:sz w:val="24"/>
          <w:szCs w:val="24"/>
          <w:lang w:val="id-ID"/>
        </w:rPr>
        <w:t xml:space="preserve">karena </w:t>
      </w:r>
      <w:r w:rsidR="00A06E87" w:rsidRPr="007C0102">
        <w:rPr>
          <w:rFonts w:ascii="Garamond" w:hAnsi="Garamond"/>
          <w:sz w:val="24"/>
          <w:szCs w:val="24"/>
          <w:lang w:val="id-ID"/>
        </w:rPr>
        <w:t xml:space="preserve">saat ini ia tinggal bersama-sama dengan orangtuanya, sehingga </w:t>
      </w:r>
      <w:r w:rsidR="004613A4" w:rsidRPr="007C0102">
        <w:rPr>
          <w:rFonts w:ascii="Garamond" w:hAnsi="Garamond"/>
          <w:sz w:val="24"/>
          <w:szCs w:val="24"/>
          <w:lang w:val="id-ID"/>
        </w:rPr>
        <w:t xml:space="preserve">ia bisa meminta bantuan pada orangtuanya. Ia menyampaikan bahwa bila ia tidak tinggal dengan orangtuanya, maka ia akan sangat </w:t>
      </w:r>
      <w:r w:rsidR="00F62164">
        <w:rPr>
          <w:rFonts w:ascii="Garamond" w:hAnsi="Garamond"/>
          <w:sz w:val="24"/>
          <w:szCs w:val="24"/>
          <w:lang w:val="id-ID"/>
        </w:rPr>
        <w:t>sulit memenuhi kebutuhannya,</w:t>
      </w:r>
      <w:r w:rsidR="004613A4" w:rsidRPr="007C0102">
        <w:rPr>
          <w:rFonts w:ascii="Garamond" w:hAnsi="Garamond"/>
          <w:sz w:val="24"/>
          <w:szCs w:val="24"/>
          <w:lang w:val="id-ID"/>
        </w:rPr>
        <w:t xml:space="preserve"> </w:t>
      </w:r>
      <w:r w:rsidR="0028377D" w:rsidRPr="007C0102">
        <w:rPr>
          <w:rFonts w:ascii="Garamond" w:hAnsi="Garamond"/>
          <w:sz w:val="24"/>
          <w:szCs w:val="24"/>
          <w:lang w:val="id-ID"/>
        </w:rPr>
        <w:t>karena keterlambatan</w:t>
      </w:r>
      <w:r w:rsidR="00F62164">
        <w:rPr>
          <w:rFonts w:ascii="Garamond" w:hAnsi="Garamond"/>
          <w:sz w:val="24"/>
          <w:szCs w:val="24"/>
          <w:lang w:val="id-ID"/>
        </w:rPr>
        <w:t xml:space="preserve"> pembayaran gajinya.</w:t>
      </w:r>
      <w:r w:rsidR="00401819" w:rsidRPr="007C0102">
        <w:rPr>
          <w:rFonts w:ascii="Garamond" w:hAnsi="Garamond"/>
          <w:sz w:val="24"/>
          <w:szCs w:val="24"/>
          <w:lang w:val="id-ID"/>
        </w:rPr>
        <w:t xml:space="preserve"> </w:t>
      </w:r>
    </w:p>
    <w:p w:rsidR="00410A8F" w:rsidRDefault="00410A8F" w:rsidP="00691C26">
      <w:pPr>
        <w:tabs>
          <w:tab w:val="left" w:pos="1276"/>
        </w:tabs>
        <w:spacing w:after="0" w:line="360" w:lineRule="auto"/>
        <w:ind w:left="1134"/>
        <w:jc w:val="both"/>
        <w:rPr>
          <w:rFonts w:ascii="Garamond" w:hAnsi="Garamond"/>
          <w:sz w:val="24"/>
          <w:szCs w:val="24"/>
          <w:lang w:val="id-ID"/>
        </w:rPr>
      </w:pPr>
    </w:p>
    <w:p w:rsidR="00D37393" w:rsidRPr="007C0102" w:rsidRDefault="0028377D" w:rsidP="004E2D9F">
      <w:pPr>
        <w:tabs>
          <w:tab w:val="left" w:pos="1276"/>
        </w:tabs>
        <w:spacing w:after="0" w:line="360" w:lineRule="auto"/>
        <w:ind w:left="993"/>
        <w:jc w:val="both"/>
        <w:rPr>
          <w:rFonts w:ascii="Garamond" w:hAnsi="Garamond"/>
          <w:sz w:val="24"/>
          <w:szCs w:val="24"/>
          <w:lang w:val="id-ID"/>
        </w:rPr>
      </w:pPr>
      <w:r w:rsidRPr="007C0102">
        <w:rPr>
          <w:rFonts w:ascii="Garamond" w:hAnsi="Garamond"/>
          <w:sz w:val="24"/>
          <w:szCs w:val="24"/>
          <w:lang w:val="id-ID"/>
        </w:rPr>
        <w:t xml:space="preserve">Informan A keberatan ketika ditanya mengenai mekanisme pembayaran gajinya. Sedangkan G menyampaikan bahwa </w:t>
      </w:r>
      <w:r w:rsidR="003C1B25" w:rsidRPr="007C0102">
        <w:rPr>
          <w:rFonts w:ascii="Garamond" w:hAnsi="Garamond"/>
          <w:sz w:val="24"/>
          <w:szCs w:val="24"/>
          <w:lang w:val="id-ID"/>
        </w:rPr>
        <w:t>setahu dia mekanisme pembayaran gaji dilakukan melalui bank setelah ia mengirim nomor rekeningnya kepada operator PKH</w:t>
      </w:r>
      <w:r w:rsidR="00401819" w:rsidRPr="007C0102">
        <w:rPr>
          <w:rFonts w:ascii="Garamond" w:hAnsi="Garamond"/>
          <w:sz w:val="24"/>
          <w:szCs w:val="24"/>
          <w:lang w:val="id-ID"/>
        </w:rPr>
        <w:t>.</w:t>
      </w:r>
      <w:r w:rsidR="002B6D73" w:rsidRPr="007C0102">
        <w:rPr>
          <w:rFonts w:ascii="Garamond" w:hAnsi="Garamond"/>
          <w:sz w:val="24"/>
          <w:szCs w:val="24"/>
          <w:lang w:val="id-ID"/>
        </w:rPr>
        <w:t xml:space="preserve"> </w:t>
      </w:r>
      <w:r w:rsidR="00D37393" w:rsidRPr="007C0102">
        <w:rPr>
          <w:rFonts w:ascii="Garamond" w:hAnsi="Garamond"/>
          <w:sz w:val="24"/>
          <w:szCs w:val="24"/>
          <w:lang w:val="id-ID"/>
        </w:rPr>
        <w:t>Kedua informan ini mengatakan bahwa mereka tidak tahu apa sebena</w:t>
      </w:r>
      <w:r w:rsidR="002F5D4B" w:rsidRPr="007C0102">
        <w:rPr>
          <w:rFonts w:ascii="Garamond" w:hAnsi="Garamond"/>
          <w:sz w:val="24"/>
          <w:szCs w:val="24"/>
          <w:lang w:val="id-ID"/>
        </w:rPr>
        <w:t>r</w:t>
      </w:r>
      <w:r w:rsidR="00D37393" w:rsidRPr="007C0102">
        <w:rPr>
          <w:rFonts w:ascii="Garamond" w:hAnsi="Garamond"/>
          <w:sz w:val="24"/>
          <w:szCs w:val="24"/>
          <w:lang w:val="id-ID"/>
        </w:rPr>
        <w:t xml:space="preserve">nya alasan keterlambatan </w:t>
      </w:r>
      <w:r w:rsidR="00D37393" w:rsidRPr="007C0102">
        <w:rPr>
          <w:rFonts w:ascii="Garamond" w:hAnsi="Garamond"/>
          <w:sz w:val="24"/>
          <w:szCs w:val="24"/>
          <w:lang w:val="id-ID"/>
        </w:rPr>
        <w:lastRenderedPageBreak/>
        <w:t>tersebut secara birokratif.</w:t>
      </w:r>
      <w:r w:rsidR="002B6D73" w:rsidRPr="007C0102">
        <w:rPr>
          <w:rFonts w:ascii="Garamond" w:hAnsi="Garamond"/>
          <w:sz w:val="24"/>
          <w:szCs w:val="24"/>
          <w:lang w:val="id-ID"/>
        </w:rPr>
        <w:t xml:space="preserve"> Mereka juga tidak tahu secara detail mengenai mekanisme birokrasi</w:t>
      </w:r>
      <w:r w:rsidR="001D3F01" w:rsidRPr="007C0102">
        <w:rPr>
          <w:rFonts w:ascii="Garamond" w:hAnsi="Garamond"/>
          <w:sz w:val="24"/>
          <w:szCs w:val="24"/>
          <w:lang w:val="id-ID"/>
        </w:rPr>
        <w:t xml:space="preserve"> </w:t>
      </w:r>
      <w:r w:rsidR="00676C5E" w:rsidRPr="007C0102">
        <w:rPr>
          <w:rFonts w:ascii="Garamond" w:hAnsi="Garamond"/>
          <w:sz w:val="24"/>
          <w:szCs w:val="24"/>
          <w:lang w:val="id-ID"/>
        </w:rPr>
        <w:t>dalam</w:t>
      </w:r>
      <w:r w:rsidR="002B6D73" w:rsidRPr="007C0102">
        <w:rPr>
          <w:rFonts w:ascii="Garamond" w:hAnsi="Garamond"/>
          <w:sz w:val="24"/>
          <w:szCs w:val="24"/>
          <w:lang w:val="id-ID"/>
        </w:rPr>
        <w:t xml:space="preserve"> </w:t>
      </w:r>
      <w:r w:rsidR="00676C5E" w:rsidRPr="007C0102">
        <w:rPr>
          <w:rFonts w:ascii="Garamond" w:hAnsi="Garamond"/>
          <w:sz w:val="24"/>
          <w:szCs w:val="24"/>
          <w:lang w:val="id-ID"/>
        </w:rPr>
        <w:t>pengaturan</w:t>
      </w:r>
      <w:r w:rsidR="002B6D73" w:rsidRPr="007C0102">
        <w:rPr>
          <w:rFonts w:ascii="Garamond" w:hAnsi="Garamond"/>
          <w:sz w:val="24"/>
          <w:szCs w:val="24"/>
          <w:lang w:val="id-ID"/>
        </w:rPr>
        <w:t xml:space="preserve"> gaji me</w:t>
      </w:r>
      <w:r w:rsidR="005D36DC" w:rsidRPr="007C0102">
        <w:rPr>
          <w:rFonts w:ascii="Garamond" w:hAnsi="Garamond"/>
          <w:sz w:val="24"/>
          <w:szCs w:val="24"/>
          <w:lang w:val="id-ID"/>
        </w:rPr>
        <w:t>r</w:t>
      </w:r>
      <w:r w:rsidR="002B6D73" w:rsidRPr="007C0102">
        <w:rPr>
          <w:rFonts w:ascii="Garamond" w:hAnsi="Garamond"/>
          <w:sz w:val="24"/>
          <w:szCs w:val="24"/>
          <w:lang w:val="id-ID"/>
        </w:rPr>
        <w:t>eka</w:t>
      </w:r>
      <w:r w:rsidR="00676C5E" w:rsidRPr="007C0102">
        <w:rPr>
          <w:rFonts w:ascii="Garamond" w:hAnsi="Garamond"/>
          <w:sz w:val="24"/>
          <w:szCs w:val="24"/>
          <w:lang w:val="id-ID"/>
        </w:rPr>
        <w:t>.</w:t>
      </w:r>
      <w:r w:rsidR="002B6D73" w:rsidRPr="007C0102">
        <w:rPr>
          <w:rFonts w:ascii="Garamond" w:hAnsi="Garamond"/>
          <w:sz w:val="24"/>
          <w:szCs w:val="24"/>
          <w:lang w:val="id-ID"/>
        </w:rPr>
        <w:t xml:space="preserve"> </w:t>
      </w:r>
    </w:p>
    <w:p w:rsidR="00FE1021" w:rsidRDefault="00FE1021" w:rsidP="00721F15">
      <w:pPr>
        <w:tabs>
          <w:tab w:val="left" w:pos="1560"/>
        </w:tabs>
        <w:spacing w:after="0" w:line="360" w:lineRule="auto"/>
        <w:ind w:left="993"/>
        <w:jc w:val="both"/>
        <w:rPr>
          <w:rFonts w:ascii="Garamond" w:hAnsi="Garamond"/>
          <w:sz w:val="24"/>
          <w:szCs w:val="24"/>
          <w:lang w:val="id-ID"/>
        </w:rPr>
      </w:pPr>
    </w:p>
    <w:p w:rsidR="00F74467" w:rsidRDefault="00AF5DB0" w:rsidP="00721F15">
      <w:pPr>
        <w:tabs>
          <w:tab w:val="left" w:pos="1560"/>
        </w:tabs>
        <w:spacing w:after="0" w:line="360" w:lineRule="auto"/>
        <w:ind w:left="993"/>
        <w:jc w:val="both"/>
        <w:rPr>
          <w:rFonts w:ascii="Garamond" w:hAnsi="Garamond"/>
          <w:sz w:val="24"/>
          <w:szCs w:val="24"/>
          <w:lang w:val="id-ID"/>
        </w:rPr>
      </w:pPr>
      <w:r w:rsidRPr="007C0102">
        <w:rPr>
          <w:rFonts w:ascii="Garamond" w:hAnsi="Garamond"/>
          <w:sz w:val="24"/>
          <w:szCs w:val="24"/>
          <w:lang w:val="id-ID"/>
        </w:rPr>
        <w:t xml:space="preserve">Transparansi penggunaan dan pendistribusian </w:t>
      </w:r>
      <w:r w:rsidR="002F5D4B" w:rsidRPr="007C0102">
        <w:rPr>
          <w:rFonts w:ascii="Garamond" w:hAnsi="Garamond"/>
          <w:sz w:val="24"/>
          <w:szCs w:val="24"/>
          <w:lang w:val="id-ID"/>
        </w:rPr>
        <w:t xml:space="preserve">Biaya </w:t>
      </w:r>
      <w:r w:rsidRPr="007C0102">
        <w:rPr>
          <w:rFonts w:ascii="Garamond" w:hAnsi="Garamond"/>
          <w:sz w:val="24"/>
          <w:szCs w:val="24"/>
          <w:lang w:val="id-ID"/>
        </w:rPr>
        <w:t>B</w:t>
      </w:r>
      <w:r w:rsidR="002F5D4B" w:rsidRPr="007C0102">
        <w:rPr>
          <w:rFonts w:ascii="Garamond" w:hAnsi="Garamond"/>
          <w:sz w:val="24"/>
          <w:szCs w:val="24"/>
          <w:lang w:val="id-ID"/>
        </w:rPr>
        <w:t xml:space="preserve">antuan </w:t>
      </w:r>
      <w:r w:rsidRPr="007C0102">
        <w:rPr>
          <w:rFonts w:ascii="Garamond" w:hAnsi="Garamond"/>
          <w:sz w:val="24"/>
          <w:szCs w:val="24"/>
          <w:lang w:val="id-ID"/>
        </w:rPr>
        <w:t>O</w:t>
      </w:r>
      <w:r w:rsidR="002F5D4B" w:rsidRPr="007C0102">
        <w:rPr>
          <w:rFonts w:ascii="Garamond" w:hAnsi="Garamond"/>
          <w:sz w:val="24"/>
          <w:szCs w:val="24"/>
          <w:lang w:val="id-ID"/>
        </w:rPr>
        <w:t xml:space="preserve">perasional bagi </w:t>
      </w:r>
      <w:r w:rsidRPr="007C0102">
        <w:rPr>
          <w:rFonts w:ascii="Garamond" w:hAnsi="Garamond"/>
          <w:sz w:val="24"/>
          <w:szCs w:val="24"/>
          <w:lang w:val="id-ID"/>
        </w:rPr>
        <w:t>p</w:t>
      </w:r>
      <w:r w:rsidR="002F5D4B" w:rsidRPr="007C0102">
        <w:rPr>
          <w:rFonts w:ascii="Garamond" w:hAnsi="Garamond"/>
          <w:sz w:val="24"/>
          <w:szCs w:val="24"/>
          <w:lang w:val="id-ID"/>
        </w:rPr>
        <w:t xml:space="preserve">endamping </w:t>
      </w:r>
      <w:r w:rsidRPr="007C0102">
        <w:rPr>
          <w:rFonts w:ascii="Garamond" w:hAnsi="Garamond"/>
          <w:sz w:val="24"/>
          <w:szCs w:val="24"/>
          <w:lang w:val="id-ID"/>
        </w:rPr>
        <w:t>P</w:t>
      </w:r>
      <w:r w:rsidR="002F5D4B" w:rsidRPr="007C0102">
        <w:rPr>
          <w:rFonts w:ascii="Garamond" w:hAnsi="Garamond"/>
          <w:sz w:val="24"/>
          <w:szCs w:val="24"/>
          <w:lang w:val="id-ID"/>
        </w:rPr>
        <w:t xml:space="preserve">KH yang dikelola oleh pemerintah daerah (dinas sosial </w:t>
      </w:r>
      <w:r w:rsidR="00721F15">
        <w:rPr>
          <w:rFonts w:ascii="Garamond" w:hAnsi="Garamond"/>
          <w:sz w:val="24"/>
          <w:szCs w:val="24"/>
          <w:lang w:val="id-ID"/>
        </w:rPr>
        <w:t>k</w:t>
      </w:r>
      <w:r w:rsidR="002F5D4B" w:rsidRPr="007C0102">
        <w:rPr>
          <w:rFonts w:ascii="Garamond" w:hAnsi="Garamond"/>
          <w:sz w:val="24"/>
          <w:szCs w:val="24"/>
          <w:lang w:val="id-ID"/>
        </w:rPr>
        <w:t>abupaten/kota)</w:t>
      </w:r>
      <w:r w:rsidRPr="007C0102">
        <w:rPr>
          <w:rFonts w:ascii="Garamond" w:hAnsi="Garamond"/>
          <w:sz w:val="24"/>
          <w:szCs w:val="24"/>
          <w:lang w:val="id-ID"/>
        </w:rPr>
        <w:t xml:space="preserve"> juga sempat menuai sejumlah kritik dari pendamping PKH</w:t>
      </w:r>
      <w:r w:rsidR="002B6D73" w:rsidRPr="007C0102">
        <w:rPr>
          <w:rFonts w:ascii="Garamond" w:hAnsi="Garamond"/>
          <w:sz w:val="24"/>
          <w:szCs w:val="24"/>
          <w:lang w:val="id-ID"/>
        </w:rPr>
        <w:t xml:space="preserve"> di sejumlah daerah</w:t>
      </w:r>
      <w:r w:rsidRPr="007C0102">
        <w:rPr>
          <w:rFonts w:ascii="Garamond" w:hAnsi="Garamond"/>
          <w:sz w:val="24"/>
          <w:szCs w:val="24"/>
          <w:lang w:val="id-ID"/>
        </w:rPr>
        <w:t xml:space="preserve">, karena </w:t>
      </w:r>
      <w:r w:rsidR="00516824" w:rsidRPr="007C0102">
        <w:rPr>
          <w:rFonts w:ascii="Garamond" w:hAnsi="Garamond"/>
          <w:sz w:val="24"/>
          <w:szCs w:val="24"/>
          <w:lang w:val="id-ID"/>
        </w:rPr>
        <w:t>biaya tersebut terlambat diberikan dan</w:t>
      </w:r>
      <w:r w:rsidR="00F62164">
        <w:rPr>
          <w:rFonts w:ascii="Garamond" w:hAnsi="Garamond"/>
          <w:sz w:val="24"/>
          <w:szCs w:val="24"/>
          <w:lang w:val="id-ID"/>
        </w:rPr>
        <w:t xml:space="preserve"> terdapat</w:t>
      </w:r>
      <w:r w:rsidR="00516824" w:rsidRPr="007C0102">
        <w:rPr>
          <w:rFonts w:ascii="Garamond" w:hAnsi="Garamond"/>
          <w:sz w:val="24"/>
          <w:szCs w:val="24"/>
          <w:lang w:val="id-ID"/>
        </w:rPr>
        <w:t xml:space="preserve"> dugaan penggelapan biaya tersebut oleh pihak-pihak tertentu</w:t>
      </w:r>
      <w:r w:rsidR="00721F15">
        <w:rPr>
          <w:rFonts w:ascii="Garamond" w:hAnsi="Garamond"/>
          <w:sz w:val="24"/>
          <w:szCs w:val="24"/>
          <w:lang w:val="id-ID"/>
        </w:rPr>
        <w:t>, sebagaimana yang dimuat oleh sejumlah media (</w:t>
      </w:r>
      <w:r w:rsidR="00721F15" w:rsidRPr="00721F15">
        <w:rPr>
          <w:rFonts w:ascii="Garamond" w:hAnsi="Garamond"/>
          <w:sz w:val="24"/>
          <w:szCs w:val="24"/>
          <w:lang w:val="id-ID"/>
        </w:rPr>
        <w:t>Riau Sky</w:t>
      </w:r>
      <w:r w:rsidR="00721F15">
        <w:rPr>
          <w:rFonts w:ascii="Garamond" w:hAnsi="Garamond"/>
          <w:sz w:val="24"/>
          <w:szCs w:val="24"/>
          <w:lang w:val="id-ID"/>
        </w:rPr>
        <w:t>,</w:t>
      </w:r>
      <w:r w:rsidR="00721F15" w:rsidRPr="00721F15">
        <w:rPr>
          <w:rFonts w:ascii="Garamond" w:hAnsi="Garamond"/>
          <w:sz w:val="24"/>
          <w:szCs w:val="24"/>
          <w:lang w:val="id-ID"/>
        </w:rPr>
        <w:t xml:space="preserve"> 2015</w:t>
      </w:r>
      <w:r w:rsidR="00721F15">
        <w:rPr>
          <w:rFonts w:ascii="Garamond" w:hAnsi="Garamond"/>
          <w:sz w:val="24"/>
          <w:szCs w:val="24"/>
          <w:lang w:val="id-ID"/>
        </w:rPr>
        <w:t>;</w:t>
      </w:r>
      <w:r w:rsidR="00721F15" w:rsidRPr="00721F15">
        <w:rPr>
          <w:rFonts w:ascii="Garamond" w:hAnsi="Garamond"/>
          <w:sz w:val="24"/>
          <w:szCs w:val="24"/>
          <w:lang w:val="id-ID"/>
        </w:rPr>
        <w:t xml:space="preserve"> Suara Kampar</w:t>
      </w:r>
      <w:r w:rsidR="00721F15">
        <w:rPr>
          <w:rFonts w:ascii="Garamond" w:hAnsi="Garamond"/>
          <w:sz w:val="24"/>
          <w:szCs w:val="24"/>
          <w:lang w:val="id-ID"/>
        </w:rPr>
        <w:t>,</w:t>
      </w:r>
      <w:r w:rsidR="00721F15" w:rsidRPr="00721F15">
        <w:rPr>
          <w:rFonts w:ascii="Garamond" w:hAnsi="Garamond"/>
          <w:sz w:val="24"/>
          <w:szCs w:val="24"/>
          <w:lang w:val="id-ID"/>
        </w:rPr>
        <w:t xml:space="preserve"> 2015</w:t>
      </w:r>
      <w:r w:rsidR="00721F15">
        <w:rPr>
          <w:rFonts w:ascii="Garamond" w:hAnsi="Garamond"/>
          <w:sz w:val="24"/>
          <w:szCs w:val="24"/>
          <w:lang w:val="id-ID"/>
        </w:rPr>
        <w:t>;</w:t>
      </w:r>
      <w:r w:rsidR="00721F15" w:rsidRPr="00721F15">
        <w:rPr>
          <w:rFonts w:ascii="Garamond" w:hAnsi="Garamond"/>
          <w:sz w:val="24"/>
          <w:szCs w:val="24"/>
          <w:lang w:val="id-ID"/>
        </w:rPr>
        <w:t xml:space="preserve"> Pikiran Rakyat</w:t>
      </w:r>
      <w:r w:rsidR="00721F15">
        <w:rPr>
          <w:rFonts w:ascii="Garamond" w:hAnsi="Garamond"/>
          <w:sz w:val="24"/>
          <w:szCs w:val="24"/>
          <w:lang w:val="id-ID"/>
        </w:rPr>
        <w:t>,</w:t>
      </w:r>
      <w:r w:rsidR="00721F15" w:rsidRPr="00721F15">
        <w:rPr>
          <w:rFonts w:ascii="Garamond" w:hAnsi="Garamond"/>
          <w:sz w:val="24"/>
          <w:szCs w:val="24"/>
          <w:lang w:val="id-ID"/>
        </w:rPr>
        <w:t xml:space="preserve"> 2015</w:t>
      </w:r>
      <w:r w:rsidR="00721F15">
        <w:rPr>
          <w:rFonts w:ascii="Garamond" w:hAnsi="Garamond"/>
          <w:sz w:val="24"/>
          <w:szCs w:val="24"/>
          <w:lang w:val="id-ID"/>
        </w:rPr>
        <w:t>;</w:t>
      </w:r>
      <w:r w:rsidR="00721F15" w:rsidRPr="00721F15">
        <w:rPr>
          <w:rFonts w:ascii="Garamond" w:hAnsi="Garamond"/>
          <w:sz w:val="24"/>
          <w:szCs w:val="24"/>
          <w:lang w:val="id-ID"/>
        </w:rPr>
        <w:t xml:space="preserve"> Lapor</w:t>
      </w:r>
      <w:r w:rsidR="00721F15">
        <w:rPr>
          <w:rFonts w:ascii="Garamond" w:hAnsi="Garamond"/>
          <w:sz w:val="24"/>
          <w:szCs w:val="24"/>
          <w:lang w:val="id-ID"/>
        </w:rPr>
        <w:t>,</w:t>
      </w:r>
      <w:r w:rsidR="00721F15" w:rsidRPr="00721F15">
        <w:rPr>
          <w:rFonts w:ascii="Garamond" w:hAnsi="Garamond"/>
          <w:sz w:val="24"/>
          <w:szCs w:val="24"/>
          <w:lang w:val="id-ID"/>
        </w:rPr>
        <w:t xml:space="preserve"> 2015</w:t>
      </w:r>
      <w:r w:rsidR="00721F15">
        <w:rPr>
          <w:rFonts w:ascii="Garamond" w:hAnsi="Garamond"/>
          <w:sz w:val="24"/>
          <w:szCs w:val="24"/>
          <w:lang w:val="id-ID"/>
        </w:rPr>
        <w:t xml:space="preserve">; </w:t>
      </w:r>
      <w:r w:rsidR="00721F15" w:rsidRPr="00721F15">
        <w:rPr>
          <w:rFonts w:ascii="Garamond" w:hAnsi="Garamond"/>
          <w:sz w:val="24"/>
          <w:szCs w:val="24"/>
          <w:lang w:val="id-ID"/>
        </w:rPr>
        <w:t>Banten Day</w:t>
      </w:r>
      <w:r w:rsidR="00721F15">
        <w:rPr>
          <w:rFonts w:ascii="Garamond" w:hAnsi="Garamond"/>
          <w:sz w:val="24"/>
          <w:szCs w:val="24"/>
          <w:lang w:val="id-ID"/>
        </w:rPr>
        <w:t>,</w:t>
      </w:r>
      <w:r w:rsidR="00721F15" w:rsidRPr="00721F15">
        <w:rPr>
          <w:rFonts w:ascii="Garamond" w:hAnsi="Garamond"/>
          <w:sz w:val="24"/>
          <w:szCs w:val="24"/>
          <w:lang w:val="id-ID"/>
        </w:rPr>
        <w:t xml:space="preserve"> 2016</w:t>
      </w:r>
      <w:r w:rsidR="00721F15">
        <w:rPr>
          <w:rFonts w:ascii="Garamond" w:hAnsi="Garamond"/>
          <w:sz w:val="24"/>
          <w:szCs w:val="24"/>
          <w:lang w:val="id-ID"/>
        </w:rPr>
        <w:t>;</w:t>
      </w:r>
      <w:r w:rsidR="00721F15" w:rsidRPr="00721F15">
        <w:rPr>
          <w:rFonts w:ascii="Garamond" w:hAnsi="Garamond"/>
          <w:sz w:val="24"/>
          <w:szCs w:val="24"/>
          <w:lang w:val="id-ID"/>
        </w:rPr>
        <w:t xml:space="preserve"> Go News</w:t>
      </w:r>
      <w:r w:rsidR="00721F15">
        <w:rPr>
          <w:rFonts w:ascii="Garamond" w:hAnsi="Garamond"/>
          <w:sz w:val="24"/>
          <w:szCs w:val="24"/>
          <w:lang w:val="id-ID"/>
        </w:rPr>
        <w:t>,</w:t>
      </w:r>
      <w:r w:rsidR="00721F15" w:rsidRPr="00721F15">
        <w:rPr>
          <w:rFonts w:ascii="Garamond" w:hAnsi="Garamond"/>
          <w:sz w:val="24"/>
          <w:szCs w:val="24"/>
          <w:lang w:val="id-ID"/>
        </w:rPr>
        <w:t xml:space="preserve"> 2016)</w:t>
      </w:r>
      <w:r w:rsidR="00721F15">
        <w:rPr>
          <w:rFonts w:ascii="Garamond" w:hAnsi="Garamond"/>
          <w:sz w:val="24"/>
          <w:szCs w:val="24"/>
          <w:lang w:val="id-ID"/>
        </w:rPr>
        <w:t xml:space="preserve">. </w:t>
      </w:r>
      <w:r w:rsidR="005A15E1" w:rsidRPr="007C0102">
        <w:rPr>
          <w:rFonts w:ascii="Garamond" w:hAnsi="Garamond"/>
          <w:sz w:val="24"/>
          <w:szCs w:val="24"/>
          <w:lang w:val="id-ID"/>
        </w:rPr>
        <w:t xml:space="preserve">Kemudian berdasarkan pemberitaan Swamedia (2017), gaji yang diterima </w:t>
      </w:r>
      <w:r w:rsidR="005D36DC" w:rsidRPr="007C0102">
        <w:rPr>
          <w:rFonts w:ascii="Garamond" w:hAnsi="Garamond"/>
          <w:sz w:val="24"/>
          <w:szCs w:val="24"/>
          <w:lang w:val="id-ID"/>
        </w:rPr>
        <w:t>oleh p</w:t>
      </w:r>
      <w:r w:rsidR="005D36DC" w:rsidRPr="007C0102">
        <w:rPr>
          <w:rFonts w:ascii="Garamond" w:hAnsi="Garamond"/>
          <w:sz w:val="24"/>
          <w:szCs w:val="24"/>
        </w:rPr>
        <w:t xml:space="preserve">ara pekerja sosial </w:t>
      </w:r>
      <w:r w:rsidR="005D36DC" w:rsidRPr="007C0102">
        <w:rPr>
          <w:rFonts w:ascii="Garamond" w:hAnsi="Garamond"/>
          <w:sz w:val="24"/>
          <w:szCs w:val="24"/>
          <w:lang w:val="id-ID"/>
        </w:rPr>
        <w:t>yang bekerja pada</w:t>
      </w:r>
      <w:r w:rsidR="005D36DC" w:rsidRPr="007C0102">
        <w:rPr>
          <w:rFonts w:ascii="Garamond" w:hAnsi="Garamond"/>
          <w:sz w:val="24"/>
          <w:szCs w:val="24"/>
        </w:rPr>
        <w:t xml:space="preserve"> Program Rehabilitasi Korban Penyalahgunaan Napza Kementerian Sosial di Bandung</w:t>
      </w:r>
      <w:r w:rsidR="005D36DC" w:rsidRPr="007C0102">
        <w:rPr>
          <w:rFonts w:ascii="Garamond" w:hAnsi="Garamond"/>
          <w:sz w:val="24"/>
          <w:szCs w:val="24"/>
          <w:lang w:val="id-ID"/>
        </w:rPr>
        <w:t xml:space="preserve"> belum dibayar selama empat bulan. Kejadian ini selalu terjadi setiap tahun. </w:t>
      </w:r>
      <w:r w:rsidR="0009407E" w:rsidRPr="007C0102">
        <w:rPr>
          <w:rFonts w:ascii="Garamond" w:hAnsi="Garamond"/>
          <w:sz w:val="24"/>
          <w:szCs w:val="24"/>
        </w:rPr>
        <w:t>Ikatan Pekerja Sosial Profesional Indonesia</w:t>
      </w:r>
      <w:r w:rsidR="0009407E" w:rsidRPr="007C0102">
        <w:rPr>
          <w:rFonts w:ascii="Garamond" w:hAnsi="Garamond"/>
          <w:sz w:val="24"/>
          <w:szCs w:val="24"/>
          <w:lang w:val="id-ID"/>
        </w:rPr>
        <w:t xml:space="preserve"> (IPSPI) </w:t>
      </w:r>
      <w:r w:rsidR="0009407E" w:rsidRPr="007C0102">
        <w:rPr>
          <w:rFonts w:ascii="Garamond" w:hAnsi="Garamond"/>
          <w:sz w:val="24"/>
          <w:szCs w:val="24"/>
        </w:rPr>
        <w:t xml:space="preserve">tidak melakukan mediasi atau advokasi terhadap nasib </w:t>
      </w:r>
      <w:r w:rsidR="0009407E" w:rsidRPr="007C0102">
        <w:rPr>
          <w:rFonts w:ascii="Garamond" w:hAnsi="Garamond"/>
          <w:sz w:val="24"/>
          <w:szCs w:val="24"/>
          <w:lang w:val="id-ID"/>
        </w:rPr>
        <w:t>mereka</w:t>
      </w:r>
      <w:r w:rsidR="00F74467">
        <w:rPr>
          <w:rFonts w:ascii="Garamond" w:hAnsi="Garamond"/>
          <w:sz w:val="24"/>
          <w:szCs w:val="24"/>
          <w:lang w:val="id-ID"/>
        </w:rPr>
        <w:t xml:space="preserve"> (Swamedia, 2017)</w:t>
      </w:r>
      <w:r w:rsidR="0009407E" w:rsidRPr="007C0102">
        <w:rPr>
          <w:rFonts w:ascii="Garamond" w:hAnsi="Garamond"/>
          <w:sz w:val="24"/>
          <w:szCs w:val="24"/>
          <w:lang w:val="id-ID"/>
        </w:rPr>
        <w:t>.</w:t>
      </w:r>
      <w:r w:rsidR="00721F15">
        <w:rPr>
          <w:rFonts w:ascii="Garamond" w:hAnsi="Garamond"/>
          <w:sz w:val="24"/>
          <w:szCs w:val="24"/>
          <w:lang w:val="id-ID"/>
        </w:rPr>
        <w:t xml:space="preserve"> </w:t>
      </w:r>
    </w:p>
    <w:p w:rsidR="00F74467" w:rsidRDefault="00F74467" w:rsidP="00721F15">
      <w:pPr>
        <w:tabs>
          <w:tab w:val="left" w:pos="1560"/>
        </w:tabs>
        <w:spacing w:after="0" w:line="360" w:lineRule="auto"/>
        <w:ind w:left="993"/>
        <w:jc w:val="both"/>
        <w:rPr>
          <w:rFonts w:ascii="Garamond" w:hAnsi="Garamond"/>
          <w:sz w:val="24"/>
          <w:szCs w:val="24"/>
          <w:lang w:val="id-ID"/>
        </w:rPr>
      </w:pPr>
    </w:p>
    <w:p w:rsidR="00D37393" w:rsidRPr="007C0102" w:rsidRDefault="00F74467" w:rsidP="00721F15">
      <w:pPr>
        <w:tabs>
          <w:tab w:val="left" w:pos="1560"/>
        </w:tabs>
        <w:spacing w:after="0" w:line="360" w:lineRule="auto"/>
        <w:ind w:left="993"/>
        <w:jc w:val="both"/>
        <w:rPr>
          <w:rFonts w:ascii="Garamond" w:hAnsi="Garamond"/>
          <w:sz w:val="24"/>
          <w:szCs w:val="24"/>
          <w:lang w:val="id-ID"/>
        </w:rPr>
      </w:pPr>
      <w:r>
        <w:rPr>
          <w:rFonts w:ascii="Garamond" w:hAnsi="Garamond"/>
          <w:sz w:val="24"/>
          <w:szCs w:val="24"/>
          <w:lang w:val="id-ID"/>
        </w:rPr>
        <w:t>Secara keseluruhan, p</w:t>
      </w:r>
      <w:r w:rsidRPr="007C0102">
        <w:rPr>
          <w:rFonts w:ascii="Garamond" w:hAnsi="Garamond"/>
          <w:sz w:val="24"/>
          <w:szCs w:val="24"/>
          <w:lang w:val="id-ID"/>
        </w:rPr>
        <w:t>emberitaan</w:t>
      </w:r>
      <w:r>
        <w:rPr>
          <w:rFonts w:ascii="Garamond" w:hAnsi="Garamond"/>
          <w:sz w:val="24"/>
          <w:szCs w:val="24"/>
          <w:lang w:val="id-ID"/>
        </w:rPr>
        <w:t xml:space="preserve"> di</w:t>
      </w:r>
      <w:r w:rsidRPr="007C0102">
        <w:rPr>
          <w:rFonts w:ascii="Garamond" w:hAnsi="Garamond"/>
          <w:sz w:val="24"/>
          <w:szCs w:val="24"/>
          <w:lang w:val="id-ID"/>
        </w:rPr>
        <w:t xml:space="preserve"> media-media tersebut</w:t>
      </w:r>
      <w:r>
        <w:rPr>
          <w:rFonts w:ascii="Garamond" w:hAnsi="Garamond"/>
          <w:sz w:val="24"/>
          <w:szCs w:val="24"/>
          <w:lang w:val="id-ID"/>
        </w:rPr>
        <w:t xml:space="preserve"> menunjukkan bahwa</w:t>
      </w:r>
      <w:r w:rsidRPr="007C0102">
        <w:rPr>
          <w:rFonts w:ascii="Garamond" w:hAnsi="Garamond"/>
          <w:sz w:val="24"/>
          <w:szCs w:val="24"/>
          <w:lang w:val="id-ID"/>
        </w:rPr>
        <w:t xml:space="preserve"> mekanisme birokrasi terkait pengaturan biaya</w:t>
      </w:r>
      <w:r>
        <w:rPr>
          <w:rFonts w:ascii="Garamond" w:hAnsi="Garamond"/>
          <w:sz w:val="24"/>
          <w:szCs w:val="24"/>
          <w:lang w:val="id-ID"/>
        </w:rPr>
        <w:t>-biaya</w:t>
      </w:r>
      <w:r w:rsidRPr="007C0102">
        <w:rPr>
          <w:rFonts w:ascii="Garamond" w:hAnsi="Garamond"/>
          <w:sz w:val="24"/>
          <w:szCs w:val="24"/>
          <w:lang w:val="id-ID"/>
        </w:rPr>
        <w:t xml:space="preserve"> tersebut</w:t>
      </w:r>
      <w:r>
        <w:rPr>
          <w:rFonts w:ascii="Garamond" w:hAnsi="Garamond"/>
          <w:sz w:val="24"/>
          <w:szCs w:val="24"/>
          <w:lang w:val="id-ID"/>
        </w:rPr>
        <w:t>, termasuk mengenai keterlambatan pembayaran gaji,</w:t>
      </w:r>
      <w:r w:rsidRPr="007C0102">
        <w:rPr>
          <w:rFonts w:ascii="Garamond" w:hAnsi="Garamond"/>
          <w:sz w:val="24"/>
          <w:szCs w:val="24"/>
          <w:lang w:val="id-ID"/>
        </w:rPr>
        <w:t xml:space="preserve"> </w:t>
      </w:r>
      <w:r>
        <w:rPr>
          <w:rFonts w:ascii="Garamond" w:hAnsi="Garamond"/>
          <w:sz w:val="24"/>
          <w:szCs w:val="24"/>
          <w:lang w:val="id-ID"/>
        </w:rPr>
        <w:t>tidak diketahui dengan jelas oleh pekerja sosial,</w:t>
      </w:r>
      <w:r w:rsidRPr="007C0102">
        <w:rPr>
          <w:rFonts w:ascii="Garamond" w:hAnsi="Garamond"/>
          <w:sz w:val="24"/>
          <w:szCs w:val="24"/>
          <w:lang w:val="id-ID"/>
        </w:rPr>
        <w:t xml:space="preserve"> meskipun telah dilakukan pertemuan dan diskusi terbuka dengan pemerintah daerah setempat</w:t>
      </w:r>
      <w:r>
        <w:rPr>
          <w:rFonts w:ascii="Garamond" w:hAnsi="Garamond"/>
          <w:sz w:val="24"/>
          <w:szCs w:val="24"/>
          <w:lang w:val="id-ID"/>
        </w:rPr>
        <w:t xml:space="preserve">  (</w:t>
      </w:r>
      <w:r w:rsidRPr="00F74467">
        <w:rPr>
          <w:rFonts w:ascii="Garamond" w:hAnsi="Garamond"/>
          <w:sz w:val="24"/>
          <w:szCs w:val="24"/>
          <w:lang w:val="id-ID"/>
        </w:rPr>
        <w:t>Riau Sky, 2015; Suara Kampar, 2015; Pikiran Rakyat, 2015; Lapor, 2015; Banten Day, 2016; Go News, 2016</w:t>
      </w:r>
      <w:r>
        <w:rPr>
          <w:rFonts w:ascii="Garamond" w:hAnsi="Garamond"/>
          <w:sz w:val="24"/>
          <w:szCs w:val="24"/>
          <w:lang w:val="id-ID"/>
        </w:rPr>
        <w:t>; Swamedia, 2017</w:t>
      </w:r>
      <w:r w:rsidRPr="00F74467">
        <w:rPr>
          <w:rFonts w:ascii="Garamond" w:hAnsi="Garamond"/>
          <w:sz w:val="24"/>
          <w:szCs w:val="24"/>
          <w:lang w:val="id-ID"/>
        </w:rPr>
        <w:t>).</w:t>
      </w:r>
    </w:p>
    <w:p w:rsidR="008713E3" w:rsidRDefault="008713E3" w:rsidP="00F74467">
      <w:pPr>
        <w:tabs>
          <w:tab w:val="left" w:pos="1841"/>
        </w:tabs>
        <w:spacing w:after="0" w:line="360" w:lineRule="auto"/>
        <w:ind w:left="1418"/>
        <w:jc w:val="both"/>
        <w:rPr>
          <w:rFonts w:ascii="Garamond" w:hAnsi="Garamond"/>
          <w:sz w:val="24"/>
          <w:szCs w:val="24"/>
          <w:lang w:val="id-ID"/>
        </w:rPr>
      </w:pPr>
    </w:p>
    <w:p w:rsidR="00906BA8" w:rsidRDefault="00676C5E" w:rsidP="00721F15">
      <w:pPr>
        <w:tabs>
          <w:tab w:val="left" w:pos="851"/>
          <w:tab w:val="left" w:pos="993"/>
        </w:tabs>
        <w:spacing w:line="360" w:lineRule="auto"/>
        <w:ind w:left="993"/>
        <w:jc w:val="both"/>
        <w:rPr>
          <w:rFonts w:ascii="Garamond" w:hAnsi="Garamond"/>
          <w:sz w:val="24"/>
          <w:szCs w:val="24"/>
          <w:lang w:val="id-ID"/>
        </w:rPr>
      </w:pPr>
      <w:r w:rsidRPr="007C0102">
        <w:rPr>
          <w:rFonts w:ascii="Garamond" w:hAnsi="Garamond"/>
          <w:sz w:val="24"/>
          <w:szCs w:val="24"/>
          <w:lang w:val="id-ID"/>
        </w:rPr>
        <w:t xml:space="preserve">Berdasarkan </w:t>
      </w:r>
      <w:r w:rsidR="00F74467">
        <w:rPr>
          <w:rFonts w:ascii="Garamond" w:hAnsi="Garamond"/>
          <w:sz w:val="24"/>
          <w:szCs w:val="24"/>
          <w:lang w:val="id-ID"/>
        </w:rPr>
        <w:t>penjelasan di atas</w:t>
      </w:r>
      <w:r w:rsidRPr="007C0102">
        <w:rPr>
          <w:rFonts w:ascii="Garamond" w:hAnsi="Garamond"/>
          <w:sz w:val="24"/>
          <w:szCs w:val="24"/>
          <w:lang w:val="id-ID"/>
        </w:rPr>
        <w:t xml:space="preserve">, dapat disimpulkan bahwa </w:t>
      </w:r>
      <w:r w:rsidR="00F74467">
        <w:rPr>
          <w:rFonts w:ascii="Garamond" w:hAnsi="Garamond"/>
          <w:sz w:val="24"/>
          <w:szCs w:val="24"/>
          <w:lang w:val="id-ID"/>
        </w:rPr>
        <w:t>mekanisme</w:t>
      </w:r>
      <w:r w:rsidRPr="007C0102">
        <w:rPr>
          <w:rFonts w:ascii="Garamond" w:hAnsi="Garamond"/>
          <w:sz w:val="24"/>
          <w:szCs w:val="24"/>
          <w:lang w:val="id-ID"/>
        </w:rPr>
        <w:t xml:space="preserve"> birokrasi</w:t>
      </w:r>
      <w:r w:rsidR="003A6560" w:rsidRPr="007C0102">
        <w:rPr>
          <w:rFonts w:ascii="Garamond" w:hAnsi="Garamond"/>
          <w:sz w:val="24"/>
          <w:szCs w:val="24"/>
          <w:lang w:val="id-ID"/>
        </w:rPr>
        <w:t xml:space="preserve"> </w:t>
      </w:r>
      <w:r w:rsidR="000C7827" w:rsidRPr="007C0102">
        <w:rPr>
          <w:rFonts w:ascii="Garamond" w:hAnsi="Garamond"/>
          <w:sz w:val="24"/>
          <w:szCs w:val="24"/>
          <w:lang w:val="id-ID"/>
        </w:rPr>
        <w:t xml:space="preserve">terkait pengaturan </w:t>
      </w:r>
      <w:r w:rsidR="00F74467">
        <w:rPr>
          <w:rFonts w:ascii="Garamond" w:hAnsi="Garamond"/>
          <w:sz w:val="24"/>
          <w:szCs w:val="24"/>
          <w:lang w:val="id-ID"/>
        </w:rPr>
        <w:t xml:space="preserve">pembayaran </w:t>
      </w:r>
      <w:r w:rsidR="000C7827" w:rsidRPr="007C0102">
        <w:rPr>
          <w:rFonts w:ascii="Garamond" w:hAnsi="Garamond"/>
          <w:sz w:val="24"/>
          <w:szCs w:val="24"/>
          <w:lang w:val="id-ID"/>
        </w:rPr>
        <w:t>gaji</w:t>
      </w:r>
      <w:r w:rsidR="00F74467">
        <w:rPr>
          <w:rFonts w:ascii="Garamond" w:hAnsi="Garamond"/>
          <w:sz w:val="24"/>
          <w:szCs w:val="24"/>
          <w:lang w:val="id-ID"/>
        </w:rPr>
        <w:t>, termasuk pemberian biaya bantuan operasional,</w:t>
      </w:r>
      <w:r w:rsidR="001D3F01" w:rsidRPr="007C0102">
        <w:rPr>
          <w:rFonts w:ascii="Garamond" w:hAnsi="Garamond"/>
          <w:sz w:val="24"/>
          <w:szCs w:val="24"/>
          <w:lang w:val="id-ID"/>
        </w:rPr>
        <w:t xml:space="preserve"> </w:t>
      </w:r>
      <w:r w:rsidR="000C7827" w:rsidRPr="007C0102">
        <w:rPr>
          <w:rFonts w:ascii="Garamond" w:hAnsi="Garamond"/>
          <w:sz w:val="24"/>
          <w:szCs w:val="24"/>
          <w:lang w:val="id-ID"/>
        </w:rPr>
        <w:t xml:space="preserve">tidak diketahui oleh </w:t>
      </w:r>
      <w:r w:rsidR="001D3F01" w:rsidRPr="007C0102">
        <w:rPr>
          <w:rFonts w:ascii="Garamond" w:hAnsi="Garamond"/>
          <w:sz w:val="24"/>
          <w:szCs w:val="24"/>
          <w:lang w:val="id-ID"/>
        </w:rPr>
        <w:t xml:space="preserve">para </w:t>
      </w:r>
      <w:r w:rsidR="0036747F" w:rsidRPr="007C0102">
        <w:rPr>
          <w:rFonts w:ascii="Garamond" w:hAnsi="Garamond"/>
          <w:sz w:val="24"/>
          <w:szCs w:val="24"/>
          <w:lang w:val="id-ID"/>
        </w:rPr>
        <w:t xml:space="preserve">pekerja sosial </w:t>
      </w:r>
      <w:r w:rsidR="000C7827" w:rsidRPr="007C0102">
        <w:rPr>
          <w:rFonts w:ascii="Garamond" w:hAnsi="Garamond"/>
          <w:sz w:val="24"/>
          <w:szCs w:val="24"/>
          <w:lang w:val="id-ID"/>
        </w:rPr>
        <w:t xml:space="preserve">yang </w:t>
      </w:r>
      <w:r w:rsidR="0036747F" w:rsidRPr="007C0102">
        <w:rPr>
          <w:rFonts w:ascii="Garamond" w:hAnsi="Garamond"/>
          <w:sz w:val="24"/>
          <w:szCs w:val="24"/>
          <w:lang w:val="id-ID"/>
        </w:rPr>
        <w:t>langsung bekerja di lapangan</w:t>
      </w:r>
      <w:r w:rsidR="001D3F01" w:rsidRPr="007C0102">
        <w:rPr>
          <w:rFonts w:ascii="Garamond" w:hAnsi="Garamond"/>
          <w:sz w:val="24"/>
          <w:szCs w:val="24"/>
          <w:lang w:val="id-ID"/>
        </w:rPr>
        <w:t xml:space="preserve">. </w:t>
      </w:r>
      <w:r w:rsidR="00DE367C" w:rsidRPr="007C0102">
        <w:rPr>
          <w:rFonts w:ascii="Garamond" w:hAnsi="Garamond"/>
          <w:sz w:val="24"/>
          <w:szCs w:val="24"/>
          <w:lang w:val="id-ID"/>
        </w:rPr>
        <w:t xml:space="preserve">Padahal dalam </w:t>
      </w:r>
      <w:r w:rsidR="0036747F" w:rsidRPr="007C0102">
        <w:rPr>
          <w:rFonts w:ascii="Garamond" w:hAnsi="Garamond"/>
          <w:sz w:val="24"/>
          <w:szCs w:val="24"/>
          <w:lang w:val="id-ID"/>
        </w:rPr>
        <w:t>rentang</w:t>
      </w:r>
      <w:r w:rsidR="00DE367C" w:rsidRPr="007C0102">
        <w:rPr>
          <w:rFonts w:ascii="Garamond" w:hAnsi="Garamond"/>
          <w:sz w:val="24"/>
          <w:szCs w:val="24"/>
          <w:lang w:val="id-ID"/>
        </w:rPr>
        <w:t xml:space="preserve"> </w:t>
      </w:r>
      <w:r w:rsidR="0036747F" w:rsidRPr="007C0102">
        <w:rPr>
          <w:rFonts w:ascii="Garamond" w:hAnsi="Garamond"/>
          <w:sz w:val="24"/>
          <w:szCs w:val="24"/>
          <w:lang w:val="id-ID"/>
        </w:rPr>
        <w:t>waktu</w:t>
      </w:r>
      <w:r w:rsidR="00DE367C" w:rsidRPr="007C0102">
        <w:rPr>
          <w:rFonts w:ascii="Garamond" w:hAnsi="Garamond"/>
          <w:sz w:val="24"/>
          <w:szCs w:val="24"/>
          <w:lang w:val="id-ID"/>
        </w:rPr>
        <w:t xml:space="preserve"> k</w:t>
      </w:r>
      <w:r w:rsidR="0044264A" w:rsidRPr="007C0102">
        <w:rPr>
          <w:rFonts w:ascii="Garamond" w:hAnsi="Garamond"/>
          <w:sz w:val="24"/>
          <w:szCs w:val="24"/>
          <w:lang w:val="id-ID"/>
        </w:rPr>
        <w:t>eterlambatan pemb</w:t>
      </w:r>
      <w:r w:rsidR="00F74467">
        <w:rPr>
          <w:rFonts w:ascii="Garamond" w:hAnsi="Garamond"/>
          <w:sz w:val="24"/>
          <w:szCs w:val="24"/>
          <w:lang w:val="id-ID"/>
        </w:rPr>
        <w:t xml:space="preserve">ayaran </w:t>
      </w:r>
      <w:r w:rsidR="0044264A" w:rsidRPr="007C0102">
        <w:rPr>
          <w:rFonts w:ascii="Garamond" w:hAnsi="Garamond"/>
          <w:sz w:val="24"/>
          <w:szCs w:val="24"/>
          <w:lang w:val="id-ID"/>
        </w:rPr>
        <w:t>gaji</w:t>
      </w:r>
      <w:r w:rsidR="00DE367C" w:rsidRPr="007C0102">
        <w:rPr>
          <w:rFonts w:ascii="Garamond" w:hAnsi="Garamond"/>
          <w:sz w:val="24"/>
          <w:szCs w:val="24"/>
          <w:lang w:val="id-ID"/>
        </w:rPr>
        <w:t xml:space="preserve">, para pekerja sosial tetap bekerja </w:t>
      </w:r>
      <w:r w:rsidR="00F74467">
        <w:rPr>
          <w:rFonts w:ascii="Garamond" w:hAnsi="Garamond"/>
          <w:sz w:val="24"/>
          <w:szCs w:val="24"/>
          <w:lang w:val="id-ID"/>
        </w:rPr>
        <w:t>dalam waktu ke</w:t>
      </w:r>
      <w:r w:rsidR="00CC2086" w:rsidRPr="007C0102">
        <w:rPr>
          <w:rFonts w:ascii="Garamond" w:hAnsi="Garamond"/>
          <w:sz w:val="24"/>
          <w:szCs w:val="24"/>
          <w:lang w:val="id-ID"/>
        </w:rPr>
        <w:t>rja</w:t>
      </w:r>
      <w:r w:rsidR="00F74467">
        <w:rPr>
          <w:rFonts w:ascii="Garamond" w:hAnsi="Garamond"/>
          <w:sz w:val="24"/>
          <w:szCs w:val="24"/>
          <w:lang w:val="id-ID"/>
        </w:rPr>
        <w:t xml:space="preserve"> tertentu</w:t>
      </w:r>
      <w:r w:rsidR="00CC2086" w:rsidRPr="007C0102">
        <w:rPr>
          <w:rFonts w:ascii="Garamond" w:hAnsi="Garamond"/>
          <w:sz w:val="24"/>
          <w:szCs w:val="24"/>
          <w:lang w:val="id-ID"/>
        </w:rPr>
        <w:t>.</w:t>
      </w:r>
      <w:r w:rsidR="009E0A9C" w:rsidRPr="007C0102">
        <w:rPr>
          <w:rFonts w:ascii="Garamond" w:hAnsi="Garamond"/>
          <w:sz w:val="24"/>
          <w:szCs w:val="24"/>
          <w:lang w:val="id-ID"/>
        </w:rPr>
        <w:t xml:space="preserve"> </w:t>
      </w:r>
      <w:r w:rsidR="0036747F" w:rsidRPr="007C0102">
        <w:rPr>
          <w:rFonts w:ascii="Garamond" w:hAnsi="Garamond"/>
          <w:sz w:val="24"/>
          <w:szCs w:val="24"/>
          <w:lang w:val="id-ID"/>
        </w:rPr>
        <w:t xml:space="preserve">Dengan kata lain, </w:t>
      </w:r>
      <w:r w:rsidR="00F74467">
        <w:rPr>
          <w:rFonts w:ascii="Garamond" w:hAnsi="Garamond"/>
          <w:sz w:val="24"/>
          <w:szCs w:val="24"/>
          <w:lang w:val="id-ID"/>
        </w:rPr>
        <w:t xml:space="preserve">dalam </w:t>
      </w:r>
      <w:r w:rsidR="0036747F" w:rsidRPr="007C0102">
        <w:rPr>
          <w:rFonts w:ascii="Garamond" w:hAnsi="Garamond"/>
          <w:sz w:val="24"/>
          <w:szCs w:val="24"/>
          <w:lang w:val="id-ID"/>
        </w:rPr>
        <w:t xml:space="preserve">rentang waktu itu, </w:t>
      </w:r>
      <w:r w:rsidR="00CC2086" w:rsidRPr="007C0102">
        <w:rPr>
          <w:rFonts w:ascii="Garamond" w:hAnsi="Garamond"/>
          <w:sz w:val="24"/>
          <w:szCs w:val="24"/>
          <w:lang w:val="id-ID"/>
        </w:rPr>
        <w:t>‘</w:t>
      </w:r>
      <w:r w:rsidR="0036747F" w:rsidRPr="007C0102">
        <w:rPr>
          <w:rFonts w:ascii="Garamond" w:hAnsi="Garamond"/>
          <w:sz w:val="24"/>
          <w:szCs w:val="24"/>
          <w:lang w:val="id-ID"/>
        </w:rPr>
        <w:t>mereka tidak mendapat gaji</w:t>
      </w:r>
      <w:r w:rsidR="00CC2086" w:rsidRPr="007C0102">
        <w:rPr>
          <w:rFonts w:ascii="Garamond" w:hAnsi="Garamond"/>
          <w:sz w:val="24"/>
          <w:szCs w:val="24"/>
          <w:lang w:val="id-ID"/>
        </w:rPr>
        <w:t>’.</w:t>
      </w:r>
      <w:r w:rsidR="0036747F" w:rsidRPr="007C0102">
        <w:rPr>
          <w:rFonts w:ascii="Garamond" w:hAnsi="Garamond"/>
          <w:sz w:val="24"/>
          <w:szCs w:val="24"/>
          <w:lang w:val="id-ID"/>
        </w:rPr>
        <w:t xml:space="preserve"> </w:t>
      </w:r>
      <w:r w:rsidR="00F74467">
        <w:rPr>
          <w:rFonts w:ascii="Garamond" w:hAnsi="Garamond"/>
          <w:sz w:val="24"/>
          <w:szCs w:val="24"/>
          <w:lang w:val="id-ID"/>
        </w:rPr>
        <w:t>Padahal,</w:t>
      </w:r>
      <w:r w:rsidR="0091096A" w:rsidRPr="007C0102">
        <w:rPr>
          <w:rFonts w:ascii="Garamond" w:hAnsi="Garamond"/>
          <w:sz w:val="24"/>
          <w:szCs w:val="24"/>
          <w:lang w:val="id-ID"/>
        </w:rPr>
        <w:t xml:space="preserve"> kebutuhan sehari-hari</w:t>
      </w:r>
      <w:r w:rsidR="00F74467">
        <w:rPr>
          <w:rFonts w:ascii="Garamond" w:hAnsi="Garamond"/>
          <w:sz w:val="24"/>
          <w:szCs w:val="24"/>
          <w:lang w:val="id-ID"/>
        </w:rPr>
        <w:t xml:space="preserve"> mereka</w:t>
      </w:r>
      <w:r w:rsidR="0091096A" w:rsidRPr="007C0102">
        <w:rPr>
          <w:rFonts w:ascii="Garamond" w:hAnsi="Garamond"/>
          <w:sz w:val="24"/>
          <w:szCs w:val="24"/>
          <w:lang w:val="id-ID"/>
        </w:rPr>
        <w:t xml:space="preserve"> harus</w:t>
      </w:r>
      <w:r w:rsidR="001072CB" w:rsidRPr="007C0102">
        <w:rPr>
          <w:rFonts w:ascii="Garamond" w:hAnsi="Garamond"/>
          <w:sz w:val="24"/>
          <w:szCs w:val="24"/>
          <w:lang w:val="id-ID"/>
        </w:rPr>
        <w:t xml:space="preserve"> tetap</w:t>
      </w:r>
      <w:r w:rsidR="0091096A" w:rsidRPr="007C0102">
        <w:rPr>
          <w:rFonts w:ascii="Garamond" w:hAnsi="Garamond"/>
          <w:sz w:val="24"/>
          <w:szCs w:val="24"/>
          <w:lang w:val="id-ID"/>
        </w:rPr>
        <w:t xml:space="preserve"> dipenuhi setiap hari</w:t>
      </w:r>
      <w:r w:rsidR="00862EDB" w:rsidRPr="007C0102">
        <w:rPr>
          <w:rFonts w:ascii="Garamond" w:hAnsi="Garamond"/>
          <w:sz w:val="24"/>
          <w:szCs w:val="24"/>
          <w:lang w:val="id-ID"/>
        </w:rPr>
        <w:t xml:space="preserve"> dan mereka juga harus melunasi hutang mereka.</w:t>
      </w:r>
    </w:p>
    <w:p w:rsidR="00BE1DF8" w:rsidRDefault="00BE1DF8" w:rsidP="00F74467">
      <w:pPr>
        <w:tabs>
          <w:tab w:val="left" w:pos="1841"/>
        </w:tabs>
        <w:spacing w:after="0" w:line="360" w:lineRule="auto"/>
        <w:ind w:left="993"/>
        <w:jc w:val="both"/>
        <w:rPr>
          <w:rFonts w:ascii="Garamond" w:hAnsi="Garamond"/>
          <w:b/>
          <w:sz w:val="24"/>
          <w:szCs w:val="24"/>
          <w:lang w:val="id-ID"/>
        </w:rPr>
      </w:pPr>
    </w:p>
    <w:p w:rsidR="00BE1DF8" w:rsidRDefault="00BE1DF8" w:rsidP="00F74467">
      <w:pPr>
        <w:tabs>
          <w:tab w:val="left" w:pos="1841"/>
        </w:tabs>
        <w:spacing w:after="0" w:line="360" w:lineRule="auto"/>
        <w:ind w:left="993"/>
        <w:jc w:val="both"/>
        <w:rPr>
          <w:rFonts w:ascii="Garamond" w:hAnsi="Garamond"/>
          <w:b/>
          <w:sz w:val="24"/>
          <w:szCs w:val="24"/>
          <w:lang w:val="id-ID"/>
        </w:rPr>
      </w:pPr>
    </w:p>
    <w:p w:rsidR="0065332A" w:rsidRPr="00F74467" w:rsidRDefault="0065332A" w:rsidP="00F74467">
      <w:pPr>
        <w:tabs>
          <w:tab w:val="left" w:pos="1841"/>
        </w:tabs>
        <w:spacing w:after="0" w:line="360" w:lineRule="auto"/>
        <w:ind w:left="993"/>
        <w:jc w:val="both"/>
        <w:rPr>
          <w:rFonts w:ascii="Garamond" w:hAnsi="Garamond"/>
          <w:b/>
          <w:sz w:val="24"/>
          <w:szCs w:val="24"/>
          <w:lang w:val="id-ID"/>
        </w:rPr>
      </w:pPr>
      <w:r w:rsidRPr="00F74467">
        <w:rPr>
          <w:rFonts w:ascii="Garamond" w:hAnsi="Garamond"/>
          <w:b/>
          <w:sz w:val="24"/>
          <w:szCs w:val="24"/>
          <w:lang w:val="id-ID"/>
        </w:rPr>
        <w:lastRenderedPageBreak/>
        <w:t>Ketidakcukupan Besaran Gaji</w:t>
      </w:r>
    </w:p>
    <w:p w:rsidR="000C4D36" w:rsidRDefault="0047646A" w:rsidP="00F74467">
      <w:pPr>
        <w:tabs>
          <w:tab w:val="left" w:pos="1841"/>
        </w:tabs>
        <w:spacing w:after="0" w:line="360" w:lineRule="auto"/>
        <w:ind w:left="993"/>
        <w:jc w:val="both"/>
        <w:rPr>
          <w:rFonts w:ascii="Garamond" w:hAnsi="Garamond"/>
          <w:sz w:val="24"/>
          <w:szCs w:val="24"/>
          <w:lang w:val="id-ID"/>
        </w:rPr>
      </w:pPr>
      <w:r w:rsidRPr="007C0102">
        <w:rPr>
          <w:rFonts w:ascii="Garamond" w:hAnsi="Garamond"/>
          <w:sz w:val="24"/>
          <w:szCs w:val="24"/>
          <w:lang w:val="id-ID"/>
        </w:rPr>
        <w:t>Informan Y dan M menyampaikan bahwa gaji bulanan mereka tidak cukup untuk memenuhi kebutuhan sehari-hari mereka.</w:t>
      </w:r>
      <w:r w:rsidR="000C4D36">
        <w:rPr>
          <w:rFonts w:ascii="Garamond" w:hAnsi="Garamond"/>
          <w:sz w:val="24"/>
          <w:szCs w:val="24"/>
          <w:lang w:val="id-ID"/>
        </w:rPr>
        <w:t xml:space="preserve"> Mereka</w:t>
      </w:r>
      <w:r w:rsidRPr="007C0102">
        <w:rPr>
          <w:rFonts w:ascii="Garamond" w:hAnsi="Garamond"/>
          <w:sz w:val="24"/>
          <w:szCs w:val="24"/>
          <w:lang w:val="id-ID"/>
        </w:rPr>
        <w:t xml:space="preserve"> bekerja sebagai </w:t>
      </w:r>
      <w:r w:rsidR="003A6560" w:rsidRPr="007C0102">
        <w:rPr>
          <w:rFonts w:ascii="Garamond" w:hAnsi="Garamond"/>
          <w:sz w:val="24"/>
          <w:szCs w:val="24"/>
          <w:lang w:val="en"/>
        </w:rPr>
        <w:t>Satuan Tugas Perlindungan Pelayanan dan Rehabilitasi Sosial Penyandang Masalah Kesejahteraan Sosial (Satgas PPRS PMKS)</w:t>
      </w:r>
      <w:r w:rsidR="003A6560" w:rsidRPr="007C0102">
        <w:rPr>
          <w:rFonts w:ascii="Garamond" w:hAnsi="Garamond"/>
          <w:sz w:val="24"/>
          <w:szCs w:val="24"/>
          <w:lang w:val="id-ID"/>
        </w:rPr>
        <w:t xml:space="preserve"> </w:t>
      </w:r>
      <w:r w:rsidR="00985BB4" w:rsidRPr="007C0102">
        <w:rPr>
          <w:rFonts w:ascii="Garamond" w:hAnsi="Garamond"/>
          <w:sz w:val="24"/>
          <w:szCs w:val="24"/>
          <w:lang w:val="id-ID"/>
        </w:rPr>
        <w:t>di</w:t>
      </w:r>
      <w:r w:rsidR="003A6560" w:rsidRPr="007C0102">
        <w:rPr>
          <w:rFonts w:ascii="Garamond" w:hAnsi="Garamond"/>
          <w:sz w:val="24"/>
          <w:szCs w:val="24"/>
          <w:lang w:val="id-ID"/>
        </w:rPr>
        <w:t xml:space="preserve"> sebuah dinas sosial provinsi</w:t>
      </w:r>
      <w:r w:rsidR="000C4D36">
        <w:rPr>
          <w:rFonts w:ascii="Garamond" w:hAnsi="Garamond"/>
          <w:sz w:val="24"/>
          <w:szCs w:val="24"/>
          <w:lang w:val="id-ID"/>
        </w:rPr>
        <w:t>. Mereka</w:t>
      </w:r>
      <w:r w:rsidR="003A6560" w:rsidRPr="007C0102">
        <w:rPr>
          <w:rFonts w:ascii="Garamond" w:hAnsi="Garamond"/>
          <w:sz w:val="24"/>
          <w:szCs w:val="24"/>
          <w:lang w:val="id-ID"/>
        </w:rPr>
        <w:t xml:space="preserve"> menyampaikan bahwa mereka hanya menerima gaji </w:t>
      </w:r>
      <w:r w:rsidR="006B1E6F">
        <w:rPr>
          <w:rFonts w:ascii="Garamond" w:hAnsi="Garamond"/>
          <w:sz w:val="24"/>
          <w:szCs w:val="24"/>
          <w:lang w:val="id-ID"/>
        </w:rPr>
        <w:t xml:space="preserve"> sebesar </w:t>
      </w:r>
      <w:r w:rsidR="003A6560" w:rsidRPr="007C0102">
        <w:rPr>
          <w:rFonts w:ascii="Garamond" w:hAnsi="Garamond"/>
          <w:sz w:val="24"/>
          <w:szCs w:val="24"/>
          <w:lang w:val="id-ID"/>
        </w:rPr>
        <w:t>700 ribu sebulan.</w:t>
      </w:r>
      <w:r w:rsidR="00F74467">
        <w:rPr>
          <w:rStyle w:val="FootnoteReference"/>
          <w:rFonts w:ascii="Garamond" w:hAnsi="Garamond"/>
          <w:sz w:val="24"/>
          <w:szCs w:val="24"/>
          <w:lang w:val="id-ID"/>
        </w:rPr>
        <w:footnoteReference w:id="1"/>
      </w:r>
      <w:r w:rsidR="003A6560" w:rsidRPr="007C0102">
        <w:rPr>
          <w:rFonts w:ascii="Garamond" w:hAnsi="Garamond"/>
          <w:sz w:val="24"/>
          <w:szCs w:val="24"/>
          <w:lang w:val="id-ID"/>
        </w:rPr>
        <w:t xml:space="preserve"> Mereka</w:t>
      </w:r>
      <w:r w:rsidR="0005198F" w:rsidRPr="007C0102">
        <w:rPr>
          <w:rFonts w:ascii="Garamond" w:hAnsi="Garamond"/>
          <w:sz w:val="24"/>
          <w:szCs w:val="24"/>
          <w:lang w:val="id-ID"/>
        </w:rPr>
        <w:t xml:space="preserve"> merupakan tenaga kontrak dan</w:t>
      </w:r>
      <w:r w:rsidR="003A6560" w:rsidRPr="007C0102">
        <w:rPr>
          <w:rFonts w:ascii="Garamond" w:hAnsi="Garamond"/>
          <w:sz w:val="24"/>
          <w:szCs w:val="24"/>
          <w:lang w:val="id-ID"/>
        </w:rPr>
        <w:t xml:space="preserve"> terbagi dalam beberapa kelompok. Satu kelom</w:t>
      </w:r>
      <w:r w:rsidR="00FD02F4" w:rsidRPr="007C0102">
        <w:rPr>
          <w:rFonts w:ascii="Garamond" w:hAnsi="Garamond"/>
          <w:sz w:val="24"/>
          <w:szCs w:val="24"/>
          <w:lang w:val="id-ID"/>
        </w:rPr>
        <w:t>p</w:t>
      </w:r>
      <w:r w:rsidR="003A6560" w:rsidRPr="007C0102">
        <w:rPr>
          <w:rFonts w:ascii="Garamond" w:hAnsi="Garamond"/>
          <w:sz w:val="24"/>
          <w:szCs w:val="24"/>
          <w:lang w:val="id-ID"/>
        </w:rPr>
        <w:t>ok terdiri dari empat orang. Mereka bekerja selama tiga kali seminggu untuk mendata dan memantau para penyandang disabilitas mental</w:t>
      </w:r>
      <w:r w:rsidR="00FD02F4" w:rsidRPr="007C0102">
        <w:rPr>
          <w:rFonts w:ascii="Garamond" w:hAnsi="Garamond"/>
          <w:sz w:val="24"/>
          <w:szCs w:val="24"/>
          <w:lang w:val="id-ID"/>
        </w:rPr>
        <w:t xml:space="preserve"> yang berkeliaran di tempat-tempat umum. Wilayah kerja setiap kelompok meliputi satu kecamatan dan masing anggota kelompok</w:t>
      </w:r>
      <w:r w:rsidR="004A7C4D" w:rsidRPr="007C0102">
        <w:rPr>
          <w:rFonts w:ascii="Garamond" w:hAnsi="Garamond"/>
          <w:sz w:val="24"/>
          <w:szCs w:val="24"/>
          <w:lang w:val="id-ID"/>
        </w:rPr>
        <w:t xml:space="preserve"> bertanggungjawab atas beberapa kelurahan yang jaraknya cukup berjauhan.</w:t>
      </w:r>
      <w:r w:rsidR="006B1E6F">
        <w:rPr>
          <w:rFonts w:ascii="Garamond" w:hAnsi="Garamond"/>
          <w:sz w:val="24"/>
          <w:szCs w:val="24"/>
          <w:lang w:val="id-ID"/>
        </w:rPr>
        <w:t xml:space="preserve"> </w:t>
      </w:r>
      <w:r w:rsidR="00A316BC" w:rsidRPr="007C0102">
        <w:rPr>
          <w:rFonts w:ascii="Garamond" w:hAnsi="Garamond"/>
          <w:sz w:val="24"/>
          <w:szCs w:val="24"/>
          <w:lang w:val="id-ID"/>
        </w:rPr>
        <w:t xml:space="preserve">Meskipun </w:t>
      </w:r>
      <w:r w:rsidR="007F3386" w:rsidRPr="007C0102">
        <w:rPr>
          <w:rFonts w:ascii="Garamond" w:hAnsi="Garamond"/>
          <w:sz w:val="24"/>
          <w:szCs w:val="24"/>
          <w:lang w:val="id-ID"/>
        </w:rPr>
        <w:t>jadwal</w:t>
      </w:r>
      <w:r w:rsidR="00A316BC" w:rsidRPr="007C0102">
        <w:rPr>
          <w:rFonts w:ascii="Garamond" w:hAnsi="Garamond"/>
          <w:sz w:val="24"/>
          <w:szCs w:val="24"/>
          <w:lang w:val="id-ID"/>
        </w:rPr>
        <w:t xml:space="preserve"> kerja mereka hanya tiga kali</w:t>
      </w:r>
      <w:r w:rsidR="007F3386" w:rsidRPr="007C0102">
        <w:rPr>
          <w:rFonts w:ascii="Garamond" w:hAnsi="Garamond"/>
          <w:sz w:val="24"/>
          <w:szCs w:val="24"/>
          <w:lang w:val="id-ID"/>
        </w:rPr>
        <w:t xml:space="preserve"> seminggu</w:t>
      </w:r>
      <w:r w:rsidR="00A316BC" w:rsidRPr="007C0102">
        <w:rPr>
          <w:rFonts w:ascii="Garamond" w:hAnsi="Garamond"/>
          <w:sz w:val="24"/>
          <w:szCs w:val="24"/>
          <w:lang w:val="id-ID"/>
        </w:rPr>
        <w:t>, tenaga mereka yang keluarkan</w:t>
      </w:r>
      <w:r w:rsidR="00D93961" w:rsidRPr="007C0102">
        <w:rPr>
          <w:rFonts w:ascii="Garamond" w:hAnsi="Garamond"/>
          <w:sz w:val="24"/>
          <w:szCs w:val="24"/>
          <w:lang w:val="id-ID"/>
        </w:rPr>
        <w:t xml:space="preserve"> sangat</w:t>
      </w:r>
      <w:r w:rsidR="00A316BC" w:rsidRPr="007C0102">
        <w:rPr>
          <w:rFonts w:ascii="Garamond" w:hAnsi="Garamond"/>
          <w:sz w:val="24"/>
          <w:szCs w:val="24"/>
          <w:lang w:val="id-ID"/>
        </w:rPr>
        <w:t xml:space="preserve"> besar</w:t>
      </w:r>
      <w:r w:rsidR="00D93961" w:rsidRPr="007C0102">
        <w:rPr>
          <w:rFonts w:ascii="Garamond" w:hAnsi="Garamond"/>
          <w:sz w:val="24"/>
          <w:szCs w:val="24"/>
          <w:lang w:val="id-ID"/>
        </w:rPr>
        <w:t xml:space="preserve"> di lapangan</w:t>
      </w:r>
      <w:r w:rsidR="00A316BC" w:rsidRPr="007C0102">
        <w:rPr>
          <w:rFonts w:ascii="Garamond" w:hAnsi="Garamond"/>
          <w:sz w:val="24"/>
          <w:szCs w:val="24"/>
          <w:lang w:val="id-ID"/>
        </w:rPr>
        <w:t>. Gaji yang diberikan hanya cukup untuk</w:t>
      </w:r>
      <w:r w:rsidR="007F3386" w:rsidRPr="007C0102">
        <w:rPr>
          <w:rFonts w:ascii="Garamond" w:hAnsi="Garamond"/>
          <w:sz w:val="24"/>
          <w:szCs w:val="24"/>
          <w:lang w:val="id-ID"/>
        </w:rPr>
        <w:t xml:space="preserve"> biaya transportasi</w:t>
      </w:r>
      <w:r w:rsidR="0099738E" w:rsidRPr="007C0102">
        <w:rPr>
          <w:rFonts w:ascii="Garamond" w:hAnsi="Garamond"/>
          <w:sz w:val="24"/>
          <w:szCs w:val="24"/>
          <w:lang w:val="id-ID"/>
        </w:rPr>
        <w:t xml:space="preserve"> dan tidak mencukupi untuk pemenuhan kebutuhan</w:t>
      </w:r>
      <w:r w:rsidR="002E3C9C" w:rsidRPr="007C0102">
        <w:rPr>
          <w:rFonts w:ascii="Garamond" w:hAnsi="Garamond"/>
          <w:sz w:val="24"/>
          <w:szCs w:val="24"/>
          <w:lang w:val="id-ID"/>
        </w:rPr>
        <w:t xml:space="preserve"> hidup sehari-hari. Dalam jadwal kerja tersebut, </w:t>
      </w:r>
      <w:r w:rsidR="000C4D36">
        <w:rPr>
          <w:rFonts w:ascii="Garamond" w:hAnsi="Garamond"/>
          <w:sz w:val="24"/>
          <w:szCs w:val="24"/>
          <w:lang w:val="id-ID"/>
        </w:rPr>
        <w:t xml:space="preserve">mereka kadang bekerja dari </w:t>
      </w:r>
      <w:r w:rsidR="002E3C9C" w:rsidRPr="007C0102">
        <w:rPr>
          <w:rFonts w:ascii="Garamond" w:hAnsi="Garamond"/>
          <w:sz w:val="24"/>
          <w:szCs w:val="24"/>
          <w:lang w:val="id-ID"/>
        </w:rPr>
        <w:t xml:space="preserve">jam </w:t>
      </w:r>
      <w:r w:rsidR="000C4D36">
        <w:rPr>
          <w:rFonts w:ascii="Garamond" w:hAnsi="Garamond"/>
          <w:sz w:val="24"/>
          <w:szCs w:val="24"/>
          <w:lang w:val="id-ID"/>
        </w:rPr>
        <w:t>8 pagi</w:t>
      </w:r>
      <w:r w:rsidR="002E3C9C" w:rsidRPr="007C0102">
        <w:rPr>
          <w:rFonts w:ascii="Garamond" w:hAnsi="Garamond"/>
          <w:sz w:val="24"/>
          <w:szCs w:val="24"/>
          <w:lang w:val="id-ID"/>
        </w:rPr>
        <w:t xml:space="preserve">  hingga jam </w:t>
      </w:r>
      <w:r w:rsidR="000C4D36">
        <w:rPr>
          <w:rFonts w:ascii="Garamond" w:hAnsi="Garamond"/>
          <w:sz w:val="24"/>
          <w:szCs w:val="24"/>
          <w:lang w:val="id-ID"/>
        </w:rPr>
        <w:t>8</w:t>
      </w:r>
      <w:r w:rsidR="002E3C9C" w:rsidRPr="007C0102">
        <w:rPr>
          <w:rFonts w:ascii="Garamond" w:hAnsi="Garamond"/>
          <w:sz w:val="24"/>
          <w:szCs w:val="24"/>
          <w:lang w:val="id-ID"/>
        </w:rPr>
        <w:t xml:space="preserve"> malam. Menurut Informan Y, ia melakukan pekerjaan sampingan untuk menambal kekurangan gajinya tersebut. Sedangkan informan M tidak memiliki pekerjaan</w:t>
      </w:r>
      <w:r w:rsidR="00F74467">
        <w:rPr>
          <w:rFonts w:ascii="Garamond" w:hAnsi="Garamond"/>
          <w:sz w:val="24"/>
          <w:szCs w:val="24"/>
          <w:lang w:val="id-ID"/>
        </w:rPr>
        <w:t xml:space="preserve"> </w:t>
      </w:r>
      <w:r w:rsidR="002E3C9C" w:rsidRPr="007C0102">
        <w:rPr>
          <w:rFonts w:ascii="Garamond" w:hAnsi="Garamond"/>
          <w:sz w:val="24"/>
          <w:szCs w:val="24"/>
          <w:lang w:val="id-ID"/>
        </w:rPr>
        <w:t>sampingan dan terpaksa harus berhutang atau meminta bantuan finansial kepada orangtuanya di kampung</w:t>
      </w:r>
      <w:r w:rsidR="000C4D36">
        <w:rPr>
          <w:rFonts w:ascii="Garamond" w:hAnsi="Garamond"/>
          <w:sz w:val="24"/>
          <w:szCs w:val="24"/>
          <w:lang w:val="id-ID"/>
        </w:rPr>
        <w:t xml:space="preserve"> </w:t>
      </w:r>
      <w:r w:rsidR="002E3C9C" w:rsidRPr="007C0102">
        <w:rPr>
          <w:rFonts w:ascii="Garamond" w:hAnsi="Garamond"/>
          <w:sz w:val="24"/>
          <w:szCs w:val="24"/>
          <w:lang w:val="id-ID"/>
        </w:rPr>
        <w:t>halaman</w:t>
      </w:r>
      <w:r w:rsidR="000C4D36">
        <w:rPr>
          <w:rFonts w:ascii="Garamond" w:hAnsi="Garamond"/>
          <w:sz w:val="24"/>
          <w:szCs w:val="24"/>
          <w:lang w:val="id-ID"/>
        </w:rPr>
        <w:t>.</w:t>
      </w:r>
      <w:r w:rsidR="00F74467">
        <w:rPr>
          <w:rFonts w:ascii="Garamond" w:hAnsi="Garamond"/>
          <w:sz w:val="24"/>
          <w:szCs w:val="24"/>
          <w:lang w:val="id-ID"/>
        </w:rPr>
        <w:t xml:space="preserve"> </w:t>
      </w:r>
    </w:p>
    <w:p w:rsidR="000C4D36" w:rsidRDefault="000C4D36" w:rsidP="00F74467">
      <w:pPr>
        <w:tabs>
          <w:tab w:val="left" w:pos="1841"/>
        </w:tabs>
        <w:spacing w:after="0" w:line="360" w:lineRule="auto"/>
        <w:ind w:left="993"/>
        <w:jc w:val="both"/>
        <w:rPr>
          <w:rFonts w:ascii="Garamond" w:hAnsi="Garamond"/>
          <w:sz w:val="24"/>
          <w:szCs w:val="24"/>
          <w:lang w:val="id-ID"/>
        </w:rPr>
      </w:pPr>
    </w:p>
    <w:p w:rsidR="00F74467" w:rsidRDefault="006B1E6F" w:rsidP="00F74467">
      <w:pPr>
        <w:tabs>
          <w:tab w:val="left" w:pos="1841"/>
        </w:tabs>
        <w:spacing w:after="0" w:line="360" w:lineRule="auto"/>
        <w:ind w:left="993"/>
        <w:jc w:val="both"/>
        <w:rPr>
          <w:rFonts w:ascii="Garamond" w:hAnsi="Garamond"/>
          <w:sz w:val="24"/>
          <w:szCs w:val="24"/>
          <w:lang w:val="id-ID"/>
        </w:rPr>
      </w:pPr>
      <w:r>
        <w:rPr>
          <w:rFonts w:ascii="Garamond" w:hAnsi="Garamond"/>
          <w:sz w:val="24"/>
          <w:szCs w:val="24"/>
          <w:lang w:val="id-ID"/>
        </w:rPr>
        <w:t>Sedangkan i</w:t>
      </w:r>
      <w:r w:rsidR="0099738E" w:rsidRPr="007C0102">
        <w:rPr>
          <w:rFonts w:ascii="Garamond" w:hAnsi="Garamond"/>
          <w:sz w:val="24"/>
          <w:szCs w:val="24"/>
          <w:lang w:val="id-ID"/>
        </w:rPr>
        <w:t xml:space="preserve">nforman </w:t>
      </w:r>
      <w:r w:rsidR="00C329D6" w:rsidRPr="007C0102">
        <w:rPr>
          <w:rFonts w:ascii="Garamond" w:hAnsi="Garamond"/>
          <w:sz w:val="24"/>
          <w:szCs w:val="24"/>
          <w:lang w:val="id-ID"/>
        </w:rPr>
        <w:t>G</w:t>
      </w:r>
      <w:r>
        <w:rPr>
          <w:rFonts w:ascii="Garamond" w:hAnsi="Garamond"/>
          <w:sz w:val="24"/>
          <w:szCs w:val="24"/>
          <w:lang w:val="id-ID"/>
        </w:rPr>
        <w:t xml:space="preserve">, </w:t>
      </w:r>
      <w:r w:rsidRPr="006B1E6F">
        <w:rPr>
          <w:rFonts w:ascii="Garamond" w:hAnsi="Garamond"/>
          <w:sz w:val="24"/>
          <w:szCs w:val="24"/>
          <w:lang w:val="id-ID"/>
        </w:rPr>
        <w:t>yang bekerja sebagai pendamping Program Keluarga Harapan (PKH</w:t>
      </w:r>
      <w:r>
        <w:rPr>
          <w:rFonts w:ascii="Garamond" w:hAnsi="Garamond"/>
          <w:sz w:val="24"/>
          <w:szCs w:val="24"/>
          <w:lang w:val="id-ID"/>
        </w:rPr>
        <w:t xml:space="preserve"> </w:t>
      </w:r>
      <w:r w:rsidRPr="006B1E6F">
        <w:rPr>
          <w:rFonts w:ascii="Garamond" w:hAnsi="Garamond"/>
          <w:sz w:val="24"/>
          <w:szCs w:val="24"/>
          <w:lang w:val="id-ID"/>
        </w:rPr>
        <w:t>)</w:t>
      </w:r>
      <w:r>
        <w:rPr>
          <w:rFonts w:ascii="Garamond" w:hAnsi="Garamond"/>
          <w:sz w:val="24"/>
          <w:szCs w:val="24"/>
          <w:lang w:val="id-ID"/>
        </w:rPr>
        <w:t xml:space="preserve">, </w:t>
      </w:r>
      <w:r w:rsidR="00C329D6" w:rsidRPr="007C0102">
        <w:rPr>
          <w:rFonts w:ascii="Garamond" w:hAnsi="Garamond"/>
          <w:sz w:val="24"/>
          <w:szCs w:val="24"/>
          <w:lang w:val="id-ID"/>
        </w:rPr>
        <w:t>menyampaikan bahwa gajinya tidak mencukupi untuk memenuhi kebutuhan isteri dan anaknya. Menurutnya, hal itu di</w:t>
      </w:r>
      <w:r w:rsidR="000C4D36">
        <w:rPr>
          <w:rFonts w:ascii="Garamond" w:hAnsi="Garamond"/>
          <w:sz w:val="24"/>
          <w:szCs w:val="24"/>
          <w:lang w:val="id-ID"/>
        </w:rPr>
        <w:t>karenakan</w:t>
      </w:r>
      <w:r w:rsidR="00C329D6" w:rsidRPr="007C0102">
        <w:rPr>
          <w:rFonts w:ascii="Garamond" w:hAnsi="Garamond"/>
          <w:sz w:val="24"/>
          <w:szCs w:val="24"/>
          <w:lang w:val="id-ID"/>
        </w:rPr>
        <w:t xml:space="preserve"> biaya bantuan operasional yang </w:t>
      </w:r>
      <w:r w:rsidR="000C4D36">
        <w:rPr>
          <w:rFonts w:ascii="Garamond" w:hAnsi="Garamond"/>
          <w:sz w:val="24"/>
          <w:szCs w:val="24"/>
          <w:lang w:val="id-ID"/>
        </w:rPr>
        <w:t>ia terima</w:t>
      </w:r>
      <w:r w:rsidR="00C329D6" w:rsidRPr="007C0102">
        <w:rPr>
          <w:rFonts w:ascii="Garamond" w:hAnsi="Garamond"/>
          <w:sz w:val="24"/>
          <w:szCs w:val="24"/>
          <w:lang w:val="id-ID"/>
        </w:rPr>
        <w:t xml:space="preserve"> terlalu kecil, sehingga </w:t>
      </w:r>
      <w:r w:rsidR="00CD04A1" w:rsidRPr="007C0102">
        <w:rPr>
          <w:rFonts w:ascii="Garamond" w:hAnsi="Garamond"/>
          <w:sz w:val="24"/>
          <w:szCs w:val="24"/>
          <w:lang w:val="id-ID"/>
        </w:rPr>
        <w:t>ia sering menggunakan gaji pokok</w:t>
      </w:r>
      <w:r w:rsidR="000C4D36">
        <w:rPr>
          <w:rFonts w:ascii="Garamond" w:hAnsi="Garamond"/>
          <w:sz w:val="24"/>
          <w:szCs w:val="24"/>
          <w:lang w:val="id-ID"/>
        </w:rPr>
        <w:t>nya</w:t>
      </w:r>
      <w:r w:rsidR="00CD04A1" w:rsidRPr="007C0102">
        <w:rPr>
          <w:rFonts w:ascii="Garamond" w:hAnsi="Garamond"/>
          <w:sz w:val="24"/>
          <w:szCs w:val="24"/>
          <w:lang w:val="id-ID"/>
        </w:rPr>
        <w:t xml:space="preserve"> </w:t>
      </w:r>
      <w:r w:rsidR="00C0347B" w:rsidRPr="007C0102">
        <w:rPr>
          <w:rFonts w:ascii="Garamond" w:hAnsi="Garamond"/>
          <w:sz w:val="24"/>
          <w:szCs w:val="24"/>
          <w:lang w:val="id-ID"/>
        </w:rPr>
        <w:t xml:space="preserve">sebagai biaya </w:t>
      </w:r>
      <w:r w:rsidR="000C4D36">
        <w:rPr>
          <w:rFonts w:ascii="Garamond" w:hAnsi="Garamond"/>
          <w:sz w:val="24"/>
          <w:szCs w:val="24"/>
          <w:lang w:val="id-ID"/>
        </w:rPr>
        <w:t>transportasi</w:t>
      </w:r>
      <w:r w:rsidR="00C0347B" w:rsidRPr="007C0102">
        <w:rPr>
          <w:rFonts w:ascii="Garamond" w:hAnsi="Garamond"/>
          <w:sz w:val="24"/>
          <w:szCs w:val="24"/>
          <w:lang w:val="id-ID"/>
        </w:rPr>
        <w:t xml:space="preserve">nya. Bila pemberian gaji pokok dan biaya bantuan operasional terlambat, maka ia akan hutang untuk memenuhi biaya kebutuhan sehari-hari keluarganya sekaligus untuk memenuhi kebutuhannya (transportasi, dll) </w:t>
      </w:r>
      <w:r w:rsidR="00223D12" w:rsidRPr="007C0102">
        <w:rPr>
          <w:rFonts w:ascii="Garamond" w:hAnsi="Garamond"/>
          <w:sz w:val="24"/>
          <w:szCs w:val="24"/>
          <w:lang w:val="id-ID"/>
        </w:rPr>
        <w:t>yang c</w:t>
      </w:r>
      <w:r w:rsidR="00A12719" w:rsidRPr="007C0102">
        <w:rPr>
          <w:rFonts w:ascii="Garamond" w:hAnsi="Garamond"/>
          <w:sz w:val="24"/>
          <w:szCs w:val="24"/>
          <w:lang w:val="id-ID"/>
        </w:rPr>
        <w:t>u</w:t>
      </w:r>
      <w:r w:rsidR="00223D12" w:rsidRPr="007C0102">
        <w:rPr>
          <w:rFonts w:ascii="Garamond" w:hAnsi="Garamond"/>
          <w:sz w:val="24"/>
          <w:szCs w:val="24"/>
          <w:lang w:val="id-ID"/>
        </w:rPr>
        <w:t>k</w:t>
      </w:r>
      <w:r w:rsidR="00A12719" w:rsidRPr="007C0102">
        <w:rPr>
          <w:rFonts w:ascii="Garamond" w:hAnsi="Garamond"/>
          <w:sz w:val="24"/>
          <w:szCs w:val="24"/>
          <w:lang w:val="id-ID"/>
        </w:rPr>
        <w:t>u</w:t>
      </w:r>
      <w:r w:rsidR="00223D12" w:rsidRPr="007C0102">
        <w:rPr>
          <w:rFonts w:ascii="Garamond" w:hAnsi="Garamond"/>
          <w:sz w:val="24"/>
          <w:szCs w:val="24"/>
          <w:lang w:val="id-ID"/>
        </w:rPr>
        <w:t>p banyak</w:t>
      </w:r>
      <w:r w:rsidR="00C0347B" w:rsidRPr="007C0102">
        <w:rPr>
          <w:rFonts w:ascii="Garamond" w:hAnsi="Garamond"/>
          <w:sz w:val="24"/>
          <w:szCs w:val="24"/>
          <w:lang w:val="id-ID"/>
        </w:rPr>
        <w:t>.</w:t>
      </w:r>
      <w:r w:rsidR="00DA0D68" w:rsidRPr="007C0102">
        <w:rPr>
          <w:rFonts w:ascii="Garamond" w:hAnsi="Garamond"/>
          <w:sz w:val="24"/>
          <w:szCs w:val="24"/>
          <w:lang w:val="id-ID"/>
        </w:rPr>
        <w:t xml:space="preserve"> Jam kerja informan G pun tidak menentu. Misalnya, </w:t>
      </w:r>
      <w:r w:rsidR="007E0D3E" w:rsidRPr="007C0102">
        <w:rPr>
          <w:rFonts w:ascii="Garamond" w:hAnsi="Garamond"/>
          <w:sz w:val="24"/>
          <w:szCs w:val="24"/>
          <w:lang w:val="id-ID"/>
        </w:rPr>
        <w:t xml:space="preserve">ia sering melakukan </w:t>
      </w:r>
      <w:r w:rsidR="007E0D3E" w:rsidRPr="007C0102">
        <w:rPr>
          <w:rFonts w:ascii="Garamond" w:hAnsi="Garamond"/>
          <w:sz w:val="24"/>
          <w:szCs w:val="24"/>
        </w:rPr>
        <w:t>kegiatan pertemuan kelompok,</w:t>
      </w:r>
      <w:r w:rsidR="000C4D36">
        <w:rPr>
          <w:rFonts w:ascii="Garamond" w:hAnsi="Garamond"/>
          <w:sz w:val="24"/>
          <w:szCs w:val="24"/>
          <w:lang w:val="id-ID"/>
        </w:rPr>
        <w:t xml:space="preserve"> </w:t>
      </w:r>
      <w:r w:rsidR="007E0D3E" w:rsidRPr="007C0102">
        <w:rPr>
          <w:rFonts w:ascii="Garamond" w:hAnsi="Garamond"/>
          <w:sz w:val="24"/>
          <w:szCs w:val="24"/>
        </w:rPr>
        <w:t>mencari data, atau melakukan kunjungan</w:t>
      </w:r>
      <w:r w:rsidR="007E0D3E" w:rsidRPr="007C0102">
        <w:rPr>
          <w:rFonts w:ascii="Garamond" w:hAnsi="Garamond"/>
          <w:sz w:val="24"/>
          <w:szCs w:val="24"/>
          <w:lang w:val="id-ID"/>
        </w:rPr>
        <w:t xml:space="preserve"> kepada</w:t>
      </w:r>
      <w:r w:rsidR="007E0D3E" w:rsidRPr="007C0102">
        <w:rPr>
          <w:rFonts w:ascii="Garamond" w:hAnsi="Garamond"/>
          <w:sz w:val="24"/>
          <w:szCs w:val="24"/>
        </w:rPr>
        <w:t xml:space="preserve"> </w:t>
      </w:r>
      <w:r>
        <w:rPr>
          <w:rFonts w:ascii="Garamond" w:hAnsi="Garamond"/>
          <w:sz w:val="24"/>
          <w:szCs w:val="24"/>
          <w:lang w:val="id-ID"/>
        </w:rPr>
        <w:t xml:space="preserve">keluarga penerima bantuan </w:t>
      </w:r>
      <w:r w:rsidR="007E0D3E" w:rsidRPr="007C0102">
        <w:rPr>
          <w:rFonts w:ascii="Garamond" w:hAnsi="Garamond"/>
          <w:sz w:val="24"/>
          <w:szCs w:val="24"/>
        </w:rPr>
        <w:t>PKH</w:t>
      </w:r>
      <w:r w:rsidR="007E0D3E" w:rsidRPr="007C0102">
        <w:rPr>
          <w:rFonts w:ascii="Garamond" w:hAnsi="Garamond"/>
          <w:sz w:val="24"/>
          <w:szCs w:val="24"/>
          <w:lang w:val="id-ID"/>
        </w:rPr>
        <w:t xml:space="preserve"> pada saat sore hari hingga malam hari. Bahkan ia pernah menginap di salah satu rumah warga karena sudah larut malam.</w:t>
      </w:r>
      <w:r w:rsidR="006564D6" w:rsidRPr="007C0102">
        <w:rPr>
          <w:rFonts w:ascii="Garamond" w:hAnsi="Garamond"/>
          <w:sz w:val="24"/>
          <w:szCs w:val="24"/>
          <w:lang w:val="id-ID"/>
        </w:rPr>
        <w:t xml:space="preserve"> </w:t>
      </w:r>
    </w:p>
    <w:p w:rsidR="00FE1021" w:rsidRDefault="00FE1021" w:rsidP="00186044">
      <w:pPr>
        <w:tabs>
          <w:tab w:val="left" w:pos="1841"/>
        </w:tabs>
        <w:spacing w:after="0" w:line="360" w:lineRule="auto"/>
        <w:ind w:left="993"/>
        <w:jc w:val="both"/>
        <w:rPr>
          <w:rFonts w:ascii="Garamond" w:hAnsi="Garamond"/>
          <w:sz w:val="24"/>
          <w:szCs w:val="24"/>
          <w:lang w:val="id-ID"/>
        </w:rPr>
      </w:pPr>
    </w:p>
    <w:p w:rsidR="00186044" w:rsidRDefault="00DE4446" w:rsidP="00186044">
      <w:pPr>
        <w:tabs>
          <w:tab w:val="left" w:pos="1841"/>
        </w:tabs>
        <w:spacing w:after="0" w:line="360" w:lineRule="auto"/>
        <w:ind w:left="993"/>
        <w:jc w:val="both"/>
        <w:rPr>
          <w:rFonts w:ascii="Garamond" w:hAnsi="Garamond"/>
          <w:sz w:val="24"/>
          <w:szCs w:val="24"/>
          <w:lang w:val="id-ID"/>
        </w:rPr>
      </w:pPr>
      <w:r w:rsidRPr="007C0102">
        <w:rPr>
          <w:rFonts w:ascii="Garamond" w:hAnsi="Garamond"/>
          <w:sz w:val="24"/>
          <w:szCs w:val="24"/>
          <w:lang w:val="id-ID"/>
        </w:rPr>
        <w:t xml:space="preserve">Berdasarkan </w:t>
      </w:r>
      <w:r w:rsidR="00186044">
        <w:rPr>
          <w:rFonts w:ascii="Garamond" w:hAnsi="Garamond"/>
          <w:sz w:val="24"/>
          <w:szCs w:val="24"/>
          <w:lang w:val="id-ID"/>
        </w:rPr>
        <w:t>penjelasan-penjelasan</w:t>
      </w:r>
      <w:r w:rsidRPr="007C0102">
        <w:rPr>
          <w:rFonts w:ascii="Garamond" w:hAnsi="Garamond"/>
          <w:sz w:val="24"/>
          <w:szCs w:val="24"/>
          <w:lang w:val="id-ID"/>
        </w:rPr>
        <w:t xml:space="preserve"> tersebut,</w:t>
      </w:r>
      <w:r w:rsidR="00DC088E" w:rsidRPr="007C0102">
        <w:rPr>
          <w:rFonts w:ascii="Garamond" w:hAnsi="Garamond"/>
          <w:sz w:val="24"/>
          <w:szCs w:val="24"/>
          <w:lang w:val="id-ID"/>
        </w:rPr>
        <w:t xml:space="preserve"> </w:t>
      </w:r>
      <w:r w:rsidR="00186044">
        <w:rPr>
          <w:rFonts w:ascii="Garamond" w:hAnsi="Garamond"/>
          <w:sz w:val="24"/>
          <w:szCs w:val="24"/>
          <w:lang w:val="id-ID"/>
        </w:rPr>
        <w:t>d</w:t>
      </w:r>
      <w:r w:rsidR="00DC088E" w:rsidRPr="007C0102">
        <w:rPr>
          <w:rFonts w:ascii="Garamond" w:hAnsi="Garamond"/>
          <w:sz w:val="24"/>
          <w:szCs w:val="24"/>
          <w:lang w:val="id-ID"/>
        </w:rPr>
        <w:t>apat disimpulkan bahwa informan G, M, dan Y telah melaksanakan kewajibannya sebagai pekerja sosial. T</w:t>
      </w:r>
      <w:r w:rsidR="00A637AF">
        <w:rPr>
          <w:rFonts w:ascii="Garamond" w:hAnsi="Garamond"/>
          <w:sz w:val="24"/>
          <w:szCs w:val="24"/>
          <w:lang w:val="id-ID"/>
        </w:rPr>
        <w:t>et</w:t>
      </w:r>
      <w:r w:rsidR="00DC088E" w:rsidRPr="007C0102">
        <w:rPr>
          <w:rFonts w:ascii="Garamond" w:hAnsi="Garamond"/>
          <w:sz w:val="24"/>
          <w:szCs w:val="24"/>
          <w:lang w:val="id-ID"/>
        </w:rPr>
        <w:t>api</w:t>
      </w:r>
      <w:r w:rsidR="00A637AF">
        <w:rPr>
          <w:rFonts w:ascii="Garamond" w:hAnsi="Garamond"/>
          <w:sz w:val="24"/>
          <w:szCs w:val="24"/>
          <w:lang w:val="id-ID"/>
        </w:rPr>
        <w:t>,</w:t>
      </w:r>
      <w:r w:rsidR="00DC088E" w:rsidRPr="007C0102">
        <w:rPr>
          <w:rFonts w:ascii="Garamond" w:hAnsi="Garamond"/>
          <w:sz w:val="24"/>
          <w:szCs w:val="24"/>
          <w:lang w:val="id-ID"/>
        </w:rPr>
        <w:t xml:space="preserve"> besaran gaji yang </w:t>
      </w:r>
      <w:r w:rsidR="00A637AF">
        <w:rPr>
          <w:rFonts w:ascii="Garamond" w:hAnsi="Garamond"/>
          <w:sz w:val="24"/>
          <w:szCs w:val="24"/>
          <w:lang w:val="id-ID"/>
        </w:rPr>
        <w:t xml:space="preserve">mereka terima </w:t>
      </w:r>
      <w:r w:rsidR="00DC088E" w:rsidRPr="007C0102">
        <w:rPr>
          <w:rFonts w:ascii="Garamond" w:hAnsi="Garamond"/>
          <w:sz w:val="24"/>
          <w:szCs w:val="24"/>
          <w:lang w:val="id-ID"/>
        </w:rPr>
        <w:t xml:space="preserve">tidak </w:t>
      </w:r>
      <w:r w:rsidR="001B58C1">
        <w:rPr>
          <w:rFonts w:ascii="Garamond" w:hAnsi="Garamond"/>
          <w:sz w:val="24"/>
          <w:szCs w:val="24"/>
          <w:lang w:val="id-ID"/>
        </w:rPr>
        <w:t>sesuai dengan</w:t>
      </w:r>
      <w:r w:rsidR="00DC088E" w:rsidRPr="007C0102">
        <w:rPr>
          <w:rFonts w:ascii="Garamond" w:hAnsi="Garamond"/>
          <w:sz w:val="24"/>
          <w:szCs w:val="24"/>
          <w:lang w:val="id-ID"/>
        </w:rPr>
        <w:t xml:space="preserve"> waktu kerja </w:t>
      </w:r>
      <w:r w:rsidR="001B58C1">
        <w:rPr>
          <w:rFonts w:ascii="Garamond" w:hAnsi="Garamond"/>
          <w:sz w:val="24"/>
          <w:szCs w:val="24"/>
          <w:lang w:val="id-ID"/>
        </w:rPr>
        <w:t>yang mereka jalani</w:t>
      </w:r>
      <w:r w:rsidR="00DC088E" w:rsidRPr="007C0102">
        <w:rPr>
          <w:rFonts w:ascii="Garamond" w:hAnsi="Garamond"/>
          <w:sz w:val="24"/>
          <w:szCs w:val="24"/>
          <w:lang w:val="id-ID"/>
        </w:rPr>
        <w:t>. Artinya, telah</w:t>
      </w:r>
      <w:r w:rsidR="00186044">
        <w:rPr>
          <w:rFonts w:ascii="Garamond" w:hAnsi="Garamond"/>
          <w:sz w:val="24"/>
          <w:szCs w:val="24"/>
          <w:lang w:val="id-ID"/>
        </w:rPr>
        <w:t xml:space="preserve"> </w:t>
      </w:r>
      <w:r w:rsidR="00DC088E" w:rsidRPr="007C0102">
        <w:rPr>
          <w:rFonts w:ascii="Garamond" w:hAnsi="Garamond"/>
          <w:sz w:val="24"/>
          <w:szCs w:val="24"/>
          <w:lang w:val="id-ID"/>
        </w:rPr>
        <w:t xml:space="preserve">terjadi penambahan </w:t>
      </w:r>
      <w:r w:rsidR="001B58C1">
        <w:rPr>
          <w:rFonts w:ascii="Garamond" w:hAnsi="Garamond"/>
          <w:sz w:val="24"/>
          <w:szCs w:val="24"/>
          <w:lang w:val="id-ID"/>
        </w:rPr>
        <w:t>waktu</w:t>
      </w:r>
      <w:r w:rsidR="00DC088E" w:rsidRPr="007C0102">
        <w:rPr>
          <w:rFonts w:ascii="Garamond" w:hAnsi="Garamond"/>
          <w:sz w:val="24"/>
          <w:szCs w:val="24"/>
          <w:lang w:val="id-ID"/>
        </w:rPr>
        <w:t xml:space="preserve"> kerja tanpa diimbangi dengan besaran gaji yang se</w:t>
      </w:r>
      <w:r w:rsidR="001B58C1">
        <w:rPr>
          <w:rFonts w:ascii="Garamond" w:hAnsi="Garamond"/>
          <w:sz w:val="24"/>
          <w:szCs w:val="24"/>
          <w:lang w:val="id-ID"/>
        </w:rPr>
        <w:t>suai.</w:t>
      </w:r>
    </w:p>
    <w:p w:rsidR="001B58C1" w:rsidRPr="007C0102" w:rsidRDefault="001B58C1" w:rsidP="00186044">
      <w:pPr>
        <w:tabs>
          <w:tab w:val="left" w:pos="1841"/>
        </w:tabs>
        <w:spacing w:after="0" w:line="360" w:lineRule="auto"/>
        <w:ind w:left="993"/>
        <w:jc w:val="both"/>
        <w:rPr>
          <w:rFonts w:ascii="Garamond" w:hAnsi="Garamond"/>
          <w:sz w:val="24"/>
          <w:szCs w:val="24"/>
          <w:lang w:val="id-ID"/>
        </w:rPr>
      </w:pPr>
    </w:p>
    <w:p w:rsidR="0065332A" w:rsidRPr="00186044" w:rsidRDefault="00186044" w:rsidP="007F35BC">
      <w:pPr>
        <w:tabs>
          <w:tab w:val="left" w:pos="1841"/>
        </w:tabs>
        <w:spacing w:after="0" w:line="360" w:lineRule="auto"/>
        <w:ind w:left="851"/>
        <w:jc w:val="both"/>
        <w:rPr>
          <w:rFonts w:ascii="Garamond" w:hAnsi="Garamond"/>
          <w:b/>
          <w:sz w:val="24"/>
          <w:szCs w:val="24"/>
          <w:lang w:val="id-ID"/>
        </w:rPr>
      </w:pPr>
      <w:r>
        <w:rPr>
          <w:rFonts w:ascii="Garamond" w:hAnsi="Garamond"/>
          <w:b/>
          <w:sz w:val="24"/>
          <w:szCs w:val="24"/>
          <w:lang w:val="id-ID"/>
        </w:rPr>
        <w:t xml:space="preserve">  </w:t>
      </w:r>
      <w:r w:rsidR="0065332A" w:rsidRPr="00186044">
        <w:rPr>
          <w:rFonts w:ascii="Garamond" w:hAnsi="Garamond"/>
          <w:b/>
          <w:sz w:val="24"/>
          <w:szCs w:val="24"/>
          <w:lang w:val="id-ID"/>
        </w:rPr>
        <w:t xml:space="preserve">Ketiadaan Jaminan </w:t>
      </w:r>
      <w:r w:rsidR="009D536A" w:rsidRPr="00186044">
        <w:rPr>
          <w:rFonts w:ascii="Garamond" w:hAnsi="Garamond"/>
          <w:b/>
          <w:sz w:val="24"/>
          <w:szCs w:val="24"/>
          <w:lang w:val="id-ID"/>
        </w:rPr>
        <w:t>dan</w:t>
      </w:r>
      <w:r w:rsidR="004334E3" w:rsidRPr="00186044">
        <w:rPr>
          <w:rFonts w:ascii="Garamond" w:hAnsi="Garamond"/>
          <w:b/>
          <w:sz w:val="24"/>
          <w:szCs w:val="24"/>
          <w:lang w:val="id-ID"/>
        </w:rPr>
        <w:t xml:space="preserve"> </w:t>
      </w:r>
      <w:r w:rsidR="0065332A" w:rsidRPr="00186044">
        <w:rPr>
          <w:rFonts w:ascii="Garamond" w:hAnsi="Garamond"/>
          <w:b/>
          <w:sz w:val="24"/>
          <w:szCs w:val="24"/>
          <w:lang w:val="id-ID"/>
        </w:rPr>
        <w:t>Tunjangan</w:t>
      </w:r>
    </w:p>
    <w:p w:rsidR="001415C2" w:rsidRDefault="007B7FE4" w:rsidP="007F35BC">
      <w:pPr>
        <w:tabs>
          <w:tab w:val="left" w:pos="993"/>
          <w:tab w:val="left" w:pos="2423"/>
        </w:tabs>
        <w:spacing w:after="0" w:line="360" w:lineRule="auto"/>
        <w:ind w:left="993"/>
        <w:jc w:val="both"/>
        <w:rPr>
          <w:rFonts w:ascii="Garamond" w:hAnsi="Garamond"/>
          <w:sz w:val="24"/>
          <w:szCs w:val="24"/>
          <w:lang w:val="id-ID"/>
        </w:rPr>
      </w:pPr>
      <w:r w:rsidRPr="007C0102">
        <w:rPr>
          <w:rFonts w:ascii="Garamond" w:hAnsi="Garamond"/>
          <w:sz w:val="24"/>
          <w:szCs w:val="24"/>
          <w:lang w:val="id-ID"/>
        </w:rPr>
        <w:t>Informan G dan A menyampaikan bahwa mereka telah menerima</w:t>
      </w:r>
      <w:r w:rsidR="00D95A85" w:rsidRPr="007C0102">
        <w:rPr>
          <w:rFonts w:ascii="Garamond" w:hAnsi="Garamond"/>
          <w:sz w:val="24"/>
          <w:szCs w:val="24"/>
          <w:lang w:val="id-ID"/>
        </w:rPr>
        <w:t xml:space="preserve"> jaminan sosial ketenagakerjaan dari Badan Pe</w:t>
      </w:r>
      <w:r w:rsidR="00854FAF" w:rsidRPr="007C0102">
        <w:rPr>
          <w:rFonts w:ascii="Garamond" w:hAnsi="Garamond"/>
          <w:sz w:val="24"/>
          <w:szCs w:val="24"/>
          <w:lang w:val="id-ID"/>
        </w:rPr>
        <w:t>n</w:t>
      </w:r>
      <w:r w:rsidR="00D95A85" w:rsidRPr="007C0102">
        <w:rPr>
          <w:rFonts w:ascii="Garamond" w:hAnsi="Garamond"/>
          <w:sz w:val="24"/>
          <w:szCs w:val="24"/>
          <w:lang w:val="id-ID"/>
        </w:rPr>
        <w:t>yelenggara Jaminan Sosial yang meliputi jaminan kecelakaan kerja dan jaminan kematian. Kement</w:t>
      </w:r>
      <w:r w:rsidR="009C35C5" w:rsidRPr="007C0102">
        <w:rPr>
          <w:rFonts w:ascii="Garamond" w:hAnsi="Garamond"/>
          <w:sz w:val="24"/>
          <w:szCs w:val="24"/>
          <w:lang w:val="id-ID"/>
        </w:rPr>
        <w:t>e</w:t>
      </w:r>
      <w:r w:rsidR="00D95A85" w:rsidRPr="007C0102">
        <w:rPr>
          <w:rFonts w:ascii="Garamond" w:hAnsi="Garamond"/>
          <w:sz w:val="24"/>
          <w:szCs w:val="24"/>
          <w:lang w:val="id-ID"/>
        </w:rPr>
        <w:t xml:space="preserve">rian </w:t>
      </w:r>
      <w:r w:rsidR="00FB692F">
        <w:rPr>
          <w:rFonts w:ascii="Garamond" w:hAnsi="Garamond"/>
          <w:sz w:val="24"/>
          <w:szCs w:val="24"/>
          <w:lang w:val="id-ID"/>
        </w:rPr>
        <w:t>S</w:t>
      </w:r>
      <w:r w:rsidR="00D95A85" w:rsidRPr="007C0102">
        <w:rPr>
          <w:rFonts w:ascii="Garamond" w:hAnsi="Garamond"/>
          <w:sz w:val="24"/>
          <w:szCs w:val="24"/>
          <w:lang w:val="id-ID"/>
        </w:rPr>
        <w:t>osial yang m</w:t>
      </w:r>
      <w:r w:rsidR="00F54FEC" w:rsidRPr="007C0102">
        <w:rPr>
          <w:rFonts w:ascii="Garamond" w:hAnsi="Garamond"/>
          <w:sz w:val="24"/>
          <w:szCs w:val="24"/>
          <w:lang w:val="id-ID"/>
        </w:rPr>
        <w:t>em</w:t>
      </w:r>
      <w:r w:rsidR="00D95A85" w:rsidRPr="007C0102">
        <w:rPr>
          <w:rFonts w:ascii="Garamond" w:hAnsi="Garamond"/>
          <w:sz w:val="24"/>
          <w:szCs w:val="24"/>
          <w:lang w:val="id-ID"/>
        </w:rPr>
        <w:t xml:space="preserve">biayai premi jaminan sosial tersebut. </w:t>
      </w:r>
    </w:p>
    <w:p w:rsidR="001415C2" w:rsidRDefault="001415C2" w:rsidP="007F35BC">
      <w:pPr>
        <w:tabs>
          <w:tab w:val="left" w:pos="993"/>
          <w:tab w:val="left" w:pos="2423"/>
        </w:tabs>
        <w:spacing w:after="0" w:line="360" w:lineRule="auto"/>
        <w:ind w:left="993"/>
        <w:jc w:val="both"/>
        <w:rPr>
          <w:rFonts w:ascii="Garamond" w:hAnsi="Garamond"/>
          <w:sz w:val="24"/>
          <w:szCs w:val="24"/>
          <w:lang w:val="id-ID"/>
        </w:rPr>
      </w:pPr>
    </w:p>
    <w:p w:rsidR="00E53F1C" w:rsidRDefault="00D95A85" w:rsidP="007F35BC">
      <w:pPr>
        <w:tabs>
          <w:tab w:val="left" w:pos="993"/>
          <w:tab w:val="left" w:pos="2423"/>
        </w:tabs>
        <w:spacing w:after="0" w:line="360" w:lineRule="auto"/>
        <w:ind w:left="993"/>
        <w:jc w:val="both"/>
        <w:rPr>
          <w:rFonts w:ascii="Garamond" w:hAnsi="Garamond"/>
          <w:sz w:val="24"/>
          <w:szCs w:val="24"/>
          <w:lang w:val="id-ID"/>
        </w:rPr>
      </w:pPr>
      <w:r w:rsidRPr="007C0102">
        <w:rPr>
          <w:rFonts w:ascii="Garamond" w:hAnsi="Garamond"/>
          <w:sz w:val="24"/>
          <w:szCs w:val="24"/>
          <w:lang w:val="id-ID"/>
        </w:rPr>
        <w:t xml:space="preserve">Sedangkan informan M dan Y tidak </w:t>
      </w:r>
      <w:r w:rsidR="009C35C5" w:rsidRPr="007C0102">
        <w:rPr>
          <w:rFonts w:ascii="Garamond" w:hAnsi="Garamond"/>
          <w:sz w:val="24"/>
          <w:szCs w:val="24"/>
          <w:lang w:val="id-ID"/>
        </w:rPr>
        <w:t>menerima jaminan sosial apa pun</w:t>
      </w:r>
      <w:r w:rsidR="0065628C" w:rsidRPr="007C0102">
        <w:rPr>
          <w:rFonts w:ascii="Garamond" w:hAnsi="Garamond"/>
          <w:sz w:val="24"/>
          <w:szCs w:val="24"/>
          <w:lang w:val="id-ID"/>
        </w:rPr>
        <w:t>, karena</w:t>
      </w:r>
      <w:r w:rsidR="004576FD" w:rsidRPr="007C0102">
        <w:rPr>
          <w:rFonts w:ascii="Garamond" w:hAnsi="Garamond"/>
          <w:sz w:val="24"/>
          <w:szCs w:val="24"/>
          <w:lang w:val="id-ID"/>
        </w:rPr>
        <w:t xml:space="preserve"> tidak pernah</w:t>
      </w:r>
      <w:r w:rsidR="009C35C5" w:rsidRPr="007C0102">
        <w:rPr>
          <w:rFonts w:ascii="Garamond" w:hAnsi="Garamond"/>
          <w:sz w:val="24"/>
          <w:szCs w:val="24"/>
          <w:lang w:val="id-ID"/>
        </w:rPr>
        <w:t xml:space="preserve"> </w:t>
      </w:r>
      <w:r w:rsidR="004576FD" w:rsidRPr="007C0102">
        <w:rPr>
          <w:rFonts w:ascii="Garamond" w:hAnsi="Garamond"/>
          <w:sz w:val="24"/>
          <w:szCs w:val="24"/>
          <w:lang w:val="id-ID"/>
        </w:rPr>
        <w:t>mendapat informasi atau sosialisasi</w:t>
      </w:r>
      <w:r w:rsidR="00E53F1C" w:rsidRPr="007C0102">
        <w:rPr>
          <w:rFonts w:ascii="Garamond" w:hAnsi="Garamond"/>
          <w:sz w:val="24"/>
          <w:szCs w:val="24"/>
          <w:lang w:val="id-ID"/>
        </w:rPr>
        <w:t xml:space="preserve"> dari dinas sosial tempat mereka bekerja ataupun pihak-pihak lain. Mereka memang mengetahui bahwa ada program jaminan sosial dari pemerintah, baik kesehatan maupun tenaga kerja,</w:t>
      </w:r>
      <w:r w:rsidR="00985EDA">
        <w:rPr>
          <w:rFonts w:ascii="Garamond" w:hAnsi="Garamond"/>
          <w:sz w:val="24"/>
          <w:szCs w:val="24"/>
          <w:lang w:val="id-ID"/>
        </w:rPr>
        <w:t xml:space="preserve"> </w:t>
      </w:r>
      <w:r w:rsidR="00E53F1C" w:rsidRPr="007C0102">
        <w:rPr>
          <w:rFonts w:ascii="Garamond" w:hAnsi="Garamond"/>
          <w:sz w:val="24"/>
          <w:szCs w:val="24"/>
          <w:lang w:val="id-ID"/>
        </w:rPr>
        <w:t>namun mereka bingung mengenai besaran premi dengan gaji mereka yang hanya 700 ribu sebulan.</w:t>
      </w:r>
    </w:p>
    <w:p w:rsidR="007F35BC" w:rsidRPr="007C0102" w:rsidRDefault="007F35BC" w:rsidP="00186044">
      <w:pPr>
        <w:tabs>
          <w:tab w:val="left" w:pos="993"/>
          <w:tab w:val="left" w:pos="2423"/>
        </w:tabs>
        <w:spacing w:after="0" w:line="360" w:lineRule="auto"/>
        <w:ind w:left="993"/>
        <w:jc w:val="both"/>
        <w:rPr>
          <w:rFonts w:ascii="Garamond" w:hAnsi="Garamond"/>
          <w:sz w:val="24"/>
          <w:szCs w:val="24"/>
          <w:lang w:val="id-ID"/>
        </w:rPr>
      </w:pPr>
    </w:p>
    <w:p w:rsidR="00A44317" w:rsidRPr="007C0102" w:rsidRDefault="00E97156" w:rsidP="00186044">
      <w:pPr>
        <w:tabs>
          <w:tab w:val="left" w:pos="993"/>
          <w:tab w:val="left" w:pos="2423"/>
        </w:tabs>
        <w:spacing w:line="360" w:lineRule="auto"/>
        <w:ind w:left="993"/>
        <w:jc w:val="both"/>
        <w:rPr>
          <w:rFonts w:ascii="Garamond" w:hAnsi="Garamond"/>
          <w:sz w:val="24"/>
          <w:szCs w:val="24"/>
          <w:lang w:val="id-ID"/>
        </w:rPr>
      </w:pPr>
      <w:r w:rsidRPr="007C0102">
        <w:rPr>
          <w:rFonts w:ascii="Garamond" w:hAnsi="Garamond"/>
          <w:sz w:val="24"/>
          <w:szCs w:val="24"/>
          <w:lang w:val="id-ID"/>
        </w:rPr>
        <w:t xml:space="preserve">Informan </w:t>
      </w:r>
      <w:r w:rsidR="003D17E1" w:rsidRPr="007C0102">
        <w:rPr>
          <w:rFonts w:ascii="Garamond" w:hAnsi="Garamond"/>
          <w:sz w:val="24"/>
          <w:szCs w:val="24"/>
          <w:lang w:val="id-ID"/>
        </w:rPr>
        <w:t xml:space="preserve">A, G, </w:t>
      </w:r>
      <w:r w:rsidRPr="007C0102">
        <w:rPr>
          <w:rFonts w:ascii="Garamond" w:hAnsi="Garamond"/>
          <w:sz w:val="24"/>
          <w:szCs w:val="24"/>
          <w:lang w:val="id-ID"/>
        </w:rPr>
        <w:t>M dan Y tidak menerima Tunjangan Hari Raya</w:t>
      </w:r>
      <w:r w:rsidR="00A44317" w:rsidRPr="007C0102">
        <w:rPr>
          <w:rFonts w:ascii="Garamond" w:hAnsi="Garamond"/>
          <w:sz w:val="24"/>
          <w:szCs w:val="24"/>
          <w:lang w:val="id-ID"/>
        </w:rPr>
        <w:t xml:space="preserve"> (THR)</w:t>
      </w:r>
      <w:r w:rsidRPr="007C0102">
        <w:rPr>
          <w:rFonts w:ascii="Garamond" w:hAnsi="Garamond"/>
          <w:sz w:val="24"/>
          <w:szCs w:val="24"/>
          <w:lang w:val="id-ID"/>
        </w:rPr>
        <w:t xml:space="preserve">. </w:t>
      </w:r>
      <w:r w:rsidR="003D17E1" w:rsidRPr="007C0102">
        <w:rPr>
          <w:rFonts w:ascii="Garamond" w:hAnsi="Garamond"/>
          <w:sz w:val="24"/>
          <w:szCs w:val="24"/>
          <w:lang w:val="id-ID"/>
        </w:rPr>
        <w:t xml:space="preserve">Menurut informan G, pada tahun </w:t>
      </w:r>
      <w:r w:rsidR="007D7FB5" w:rsidRPr="007C0102">
        <w:rPr>
          <w:rFonts w:ascii="Garamond" w:hAnsi="Garamond"/>
          <w:sz w:val="24"/>
          <w:szCs w:val="24"/>
          <w:lang w:val="id-ID"/>
        </w:rPr>
        <w:t xml:space="preserve">2016, </w:t>
      </w:r>
      <w:r w:rsidR="00FB692F" w:rsidRPr="007C0102">
        <w:rPr>
          <w:rFonts w:ascii="Garamond" w:hAnsi="Garamond"/>
          <w:sz w:val="24"/>
          <w:szCs w:val="24"/>
          <w:lang w:val="id-ID"/>
        </w:rPr>
        <w:t xml:space="preserve">Kementerian Sosial </w:t>
      </w:r>
      <w:r w:rsidR="009D536A" w:rsidRPr="007C0102">
        <w:rPr>
          <w:rFonts w:ascii="Garamond" w:hAnsi="Garamond"/>
          <w:sz w:val="24"/>
          <w:szCs w:val="24"/>
          <w:lang w:val="id-ID"/>
        </w:rPr>
        <w:t>menjanjikan bahwa seluruh pendamping PKH akan mendapatkan</w:t>
      </w:r>
      <w:r w:rsidR="006B314C" w:rsidRPr="007C0102">
        <w:rPr>
          <w:rFonts w:ascii="Garamond" w:hAnsi="Garamond"/>
          <w:sz w:val="24"/>
          <w:szCs w:val="24"/>
          <w:lang w:val="id-ID"/>
        </w:rPr>
        <w:t xml:space="preserve"> gaji ke-13 sebagai</w:t>
      </w:r>
      <w:r w:rsidR="009D536A" w:rsidRPr="007C0102">
        <w:rPr>
          <w:rFonts w:ascii="Garamond" w:hAnsi="Garamond"/>
          <w:sz w:val="24"/>
          <w:szCs w:val="24"/>
          <w:lang w:val="id-ID"/>
        </w:rPr>
        <w:t xml:space="preserve"> </w:t>
      </w:r>
      <w:r w:rsidR="006B314C" w:rsidRPr="007C0102">
        <w:rPr>
          <w:rFonts w:ascii="Garamond" w:hAnsi="Garamond"/>
          <w:sz w:val="24"/>
          <w:szCs w:val="24"/>
          <w:lang w:val="id-ID"/>
        </w:rPr>
        <w:t>THR</w:t>
      </w:r>
      <w:r w:rsidR="009D536A" w:rsidRPr="007C0102">
        <w:rPr>
          <w:rFonts w:ascii="Garamond" w:hAnsi="Garamond"/>
          <w:sz w:val="24"/>
          <w:szCs w:val="24"/>
          <w:lang w:val="id-ID"/>
        </w:rPr>
        <w:t xml:space="preserve">. Akan tetapi, </w:t>
      </w:r>
      <w:r w:rsidR="006B314C" w:rsidRPr="007C0102">
        <w:rPr>
          <w:rFonts w:ascii="Garamond" w:hAnsi="Garamond"/>
          <w:sz w:val="24"/>
          <w:szCs w:val="24"/>
          <w:lang w:val="id-ID"/>
        </w:rPr>
        <w:t>Kemen</w:t>
      </w:r>
      <w:r w:rsidR="00FB692F">
        <w:rPr>
          <w:rFonts w:ascii="Garamond" w:hAnsi="Garamond"/>
          <w:sz w:val="24"/>
          <w:szCs w:val="24"/>
          <w:lang w:val="id-ID"/>
        </w:rPr>
        <w:t>terian Sosial</w:t>
      </w:r>
      <w:r w:rsidR="009D536A" w:rsidRPr="007C0102">
        <w:rPr>
          <w:rFonts w:ascii="Garamond" w:hAnsi="Garamond"/>
          <w:sz w:val="24"/>
          <w:szCs w:val="24"/>
          <w:lang w:val="id-ID"/>
        </w:rPr>
        <w:t xml:space="preserve"> tidak </w:t>
      </w:r>
      <w:r w:rsidR="00A943A7" w:rsidRPr="007C0102">
        <w:rPr>
          <w:rFonts w:ascii="Garamond" w:hAnsi="Garamond"/>
          <w:sz w:val="24"/>
          <w:szCs w:val="24"/>
          <w:lang w:val="id-ID"/>
        </w:rPr>
        <w:t xml:space="preserve">menepati janji tersebut karena tidak ada landasan hukum. </w:t>
      </w:r>
      <w:r w:rsidR="00A44317" w:rsidRPr="007C0102">
        <w:rPr>
          <w:rFonts w:ascii="Garamond" w:hAnsi="Garamond"/>
          <w:sz w:val="24"/>
          <w:szCs w:val="24"/>
          <w:lang w:val="id-ID"/>
        </w:rPr>
        <w:t xml:space="preserve">Para pendamping PKH sempat membuat petisi </w:t>
      </w:r>
      <w:r w:rsidR="003C6579">
        <w:rPr>
          <w:rFonts w:ascii="Garamond" w:hAnsi="Garamond"/>
          <w:sz w:val="24"/>
          <w:szCs w:val="24"/>
          <w:lang w:val="id-ID"/>
        </w:rPr>
        <w:t>untuk memprotes</w:t>
      </w:r>
      <w:r w:rsidR="00A44317" w:rsidRPr="007C0102">
        <w:rPr>
          <w:rFonts w:ascii="Garamond" w:hAnsi="Garamond"/>
          <w:sz w:val="24"/>
          <w:szCs w:val="24"/>
          <w:lang w:val="id-ID"/>
        </w:rPr>
        <w:t xml:space="preserve"> </w:t>
      </w:r>
      <w:r w:rsidR="003C6579">
        <w:rPr>
          <w:rFonts w:ascii="Garamond" w:hAnsi="Garamond"/>
          <w:sz w:val="24"/>
          <w:szCs w:val="24"/>
          <w:lang w:val="id-ID"/>
        </w:rPr>
        <w:t>hal ter</w:t>
      </w:r>
      <w:r w:rsidR="00A44317" w:rsidRPr="007C0102">
        <w:rPr>
          <w:rFonts w:ascii="Garamond" w:hAnsi="Garamond"/>
          <w:sz w:val="24"/>
          <w:szCs w:val="24"/>
          <w:lang w:val="id-ID"/>
        </w:rPr>
        <w:t>sebut</w:t>
      </w:r>
      <w:r w:rsidR="00FB692F">
        <w:rPr>
          <w:rFonts w:ascii="Garamond" w:hAnsi="Garamond"/>
          <w:sz w:val="24"/>
          <w:szCs w:val="24"/>
          <w:lang w:val="id-ID"/>
        </w:rPr>
        <w:t xml:space="preserve"> (Change, 201</w:t>
      </w:r>
      <w:r w:rsidR="00725A16">
        <w:rPr>
          <w:rFonts w:ascii="Garamond" w:hAnsi="Garamond"/>
          <w:sz w:val="24"/>
          <w:szCs w:val="24"/>
          <w:lang w:val="id-ID"/>
        </w:rPr>
        <w:t>6a</w:t>
      </w:r>
      <w:r w:rsidR="00FB692F">
        <w:rPr>
          <w:rFonts w:ascii="Garamond" w:hAnsi="Garamond"/>
          <w:sz w:val="24"/>
          <w:szCs w:val="24"/>
          <w:lang w:val="id-ID"/>
        </w:rPr>
        <w:t>; 2016</w:t>
      </w:r>
      <w:r w:rsidR="00725A16">
        <w:rPr>
          <w:rFonts w:ascii="Garamond" w:hAnsi="Garamond"/>
          <w:sz w:val="24"/>
          <w:szCs w:val="24"/>
          <w:lang w:val="id-ID"/>
        </w:rPr>
        <w:t>b</w:t>
      </w:r>
      <w:r w:rsidR="00FB692F">
        <w:rPr>
          <w:rFonts w:ascii="Garamond" w:hAnsi="Garamond"/>
          <w:sz w:val="24"/>
          <w:szCs w:val="24"/>
          <w:lang w:val="id-ID"/>
        </w:rPr>
        <w:t>).</w:t>
      </w:r>
      <w:r w:rsidR="006B314C" w:rsidRPr="007C0102">
        <w:rPr>
          <w:rFonts w:ascii="Garamond" w:hAnsi="Garamond"/>
          <w:sz w:val="24"/>
          <w:szCs w:val="24"/>
          <w:lang w:val="id-ID"/>
        </w:rPr>
        <w:t xml:space="preserve"> </w:t>
      </w:r>
      <w:r w:rsidR="002011E2" w:rsidRPr="007C0102">
        <w:rPr>
          <w:rFonts w:ascii="Garamond" w:hAnsi="Garamond"/>
          <w:sz w:val="24"/>
          <w:szCs w:val="24"/>
          <w:lang w:val="id-ID"/>
        </w:rPr>
        <w:t>Kemen</w:t>
      </w:r>
      <w:r w:rsidR="00FB692F">
        <w:rPr>
          <w:rFonts w:ascii="Garamond" w:hAnsi="Garamond"/>
          <w:sz w:val="24"/>
          <w:szCs w:val="24"/>
          <w:lang w:val="id-ID"/>
        </w:rPr>
        <w:t>terian Sosial</w:t>
      </w:r>
      <w:r w:rsidR="002011E2" w:rsidRPr="007C0102">
        <w:rPr>
          <w:rFonts w:ascii="Garamond" w:hAnsi="Garamond"/>
          <w:sz w:val="24"/>
          <w:szCs w:val="24"/>
          <w:lang w:val="id-ID"/>
        </w:rPr>
        <w:t xml:space="preserve"> lalu menerbitkan </w:t>
      </w:r>
      <w:r w:rsidR="002011E2" w:rsidRPr="007C0102">
        <w:rPr>
          <w:rFonts w:ascii="Garamond" w:hAnsi="Garamond"/>
          <w:sz w:val="24"/>
          <w:szCs w:val="24"/>
        </w:rPr>
        <w:t xml:space="preserve">Surat Edaran Direktur Jaminan Sosial Keluarga, No. 626/LJS.JSK.TU/07/2016 tanggal 1 Juli 2016. Dalam surat tersebut dijelaskan bahwa pembayaran tunjangan terhadap </w:t>
      </w:r>
      <w:r w:rsidR="00BC1E8A" w:rsidRPr="007C0102">
        <w:rPr>
          <w:rFonts w:ascii="Garamond" w:hAnsi="Garamond"/>
          <w:sz w:val="24"/>
          <w:szCs w:val="24"/>
          <w:lang w:val="id-ID"/>
        </w:rPr>
        <w:t>p</w:t>
      </w:r>
      <w:r w:rsidR="002011E2" w:rsidRPr="007C0102">
        <w:rPr>
          <w:rFonts w:ascii="Garamond" w:hAnsi="Garamond"/>
          <w:sz w:val="24"/>
          <w:szCs w:val="24"/>
        </w:rPr>
        <w:t xml:space="preserve">endamping dan </w:t>
      </w:r>
      <w:r w:rsidR="00BC1E8A" w:rsidRPr="007C0102">
        <w:rPr>
          <w:rFonts w:ascii="Garamond" w:hAnsi="Garamond"/>
          <w:sz w:val="24"/>
          <w:szCs w:val="24"/>
          <w:lang w:val="id-ID"/>
        </w:rPr>
        <w:t>o</w:t>
      </w:r>
      <w:r w:rsidR="002011E2" w:rsidRPr="007C0102">
        <w:rPr>
          <w:rFonts w:ascii="Garamond" w:hAnsi="Garamond"/>
          <w:sz w:val="24"/>
          <w:szCs w:val="24"/>
        </w:rPr>
        <w:t>perator PKH tidak bisa dilakukan</w:t>
      </w:r>
      <w:r w:rsidR="00FB692F">
        <w:rPr>
          <w:rFonts w:ascii="Garamond" w:hAnsi="Garamond"/>
          <w:sz w:val="24"/>
          <w:szCs w:val="24"/>
          <w:lang w:val="id-ID"/>
        </w:rPr>
        <w:t>,</w:t>
      </w:r>
      <w:r w:rsidR="002011E2" w:rsidRPr="007C0102">
        <w:rPr>
          <w:rFonts w:ascii="Garamond" w:hAnsi="Garamond"/>
          <w:sz w:val="24"/>
          <w:szCs w:val="24"/>
        </w:rPr>
        <w:t xml:space="preserve"> karena</w:t>
      </w:r>
      <w:r w:rsidR="00FB692F">
        <w:rPr>
          <w:rFonts w:ascii="Garamond" w:hAnsi="Garamond"/>
          <w:sz w:val="24"/>
          <w:szCs w:val="24"/>
          <w:lang w:val="id-ID"/>
        </w:rPr>
        <w:t xml:space="preserve"> pendamping dan operator PKH</w:t>
      </w:r>
      <w:r w:rsidR="002011E2" w:rsidRPr="007C0102">
        <w:rPr>
          <w:rFonts w:ascii="Garamond" w:hAnsi="Garamond"/>
          <w:sz w:val="24"/>
          <w:szCs w:val="24"/>
        </w:rPr>
        <w:t xml:space="preserve"> tidak masuk dalam kategori </w:t>
      </w:r>
      <w:r w:rsidR="00502AFB" w:rsidRPr="007C0102">
        <w:rPr>
          <w:rFonts w:ascii="Garamond" w:hAnsi="Garamond"/>
          <w:sz w:val="24"/>
          <w:szCs w:val="24"/>
        </w:rPr>
        <w:t>satpam, pengemudi,</w:t>
      </w:r>
      <w:r w:rsidR="009677A7">
        <w:rPr>
          <w:rFonts w:ascii="Garamond" w:hAnsi="Garamond"/>
          <w:sz w:val="24"/>
          <w:szCs w:val="24"/>
          <w:lang w:val="id-ID"/>
        </w:rPr>
        <w:t xml:space="preserve"> dan</w:t>
      </w:r>
      <w:r w:rsidR="00502AFB" w:rsidRPr="007C0102">
        <w:rPr>
          <w:rFonts w:ascii="Garamond" w:hAnsi="Garamond"/>
          <w:sz w:val="24"/>
          <w:szCs w:val="24"/>
        </w:rPr>
        <w:t xml:space="preserve"> petugas kebersihan</w:t>
      </w:r>
      <w:r w:rsidR="00BC1E8A" w:rsidRPr="007C0102">
        <w:rPr>
          <w:rFonts w:ascii="Garamond" w:hAnsi="Garamond"/>
          <w:sz w:val="24"/>
          <w:szCs w:val="24"/>
          <w:lang w:val="id-ID"/>
        </w:rPr>
        <w:t xml:space="preserve"> (Abeng, 2016). </w:t>
      </w:r>
    </w:p>
    <w:p w:rsidR="00A44317" w:rsidRPr="007C0102" w:rsidRDefault="00C649B2" w:rsidP="00FB692F">
      <w:pPr>
        <w:tabs>
          <w:tab w:val="left" w:pos="851"/>
        </w:tabs>
        <w:spacing w:line="360" w:lineRule="auto"/>
        <w:ind w:left="993"/>
        <w:jc w:val="both"/>
        <w:rPr>
          <w:rFonts w:ascii="Garamond" w:hAnsi="Garamond"/>
          <w:sz w:val="24"/>
          <w:szCs w:val="24"/>
          <w:lang w:val="id-ID"/>
        </w:rPr>
      </w:pPr>
      <w:r>
        <w:rPr>
          <w:rFonts w:ascii="Garamond" w:hAnsi="Garamond"/>
          <w:sz w:val="24"/>
          <w:szCs w:val="24"/>
          <w:lang w:val="id-ID"/>
        </w:rPr>
        <w:t>S</w:t>
      </w:r>
      <w:r w:rsidR="00502AFB" w:rsidRPr="007C0102">
        <w:rPr>
          <w:rFonts w:ascii="Garamond" w:hAnsi="Garamond"/>
          <w:sz w:val="24"/>
          <w:szCs w:val="24"/>
          <w:lang w:val="id-ID"/>
        </w:rPr>
        <w:t>urat ed</w:t>
      </w:r>
      <w:r w:rsidR="00905347">
        <w:rPr>
          <w:rFonts w:ascii="Garamond" w:hAnsi="Garamond"/>
          <w:sz w:val="24"/>
          <w:szCs w:val="24"/>
          <w:lang w:val="id-ID"/>
        </w:rPr>
        <w:t>a</w:t>
      </w:r>
      <w:r w:rsidR="00502AFB" w:rsidRPr="007C0102">
        <w:rPr>
          <w:rFonts w:ascii="Garamond" w:hAnsi="Garamond"/>
          <w:sz w:val="24"/>
          <w:szCs w:val="24"/>
          <w:lang w:val="id-ID"/>
        </w:rPr>
        <w:t>ran tersebut</w:t>
      </w:r>
      <w:r>
        <w:rPr>
          <w:rFonts w:ascii="Garamond" w:hAnsi="Garamond"/>
          <w:sz w:val="24"/>
          <w:szCs w:val="24"/>
          <w:lang w:val="id-ID"/>
        </w:rPr>
        <w:t xml:space="preserve"> bertentangan</w:t>
      </w:r>
      <w:r w:rsidR="00502AFB" w:rsidRPr="007C0102">
        <w:rPr>
          <w:rFonts w:ascii="Garamond" w:hAnsi="Garamond"/>
          <w:sz w:val="24"/>
          <w:szCs w:val="24"/>
          <w:lang w:val="id-ID"/>
        </w:rPr>
        <w:t xml:space="preserve"> dengan UU No 5 tahun 2014 tentang Aparatur Sipil Negara</w:t>
      </w:r>
      <w:r w:rsidR="00C77AF7" w:rsidRPr="007C0102">
        <w:rPr>
          <w:rFonts w:ascii="Garamond" w:hAnsi="Garamond"/>
          <w:sz w:val="24"/>
          <w:szCs w:val="24"/>
          <w:lang w:val="id-ID"/>
        </w:rPr>
        <w:t xml:space="preserve"> dan</w:t>
      </w:r>
      <w:r w:rsidR="00502AFB" w:rsidRPr="007C0102">
        <w:rPr>
          <w:rFonts w:ascii="Garamond" w:hAnsi="Garamond"/>
          <w:sz w:val="24"/>
          <w:szCs w:val="24"/>
          <w:lang w:val="id-ID"/>
        </w:rPr>
        <w:t xml:space="preserve"> P</w:t>
      </w:r>
      <w:r w:rsidR="00FF44A6" w:rsidRPr="007C0102">
        <w:rPr>
          <w:rFonts w:ascii="Garamond" w:hAnsi="Garamond"/>
          <w:sz w:val="24"/>
          <w:szCs w:val="24"/>
          <w:lang w:val="id-ID"/>
        </w:rPr>
        <w:t>eraturan</w:t>
      </w:r>
      <w:r w:rsidR="00FB692F">
        <w:rPr>
          <w:rFonts w:ascii="Garamond" w:hAnsi="Garamond"/>
          <w:sz w:val="24"/>
          <w:szCs w:val="24"/>
          <w:lang w:val="id-ID"/>
        </w:rPr>
        <w:t xml:space="preserve"> P</w:t>
      </w:r>
      <w:r w:rsidR="00FF44A6" w:rsidRPr="007C0102">
        <w:rPr>
          <w:rFonts w:ascii="Garamond" w:hAnsi="Garamond"/>
          <w:sz w:val="24"/>
          <w:szCs w:val="24"/>
          <w:lang w:val="id-ID"/>
        </w:rPr>
        <w:t>emerintah (</w:t>
      </w:r>
      <w:r w:rsidR="00502AFB" w:rsidRPr="007C0102">
        <w:rPr>
          <w:rFonts w:ascii="Garamond" w:hAnsi="Garamond"/>
          <w:sz w:val="24"/>
          <w:szCs w:val="24"/>
          <w:lang w:val="id-ID"/>
        </w:rPr>
        <w:t>P</w:t>
      </w:r>
      <w:r w:rsidR="00FF44A6" w:rsidRPr="007C0102">
        <w:rPr>
          <w:rFonts w:ascii="Garamond" w:hAnsi="Garamond"/>
          <w:sz w:val="24"/>
          <w:szCs w:val="24"/>
          <w:lang w:val="id-ID"/>
        </w:rPr>
        <w:t>P)</w:t>
      </w:r>
      <w:r w:rsidR="00C77AF7" w:rsidRPr="007C0102">
        <w:rPr>
          <w:rFonts w:ascii="Garamond" w:hAnsi="Garamond"/>
          <w:sz w:val="24"/>
          <w:szCs w:val="24"/>
          <w:lang w:val="id-ID"/>
        </w:rPr>
        <w:t xml:space="preserve"> No 11 tahun 2017 tentang Manejemen Pegawai Negeri Sipil. Dalam UU dan PP tersebut, tampak jelas bahwa </w:t>
      </w:r>
      <w:r w:rsidR="009677A7">
        <w:rPr>
          <w:rFonts w:ascii="Garamond" w:hAnsi="Garamond"/>
          <w:sz w:val="24"/>
          <w:szCs w:val="24"/>
          <w:lang w:val="id-ID"/>
        </w:rPr>
        <w:t xml:space="preserve">para pekerja </w:t>
      </w:r>
      <w:r w:rsidR="00C77AF7" w:rsidRPr="007C0102">
        <w:rPr>
          <w:rFonts w:ascii="Garamond" w:hAnsi="Garamond"/>
          <w:sz w:val="24"/>
          <w:szCs w:val="24"/>
          <w:lang w:val="id-ID"/>
        </w:rPr>
        <w:t xml:space="preserve">yang dikontrak </w:t>
      </w:r>
      <w:r w:rsidR="00C77AF7" w:rsidRPr="007C0102">
        <w:rPr>
          <w:rFonts w:ascii="Garamond" w:hAnsi="Garamond"/>
          <w:sz w:val="24"/>
          <w:szCs w:val="24"/>
          <w:lang w:val="id-ID"/>
        </w:rPr>
        <w:lastRenderedPageBreak/>
        <w:t xml:space="preserve">oleh </w:t>
      </w:r>
      <w:r w:rsidR="009677A7">
        <w:rPr>
          <w:rFonts w:ascii="Garamond" w:hAnsi="Garamond"/>
          <w:sz w:val="24"/>
          <w:szCs w:val="24"/>
          <w:lang w:val="id-ID"/>
        </w:rPr>
        <w:t>suatu k</w:t>
      </w:r>
      <w:r w:rsidR="00C77AF7" w:rsidRPr="007C0102">
        <w:rPr>
          <w:rFonts w:ascii="Garamond" w:hAnsi="Garamond"/>
          <w:sz w:val="24"/>
          <w:szCs w:val="24"/>
          <w:lang w:val="id-ID"/>
        </w:rPr>
        <w:t xml:space="preserve">ementerian </w:t>
      </w:r>
      <w:r w:rsidR="009677A7">
        <w:rPr>
          <w:rFonts w:ascii="Garamond" w:hAnsi="Garamond"/>
          <w:sz w:val="24"/>
          <w:szCs w:val="24"/>
          <w:lang w:val="id-ID"/>
        </w:rPr>
        <w:t>t</w:t>
      </w:r>
      <w:r w:rsidR="00C77AF7" w:rsidRPr="007C0102">
        <w:rPr>
          <w:rFonts w:ascii="Garamond" w:hAnsi="Garamond"/>
          <w:sz w:val="24"/>
          <w:szCs w:val="24"/>
          <w:lang w:val="id-ID"/>
        </w:rPr>
        <w:t>ergolong sebagai Pegawai Negeri dengan Perjanjian Kerja (PPPK).</w:t>
      </w:r>
      <w:r w:rsidR="00061251" w:rsidRPr="007C0102">
        <w:rPr>
          <w:rFonts w:ascii="Garamond" w:hAnsi="Garamond"/>
          <w:sz w:val="24"/>
          <w:szCs w:val="24"/>
          <w:lang w:val="id-ID"/>
        </w:rPr>
        <w:t xml:space="preserve"> Surat Edaran tersebut juga bertentangan dengan UU </w:t>
      </w:r>
      <w:r w:rsidR="00C6017D" w:rsidRPr="007C0102">
        <w:rPr>
          <w:rFonts w:ascii="Garamond" w:hAnsi="Garamond"/>
          <w:sz w:val="24"/>
          <w:szCs w:val="24"/>
          <w:lang w:val="id-ID"/>
        </w:rPr>
        <w:t>Nomor 13 tahun 2003</w:t>
      </w:r>
      <w:r w:rsidR="00FF44A6" w:rsidRPr="007C0102">
        <w:rPr>
          <w:rFonts w:ascii="Garamond" w:hAnsi="Garamond"/>
          <w:sz w:val="24"/>
          <w:szCs w:val="24"/>
          <w:lang w:val="id-ID"/>
        </w:rPr>
        <w:t xml:space="preserve"> tentang Ketenagakerjaan.</w:t>
      </w:r>
      <w:r w:rsidR="00FF44A6" w:rsidRPr="007C0102">
        <w:rPr>
          <w:rFonts w:ascii="Garamond" w:hAnsi="Garamond"/>
          <w:sz w:val="24"/>
          <w:szCs w:val="24"/>
          <w:vertAlign w:val="superscript"/>
          <w:lang w:val="id-ID"/>
        </w:rPr>
        <w:t xml:space="preserve"> </w:t>
      </w:r>
      <w:r w:rsidR="00FF44A6" w:rsidRPr="007C0102">
        <w:rPr>
          <w:rFonts w:ascii="Garamond" w:hAnsi="Garamond"/>
          <w:sz w:val="24"/>
          <w:szCs w:val="24"/>
          <w:lang w:val="id-ID"/>
        </w:rPr>
        <w:t xml:space="preserve">Dalam UU, </w:t>
      </w:r>
      <w:r w:rsidR="002E427C" w:rsidRPr="007C0102">
        <w:rPr>
          <w:rFonts w:ascii="Garamond" w:hAnsi="Garamond"/>
          <w:sz w:val="24"/>
          <w:szCs w:val="24"/>
          <w:lang w:val="id-ID"/>
        </w:rPr>
        <w:t xml:space="preserve">jelas disampaikan bahwa </w:t>
      </w:r>
      <w:r w:rsidR="009677A7">
        <w:rPr>
          <w:rFonts w:ascii="Garamond" w:hAnsi="Garamond"/>
          <w:sz w:val="24"/>
          <w:szCs w:val="24"/>
          <w:lang w:val="id-ID"/>
        </w:rPr>
        <w:t>para peker</w:t>
      </w:r>
      <w:r w:rsidR="002E427C" w:rsidRPr="007C0102">
        <w:rPr>
          <w:rFonts w:ascii="Garamond" w:hAnsi="Garamond"/>
          <w:sz w:val="24"/>
          <w:szCs w:val="24"/>
          <w:lang w:val="id-ID"/>
        </w:rPr>
        <w:t>ja (pegawai kontrak) wajib menerima jaminan dan tunjangan.</w:t>
      </w:r>
      <w:r w:rsidR="009478D3" w:rsidRPr="007C0102">
        <w:rPr>
          <w:rFonts w:ascii="Garamond" w:hAnsi="Garamond"/>
          <w:sz w:val="24"/>
          <w:szCs w:val="24"/>
          <w:lang w:val="id-ID"/>
        </w:rPr>
        <w:t xml:space="preserve"> </w:t>
      </w:r>
      <w:r w:rsidR="009677A7">
        <w:rPr>
          <w:rFonts w:ascii="Garamond" w:hAnsi="Garamond"/>
          <w:sz w:val="24"/>
          <w:szCs w:val="24"/>
          <w:lang w:val="id-ID"/>
        </w:rPr>
        <w:t>Ko</w:t>
      </w:r>
      <w:r w:rsidR="00F54FEC" w:rsidRPr="007C0102">
        <w:rPr>
          <w:rFonts w:ascii="Garamond" w:hAnsi="Garamond"/>
          <w:sz w:val="24"/>
          <w:szCs w:val="24"/>
          <w:lang w:val="id-ID"/>
        </w:rPr>
        <w:t xml:space="preserve">ntradiksi </w:t>
      </w:r>
      <w:r w:rsidR="009677A7">
        <w:rPr>
          <w:rFonts w:ascii="Garamond" w:hAnsi="Garamond"/>
          <w:sz w:val="24"/>
          <w:szCs w:val="24"/>
          <w:lang w:val="id-ID"/>
        </w:rPr>
        <w:t>ini</w:t>
      </w:r>
      <w:r w:rsidR="00F54FEC" w:rsidRPr="007C0102">
        <w:rPr>
          <w:rFonts w:ascii="Garamond" w:hAnsi="Garamond"/>
          <w:sz w:val="24"/>
          <w:szCs w:val="24"/>
          <w:lang w:val="id-ID"/>
        </w:rPr>
        <w:t xml:space="preserve"> mencerminkan </w:t>
      </w:r>
      <w:r w:rsidR="0027022E">
        <w:rPr>
          <w:rFonts w:ascii="Garamond" w:hAnsi="Garamond"/>
          <w:sz w:val="24"/>
          <w:szCs w:val="24"/>
          <w:lang w:val="id-ID"/>
        </w:rPr>
        <w:t xml:space="preserve">bahwa </w:t>
      </w:r>
      <w:r w:rsidR="008D235B">
        <w:rPr>
          <w:rFonts w:ascii="Garamond" w:hAnsi="Garamond"/>
          <w:sz w:val="24"/>
          <w:szCs w:val="24"/>
          <w:lang w:val="id-ID"/>
        </w:rPr>
        <w:t xml:space="preserve">di satu sisi terdapat </w:t>
      </w:r>
      <w:r w:rsidR="0027022E">
        <w:rPr>
          <w:rFonts w:ascii="Garamond" w:hAnsi="Garamond"/>
          <w:sz w:val="24"/>
          <w:szCs w:val="24"/>
          <w:lang w:val="id-ID"/>
        </w:rPr>
        <w:t>mekanisme birokrasi yang tidak transparan, dan</w:t>
      </w:r>
      <w:r w:rsidR="008D235B">
        <w:rPr>
          <w:rFonts w:ascii="Garamond" w:hAnsi="Garamond"/>
          <w:sz w:val="24"/>
          <w:szCs w:val="24"/>
          <w:lang w:val="id-ID"/>
        </w:rPr>
        <w:t xml:space="preserve"> di sisi lain</w:t>
      </w:r>
      <w:r w:rsidR="0027022E">
        <w:rPr>
          <w:rFonts w:ascii="Garamond" w:hAnsi="Garamond"/>
          <w:sz w:val="24"/>
          <w:szCs w:val="24"/>
          <w:lang w:val="id-ID"/>
        </w:rPr>
        <w:t xml:space="preserve"> </w:t>
      </w:r>
      <w:r w:rsidR="00F54FEC" w:rsidRPr="007C0102">
        <w:rPr>
          <w:rFonts w:ascii="Garamond" w:hAnsi="Garamond"/>
          <w:sz w:val="24"/>
          <w:szCs w:val="24"/>
          <w:lang w:val="id-ID"/>
        </w:rPr>
        <w:t>tidak ada kerjasama birokrasi</w:t>
      </w:r>
      <w:r w:rsidR="009677A7">
        <w:rPr>
          <w:rFonts w:ascii="Garamond" w:hAnsi="Garamond"/>
          <w:sz w:val="24"/>
          <w:szCs w:val="24"/>
          <w:lang w:val="id-ID"/>
        </w:rPr>
        <w:t xml:space="preserve"> di antara pihak-pihak </w:t>
      </w:r>
      <w:r w:rsidR="00F54FEC" w:rsidRPr="007C0102">
        <w:rPr>
          <w:rFonts w:ascii="Garamond" w:hAnsi="Garamond"/>
          <w:sz w:val="24"/>
          <w:szCs w:val="24"/>
          <w:lang w:val="id-ID"/>
        </w:rPr>
        <w:t>terkait</w:t>
      </w:r>
      <w:r w:rsidR="00224718">
        <w:rPr>
          <w:rFonts w:ascii="Garamond" w:hAnsi="Garamond"/>
          <w:sz w:val="24"/>
          <w:szCs w:val="24"/>
          <w:lang w:val="id-ID"/>
        </w:rPr>
        <w:t xml:space="preserve"> mengenai</w:t>
      </w:r>
      <w:r w:rsidR="00F54FEC" w:rsidRPr="007C0102">
        <w:rPr>
          <w:rFonts w:ascii="Garamond" w:hAnsi="Garamond"/>
          <w:sz w:val="24"/>
          <w:szCs w:val="24"/>
          <w:lang w:val="id-ID"/>
        </w:rPr>
        <w:t xml:space="preserve"> keadilan pemberian jaminan dan tunjangan. </w:t>
      </w:r>
    </w:p>
    <w:p w:rsidR="00224718" w:rsidRPr="00224718" w:rsidRDefault="00224718" w:rsidP="0027022E">
      <w:pPr>
        <w:tabs>
          <w:tab w:val="left" w:pos="1841"/>
        </w:tabs>
        <w:spacing w:after="0" w:line="360" w:lineRule="auto"/>
        <w:ind w:left="993"/>
        <w:jc w:val="both"/>
        <w:rPr>
          <w:rFonts w:ascii="Garamond" w:hAnsi="Garamond"/>
          <w:b/>
          <w:sz w:val="24"/>
          <w:szCs w:val="24"/>
          <w:lang w:val="id-ID"/>
        </w:rPr>
      </w:pPr>
      <w:r w:rsidRPr="00224718">
        <w:rPr>
          <w:rFonts w:ascii="Garamond" w:hAnsi="Garamond"/>
          <w:b/>
          <w:sz w:val="24"/>
          <w:szCs w:val="24"/>
          <w:lang w:val="id-ID"/>
        </w:rPr>
        <w:t xml:space="preserve">Tantangan </w:t>
      </w:r>
      <w:r w:rsidR="00B06979">
        <w:rPr>
          <w:rFonts w:ascii="Garamond" w:hAnsi="Garamond"/>
          <w:b/>
          <w:sz w:val="24"/>
          <w:szCs w:val="24"/>
          <w:lang w:val="id-ID"/>
        </w:rPr>
        <w:t>dalam Pengembangan</w:t>
      </w:r>
      <w:r w:rsidRPr="00224718">
        <w:rPr>
          <w:rFonts w:ascii="Garamond" w:hAnsi="Garamond"/>
          <w:b/>
          <w:sz w:val="24"/>
          <w:szCs w:val="24"/>
          <w:lang w:val="id-ID"/>
        </w:rPr>
        <w:t xml:space="preserve"> Profesi Pekerja Sosial di Indonesia</w:t>
      </w:r>
    </w:p>
    <w:p w:rsidR="00F54FEC" w:rsidRDefault="00F64E8C" w:rsidP="0027022E">
      <w:pPr>
        <w:tabs>
          <w:tab w:val="left" w:pos="1841"/>
        </w:tabs>
        <w:spacing w:after="0" w:line="360" w:lineRule="auto"/>
        <w:ind w:left="993"/>
        <w:jc w:val="both"/>
        <w:rPr>
          <w:rFonts w:ascii="Garamond" w:hAnsi="Garamond"/>
          <w:sz w:val="24"/>
          <w:szCs w:val="24"/>
          <w:lang w:val="id-ID"/>
        </w:rPr>
      </w:pPr>
      <w:r>
        <w:rPr>
          <w:rFonts w:ascii="Garamond" w:hAnsi="Garamond"/>
          <w:sz w:val="24"/>
          <w:szCs w:val="24"/>
          <w:lang w:val="id-ID"/>
        </w:rPr>
        <w:t>Secara khusus, m</w:t>
      </w:r>
      <w:r w:rsidR="00396E99">
        <w:rPr>
          <w:rFonts w:ascii="Garamond" w:hAnsi="Garamond"/>
          <w:sz w:val="24"/>
          <w:szCs w:val="24"/>
          <w:lang w:val="id-ID"/>
        </w:rPr>
        <w:t>asalah</w:t>
      </w:r>
      <w:r>
        <w:rPr>
          <w:rFonts w:ascii="Garamond" w:hAnsi="Garamond"/>
          <w:sz w:val="24"/>
          <w:szCs w:val="24"/>
          <w:lang w:val="id-ID"/>
        </w:rPr>
        <w:t xml:space="preserve"> </w:t>
      </w:r>
      <w:r w:rsidR="00396E99">
        <w:rPr>
          <w:rFonts w:ascii="Garamond" w:hAnsi="Garamond"/>
          <w:sz w:val="24"/>
          <w:szCs w:val="24"/>
          <w:lang w:val="id-ID"/>
        </w:rPr>
        <w:t>keterlambatan pembayaran gaji, ketidakcukupan pemberian gaji, dan ketiadaan jaminan serta tunjangan</w:t>
      </w:r>
      <w:r w:rsidR="00F147C3">
        <w:rPr>
          <w:rFonts w:ascii="Garamond" w:hAnsi="Garamond"/>
          <w:sz w:val="24"/>
          <w:szCs w:val="24"/>
          <w:lang w:val="id-ID"/>
        </w:rPr>
        <w:t>, membuat</w:t>
      </w:r>
      <w:r w:rsidR="00F54FEC" w:rsidRPr="007C0102">
        <w:rPr>
          <w:rFonts w:ascii="Garamond" w:hAnsi="Garamond"/>
          <w:sz w:val="24"/>
          <w:szCs w:val="24"/>
          <w:lang w:val="id-ID"/>
        </w:rPr>
        <w:t xml:space="preserve"> informan</w:t>
      </w:r>
      <w:r w:rsidR="00047CEE" w:rsidRPr="007C0102">
        <w:rPr>
          <w:rFonts w:ascii="Garamond" w:hAnsi="Garamond"/>
          <w:sz w:val="24"/>
          <w:szCs w:val="24"/>
          <w:lang w:val="id-ID"/>
        </w:rPr>
        <w:t xml:space="preserve"> A, G, Y, dan M</w:t>
      </w:r>
      <w:r w:rsidR="00F54FEC" w:rsidRPr="007C0102">
        <w:rPr>
          <w:rFonts w:ascii="Garamond" w:hAnsi="Garamond"/>
          <w:sz w:val="24"/>
          <w:szCs w:val="24"/>
          <w:lang w:val="id-ID"/>
        </w:rPr>
        <w:t xml:space="preserve"> mengemukakan</w:t>
      </w:r>
      <w:r w:rsidR="00047CEE" w:rsidRPr="007C0102">
        <w:rPr>
          <w:rFonts w:ascii="Garamond" w:hAnsi="Garamond"/>
          <w:sz w:val="24"/>
          <w:szCs w:val="24"/>
          <w:lang w:val="id-ID"/>
        </w:rPr>
        <w:t xml:space="preserve"> bahwa mereka merasa pesimis untuk tetap menjadi pekerja sosial profesional pada program-program kesehjahteraan sosial </w:t>
      </w:r>
      <w:r w:rsidR="006822F4">
        <w:rPr>
          <w:rFonts w:ascii="Garamond" w:hAnsi="Garamond"/>
          <w:sz w:val="24"/>
          <w:szCs w:val="24"/>
          <w:lang w:val="id-ID"/>
        </w:rPr>
        <w:t>yang diselenggarakan oleh</w:t>
      </w:r>
      <w:r w:rsidR="00047CEE" w:rsidRPr="007C0102">
        <w:rPr>
          <w:rFonts w:ascii="Garamond" w:hAnsi="Garamond"/>
          <w:sz w:val="24"/>
          <w:szCs w:val="24"/>
          <w:lang w:val="id-ID"/>
        </w:rPr>
        <w:t xml:space="preserve"> pemerintah. Informan M dan Y tidak</w:t>
      </w:r>
      <w:r w:rsidR="00F147C3">
        <w:rPr>
          <w:rFonts w:ascii="Garamond" w:hAnsi="Garamond"/>
          <w:sz w:val="24"/>
          <w:szCs w:val="24"/>
          <w:lang w:val="id-ID"/>
        </w:rPr>
        <w:t xml:space="preserve"> ingin</w:t>
      </w:r>
      <w:r w:rsidR="00047CEE" w:rsidRPr="007C0102">
        <w:rPr>
          <w:rFonts w:ascii="Garamond" w:hAnsi="Garamond"/>
          <w:sz w:val="24"/>
          <w:szCs w:val="24"/>
          <w:lang w:val="id-ID"/>
        </w:rPr>
        <w:t xml:space="preserve"> lagi memperpanjang kontrak</w:t>
      </w:r>
      <w:r w:rsidR="00B35A83">
        <w:rPr>
          <w:rFonts w:ascii="Garamond" w:hAnsi="Garamond"/>
          <w:sz w:val="24"/>
          <w:szCs w:val="24"/>
          <w:lang w:val="id-ID"/>
        </w:rPr>
        <w:t xml:space="preserve"> kerja mereka</w:t>
      </w:r>
      <w:r w:rsidR="00047CEE" w:rsidRPr="007C0102">
        <w:rPr>
          <w:rFonts w:ascii="Garamond" w:hAnsi="Garamond"/>
          <w:sz w:val="24"/>
          <w:szCs w:val="24"/>
          <w:lang w:val="id-ID"/>
        </w:rPr>
        <w:t xml:space="preserve">. Meski demikian, mereka tetap bekerja dengan sebaik-baiknya. Ketiga masalah </w:t>
      </w:r>
      <w:r w:rsidR="00F147C3">
        <w:rPr>
          <w:rFonts w:ascii="Garamond" w:hAnsi="Garamond"/>
          <w:sz w:val="24"/>
          <w:szCs w:val="24"/>
          <w:lang w:val="id-ID"/>
        </w:rPr>
        <w:t>tersebut</w:t>
      </w:r>
      <w:r w:rsidR="00047CEE" w:rsidRPr="007C0102">
        <w:rPr>
          <w:rFonts w:ascii="Garamond" w:hAnsi="Garamond"/>
          <w:sz w:val="24"/>
          <w:szCs w:val="24"/>
          <w:lang w:val="id-ID"/>
        </w:rPr>
        <w:t xml:space="preserve"> juga menyebabkan dua informan lain, yakni informan T dan F, </w:t>
      </w:r>
      <w:r w:rsidR="00CB1507">
        <w:rPr>
          <w:rFonts w:ascii="Garamond" w:hAnsi="Garamond"/>
          <w:sz w:val="24"/>
          <w:szCs w:val="24"/>
          <w:lang w:val="id-ID"/>
        </w:rPr>
        <w:t xml:space="preserve">lebih </w:t>
      </w:r>
      <w:r w:rsidR="00047CEE" w:rsidRPr="007C0102">
        <w:rPr>
          <w:rFonts w:ascii="Garamond" w:hAnsi="Garamond"/>
          <w:sz w:val="24"/>
          <w:szCs w:val="24"/>
          <w:lang w:val="id-ID"/>
        </w:rPr>
        <w:t>memilih untuk bekerja di luar ranah kesehjahteraan sosial.</w:t>
      </w:r>
    </w:p>
    <w:p w:rsidR="00B06979" w:rsidRDefault="00B06979" w:rsidP="00B06979">
      <w:pPr>
        <w:tabs>
          <w:tab w:val="left" w:pos="1841"/>
        </w:tabs>
        <w:spacing w:after="0" w:line="360" w:lineRule="auto"/>
        <w:ind w:left="993"/>
        <w:jc w:val="both"/>
        <w:rPr>
          <w:rFonts w:ascii="Garamond" w:hAnsi="Garamond"/>
          <w:sz w:val="24"/>
          <w:szCs w:val="24"/>
          <w:lang w:val="id-ID"/>
        </w:rPr>
      </w:pPr>
    </w:p>
    <w:p w:rsidR="00F64E8C" w:rsidRDefault="00B3151A" w:rsidP="00B06979">
      <w:pPr>
        <w:tabs>
          <w:tab w:val="left" w:pos="1841"/>
        </w:tabs>
        <w:spacing w:after="0" w:line="360" w:lineRule="auto"/>
        <w:ind w:left="993"/>
        <w:jc w:val="both"/>
        <w:rPr>
          <w:rFonts w:ascii="Garamond" w:hAnsi="Garamond"/>
          <w:sz w:val="24"/>
          <w:szCs w:val="24"/>
          <w:lang w:val="id-ID"/>
        </w:rPr>
      </w:pPr>
      <w:r>
        <w:rPr>
          <w:rFonts w:ascii="Garamond" w:hAnsi="Garamond"/>
          <w:sz w:val="24"/>
          <w:szCs w:val="24"/>
          <w:lang w:val="id-ID"/>
        </w:rPr>
        <w:t>Ketiga masalah tersebut juga menunjukkan bahwa informan A, G, Y, dan M telah mengalami eksploitasi</w:t>
      </w:r>
      <w:r w:rsidR="00B35A83">
        <w:rPr>
          <w:rFonts w:ascii="Garamond" w:hAnsi="Garamond"/>
          <w:sz w:val="24"/>
          <w:szCs w:val="24"/>
          <w:lang w:val="id-ID"/>
        </w:rPr>
        <w:t>. Dengan kata lain,</w:t>
      </w:r>
      <w:r>
        <w:rPr>
          <w:rFonts w:ascii="Garamond" w:hAnsi="Garamond"/>
          <w:sz w:val="24"/>
          <w:szCs w:val="24"/>
          <w:lang w:val="id-ID"/>
        </w:rPr>
        <w:t xml:space="preserve"> b</w:t>
      </w:r>
      <w:r w:rsidRPr="00B3151A">
        <w:rPr>
          <w:rFonts w:ascii="Garamond" w:hAnsi="Garamond"/>
          <w:sz w:val="24"/>
          <w:szCs w:val="24"/>
          <w:lang w:val="id-ID"/>
        </w:rPr>
        <w:t xml:space="preserve">entuk-bentuk eksploitasi yang terjadi </w:t>
      </w:r>
      <w:r>
        <w:rPr>
          <w:rFonts w:ascii="Garamond" w:hAnsi="Garamond"/>
          <w:sz w:val="24"/>
          <w:szCs w:val="24"/>
          <w:lang w:val="id-ID"/>
        </w:rPr>
        <w:t xml:space="preserve">pada mereka </w:t>
      </w:r>
      <w:r w:rsidRPr="00B3151A">
        <w:rPr>
          <w:rFonts w:ascii="Garamond" w:hAnsi="Garamond"/>
          <w:sz w:val="24"/>
          <w:szCs w:val="24"/>
          <w:lang w:val="id-ID"/>
        </w:rPr>
        <w:t>adalah keterlambatan pemberian gaji bulanan, ketidakcukupan besaran gaji, serta ketiadaan jaminan dan tunjangan</w:t>
      </w:r>
      <w:r>
        <w:rPr>
          <w:rFonts w:ascii="Garamond" w:hAnsi="Garamond"/>
          <w:sz w:val="24"/>
          <w:szCs w:val="24"/>
          <w:lang w:val="id-ID"/>
        </w:rPr>
        <w:t xml:space="preserve">. Eksplotasi </w:t>
      </w:r>
      <w:r w:rsidR="00B35A83">
        <w:rPr>
          <w:rFonts w:ascii="Garamond" w:hAnsi="Garamond"/>
          <w:sz w:val="24"/>
          <w:szCs w:val="24"/>
          <w:lang w:val="id-ID"/>
        </w:rPr>
        <w:t>ini</w:t>
      </w:r>
      <w:r>
        <w:rPr>
          <w:rFonts w:ascii="Garamond" w:hAnsi="Garamond"/>
          <w:sz w:val="24"/>
          <w:szCs w:val="24"/>
          <w:lang w:val="id-ID"/>
        </w:rPr>
        <w:t xml:space="preserve"> disebabkan oleh mekanisme birokrasi yang tidak transparan.</w:t>
      </w:r>
      <w:r w:rsidR="00B35A83">
        <w:rPr>
          <w:rFonts w:ascii="Garamond" w:hAnsi="Garamond"/>
          <w:sz w:val="24"/>
          <w:szCs w:val="24"/>
          <w:lang w:val="id-ID"/>
        </w:rPr>
        <w:t xml:space="preserve"> </w:t>
      </w:r>
      <w:r w:rsidR="00F64E8C" w:rsidRPr="00F64E8C">
        <w:rPr>
          <w:rFonts w:ascii="Garamond" w:hAnsi="Garamond"/>
          <w:sz w:val="24"/>
          <w:szCs w:val="24"/>
          <w:lang w:val="id-ID"/>
        </w:rPr>
        <w:t>Eksploitasi ini</w:t>
      </w:r>
      <w:r w:rsidR="00B35A83">
        <w:rPr>
          <w:rFonts w:ascii="Garamond" w:hAnsi="Garamond"/>
          <w:sz w:val="24"/>
          <w:szCs w:val="24"/>
          <w:lang w:val="id-ID"/>
        </w:rPr>
        <w:t>lah yang kemudian</w:t>
      </w:r>
      <w:r w:rsidR="00F64E8C" w:rsidRPr="00F64E8C">
        <w:rPr>
          <w:rFonts w:ascii="Garamond" w:hAnsi="Garamond"/>
          <w:sz w:val="24"/>
          <w:szCs w:val="24"/>
          <w:lang w:val="id-ID"/>
        </w:rPr>
        <w:t xml:space="preserve"> men</w:t>
      </w:r>
      <w:r w:rsidR="00B35A83">
        <w:rPr>
          <w:rFonts w:ascii="Garamond" w:hAnsi="Garamond"/>
          <w:sz w:val="24"/>
          <w:szCs w:val="24"/>
          <w:lang w:val="id-ID"/>
        </w:rPr>
        <w:t>unjukkan bahwa sebagai pekerja sosial, informan A,</w:t>
      </w:r>
      <w:r w:rsidR="00870912">
        <w:rPr>
          <w:rFonts w:ascii="Garamond" w:hAnsi="Garamond"/>
          <w:sz w:val="24"/>
          <w:szCs w:val="24"/>
          <w:lang w:val="id-ID"/>
        </w:rPr>
        <w:t xml:space="preserve"> </w:t>
      </w:r>
      <w:r w:rsidR="00B35A83">
        <w:rPr>
          <w:rFonts w:ascii="Garamond" w:hAnsi="Garamond"/>
          <w:sz w:val="24"/>
          <w:szCs w:val="24"/>
          <w:lang w:val="id-ID"/>
        </w:rPr>
        <w:t>G, Y, dan M, telah</w:t>
      </w:r>
      <w:r w:rsidR="00F64E8C" w:rsidRPr="00F64E8C">
        <w:rPr>
          <w:rFonts w:ascii="Garamond" w:hAnsi="Garamond"/>
          <w:sz w:val="24"/>
          <w:szCs w:val="24"/>
          <w:lang w:val="id-ID"/>
        </w:rPr>
        <w:t xml:space="preserve"> mengalami proletarianisasi.</w:t>
      </w:r>
      <w:r w:rsidR="00B35A83" w:rsidRPr="00B35A83">
        <w:rPr>
          <w:rFonts w:ascii="Garamond" w:hAnsi="Garamond"/>
          <w:sz w:val="24"/>
          <w:szCs w:val="24"/>
          <w:lang w:val="id-ID"/>
        </w:rPr>
        <w:t xml:space="preserve"> </w:t>
      </w:r>
      <w:r w:rsidR="00B35A83">
        <w:rPr>
          <w:rFonts w:ascii="Garamond" w:hAnsi="Garamond"/>
          <w:sz w:val="24"/>
          <w:szCs w:val="24"/>
          <w:lang w:val="id-ID"/>
        </w:rPr>
        <w:t>Melalui proletarianisasi</w:t>
      </w:r>
      <w:r w:rsidR="00B35A83" w:rsidRPr="00B35A83">
        <w:rPr>
          <w:rFonts w:ascii="Garamond" w:hAnsi="Garamond"/>
          <w:sz w:val="24"/>
          <w:szCs w:val="24"/>
          <w:lang w:val="id-ID"/>
        </w:rPr>
        <w:t>,</w:t>
      </w:r>
      <w:r w:rsidR="00B35A83">
        <w:rPr>
          <w:rFonts w:ascii="Garamond" w:hAnsi="Garamond"/>
          <w:sz w:val="24"/>
          <w:szCs w:val="24"/>
          <w:lang w:val="id-ID"/>
        </w:rPr>
        <w:t xml:space="preserve"> para </w:t>
      </w:r>
      <w:r w:rsidR="00B35A83" w:rsidRPr="00B35A83">
        <w:rPr>
          <w:rFonts w:ascii="Garamond" w:hAnsi="Garamond"/>
          <w:sz w:val="24"/>
          <w:szCs w:val="24"/>
          <w:lang w:val="id-ID"/>
        </w:rPr>
        <w:t xml:space="preserve">pekerja sosial </w:t>
      </w:r>
      <w:r w:rsidR="00B35A83">
        <w:rPr>
          <w:rFonts w:ascii="Garamond" w:hAnsi="Garamond"/>
          <w:sz w:val="24"/>
          <w:szCs w:val="24"/>
          <w:lang w:val="id-ID"/>
        </w:rPr>
        <w:t>adalah</w:t>
      </w:r>
      <w:r w:rsidR="00B35A83" w:rsidRPr="00B35A83">
        <w:rPr>
          <w:rFonts w:ascii="Garamond" w:hAnsi="Garamond"/>
          <w:sz w:val="24"/>
          <w:szCs w:val="24"/>
          <w:lang w:val="id-ID"/>
        </w:rPr>
        <w:t xml:space="preserve"> kelas menengah yang telah tereksploitasi seperti kelas pekerja (buruh).</w:t>
      </w:r>
      <w:r w:rsidR="00B35A83">
        <w:rPr>
          <w:rFonts w:ascii="Garamond" w:hAnsi="Garamond"/>
          <w:sz w:val="24"/>
          <w:szCs w:val="24"/>
          <w:lang w:val="id-ID"/>
        </w:rPr>
        <w:t xml:space="preserve"> Para pekerja sosial, dalam konteks ini, </w:t>
      </w:r>
      <w:r w:rsidR="00A3006F">
        <w:rPr>
          <w:rFonts w:ascii="Garamond" w:hAnsi="Garamond"/>
          <w:sz w:val="24"/>
          <w:szCs w:val="24"/>
          <w:lang w:val="id-ID"/>
        </w:rPr>
        <w:t xml:space="preserve">pun </w:t>
      </w:r>
      <w:r w:rsidR="00B35A83">
        <w:rPr>
          <w:rFonts w:ascii="Garamond" w:hAnsi="Garamond"/>
          <w:sz w:val="24"/>
          <w:szCs w:val="24"/>
          <w:lang w:val="id-ID"/>
        </w:rPr>
        <w:t>dapat dikategorikan sebagai bagian dari kelas pekerja yang bekerja atas nama pemerintah</w:t>
      </w:r>
      <w:r w:rsidR="00870912">
        <w:rPr>
          <w:rFonts w:ascii="Garamond" w:hAnsi="Garamond"/>
          <w:sz w:val="24"/>
          <w:szCs w:val="24"/>
          <w:lang w:val="id-ID"/>
        </w:rPr>
        <w:t>a</w:t>
      </w:r>
      <w:r w:rsidR="00B35A83">
        <w:rPr>
          <w:rFonts w:ascii="Garamond" w:hAnsi="Garamond"/>
          <w:sz w:val="24"/>
          <w:szCs w:val="24"/>
          <w:lang w:val="id-ID"/>
        </w:rPr>
        <w:t>n (negara).</w:t>
      </w:r>
    </w:p>
    <w:p w:rsidR="006822F4" w:rsidRDefault="006822F4" w:rsidP="00B06979">
      <w:pPr>
        <w:tabs>
          <w:tab w:val="left" w:pos="1841"/>
        </w:tabs>
        <w:spacing w:after="0" w:line="360" w:lineRule="auto"/>
        <w:ind w:left="993"/>
        <w:jc w:val="both"/>
        <w:rPr>
          <w:rFonts w:ascii="Garamond" w:hAnsi="Garamond"/>
          <w:sz w:val="24"/>
          <w:szCs w:val="24"/>
          <w:lang w:val="id-ID"/>
        </w:rPr>
      </w:pPr>
    </w:p>
    <w:p w:rsidR="00CB1507" w:rsidRDefault="00F64E8C" w:rsidP="00FB692F">
      <w:pPr>
        <w:tabs>
          <w:tab w:val="left" w:pos="1841"/>
        </w:tabs>
        <w:spacing w:line="360" w:lineRule="auto"/>
        <w:ind w:left="993"/>
        <w:jc w:val="both"/>
        <w:rPr>
          <w:rFonts w:ascii="Garamond" w:hAnsi="Garamond"/>
          <w:sz w:val="24"/>
          <w:szCs w:val="24"/>
          <w:lang w:val="id-ID"/>
        </w:rPr>
      </w:pPr>
      <w:r>
        <w:rPr>
          <w:rFonts w:ascii="Garamond" w:hAnsi="Garamond"/>
          <w:sz w:val="24"/>
          <w:szCs w:val="24"/>
          <w:lang w:val="id-ID"/>
        </w:rPr>
        <w:t>B</w:t>
      </w:r>
      <w:r w:rsidR="00F147C3">
        <w:rPr>
          <w:rFonts w:ascii="Garamond" w:hAnsi="Garamond"/>
          <w:sz w:val="24"/>
          <w:szCs w:val="24"/>
          <w:lang w:val="id-ID"/>
        </w:rPr>
        <w:t>erdasarkan waktu penelitian, ketiga masalah tersebut muncul pada tahun</w:t>
      </w:r>
      <w:r w:rsidR="00CB1507">
        <w:rPr>
          <w:rFonts w:ascii="Garamond" w:hAnsi="Garamond"/>
          <w:sz w:val="24"/>
          <w:szCs w:val="24"/>
          <w:lang w:val="id-ID"/>
        </w:rPr>
        <w:t xml:space="preserve"> </w:t>
      </w:r>
      <w:r w:rsidR="00F147C3">
        <w:rPr>
          <w:rFonts w:ascii="Garamond" w:hAnsi="Garamond"/>
          <w:sz w:val="24"/>
          <w:szCs w:val="24"/>
          <w:lang w:val="id-ID"/>
        </w:rPr>
        <w:t>2017.</w:t>
      </w:r>
      <w:r w:rsidR="00CB1507">
        <w:rPr>
          <w:rFonts w:ascii="Garamond" w:hAnsi="Garamond"/>
          <w:sz w:val="24"/>
          <w:szCs w:val="24"/>
          <w:lang w:val="id-ID"/>
        </w:rPr>
        <w:t xml:space="preserve"> Meski demikian, ketiga masalah itu bisa saja terus terjadi hingga saat ini (tahun 2019). Apabila saat ini ketiga masalah tersebut belum dapat diatasi secara efektif dan menyeluruh, maka </w:t>
      </w:r>
      <w:r w:rsidR="00CB1507">
        <w:rPr>
          <w:rFonts w:ascii="Garamond" w:hAnsi="Garamond"/>
          <w:sz w:val="24"/>
          <w:szCs w:val="24"/>
          <w:lang w:val="id-ID"/>
        </w:rPr>
        <w:lastRenderedPageBreak/>
        <w:t>ketiga masalah itu dapat menjadi tantangan yang cukup berat bagi pengembangan profesi pekerja sosial di Indonesia.</w:t>
      </w:r>
    </w:p>
    <w:p w:rsidR="00F147C3" w:rsidRDefault="00CB1507" w:rsidP="00FB692F">
      <w:pPr>
        <w:tabs>
          <w:tab w:val="left" w:pos="1841"/>
        </w:tabs>
        <w:spacing w:line="360" w:lineRule="auto"/>
        <w:ind w:left="993"/>
        <w:jc w:val="both"/>
        <w:rPr>
          <w:rFonts w:ascii="Garamond" w:hAnsi="Garamond"/>
          <w:sz w:val="24"/>
          <w:szCs w:val="24"/>
          <w:lang w:val="id-ID"/>
        </w:rPr>
      </w:pPr>
      <w:r>
        <w:rPr>
          <w:rFonts w:ascii="Garamond" w:hAnsi="Garamond"/>
          <w:sz w:val="24"/>
          <w:szCs w:val="24"/>
          <w:lang w:val="id-ID"/>
        </w:rPr>
        <w:t xml:space="preserve">Pada tahun 2019 ini, pemerintah telah mengesahkan </w:t>
      </w:r>
      <w:r w:rsidR="00115E6D" w:rsidRPr="00115E6D">
        <w:rPr>
          <w:rFonts w:ascii="Garamond" w:hAnsi="Garamond"/>
          <w:sz w:val="24"/>
          <w:szCs w:val="24"/>
          <w:lang w:val="id-ID"/>
        </w:rPr>
        <w:t>UU Nomor 14 Tahun 2019 tentang Praktik Pekerjaan Sosial</w:t>
      </w:r>
      <w:r w:rsidR="00115E6D">
        <w:rPr>
          <w:rFonts w:ascii="Garamond" w:hAnsi="Garamond"/>
          <w:sz w:val="24"/>
          <w:szCs w:val="24"/>
          <w:lang w:val="id-ID"/>
        </w:rPr>
        <w:t xml:space="preserve">. UU ini dapat menjadi landasan awal untuk mengatasi ketiga masalah tersebut, sehingga </w:t>
      </w:r>
      <w:r w:rsidR="00B06979">
        <w:rPr>
          <w:rFonts w:ascii="Garamond" w:hAnsi="Garamond"/>
          <w:sz w:val="24"/>
          <w:szCs w:val="24"/>
          <w:lang w:val="id-ID"/>
        </w:rPr>
        <w:t>pengembangan</w:t>
      </w:r>
      <w:r w:rsidR="00115E6D">
        <w:rPr>
          <w:rFonts w:ascii="Garamond" w:hAnsi="Garamond"/>
          <w:sz w:val="24"/>
          <w:szCs w:val="24"/>
          <w:lang w:val="id-ID"/>
        </w:rPr>
        <w:t xml:space="preserve"> profesi pekerja sosial di Indonesia menjadi lebih progresif. Dalam konteks ini, kesehjahteraan pekerja sosial harus </w:t>
      </w:r>
      <w:r w:rsidR="0027022E">
        <w:rPr>
          <w:rFonts w:ascii="Garamond" w:hAnsi="Garamond"/>
          <w:sz w:val="24"/>
          <w:szCs w:val="24"/>
          <w:lang w:val="id-ID"/>
        </w:rPr>
        <w:t>sejalan</w:t>
      </w:r>
      <w:r w:rsidR="00115E6D">
        <w:rPr>
          <w:rFonts w:ascii="Garamond" w:hAnsi="Garamond"/>
          <w:sz w:val="24"/>
          <w:szCs w:val="24"/>
          <w:lang w:val="id-ID"/>
        </w:rPr>
        <w:t xml:space="preserve"> dengan kesehjahteraan para penerima bantuan program-program kesehjahteraan sosial</w:t>
      </w:r>
      <w:r w:rsidR="0027022E">
        <w:rPr>
          <w:rFonts w:ascii="Garamond" w:hAnsi="Garamond"/>
          <w:sz w:val="24"/>
          <w:szCs w:val="24"/>
          <w:lang w:val="id-ID"/>
        </w:rPr>
        <w:t>.</w:t>
      </w:r>
      <w:r w:rsidR="00115E6D">
        <w:rPr>
          <w:rFonts w:ascii="Garamond" w:hAnsi="Garamond"/>
          <w:sz w:val="24"/>
          <w:szCs w:val="24"/>
          <w:lang w:val="id-ID"/>
        </w:rPr>
        <w:t xml:space="preserve">  </w:t>
      </w:r>
      <w:r>
        <w:rPr>
          <w:rFonts w:ascii="Garamond" w:hAnsi="Garamond"/>
          <w:sz w:val="24"/>
          <w:szCs w:val="24"/>
          <w:lang w:val="id-ID"/>
        </w:rPr>
        <w:t xml:space="preserve"> </w:t>
      </w:r>
      <w:r w:rsidR="00F147C3">
        <w:rPr>
          <w:rFonts w:ascii="Garamond" w:hAnsi="Garamond"/>
          <w:sz w:val="24"/>
          <w:szCs w:val="24"/>
          <w:lang w:val="id-ID"/>
        </w:rPr>
        <w:t xml:space="preserve">  </w:t>
      </w:r>
    </w:p>
    <w:p w:rsidR="00F54FEC" w:rsidRPr="007C0102" w:rsidRDefault="00F54FEC" w:rsidP="0027022E">
      <w:pPr>
        <w:tabs>
          <w:tab w:val="left" w:pos="1841"/>
        </w:tabs>
        <w:spacing w:after="0" w:line="360" w:lineRule="auto"/>
        <w:rPr>
          <w:rFonts w:ascii="Garamond" w:hAnsi="Garamond"/>
          <w:b/>
          <w:sz w:val="24"/>
          <w:szCs w:val="24"/>
          <w:lang w:val="id-ID"/>
        </w:rPr>
      </w:pPr>
      <w:r w:rsidRPr="007C0102">
        <w:rPr>
          <w:rFonts w:ascii="Garamond" w:hAnsi="Garamond"/>
          <w:sz w:val="24"/>
          <w:szCs w:val="24"/>
          <w:lang w:val="id-ID"/>
        </w:rPr>
        <w:t xml:space="preserve">                </w:t>
      </w:r>
      <w:r w:rsidRPr="007C0102">
        <w:rPr>
          <w:rFonts w:ascii="Garamond" w:hAnsi="Garamond"/>
          <w:b/>
          <w:sz w:val="24"/>
          <w:szCs w:val="24"/>
          <w:lang w:val="id-ID"/>
        </w:rPr>
        <w:t>KESIMPULAN</w:t>
      </w:r>
    </w:p>
    <w:p w:rsidR="00870912" w:rsidRDefault="0096430D" w:rsidP="00870912">
      <w:pPr>
        <w:tabs>
          <w:tab w:val="left" w:pos="993"/>
        </w:tabs>
        <w:spacing w:after="0" w:line="360" w:lineRule="auto"/>
        <w:ind w:left="993"/>
        <w:jc w:val="both"/>
        <w:rPr>
          <w:rFonts w:ascii="Garamond" w:hAnsi="Garamond"/>
          <w:sz w:val="24"/>
          <w:szCs w:val="24"/>
          <w:lang w:val="id-ID"/>
        </w:rPr>
      </w:pPr>
      <w:r>
        <w:rPr>
          <w:rFonts w:ascii="Garamond" w:hAnsi="Garamond"/>
          <w:sz w:val="24"/>
          <w:szCs w:val="24"/>
          <w:lang w:val="id-ID"/>
        </w:rPr>
        <w:t>Hasil penelitian ini menujukkan bahwa p</w:t>
      </w:r>
      <w:r w:rsidR="00D56CB2" w:rsidRPr="007C0102">
        <w:rPr>
          <w:rFonts w:ascii="Garamond" w:hAnsi="Garamond"/>
          <w:sz w:val="24"/>
          <w:szCs w:val="24"/>
          <w:lang w:val="id-ID"/>
        </w:rPr>
        <w:t>ara pekerja sosial telah</w:t>
      </w:r>
      <w:r w:rsidR="00073C3E" w:rsidRPr="007C0102">
        <w:rPr>
          <w:rFonts w:ascii="Garamond" w:hAnsi="Garamond"/>
          <w:sz w:val="24"/>
          <w:szCs w:val="24"/>
          <w:lang w:val="id-ID"/>
        </w:rPr>
        <w:t xml:space="preserve"> </w:t>
      </w:r>
      <w:r w:rsidR="00D56CB2" w:rsidRPr="007C0102">
        <w:rPr>
          <w:rFonts w:ascii="Garamond" w:hAnsi="Garamond"/>
          <w:sz w:val="24"/>
          <w:szCs w:val="24"/>
          <w:lang w:val="id-ID"/>
        </w:rPr>
        <w:t xml:space="preserve">mengalami </w:t>
      </w:r>
      <w:r w:rsidR="00870912" w:rsidRPr="00B3151A">
        <w:rPr>
          <w:rFonts w:ascii="Garamond" w:hAnsi="Garamond"/>
          <w:sz w:val="24"/>
          <w:szCs w:val="24"/>
          <w:lang w:val="id-ID"/>
        </w:rPr>
        <w:t>eksploitasi</w:t>
      </w:r>
      <w:r w:rsidR="00870912">
        <w:rPr>
          <w:rFonts w:ascii="Garamond" w:hAnsi="Garamond"/>
          <w:sz w:val="24"/>
          <w:szCs w:val="24"/>
          <w:lang w:val="id-ID"/>
        </w:rPr>
        <w:t>. Bentuk eksploitasi</w:t>
      </w:r>
      <w:r w:rsidR="00870912" w:rsidRPr="00B3151A">
        <w:rPr>
          <w:rFonts w:ascii="Garamond" w:hAnsi="Garamond"/>
          <w:sz w:val="24"/>
          <w:szCs w:val="24"/>
          <w:lang w:val="id-ID"/>
        </w:rPr>
        <w:t xml:space="preserve"> yang </w:t>
      </w:r>
      <w:r w:rsidR="00870912">
        <w:rPr>
          <w:rFonts w:ascii="Garamond" w:hAnsi="Garamond"/>
          <w:sz w:val="24"/>
          <w:szCs w:val="24"/>
          <w:lang w:val="id-ID"/>
        </w:rPr>
        <w:t xml:space="preserve">mereka alami </w:t>
      </w:r>
      <w:r w:rsidR="00870912" w:rsidRPr="00B3151A">
        <w:rPr>
          <w:rFonts w:ascii="Garamond" w:hAnsi="Garamond"/>
          <w:sz w:val="24"/>
          <w:szCs w:val="24"/>
          <w:lang w:val="id-ID"/>
        </w:rPr>
        <w:t>adalah keterlambatan pemberian gaji bulanan, ketidakcukupan besaran gaji, serta ketiadaan jaminan dan tunjangan</w:t>
      </w:r>
      <w:r w:rsidR="00870912">
        <w:rPr>
          <w:rFonts w:ascii="Garamond" w:hAnsi="Garamond"/>
          <w:sz w:val="24"/>
          <w:szCs w:val="24"/>
          <w:lang w:val="id-ID"/>
        </w:rPr>
        <w:t>. Eksplotasi ini disebabkan oleh mekanisme birokrasi yang tidak transparan</w:t>
      </w:r>
      <w:r w:rsidR="008D4998" w:rsidRPr="008D4998">
        <w:rPr>
          <w:rFonts w:ascii="Garamond" w:hAnsi="Garamond"/>
          <w:sz w:val="24"/>
          <w:szCs w:val="24"/>
          <w:lang w:val="id-ID"/>
        </w:rPr>
        <w:t xml:space="preserve"> </w:t>
      </w:r>
      <w:r w:rsidR="008D4998">
        <w:rPr>
          <w:rFonts w:ascii="Garamond" w:hAnsi="Garamond"/>
          <w:sz w:val="24"/>
          <w:szCs w:val="24"/>
          <w:lang w:val="id-ID"/>
        </w:rPr>
        <w:t>Eksploitasi ini dapat menjadi tantangan dalam pengembangan profesi pekerja sosial di Indonesia.</w:t>
      </w:r>
      <w:r w:rsidR="00870912">
        <w:rPr>
          <w:rFonts w:ascii="Garamond" w:hAnsi="Garamond"/>
          <w:sz w:val="24"/>
          <w:szCs w:val="24"/>
          <w:lang w:val="id-ID"/>
        </w:rPr>
        <w:t>. Di sisi lain, e</w:t>
      </w:r>
      <w:r w:rsidR="00870912" w:rsidRPr="00F64E8C">
        <w:rPr>
          <w:rFonts w:ascii="Garamond" w:hAnsi="Garamond"/>
          <w:sz w:val="24"/>
          <w:szCs w:val="24"/>
          <w:lang w:val="id-ID"/>
        </w:rPr>
        <w:t>ksploitasi ini</w:t>
      </w:r>
      <w:r w:rsidR="008D4998">
        <w:rPr>
          <w:rFonts w:ascii="Garamond" w:hAnsi="Garamond"/>
          <w:sz w:val="24"/>
          <w:szCs w:val="24"/>
          <w:lang w:val="id-ID"/>
        </w:rPr>
        <w:t xml:space="preserve"> juga</w:t>
      </w:r>
      <w:r w:rsidR="00870912">
        <w:rPr>
          <w:rFonts w:ascii="Garamond" w:hAnsi="Garamond"/>
          <w:sz w:val="24"/>
          <w:szCs w:val="24"/>
          <w:lang w:val="id-ID"/>
        </w:rPr>
        <w:t xml:space="preserve"> </w:t>
      </w:r>
      <w:r w:rsidR="00870912" w:rsidRPr="00F64E8C">
        <w:rPr>
          <w:rFonts w:ascii="Garamond" w:hAnsi="Garamond"/>
          <w:sz w:val="24"/>
          <w:szCs w:val="24"/>
          <w:lang w:val="id-ID"/>
        </w:rPr>
        <w:t>men</w:t>
      </w:r>
      <w:r w:rsidR="00870912">
        <w:rPr>
          <w:rFonts w:ascii="Garamond" w:hAnsi="Garamond"/>
          <w:sz w:val="24"/>
          <w:szCs w:val="24"/>
          <w:lang w:val="id-ID"/>
        </w:rPr>
        <w:t>unjukkan bahwa para pekerja sosial telah</w:t>
      </w:r>
      <w:r w:rsidR="00870912" w:rsidRPr="00F64E8C">
        <w:rPr>
          <w:rFonts w:ascii="Garamond" w:hAnsi="Garamond"/>
          <w:sz w:val="24"/>
          <w:szCs w:val="24"/>
          <w:lang w:val="id-ID"/>
        </w:rPr>
        <w:t xml:space="preserve"> mengalami proletarianisasi.</w:t>
      </w:r>
      <w:r w:rsidR="00870912" w:rsidRPr="00B35A83">
        <w:rPr>
          <w:rFonts w:ascii="Garamond" w:hAnsi="Garamond"/>
          <w:sz w:val="24"/>
          <w:szCs w:val="24"/>
          <w:lang w:val="id-ID"/>
        </w:rPr>
        <w:t xml:space="preserve"> </w:t>
      </w:r>
      <w:r w:rsidR="008D4998">
        <w:rPr>
          <w:rFonts w:ascii="Garamond" w:hAnsi="Garamond"/>
          <w:sz w:val="24"/>
          <w:szCs w:val="24"/>
          <w:lang w:val="id-ID"/>
        </w:rPr>
        <w:t xml:space="preserve">Dalam </w:t>
      </w:r>
      <w:r w:rsidR="00870912">
        <w:rPr>
          <w:rFonts w:ascii="Garamond" w:hAnsi="Garamond"/>
          <w:sz w:val="24"/>
          <w:szCs w:val="24"/>
          <w:lang w:val="id-ID"/>
        </w:rPr>
        <w:t>proletarianisasi</w:t>
      </w:r>
      <w:r w:rsidR="00870912" w:rsidRPr="00B35A83">
        <w:rPr>
          <w:rFonts w:ascii="Garamond" w:hAnsi="Garamond"/>
          <w:sz w:val="24"/>
          <w:szCs w:val="24"/>
          <w:lang w:val="id-ID"/>
        </w:rPr>
        <w:t>,</w:t>
      </w:r>
      <w:r w:rsidR="00870912">
        <w:rPr>
          <w:rFonts w:ascii="Garamond" w:hAnsi="Garamond"/>
          <w:sz w:val="24"/>
          <w:szCs w:val="24"/>
          <w:lang w:val="id-ID"/>
        </w:rPr>
        <w:t xml:space="preserve"> para </w:t>
      </w:r>
      <w:r w:rsidR="00870912" w:rsidRPr="00B35A83">
        <w:rPr>
          <w:rFonts w:ascii="Garamond" w:hAnsi="Garamond"/>
          <w:sz w:val="24"/>
          <w:szCs w:val="24"/>
          <w:lang w:val="id-ID"/>
        </w:rPr>
        <w:t xml:space="preserve">pekerja sosial </w:t>
      </w:r>
      <w:r w:rsidR="008D4998">
        <w:rPr>
          <w:rFonts w:ascii="Garamond" w:hAnsi="Garamond"/>
          <w:sz w:val="24"/>
          <w:szCs w:val="24"/>
          <w:lang w:val="id-ID"/>
        </w:rPr>
        <w:t>adalah</w:t>
      </w:r>
      <w:r w:rsidR="00870912" w:rsidRPr="00B35A83">
        <w:rPr>
          <w:rFonts w:ascii="Garamond" w:hAnsi="Garamond"/>
          <w:sz w:val="24"/>
          <w:szCs w:val="24"/>
          <w:lang w:val="id-ID"/>
        </w:rPr>
        <w:t xml:space="preserve"> kelas menengah yang telah tereksploitasi seperti kelas pekerja (buruh).</w:t>
      </w:r>
      <w:r w:rsidR="00870912">
        <w:rPr>
          <w:rFonts w:ascii="Garamond" w:hAnsi="Garamond"/>
          <w:sz w:val="24"/>
          <w:szCs w:val="24"/>
          <w:lang w:val="id-ID"/>
        </w:rPr>
        <w:t xml:space="preserve"> </w:t>
      </w:r>
      <w:r w:rsidR="008D4998">
        <w:rPr>
          <w:rFonts w:ascii="Garamond" w:hAnsi="Garamond"/>
          <w:sz w:val="24"/>
          <w:szCs w:val="24"/>
          <w:lang w:val="id-ID"/>
        </w:rPr>
        <w:t xml:space="preserve">Undang-undang Nomor 14 tahun 2019 tentang Praktik Pekerjaan Sosial dapat menjadi landasan awal untuk mengatasi eksploitasi tersebut, </w:t>
      </w:r>
      <w:r w:rsidR="008D4998" w:rsidRPr="008D4998">
        <w:rPr>
          <w:rFonts w:ascii="Garamond" w:hAnsi="Garamond"/>
          <w:sz w:val="24"/>
          <w:szCs w:val="24"/>
          <w:lang w:val="id-ID"/>
        </w:rPr>
        <w:t>sehingga pengembangan profesi pekerja sosial di Indonesia menjadi lebih progresif</w:t>
      </w:r>
      <w:r w:rsidR="008D4998">
        <w:rPr>
          <w:rFonts w:ascii="Garamond" w:hAnsi="Garamond"/>
          <w:sz w:val="24"/>
          <w:szCs w:val="24"/>
          <w:lang w:val="id-ID"/>
        </w:rPr>
        <w:t>.</w:t>
      </w:r>
    </w:p>
    <w:p w:rsidR="00C34B48" w:rsidRDefault="00C34B48" w:rsidP="007C0102">
      <w:pPr>
        <w:tabs>
          <w:tab w:val="left" w:pos="1841"/>
        </w:tabs>
        <w:spacing w:after="0" w:line="360" w:lineRule="auto"/>
        <w:rPr>
          <w:rFonts w:ascii="Garamond" w:hAnsi="Garamond"/>
          <w:b/>
          <w:sz w:val="24"/>
          <w:szCs w:val="24"/>
          <w:lang w:val="id-ID"/>
        </w:rPr>
      </w:pPr>
    </w:p>
    <w:p w:rsidR="0065332A" w:rsidRDefault="0065332A" w:rsidP="00E84050">
      <w:pPr>
        <w:tabs>
          <w:tab w:val="left" w:pos="3203"/>
        </w:tabs>
        <w:spacing w:after="0" w:line="360" w:lineRule="auto"/>
        <w:jc w:val="center"/>
        <w:rPr>
          <w:rFonts w:ascii="Garamond" w:hAnsi="Garamond"/>
          <w:b/>
          <w:sz w:val="24"/>
          <w:szCs w:val="24"/>
          <w:lang w:val="id-ID"/>
        </w:rPr>
      </w:pPr>
      <w:r w:rsidRPr="007C0102">
        <w:rPr>
          <w:rFonts w:ascii="Garamond" w:hAnsi="Garamond"/>
          <w:b/>
          <w:sz w:val="24"/>
          <w:szCs w:val="24"/>
          <w:lang w:val="id-ID"/>
        </w:rPr>
        <w:t>DAFTAR PUSTAKA</w:t>
      </w:r>
    </w:p>
    <w:p w:rsidR="00E84050" w:rsidRPr="007C0102" w:rsidRDefault="00E84050" w:rsidP="00E84050">
      <w:pPr>
        <w:tabs>
          <w:tab w:val="left" w:pos="3203"/>
        </w:tabs>
        <w:spacing w:after="0" w:line="360" w:lineRule="auto"/>
        <w:jc w:val="center"/>
        <w:rPr>
          <w:rFonts w:ascii="Garamond" w:hAnsi="Garamond"/>
          <w:b/>
          <w:sz w:val="24"/>
          <w:szCs w:val="24"/>
          <w:lang w:val="id-ID"/>
        </w:rPr>
      </w:pPr>
    </w:p>
    <w:p w:rsidR="00506F6A" w:rsidRPr="00EF4D78" w:rsidRDefault="00506F6A" w:rsidP="00E84050">
      <w:pPr>
        <w:spacing w:after="0"/>
        <w:ind w:left="1418" w:hanging="425"/>
        <w:rPr>
          <w:rFonts w:ascii="Garamond" w:eastAsia="Calibri" w:hAnsi="Garamond" w:cs="Times New Roman"/>
          <w:bCs/>
          <w:sz w:val="24"/>
          <w:szCs w:val="24"/>
          <w:lang w:val="id-ID"/>
        </w:rPr>
      </w:pPr>
      <w:r w:rsidRPr="007C0102">
        <w:rPr>
          <w:rFonts w:ascii="Garamond" w:eastAsia="Calibri" w:hAnsi="Garamond" w:cs="Times New Roman"/>
          <w:bCs/>
          <w:sz w:val="24"/>
          <w:szCs w:val="24"/>
          <w:lang w:val="id-ID"/>
        </w:rPr>
        <w:t>Abeng Pangestu</w:t>
      </w:r>
      <w:r>
        <w:rPr>
          <w:rFonts w:ascii="Garamond" w:eastAsia="Calibri" w:hAnsi="Garamond" w:cs="Times New Roman"/>
          <w:bCs/>
          <w:sz w:val="24"/>
          <w:szCs w:val="24"/>
          <w:lang w:val="id-ID"/>
        </w:rPr>
        <w:t>.</w:t>
      </w:r>
      <w:r w:rsidRPr="007C0102">
        <w:rPr>
          <w:rFonts w:ascii="Garamond" w:eastAsia="Calibri" w:hAnsi="Garamond" w:cs="Times New Roman"/>
          <w:bCs/>
          <w:sz w:val="24"/>
          <w:szCs w:val="24"/>
          <w:lang w:val="id-ID"/>
        </w:rPr>
        <w:t xml:space="preserve">. 2016 </w:t>
      </w:r>
      <w:r>
        <w:rPr>
          <w:rFonts w:ascii="Garamond" w:eastAsia="Calibri" w:hAnsi="Garamond" w:cs="Times New Roman"/>
          <w:bCs/>
          <w:sz w:val="24"/>
          <w:szCs w:val="24"/>
          <w:lang w:val="id-ID"/>
        </w:rPr>
        <w:t>“</w:t>
      </w:r>
      <w:r w:rsidRPr="007C0102">
        <w:rPr>
          <w:rFonts w:ascii="Garamond" w:eastAsia="Calibri" w:hAnsi="Garamond" w:cs="Times New Roman"/>
          <w:bCs/>
          <w:sz w:val="24"/>
          <w:szCs w:val="24"/>
        </w:rPr>
        <w:t>Surat Terbuka untuk Menteri Sosial</w:t>
      </w:r>
      <w:r w:rsidRPr="007C0102">
        <w:rPr>
          <w:rFonts w:ascii="Garamond" w:eastAsia="Calibri" w:hAnsi="Garamond" w:cs="Times New Roman"/>
          <w:bCs/>
          <w:sz w:val="24"/>
          <w:szCs w:val="24"/>
          <w:lang w:val="id-ID"/>
        </w:rPr>
        <w:t xml:space="preserve"> (</w:t>
      </w:r>
      <w:r w:rsidRPr="007C0102">
        <w:rPr>
          <w:rFonts w:ascii="Garamond" w:eastAsia="Calibri" w:hAnsi="Garamond" w:cs="Times New Roman"/>
          <w:bCs/>
          <w:sz w:val="24"/>
          <w:szCs w:val="24"/>
        </w:rPr>
        <w:t>Ibunda Khofifah Indar</w:t>
      </w:r>
      <w:r w:rsidRPr="007C0102">
        <w:rPr>
          <w:rFonts w:ascii="Garamond" w:eastAsia="Calibri" w:hAnsi="Garamond" w:cs="Times New Roman"/>
          <w:bCs/>
          <w:sz w:val="24"/>
          <w:szCs w:val="24"/>
          <w:lang w:val="id-ID"/>
        </w:rPr>
        <w:t xml:space="preserve"> </w:t>
      </w:r>
      <w:r w:rsidRPr="007C0102">
        <w:rPr>
          <w:rFonts w:ascii="Garamond" w:eastAsia="Calibri" w:hAnsi="Garamond" w:cs="Times New Roman"/>
          <w:bCs/>
          <w:sz w:val="24"/>
          <w:szCs w:val="24"/>
        </w:rPr>
        <w:t>Parawansa</w:t>
      </w:r>
      <w:r w:rsidRPr="007C0102">
        <w:rPr>
          <w:rFonts w:ascii="Garamond" w:eastAsia="Calibri" w:hAnsi="Garamond" w:cs="Times New Roman"/>
          <w:bCs/>
          <w:sz w:val="24"/>
          <w:szCs w:val="24"/>
          <w:lang w:val="id-ID"/>
        </w:rPr>
        <w:t>).</w:t>
      </w:r>
      <w:r>
        <w:rPr>
          <w:rFonts w:ascii="Garamond" w:eastAsia="Calibri" w:hAnsi="Garamond" w:cs="Times New Roman"/>
          <w:bCs/>
          <w:sz w:val="24"/>
          <w:szCs w:val="24"/>
          <w:lang w:val="id-ID"/>
        </w:rPr>
        <w:t>”</w:t>
      </w:r>
      <w:r w:rsidRPr="007C0102">
        <w:rPr>
          <w:rFonts w:ascii="Garamond" w:eastAsia="Calibri" w:hAnsi="Garamond" w:cs="Times New Roman"/>
          <w:bCs/>
          <w:sz w:val="24"/>
          <w:szCs w:val="24"/>
          <w:lang w:val="id-ID"/>
        </w:rPr>
        <w:t xml:space="preserve"> Diakses</w:t>
      </w:r>
      <w:r>
        <w:rPr>
          <w:rFonts w:ascii="Garamond" w:eastAsia="Calibri" w:hAnsi="Garamond" w:cs="Times New Roman"/>
          <w:bCs/>
          <w:sz w:val="24"/>
          <w:szCs w:val="24"/>
          <w:lang w:val="id-ID"/>
        </w:rPr>
        <w:t xml:space="preserve"> 19 Agustus 2017 (</w:t>
      </w:r>
      <w:hyperlink r:id="rId10" w:history="1">
        <w:r w:rsidRPr="00EF4D78">
          <w:rPr>
            <w:rStyle w:val="Hyperlink"/>
            <w:rFonts w:ascii="Garamond" w:eastAsia="Calibri" w:hAnsi="Garamond" w:cs="Times New Roman"/>
            <w:bCs/>
            <w:color w:val="auto"/>
            <w:sz w:val="24"/>
            <w:szCs w:val="24"/>
            <w:u w:val="none"/>
            <w:lang w:val="id-ID"/>
          </w:rPr>
          <w:t>http://art4beng.blogspot.com/2016/07/surat-terbuka-untuk-menteri-sosial.html</w:t>
        </w:r>
      </w:hyperlink>
      <w:r w:rsidRPr="00EF4D78">
        <w:rPr>
          <w:rFonts w:ascii="Garamond" w:eastAsia="Calibri" w:hAnsi="Garamond" w:cs="Times New Roman"/>
          <w:bCs/>
          <w:sz w:val="24"/>
          <w:szCs w:val="24"/>
          <w:lang w:val="id-ID"/>
        </w:rPr>
        <w:t>)</w:t>
      </w:r>
      <w:r>
        <w:rPr>
          <w:rFonts w:ascii="Garamond" w:eastAsia="Calibri" w:hAnsi="Garamond" w:cs="Times New Roman"/>
          <w:bCs/>
          <w:sz w:val="24"/>
          <w:szCs w:val="24"/>
          <w:lang w:val="id-ID"/>
        </w:rPr>
        <w:t>.</w:t>
      </w:r>
    </w:p>
    <w:p w:rsidR="00506F6A" w:rsidRPr="00EF4D78" w:rsidRDefault="00506F6A" w:rsidP="00506F6A">
      <w:pPr>
        <w:spacing w:after="0"/>
        <w:ind w:left="1276"/>
        <w:jc w:val="both"/>
        <w:rPr>
          <w:rFonts w:ascii="Garamond" w:eastAsia="Calibri" w:hAnsi="Garamond" w:cs="Times New Roman"/>
          <w:bCs/>
          <w:sz w:val="24"/>
          <w:szCs w:val="24"/>
          <w:lang w:val="id-ID"/>
        </w:rPr>
      </w:pPr>
    </w:p>
    <w:p w:rsidR="00506F6A" w:rsidRPr="00EF4D78" w:rsidRDefault="00506F6A" w:rsidP="00E84050">
      <w:pPr>
        <w:tabs>
          <w:tab w:val="left" w:pos="1418"/>
        </w:tabs>
        <w:spacing w:after="0"/>
        <w:ind w:left="1418" w:hanging="425"/>
        <w:rPr>
          <w:rFonts w:ascii="Garamond" w:eastAsia="Calibri" w:hAnsi="Garamond" w:cs="Times New Roman"/>
          <w:bCs/>
          <w:sz w:val="24"/>
          <w:szCs w:val="24"/>
          <w:lang w:val="id-ID"/>
        </w:rPr>
      </w:pPr>
      <w:r w:rsidRPr="007C0102">
        <w:rPr>
          <w:rFonts w:ascii="Garamond" w:eastAsia="Calibri" w:hAnsi="Garamond" w:cs="Times New Roman"/>
          <w:bCs/>
          <w:sz w:val="24"/>
          <w:szCs w:val="24"/>
          <w:lang w:val="id-ID"/>
        </w:rPr>
        <w:t>Antara Gorontalo.2016.</w:t>
      </w:r>
      <w:r>
        <w:rPr>
          <w:rFonts w:ascii="Garamond" w:eastAsia="Calibri" w:hAnsi="Garamond" w:cs="Times New Roman"/>
          <w:bCs/>
          <w:sz w:val="24"/>
          <w:szCs w:val="24"/>
          <w:lang w:val="id-ID"/>
        </w:rPr>
        <w:t xml:space="preserve"> “</w:t>
      </w:r>
      <w:r w:rsidRPr="00EF4D78">
        <w:rPr>
          <w:rFonts w:ascii="Garamond" w:eastAsia="Calibri" w:hAnsi="Garamond" w:cs="Times New Roman"/>
          <w:bCs/>
          <w:sz w:val="24"/>
          <w:szCs w:val="24"/>
          <w:lang w:val="id-ID"/>
        </w:rPr>
        <w:t>Gorontalo Utara Akan Naikkan Honor Tenaga PKH</w:t>
      </w:r>
      <w:r w:rsidRPr="007C0102">
        <w:rPr>
          <w:rFonts w:ascii="Garamond" w:eastAsia="Calibri" w:hAnsi="Garamond" w:cs="Times New Roman"/>
          <w:bCs/>
          <w:sz w:val="24"/>
          <w:szCs w:val="24"/>
          <w:lang w:val="id-ID"/>
        </w:rPr>
        <w:t>.</w:t>
      </w:r>
      <w:r>
        <w:rPr>
          <w:rFonts w:ascii="Garamond" w:eastAsia="Calibri" w:hAnsi="Garamond" w:cs="Times New Roman"/>
          <w:bCs/>
          <w:sz w:val="24"/>
          <w:szCs w:val="24"/>
          <w:lang w:val="id-ID"/>
        </w:rPr>
        <w:t>”</w:t>
      </w:r>
      <w:r w:rsidRPr="007C0102">
        <w:rPr>
          <w:rFonts w:ascii="Garamond" w:eastAsia="Calibri" w:hAnsi="Garamond" w:cs="Times New Roman"/>
          <w:bCs/>
          <w:sz w:val="24"/>
          <w:szCs w:val="24"/>
          <w:lang w:val="id-ID"/>
        </w:rPr>
        <w:t xml:space="preserve"> Diakses</w:t>
      </w:r>
      <w:r>
        <w:rPr>
          <w:rFonts w:ascii="Garamond" w:eastAsia="Calibri" w:hAnsi="Garamond" w:cs="Times New Roman"/>
          <w:bCs/>
          <w:sz w:val="24"/>
          <w:szCs w:val="24"/>
          <w:lang w:val="id-ID"/>
        </w:rPr>
        <w:t xml:space="preserve"> 19 Agustus 2017</w:t>
      </w:r>
      <w:r w:rsidRPr="007C0102">
        <w:rPr>
          <w:rFonts w:ascii="Garamond" w:eastAsia="Calibri" w:hAnsi="Garamond" w:cs="Times New Roman"/>
          <w:bCs/>
          <w:sz w:val="24"/>
          <w:szCs w:val="24"/>
          <w:lang w:val="id-ID"/>
        </w:rPr>
        <w:t xml:space="preserve"> </w:t>
      </w:r>
      <w:r>
        <w:rPr>
          <w:rFonts w:ascii="Garamond" w:eastAsia="Calibri" w:hAnsi="Garamond" w:cs="Times New Roman"/>
          <w:bCs/>
          <w:sz w:val="24"/>
          <w:szCs w:val="24"/>
          <w:lang w:val="id-ID"/>
        </w:rPr>
        <w:t>(</w:t>
      </w:r>
      <w:hyperlink r:id="rId11" w:history="1">
        <w:r w:rsidRPr="00EF4D78">
          <w:rPr>
            <w:rFonts w:ascii="Garamond" w:eastAsia="Calibri" w:hAnsi="Garamond" w:cs="Times New Roman"/>
            <w:bCs/>
            <w:sz w:val="24"/>
            <w:szCs w:val="24"/>
            <w:lang w:val="id-ID"/>
          </w:rPr>
          <w:t>http:/</w:t>
        </w:r>
        <w:r>
          <w:rPr>
            <w:rFonts w:ascii="Garamond" w:eastAsia="Calibri" w:hAnsi="Garamond" w:cs="Times New Roman"/>
            <w:bCs/>
            <w:sz w:val="24"/>
            <w:szCs w:val="24"/>
            <w:lang w:val="id-ID"/>
          </w:rPr>
          <w:t>/</w:t>
        </w:r>
        <w:r w:rsidRPr="00EF4D78">
          <w:rPr>
            <w:rFonts w:ascii="Garamond" w:eastAsia="Calibri" w:hAnsi="Garamond" w:cs="Times New Roman"/>
            <w:bCs/>
            <w:sz w:val="24"/>
            <w:szCs w:val="24"/>
            <w:lang w:val="id-ID"/>
          </w:rPr>
          <w:t>m.antaragorontalo.com/berita/27321/gorontalo-utara-akan-naikkan-honor-tenaga-pkh</w:t>
        </w:r>
      </w:hyperlink>
      <w:r>
        <w:rPr>
          <w:rFonts w:ascii="Garamond" w:eastAsia="Calibri" w:hAnsi="Garamond" w:cs="Times New Roman"/>
          <w:bCs/>
          <w:sz w:val="24"/>
          <w:szCs w:val="24"/>
          <w:lang w:val="id-ID"/>
        </w:rPr>
        <w:t>).</w:t>
      </w:r>
    </w:p>
    <w:p w:rsidR="00506F6A" w:rsidRDefault="00506F6A" w:rsidP="00506F6A">
      <w:pPr>
        <w:tabs>
          <w:tab w:val="left" w:pos="1560"/>
        </w:tabs>
        <w:spacing w:after="0"/>
        <w:ind w:left="1701" w:hanging="425"/>
        <w:jc w:val="both"/>
        <w:rPr>
          <w:rFonts w:ascii="Garamond" w:eastAsia="Calibri" w:hAnsi="Garamond" w:cs="Arial"/>
          <w:sz w:val="24"/>
          <w:szCs w:val="24"/>
          <w:lang w:val="id-ID"/>
        </w:rPr>
      </w:pPr>
    </w:p>
    <w:p w:rsidR="00D248BF" w:rsidRDefault="00D248BF" w:rsidP="00E84050">
      <w:pPr>
        <w:tabs>
          <w:tab w:val="left" w:pos="1418"/>
        </w:tabs>
        <w:spacing w:after="0"/>
        <w:ind w:left="1418" w:hanging="425"/>
        <w:jc w:val="both"/>
        <w:rPr>
          <w:rFonts w:ascii="Garamond" w:eastAsia="Calibri" w:hAnsi="Garamond" w:cs="Arial"/>
          <w:sz w:val="24"/>
          <w:szCs w:val="24"/>
          <w:lang w:val="id-ID"/>
        </w:rPr>
      </w:pPr>
      <w:r w:rsidRPr="00EC3584">
        <w:rPr>
          <w:rFonts w:ascii="Garamond" w:eastAsia="Calibri" w:hAnsi="Garamond" w:cs="Arial"/>
          <w:sz w:val="24"/>
          <w:szCs w:val="24"/>
        </w:rPr>
        <w:t>Ambercrombie, Nicholas</w:t>
      </w:r>
      <w:r w:rsidR="00800F86" w:rsidRPr="00EC3584">
        <w:rPr>
          <w:rFonts w:ascii="Garamond" w:eastAsia="Calibri" w:hAnsi="Garamond" w:cs="Arial"/>
          <w:sz w:val="24"/>
          <w:szCs w:val="24"/>
          <w:lang w:val="id-ID"/>
        </w:rPr>
        <w:t>.,</w:t>
      </w:r>
      <w:r w:rsidRPr="00EC3584">
        <w:rPr>
          <w:rFonts w:ascii="Garamond" w:eastAsia="Calibri" w:hAnsi="Garamond" w:cs="Arial"/>
          <w:sz w:val="24"/>
          <w:szCs w:val="24"/>
        </w:rPr>
        <w:t xml:space="preserve"> Stephen Hill, </w:t>
      </w:r>
      <w:r w:rsidR="00800F86" w:rsidRPr="00EC3584">
        <w:rPr>
          <w:rFonts w:ascii="Garamond" w:eastAsia="Calibri" w:hAnsi="Garamond" w:cs="Arial"/>
          <w:sz w:val="24"/>
          <w:szCs w:val="24"/>
          <w:lang w:val="id-ID"/>
        </w:rPr>
        <w:t xml:space="preserve">dan </w:t>
      </w:r>
      <w:r w:rsidRPr="00EC3584">
        <w:rPr>
          <w:rFonts w:ascii="Garamond" w:eastAsia="Calibri" w:hAnsi="Garamond" w:cs="Arial"/>
          <w:sz w:val="24"/>
          <w:szCs w:val="24"/>
        </w:rPr>
        <w:t>Bryan S</w:t>
      </w:r>
      <w:r w:rsidR="00800F86" w:rsidRPr="00EC3584">
        <w:rPr>
          <w:rFonts w:ascii="Garamond" w:eastAsia="Calibri" w:hAnsi="Garamond" w:cs="Arial"/>
          <w:sz w:val="24"/>
          <w:szCs w:val="24"/>
          <w:lang w:val="id-ID"/>
        </w:rPr>
        <w:t>.</w:t>
      </w:r>
      <w:r w:rsidRPr="00EC3584">
        <w:rPr>
          <w:rFonts w:ascii="Garamond" w:eastAsia="Calibri" w:hAnsi="Garamond" w:cs="Arial"/>
          <w:sz w:val="24"/>
          <w:szCs w:val="24"/>
        </w:rPr>
        <w:t xml:space="preserve"> Turner. 2010. </w:t>
      </w:r>
      <w:r w:rsidRPr="00EC3584">
        <w:rPr>
          <w:rFonts w:ascii="Garamond" w:eastAsia="Calibri" w:hAnsi="Garamond" w:cs="Arial"/>
          <w:i/>
          <w:sz w:val="24"/>
          <w:szCs w:val="24"/>
        </w:rPr>
        <w:t>Kamus Sosiologi</w:t>
      </w:r>
      <w:r w:rsidRPr="00EC3584">
        <w:rPr>
          <w:rFonts w:ascii="Garamond" w:eastAsia="Calibri" w:hAnsi="Garamond" w:cs="Arial"/>
          <w:sz w:val="24"/>
          <w:szCs w:val="24"/>
        </w:rPr>
        <w:t xml:space="preserve">. </w:t>
      </w:r>
      <w:r w:rsidRPr="00EC3584">
        <w:rPr>
          <w:rFonts w:ascii="Garamond" w:eastAsia="Calibri" w:hAnsi="Garamond" w:cs="Arial"/>
          <w:sz w:val="24"/>
          <w:szCs w:val="24"/>
          <w:lang w:val="id-ID"/>
        </w:rPr>
        <w:t xml:space="preserve">   </w:t>
      </w:r>
      <w:r w:rsidRPr="00EC3584">
        <w:rPr>
          <w:rFonts w:ascii="Garamond" w:eastAsia="Calibri" w:hAnsi="Garamond" w:cs="Arial"/>
          <w:sz w:val="24"/>
          <w:szCs w:val="24"/>
        </w:rPr>
        <w:t>Yogyakarta: Pustaka Pelajar</w:t>
      </w:r>
      <w:r w:rsidR="005A39CC" w:rsidRPr="00EC3584">
        <w:rPr>
          <w:rFonts w:ascii="Garamond" w:eastAsia="Calibri" w:hAnsi="Garamond" w:cs="Arial"/>
          <w:sz w:val="24"/>
          <w:szCs w:val="24"/>
          <w:lang w:val="id-ID"/>
        </w:rPr>
        <w:t>.</w:t>
      </w:r>
    </w:p>
    <w:p w:rsidR="00E84050" w:rsidRPr="00EC3584" w:rsidRDefault="00E84050" w:rsidP="00E84050">
      <w:pPr>
        <w:tabs>
          <w:tab w:val="left" w:pos="1418"/>
        </w:tabs>
        <w:spacing w:after="0"/>
        <w:ind w:left="1418" w:hanging="425"/>
        <w:jc w:val="both"/>
        <w:rPr>
          <w:rFonts w:ascii="Garamond" w:eastAsia="Calibri" w:hAnsi="Garamond" w:cs="Arial"/>
          <w:sz w:val="24"/>
          <w:szCs w:val="24"/>
          <w:lang w:val="id-ID"/>
        </w:rPr>
      </w:pPr>
    </w:p>
    <w:p w:rsidR="005A39CC" w:rsidRPr="00EC3584" w:rsidRDefault="005A39CC" w:rsidP="00E84050">
      <w:pPr>
        <w:spacing w:after="0"/>
        <w:ind w:left="1418" w:hanging="425"/>
        <w:jc w:val="both"/>
        <w:rPr>
          <w:rFonts w:ascii="Garamond" w:eastAsia="Calibri" w:hAnsi="Garamond" w:cs="Times New Roman"/>
          <w:sz w:val="24"/>
          <w:szCs w:val="24"/>
          <w:lang w:val="id-ID"/>
        </w:rPr>
      </w:pPr>
      <w:r w:rsidRPr="00EC3584">
        <w:rPr>
          <w:rFonts w:ascii="Garamond" w:eastAsia="Calibri" w:hAnsi="Garamond" w:cs="Times New Roman"/>
          <w:sz w:val="24"/>
          <w:szCs w:val="24"/>
        </w:rPr>
        <w:lastRenderedPageBreak/>
        <w:t>Anderson</w:t>
      </w:r>
      <w:r w:rsidRPr="00EC3584">
        <w:rPr>
          <w:rFonts w:ascii="Garamond" w:eastAsia="Calibri" w:hAnsi="Garamond" w:cs="Times New Roman"/>
          <w:sz w:val="24"/>
          <w:szCs w:val="24"/>
          <w:lang w:val="id-ID"/>
        </w:rPr>
        <w:t xml:space="preserve">, </w:t>
      </w:r>
      <w:r w:rsidRPr="00EC3584">
        <w:rPr>
          <w:rFonts w:ascii="Garamond" w:eastAsia="Calibri" w:hAnsi="Garamond" w:cs="Times New Roman"/>
          <w:sz w:val="24"/>
          <w:szCs w:val="24"/>
        </w:rPr>
        <w:t>William A</w:t>
      </w:r>
      <w:r w:rsidRPr="00EC3584">
        <w:rPr>
          <w:rFonts w:ascii="Garamond" w:eastAsia="Calibri" w:hAnsi="Garamond" w:cs="Times New Roman"/>
          <w:sz w:val="24"/>
          <w:szCs w:val="24"/>
          <w:lang w:val="id-ID"/>
        </w:rPr>
        <w:t>.,</w:t>
      </w:r>
      <w:r w:rsidRPr="00EC3584">
        <w:rPr>
          <w:rFonts w:ascii="Garamond" w:eastAsia="Calibri" w:hAnsi="Garamond" w:cs="Times New Roman"/>
          <w:sz w:val="24"/>
          <w:szCs w:val="24"/>
        </w:rPr>
        <w:t xml:space="preserve"> </w:t>
      </w:r>
      <w:r w:rsidRPr="00EC3584">
        <w:rPr>
          <w:rFonts w:ascii="Garamond" w:eastAsia="Calibri" w:hAnsi="Garamond" w:cs="Times New Roman"/>
          <w:sz w:val="24"/>
          <w:szCs w:val="24"/>
          <w:lang w:val="id-ID"/>
        </w:rPr>
        <w:t>dan</w:t>
      </w:r>
      <w:r w:rsidRPr="00EC3584">
        <w:rPr>
          <w:rFonts w:ascii="Garamond" w:eastAsia="Calibri" w:hAnsi="Garamond" w:cs="Times New Roman"/>
          <w:sz w:val="24"/>
          <w:szCs w:val="24"/>
        </w:rPr>
        <w:t xml:space="preserve"> Patricia Yancey Martin</w:t>
      </w:r>
      <w:r w:rsidRPr="00EC3584">
        <w:rPr>
          <w:rFonts w:ascii="Garamond" w:eastAsia="Calibri" w:hAnsi="Garamond" w:cs="Times New Roman"/>
          <w:sz w:val="24"/>
          <w:szCs w:val="24"/>
          <w:lang w:val="id-ID"/>
        </w:rPr>
        <w:t>.</w:t>
      </w:r>
      <w:r w:rsidRPr="00EC3584">
        <w:rPr>
          <w:rFonts w:ascii="Garamond" w:eastAsia="Calibri" w:hAnsi="Garamond" w:cs="Times New Roman"/>
          <w:sz w:val="24"/>
          <w:szCs w:val="24"/>
        </w:rPr>
        <w:t xml:space="preserve"> 1983</w:t>
      </w:r>
      <w:r w:rsidRPr="00EC3584">
        <w:rPr>
          <w:rFonts w:ascii="Garamond" w:eastAsia="Calibri" w:hAnsi="Garamond" w:cs="Times New Roman"/>
          <w:sz w:val="24"/>
          <w:szCs w:val="24"/>
          <w:lang w:val="id-ID"/>
        </w:rPr>
        <w:t>.</w:t>
      </w:r>
      <w:r w:rsidRPr="00EC3584">
        <w:rPr>
          <w:rFonts w:ascii="Garamond" w:eastAsia="Calibri" w:hAnsi="Garamond" w:cs="Times New Roman"/>
          <w:sz w:val="24"/>
          <w:szCs w:val="24"/>
        </w:rPr>
        <w:t xml:space="preserve"> </w:t>
      </w:r>
      <w:r w:rsidR="00EC3584" w:rsidRPr="00EC3584">
        <w:rPr>
          <w:rFonts w:ascii="Garamond" w:eastAsia="Calibri" w:hAnsi="Garamond" w:cs="Times New Roman"/>
          <w:sz w:val="24"/>
          <w:szCs w:val="24"/>
          <w:lang w:val="id-ID"/>
        </w:rPr>
        <w:t>“</w:t>
      </w:r>
      <w:r w:rsidRPr="00EC3584">
        <w:rPr>
          <w:rFonts w:ascii="Garamond" w:eastAsia="Calibri" w:hAnsi="Garamond" w:cs="Times New Roman"/>
          <w:sz w:val="24"/>
          <w:szCs w:val="24"/>
        </w:rPr>
        <w:t>Bureaucracy and</w:t>
      </w:r>
      <w:r w:rsidRPr="00EC3584">
        <w:rPr>
          <w:rFonts w:ascii="Garamond" w:eastAsia="Calibri" w:hAnsi="Garamond" w:cs="Times New Roman"/>
          <w:sz w:val="24"/>
          <w:szCs w:val="24"/>
          <w:lang w:val="id-ID"/>
        </w:rPr>
        <w:t xml:space="preserve"> </w:t>
      </w:r>
      <w:r w:rsidRPr="00EC3584">
        <w:rPr>
          <w:rFonts w:ascii="Garamond" w:eastAsia="Calibri" w:hAnsi="Garamond" w:cs="Times New Roman"/>
          <w:sz w:val="24"/>
          <w:szCs w:val="24"/>
        </w:rPr>
        <w:t>Professionalism in the Social Services</w:t>
      </w:r>
      <w:r w:rsidRPr="00EC3584">
        <w:rPr>
          <w:rFonts w:ascii="Garamond" w:eastAsia="Calibri" w:hAnsi="Garamond" w:cs="Times New Roman"/>
          <w:sz w:val="24"/>
          <w:szCs w:val="24"/>
          <w:lang w:val="id-ID"/>
        </w:rPr>
        <w:t>.</w:t>
      </w:r>
      <w:r w:rsidR="00EC3584" w:rsidRPr="00EC3584">
        <w:rPr>
          <w:rFonts w:ascii="Garamond" w:eastAsia="Calibri" w:hAnsi="Garamond" w:cs="Times New Roman"/>
          <w:sz w:val="24"/>
          <w:szCs w:val="24"/>
          <w:lang w:val="id-ID"/>
        </w:rPr>
        <w:t>”</w:t>
      </w:r>
      <w:r w:rsidRPr="00EC3584">
        <w:rPr>
          <w:rFonts w:ascii="Garamond" w:eastAsia="Calibri" w:hAnsi="Garamond" w:cs="Times New Roman"/>
          <w:sz w:val="24"/>
          <w:szCs w:val="24"/>
        </w:rPr>
        <w:t xml:space="preserve"> </w:t>
      </w:r>
      <w:r w:rsidRPr="00EC3584">
        <w:rPr>
          <w:rFonts w:ascii="Garamond" w:eastAsia="Calibri" w:hAnsi="Garamond" w:cs="Times New Roman"/>
          <w:i/>
          <w:sz w:val="24"/>
          <w:szCs w:val="24"/>
        </w:rPr>
        <w:t>Journal of Social Service Research</w:t>
      </w:r>
      <w:r w:rsidRPr="00EC3584">
        <w:rPr>
          <w:rFonts w:ascii="Garamond" w:eastAsia="Calibri" w:hAnsi="Garamond" w:cs="Times New Roman"/>
          <w:sz w:val="24"/>
          <w:szCs w:val="24"/>
        </w:rPr>
        <w:t xml:space="preserve"> </w:t>
      </w:r>
      <w:r w:rsidRPr="00EC3584">
        <w:rPr>
          <w:rFonts w:ascii="Garamond" w:eastAsia="Calibri" w:hAnsi="Garamond" w:cs="Times New Roman"/>
          <w:sz w:val="24"/>
          <w:szCs w:val="24"/>
          <w:lang w:val="id-ID"/>
        </w:rPr>
        <w:t>(</w:t>
      </w:r>
      <w:r w:rsidRPr="00EC3584">
        <w:rPr>
          <w:rFonts w:ascii="Garamond" w:eastAsia="Calibri" w:hAnsi="Garamond" w:cs="Times New Roman"/>
          <w:sz w:val="24"/>
          <w:szCs w:val="24"/>
        </w:rPr>
        <w:t>5</w:t>
      </w:r>
      <w:r w:rsidRPr="00EC3584">
        <w:rPr>
          <w:rFonts w:ascii="Garamond" w:eastAsia="Calibri" w:hAnsi="Garamond" w:cs="Times New Roman"/>
          <w:sz w:val="24"/>
          <w:szCs w:val="24"/>
          <w:lang w:val="id-ID"/>
        </w:rPr>
        <w:t>)</w:t>
      </w:r>
      <w:r w:rsidR="00EC3584" w:rsidRPr="00EC3584">
        <w:rPr>
          <w:rFonts w:ascii="Garamond" w:eastAsia="Calibri" w:hAnsi="Garamond" w:cs="Times New Roman"/>
          <w:sz w:val="24"/>
          <w:szCs w:val="24"/>
          <w:lang w:val="id-ID"/>
        </w:rPr>
        <w:t>:</w:t>
      </w:r>
      <w:r w:rsidRPr="00EC3584">
        <w:rPr>
          <w:rFonts w:ascii="Garamond" w:eastAsia="Calibri" w:hAnsi="Garamond" w:cs="Times New Roman"/>
          <w:sz w:val="24"/>
          <w:szCs w:val="24"/>
        </w:rPr>
        <w:t xml:space="preserve"> 33-50</w:t>
      </w:r>
      <w:r w:rsidR="00EC3584" w:rsidRPr="00EC3584">
        <w:rPr>
          <w:rFonts w:ascii="Garamond" w:eastAsia="Calibri" w:hAnsi="Garamond" w:cs="Times New Roman"/>
          <w:sz w:val="24"/>
          <w:szCs w:val="24"/>
          <w:lang w:val="id-ID"/>
        </w:rPr>
        <w:t>.</w:t>
      </w:r>
    </w:p>
    <w:p w:rsidR="00EC3584" w:rsidRPr="00EC3584" w:rsidRDefault="00EC3584" w:rsidP="00506F6A">
      <w:pPr>
        <w:spacing w:after="0"/>
        <w:ind w:left="1701" w:hanging="425"/>
        <w:jc w:val="both"/>
        <w:rPr>
          <w:rFonts w:ascii="Garamond" w:eastAsia="Calibri" w:hAnsi="Garamond" w:cs="Times New Roman"/>
          <w:sz w:val="24"/>
          <w:szCs w:val="24"/>
          <w:lang w:val="id-ID"/>
        </w:rPr>
      </w:pPr>
    </w:p>
    <w:p w:rsidR="00506F6A" w:rsidRPr="007C0102" w:rsidRDefault="00506F6A" w:rsidP="00E84050">
      <w:pPr>
        <w:spacing w:after="0"/>
        <w:ind w:left="1418" w:hanging="425"/>
        <w:jc w:val="both"/>
        <w:rPr>
          <w:rFonts w:ascii="Garamond" w:eastAsia="Calibri" w:hAnsi="Garamond" w:cs="Times New Roman"/>
          <w:bCs/>
          <w:i/>
          <w:sz w:val="24"/>
          <w:szCs w:val="24"/>
          <w:lang w:val="id-ID"/>
        </w:rPr>
      </w:pPr>
      <w:r w:rsidRPr="007C0102">
        <w:rPr>
          <w:rFonts w:ascii="Garamond" w:eastAsia="Calibri" w:hAnsi="Garamond" w:cs="Times New Roman"/>
          <w:bCs/>
          <w:sz w:val="24"/>
          <w:szCs w:val="24"/>
          <w:lang w:val="id-ID"/>
        </w:rPr>
        <w:t xml:space="preserve">Banten Day. 2016. </w:t>
      </w:r>
      <w:r>
        <w:rPr>
          <w:rFonts w:ascii="Garamond" w:eastAsia="Calibri" w:hAnsi="Garamond" w:cs="Times New Roman"/>
          <w:bCs/>
          <w:sz w:val="24"/>
          <w:szCs w:val="24"/>
          <w:lang w:val="id-ID"/>
        </w:rPr>
        <w:t>“</w:t>
      </w:r>
      <w:r w:rsidRPr="00725A16">
        <w:rPr>
          <w:rFonts w:ascii="Garamond" w:eastAsia="Calibri" w:hAnsi="Garamond" w:cs="Times New Roman"/>
          <w:bCs/>
          <w:sz w:val="24"/>
          <w:szCs w:val="24"/>
        </w:rPr>
        <w:t>Pendamping PKH Pertanyakan Dana Sharing Dari Pemkab Lebak</w:t>
      </w:r>
      <w:r w:rsidRPr="00725A16">
        <w:rPr>
          <w:rFonts w:ascii="Garamond" w:eastAsia="Calibri" w:hAnsi="Garamond" w:cs="Times New Roman"/>
          <w:bCs/>
          <w:sz w:val="24"/>
          <w:szCs w:val="24"/>
          <w:lang w:val="id-ID"/>
        </w:rPr>
        <w:t>.</w:t>
      </w:r>
      <w:r>
        <w:rPr>
          <w:rFonts w:ascii="Garamond" w:eastAsia="Calibri" w:hAnsi="Garamond" w:cs="Times New Roman"/>
          <w:bCs/>
          <w:sz w:val="24"/>
          <w:szCs w:val="24"/>
          <w:lang w:val="id-ID"/>
        </w:rPr>
        <w:t>”</w:t>
      </w:r>
      <w:r w:rsidRPr="007C0102">
        <w:rPr>
          <w:rFonts w:ascii="Garamond" w:eastAsia="Calibri" w:hAnsi="Garamond" w:cs="Times New Roman"/>
          <w:bCs/>
          <w:sz w:val="24"/>
          <w:szCs w:val="24"/>
          <w:lang w:val="id-ID"/>
        </w:rPr>
        <w:t xml:space="preserve"> Diakses</w:t>
      </w:r>
      <w:r>
        <w:rPr>
          <w:rFonts w:ascii="Garamond" w:eastAsia="Calibri" w:hAnsi="Garamond" w:cs="Times New Roman"/>
          <w:bCs/>
          <w:sz w:val="24"/>
          <w:szCs w:val="24"/>
          <w:lang w:val="id-ID"/>
        </w:rPr>
        <w:t xml:space="preserve"> pada 19 Agustus 2017</w:t>
      </w:r>
      <w:r w:rsidRPr="00725A16">
        <w:rPr>
          <w:rFonts w:ascii="Garamond" w:eastAsia="Calibri" w:hAnsi="Garamond" w:cs="Times New Roman"/>
          <w:bCs/>
          <w:sz w:val="24"/>
          <w:szCs w:val="24"/>
          <w:lang w:val="id-ID"/>
        </w:rPr>
        <w:t>.</w:t>
      </w:r>
      <w:r>
        <w:rPr>
          <w:rFonts w:ascii="Garamond" w:eastAsia="Calibri" w:hAnsi="Garamond" w:cs="Times New Roman"/>
          <w:bCs/>
          <w:sz w:val="24"/>
          <w:szCs w:val="24"/>
          <w:lang w:val="id-ID"/>
        </w:rPr>
        <w:t xml:space="preserve"> (</w:t>
      </w:r>
      <w:hyperlink r:id="rId12" w:history="1">
        <w:r w:rsidRPr="00725A16">
          <w:rPr>
            <w:rFonts w:ascii="Garamond" w:eastAsia="Calibri" w:hAnsi="Garamond" w:cs="Times New Roman"/>
            <w:bCs/>
            <w:sz w:val="24"/>
            <w:szCs w:val="24"/>
            <w:lang w:val="id-ID"/>
          </w:rPr>
          <w:t>http://bantenday.com/pendamping-pkh-pertanyakan-dana-sharing-dari-pemkab-lebak/</w:t>
        </w:r>
      </w:hyperlink>
      <w:r>
        <w:rPr>
          <w:rFonts w:ascii="Garamond" w:eastAsia="Calibri" w:hAnsi="Garamond" w:cs="Times New Roman"/>
          <w:bCs/>
          <w:sz w:val="24"/>
          <w:szCs w:val="24"/>
          <w:lang w:val="id-ID"/>
        </w:rPr>
        <w:t>)</w:t>
      </w:r>
    </w:p>
    <w:p w:rsidR="00506F6A" w:rsidRDefault="00506F6A" w:rsidP="00E84050">
      <w:pPr>
        <w:spacing w:after="0"/>
        <w:ind w:left="1418" w:hanging="425"/>
        <w:jc w:val="both"/>
        <w:rPr>
          <w:rFonts w:ascii="Garamond" w:eastAsia="Calibri" w:hAnsi="Garamond" w:cs="Times New Roman"/>
          <w:sz w:val="24"/>
          <w:szCs w:val="24"/>
          <w:lang w:val="id-ID"/>
        </w:rPr>
      </w:pPr>
    </w:p>
    <w:p w:rsidR="00EC3584" w:rsidRPr="00EC3584" w:rsidRDefault="00EC3584" w:rsidP="00E84050">
      <w:pPr>
        <w:spacing w:after="0"/>
        <w:ind w:left="1418" w:hanging="425"/>
        <w:jc w:val="both"/>
        <w:rPr>
          <w:rFonts w:ascii="Garamond" w:eastAsia="Calibri" w:hAnsi="Garamond" w:cs="Times New Roman"/>
          <w:sz w:val="24"/>
          <w:szCs w:val="24"/>
          <w:lang w:val="id-ID"/>
        </w:rPr>
      </w:pPr>
      <w:r w:rsidRPr="00EC3584">
        <w:rPr>
          <w:rFonts w:ascii="Garamond" w:eastAsia="Calibri" w:hAnsi="Garamond" w:cs="Times New Roman"/>
          <w:sz w:val="24"/>
          <w:szCs w:val="24"/>
          <w:lang w:val="id-ID"/>
        </w:rPr>
        <w:t xml:space="preserve">Bottomore, Tom. 1991. “Middle Class.” Hal. 378-379 dalam </w:t>
      </w:r>
      <w:r w:rsidRPr="00EC3584">
        <w:rPr>
          <w:rFonts w:ascii="Garamond" w:eastAsia="Calibri" w:hAnsi="Garamond" w:cs="Times New Roman"/>
          <w:i/>
          <w:sz w:val="24"/>
          <w:szCs w:val="24"/>
        </w:rPr>
        <w:t>A Dictionary of Marxist Thought</w:t>
      </w:r>
      <w:r w:rsidRPr="00EC3584">
        <w:rPr>
          <w:rFonts w:ascii="Garamond" w:eastAsia="Calibri" w:hAnsi="Garamond" w:cs="Times New Roman"/>
          <w:i/>
          <w:sz w:val="24"/>
          <w:szCs w:val="24"/>
          <w:lang w:val="id-ID"/>
        </w:rPr>
        <w:t>,</w:t>
      </w:r>
      <w:r w:rsidRPr="00EC3584">
        <w:rPr>
          <w:rFonts w:ascii="Garamond" w:eastAsia="Calibri" w:hAnsi="Garamond" w:cs="Times New Roman"/>
          <w:sz w:val="24"/>
          <w:szCs w:val="24"/>
          <w:lang w:val="id-ID"/>
        </w:rPr>
        <w:t xml:space="preserve"> Tom Bottomore (ed). </w:t>
      </w:r>
      <w:r w:rsidRPr="00EC3584">
        <w:rPr>
          <w:rFonts w:ascii="Garamond" w:eastAsia="Calibri" w:hAnsi="Garamond" w:cs="Times New Roman"/>
          <w:sz w:val="24"/>
          <w:szCs w:val="24"/>
        </w:rPr>
        <w:t>Oxford: Blackwell</w:t>
      </w:r>
      <w:r w:rsidRPr="00EC3584">
        <w:rPr>
          <w:rFonts w:ascii="Garamond" w:eastAsia="Calibri" w:hAnsi="Garamond" w:cs="Times New Roman"/>
          <w:sz w:val="24"/>
          <w:szCs w:val="24"/>
          <w:lang w:val="id-ID"/>
        </w:rPr>
        <w:t xml:space="preserve">. </w:t>
      </w:r>
    </w:p>
    <w:p w:rsidR="00EC3584" w:rsidRPr="00EC3584" w:rsidRDefault="00EC3584" w:rsidP="00E84050">
      <w:pPr>
        <w:spacing w:after="0"/>
        <w:ind w:left="1418" w:hanging="425"/>
        <w:jc w:val="both"/>
        <w:rPr>
          <w:rFonts w:ascii="Garamond" w:eastAsia="Calibri" w:hAnsi="Garamond" w:cs="Times New Roman"/>
          <w:sz w:val="24"/>
          <w:szCs w:val="24"/>
          <w:lang w:val="id-ID"/>
        </w:rPr>
      </w:pPr>
    </w:p>
    <w:p w:rsidR="00D248BF" w:rsidRPr="00EC3584" w:rsidRDefault="00D248BF" w:rsidP="00E84050">
      <w:pPr>
        <w:spacing w:after="0"/>
        <w:ind w:left="1418" w:hanging="425"/>
        <w:jc w:val="both"/>
        <w:rPr>
          <w:rFonts w:ascii="Garamond" w:eastAsia="Calibri" w:hAnsi="Garamond" w:cs="Times New Roman"/>
          <w:sz w:val="24"/>
          <w:szCs w:val="24"/>
          <w:lang w:val="id-ID"/>
        </w:rPr>
      </w:pPr>
      <w:r w:rsidRPr="00EC3584">
        <w:rPr>
          <w:rFonts w:ascii="Garamond" w:eastAsia="Calibri" w:hAnsi="Garamond" w:cs="Times New Roman"/>
          <w:sz w:val="24"/>
          <w:szCs w:val="24"/>
          <w:lang w:val="id-ID"/>
        </w:rPr>
        <w:t>Boudon, Raymond</w:t>
      </w:r>
      <w:r w:rsidR="00800F86" w:rsidRPr="00EC3584">
        <w:rPr>
          <w:rFonts w:ascii="Garamond" w:eastAsia="Calibri" w:hAnsi="Garamond" w:cs="Times New Roman"/>
          <w:sz w:val="24"/>
          <w:szCs w:val="24"/>
          <w:lang w:val="id-ID"/>
        </w:rPr>
        <w:t>., dan</w:t>
      </w:r>
      <w:r w:rsidRPr="00EC3584">
        <w:rPr>
          <w:rFonts w:ascii="Garamond" w:eastAsia="Calibri" w:hAnsi="Garamond" w:cs="Times New Roman"/>
          <w:sz w:val="24"/>
          <w:szCs w:val="24"/>
          <w:lang w:val="id-ID"/>
        </w:rPr>
        <w:t xml:space="preserve"> Francois Bouriccaud. 1989. </w:t>
      </w:r>
      <w:r w:rsidRPr="00EC3584">
        <w:rPr>
          <w:rFonts w:ascii="Garamond" w:eastAsia="Calibri" w:hAnsi="Garamond" w:cs="Times New Roman"/>
          <w:i/>
          <w:sz w:val="24"/>
          <w:szCs w:val="24"/>
          <w:lang w:val="id-ID"/>
        </w:rPr>
        <w:t>A Critical Dictionary Of Sociology</w:t>
      </w:r>
      <w:r w:rsidRPr="00EC3584">
        <w:rPr>
          <w:rFonts w:ascii="Garamond" w:eastAsia="Calibri" w:hAnsi="Garamond" w:cs="Times New Roman"/>
          <w:sz w:val="24"/>
          <w:szCs w:val="24"/>
          <w:lang w:val="id-ID"/>
        </w:rPr>
        <w:t>. Chicago: Routledge</w:t>
      </w:r>
      <w:r w:rsidR="00EC3584" w:rsidRPr="00EC3584">
        <w:rPr>
          <w:rFonts w:ascii="Garamond" w:eastAsia="Calibri" w:hAnsi="Garamond" w:cs="Times New Roman"/>
          <w:sz w:val="24"/>
          <w:szCs w:val="24"/>
          <w:lang w:val="id-ID"/>
        </w:rPr>
        <w:t>.</w:t>
      </w:r>
    </w:p>
    <w:p w:rsidR="00506F6A" w:rsidRPr="007C0102" w:rsidRDefault="00506F6A" w:rsidP="00E84050">
      <w:pPr>
        <w:spacing w:after="0"/>
        <w:ind w:left="1418" w:hanging="425"/>
        <w:jc w:val="both"/>
        <w:rPr>
          <w:rFonts w:ascii="Garamond" w:eastAsia="Calibri" w:hAnsi="Garamond" w:cs="Times New Roman"/>
          <w:bCs/>
          <w:i/>
          <w:sz w:val="24"/>
          <w:szCs w:val="24"/>
          <w:lang w:val="id-ID"/>
        </w:rPr>
      </w:pPr>
    </w:p>
    <w:p w:rsidR="00506F6A" w:rsidRPr="00725A16" w:rsidRDefault="00506F6A" w:rsidP="00E84050">
      <w:pPr>
        <w:spacing w:after="0"/>
        <w:ind w:left="1418" w:hanging="425"/>
        <w:jc w:val="both"/>
        <w:rPr>
          <w:rFonts w:ascii="Garamond" w:eastAsia="Calibri" w:hAnsi="Garamond" w:cs="Times New Roman"/>
          <w:bCs/>
          <w:sz w:val="24"/>
          <w:szCs w:val="24"/>
          <w:lang w:val="id-ID"/>
        </w:rPr>
      </w:pPr>
      <w:r w:rsidRPr="007C0102">
        <w:rPr>
          <w:rFonts w:ascii="Garamond" w:eastAsia="Calibri" w:hAnsi="Garamond" w:cs="Times New Roman"/>
          <w:bCs/>
          <w:sz w:val="24"/>
          <w:szCs w:val="24"/>
          <w:lang w:val="id-ID"/>
        </w:rPr>
        <w:t>Change. 2016</w:t>
      </w:r>
      <w:r>
        <w:rPr>
          <w:rFonts w:ascii="Garamond" w:eastAsia="Calibri" w:hAnsi="Garamond" w:cs="Times New Roman"/>
          <w:bCs/>
          <w:sz w:val="24"/>
          <w:szCs w:val="24"/>
          <w:lang w:val="id-ID"/>
        </w:rPr>
        <w:t>a</w:t>
      </w:r>
      <w:r w:rsidRPr="007C0102">
        <w:rPr>
          <w:rFonts w:ascii="Garamond" w:eastAsia="Calibri" w:hAnsi="Garamond" w:cs="Times New Roman"/>
          <w:bCs/>
          <w:i/>
          <w:sz w:val="24"/>
          <w:szCs w:val="24"/>
          <w:lang w:val="id-ID"/>
        </w:rPr>
        <w:t xml:space="preserve">. </w:t>
      </w:r>
      <w:r w:rsidRPr="00725A16">
        <w:rPr>
          <w:rFonts w:ascii="Garamond" w:eastAsia="Calibri" w:hAnsi="Garamond" w:cs="Times New Roman"/>
          <w:bCs/>
          <w:sz w:val="24"/>
          <w:szCs w:val="24"/>
          <w:lang w:val="id-ID"/>
        </w:rPr>
        <w:t>Petisi: Aksi  Sejuta Payung untuk Kementerian Sosial</w:t>
      </w:r>
      <w:r w:rsidRPr="007C0102">
        <w:rPr>
          <w:rFonts w:ascii="Garamond" w:eastAsia="Calibri" w:hAnsi="Garamond" w:cs="Times New Roman"/>
          <w:bCs/>
          <w:sz w:val="24"/>
          <w:szCs w:val="24"/>
          <w:lang w:val="id-ID"/>
        </w:rPr>
        <w:t xml:space="preserve">. Diakses </w:t>
      </w:r>
      <w:r>
        <w:rPr>
          <w:rFonts w:ascii="Garamond" w:eastAsia="Calibri" w:hAnsi="Garamond" w:cs="Times New Roman"/>
          <w:bCs/>
          <w:sz w:val="24"/>
          <w:szCs w:val="24"/>
          <w:lang w:val="id-ID"/>
        </w:rPr>
        <w:t>pada 19 Agustus 2017 (</w:t>
      </w:r>
      <w:hyperlink r:id="rId13" w:history="1">
        <w:r w:rsidRPr="00725A16">
          <w:rPr>
            <w:rFonts w:ascii="Garamond" w:eastAsia="Calibri" w:hAnsi="Garamond" w:cs="Times New Roman"/>
            <w:bCs/>
            <w:sz w:val="24"/>
            <w:szCs w:val="24"/>
            <w:lang w:val="id-ID"/>
          </w:rPr>
          <w:t>https://www.change.org/p/uppkh-aksi-sejuta-payung-untuk-kemensos</w:t>
        </w:r>
      </w:hyperlink>
      <w:r>
        <w:rPr>
          <w:rFonts w:ascii="Garamond" w:eastAsia="Calibri" w:hAnsi="Garamond" w:cs="Times New Roman"/>
          <w:bCs/>
          <w:sz w:val="24"/>
          <w:szCs w:val="24"/>
          <w:lang w:val="id-ID"/>
        </w:rPr>
        <w:t>).</w:t>
      </w:r>
    </w:p>
    <w:p w:rsidR="00506F6A" w:rsidRPr="007C0102" w:rsidRDefault="00506F6A" w:rsidP="00E84050">
      <w:pPr>
        <w:spacing w:after="0"/>
        <w:ind w:left="1418" w:hanging="425"/>
        <w:jc w:val="both"/>
        <w:rPr>
          <w:rFonts w:ascii="Garamond" w:eastAsia="Calibri" w:hAnsi="Garamond" w:cs="Times New Roman"/>
          <w:bCs/>
          <w:sz w:val="24"/>
          <w:szCs w:val="24"/>
          <w:lang w:val="id-ID"/>
        </w:rPr>
      </w:pPr>
    </w:p>
    <w:p w:rsidR="00506F6A" w:rsidRPr="007C0102" w:rsidRDefault="00506F6A" w:rsidP="00E84050">
      <w:pPr>
        <w:spacing w:after="0"/>
        <w:ind w:left="1418" w:hanging="425"/>
        <w:jc w:val="both"/>
        <w:rPr>
          <w:rFonts w:ascii="Garamond" w:eastAsia="Calibri" w:hAnsi="Garamond" w:cs="Times New Roman"/>
          <w:bCs/>
          <w:sz w:val="24"/>
          <w:szCs w:val="24"/>
          <w:u w:val="single"/>
          <w:lang w:val="id-ID"/>
        </w:rPr>
      </w:pPr>
      <w:r w:rsidRPr="007C0102">
        <w:rPr>
          <w:rFonts w:ascii="Garamond" w:eastAsia="Calibri" w:hAnsi="Garamond" w:cs="Times New Roman"/>
          <w:bCs/>
          <w:sz w:val="24"/>
          <w:szCs w:val="24"/>
          <w:lang w:val="id-ID"/>
        </w:rPr>
        <w:t>Change. 2016</w:t>
      </w:r>
      <w:r>
        <w:rPr>
          <w:rFonts w:ascii="Garamond" w:eastAsia="Calibri" w:hAnsi="Garamond" w:cs="Times New Roman"/>
          <w:bCs/>
          <w:sz w:val="24"/>
          <w:szCs w:val="24"/>
          <w:lang w:val="id-ID"/>
        </w:rPr>
        <w:t>b</w:t>
      </w:r>
      <w:r w:rsidRPr="007C0102">
        <w:rPr>
          <w:rFonts w:ascii="Garamond" w:eastAsia="Calibri" w:hAnsi="Garamond" w:cs="Times New Roman"/>
          <w:bCs/>
          <w:sz w:val="24"/>
          <w:szCs w:val="24"/>
          <w:lang w:val="id-ID"/>
        </w:rPr>
        <w:t xml:space="preserve">. </w:t>
      </w:r>
      <w:r>
        <w:rPr>
          <w:rFonts w:ascii="Garamond" w:eastAsia="Calibri" w:hAnsi="Garamond" w:cs="Times New Roman"/>
          <w:bCs/>
          <w:sz w:val="24"/>
          <w:szCs w:val="24"/>
          <w:lang w:val="id-ID"/>
        </w:rPr>
        <w:t>“</w:t>
      </w:r>
      <w:r w:rsidRPr="00725A16">
        <w:rPr>
          <w:rFonts w:ascii="Garamond" w:eastAsia="Calibri" w:hAnsi="Garamond" w:cs="Times New Roman"/>
          <w:bCs/>
          <w:sz w:val="24"/>
          <w:szCs w:val="24"/>
          <w:lang w:val="id-ID"/>
        </w:rPr>
        <w:t xml:space="preserve">Petisi: </w:t>
      </w:r>
      <w:r w:rsidRPr="00725A16">
        <w:rPr>
          <w:rFonts w:ascii="Garamond" w:eastAsia="Calibri" w:hAnsi="Garamond" w:cs="Times New Roman"/>
          <w:bCs/>
          <w:sz w:val="24"/>
          <w:szCs w:val="24"/>
        </w:rPr>
        <w:t xml:space="preserve">Tolong Berikan Hak Atas Gaji Dan Tepati Janji Gaji 13 </w:t>
      </w:r>
      <w:r w:rsidRPr="00725A16">
        <w:rPr>
          <w:rFonts w:ascii="Garamond" w:eastAsia="Calibri" w:hAnsi="Garamond" w:cs="Times New Roman"/>
          <w:bCs/>
          <w:sz w:val="24"/>
          <w:szCs w:val="24"/>
          <w:lang w:val="id-ID"/>
        </w:rPr>
        <w:t>u</w:t>
      </w:r>
      <w:r w:rsidRPr="00725A16">
        <w:rPr>
          <w:rFonts w:ascii="Garamond" w:eastAsia="Calibri" w:hAnsi="Garamond" w:cs="Times New Roman"/>
          <w:bCs/>
          <w:sz w:val="24"/>
          <w:szCs w:val="24"/>
        </w:rPr>
        <w:t xml:space="preserve">ntuk Pendamping </w:t>
      </w:r>
      <w:r w:rsidRPr="00725A16">
        <w:rPr>
          <w:rFonts w:ascii="Garamond" w:eastAsia="Calibri" w:hAnsi="Garamond" w:cs="Times New Roman"/>
          <w:bCs/>
          <w:sz w:val="24"/>
          <w:szCs w:val="24"/>
          <w:lang w:val="id-ID"/>
        </w:rPr>
        <w:t>dan</w:t>
      </w:r>
      <w:r w:rsidRPr="00725A16">
        <w:rPr>
          <w:rFonts w:ascii="Garamond" w:eastAsia="Calibri" w:hAnsi="Garamond" w:cs="Times New Roman"/>
          <w:bCs/>
          <w:sz w:val="24"/>
          <w:szCs w:val="24"/>
        </w:rPr>
        <w:t xml:space="preserve"> Operator PKH</w:t>
      </w:r>
      <w:r w:rsidRPr="007C0102">
        <w:rPr>
          <w:rFonts w:ascii="Garamond" w:eastAsia="Calibri" w:hAnsi="Garamond" w:cs="Times New Roman"/>
          <w:bCs/>
          <w:sz w:val="24"/>
          <w:szCs w:val="24"/>
          <w:lang w:val="id-ID"/>
        </w:rPr>
        <w:t>.</w:t>
      </w:r>
      <w:r>
        <w:rPr>
          <w:rFonts w:ascii="Garamond" w:eastAsia="Calibri" w:hAnsi="Garamond" w:cs="Times New Roman"/>
          <w:bCs/>
          <w:sz w:val="24"/>
          <w:szCs w:val="24"/>
          <w:lang w:val="id-ID"/>
        </w:rPr>
        <w:t xml:space="preserve">” Diakses pada 19 Agustus 2017.             </w:t>
      </w:r>
      <w:r w:rsidRPr="007C0102">
        <w:rPr>
          <w:rFonts w:ascii="Garamond" w:eastAsia="Calibri" w:hAnsi="Garamond" w:cs="Times New Roman"/>
          <w:bCs/>
          <w:sz w:val="24"/>
          <w:szCs w:val="24"/>
          <w:lang w:val="id-ID"/>
        </w:rPr>
        <w:t xml:space="preserve"> </w:t>
      </w:r>
      <w:r w:rsidRPr="00725A16">
        <w:rPr>
          <w:rFonts w:ascii="Garamond" w:eastAsia="Calibri" w:hAnsi="Garamond" w:cs="Times New Roman"/>
          <w:bCs/>
          <w:sz w:val="24"/>
          <w:szCs w:val="24"/>
          <w:lang w:val="id-ID"/>
        </w:rPr>
        <w:t>(</w:t>
      </w:r>
      <w:hyperlink r:id="rId14" w:history="1">
        <w:r w:rsidRPr="00725A16">
          <w:rPr>
            <w:rFonts w:ascii="Garamond" w:eastAsia="Calibri" w:hAnsi="Garamond" w:cs="Times New Roman"/>
            <w:bCs/>
            <w:sz w:val="24"/>
            <w:szCs w:val="24"/>
            <w:lang w:val="id-ID"/>
          </w:rPr>
          <w:t>https://www.change.org/p/kementrian-sosial-ri-tolong-berikan-hak-atas-gaji-dan-tepati-janji-gaji-13-untuk-pendamping-operator-pkh</w:t>
        </w:r>
      </w:hyperlink>
      <w:r>
        <w:rPr>
          <w:rFonts w:ascii="Garamond" w:eastAsia="Calibri" w:hAnsi="Garamond" w:cs="Times New Roman"/>
          <w:bCs/>
          <w:sz w:val="24"/>
          <w:szCs w:val="24"/>
          <w:lang w:val="id-ID"/>
        </w:rPr>
        <w:t>).</w:t>
      </w:r>
    </w:p>
    <w:p w:rsidR="00D248BF" w:rsidRPr="00EC3584" w:rsidRDefault="00D248BF" w:rsidP="00E84050">
      <w:pPr>
        <w:spacing w:after="0"/>
        <w:ind w:left="1418" w:hanging="425"/>
        <w:jc w:val="both"/>
        <w:rPr>
          <w:rFonts w:ascii="Garamond" w:eastAsia="Calibri" w:hAnsi="Garamond" w:cs="Times New Roman"/>
          <w:bCs/>
          <w:sz w:val="24"/>
          <w:szCs w:val="24"/>
          <w:lang w:val="id-ID"/>
        </w:rPr>
      </w:pPr>
    </w:p>
    <w:p w:rsidR="00D248BF" w:rsidRPr="00EC3584" w:rsidRDefault="00D248BF" w:rsidP="00E84050">
      <w:pPr>
        <w:spacing w:after="0"/>
        <w:ind w:left="1418" w:hanging="425"/>
        <w:jc w:val="both"/>
        <w:rPr>
          <w:rFonts w:ascii="Garamond" w:eastAsia="Calibri" w:hAnsi="Garamond" w:cs="Times New Roman"/>
          <w:bCs/>
          <w:sz w:val="24"/>
          <w:szCs w:val="24"/>
          <w:lang w:val="id-ID"/>
        </w:rPr>
      </w:pPr>
      <w:r w:rsidRPr="00EC3584">
        <w:rPr>
          <w:rFonts w:ascii="Garamond" w:eastAsia="Calibri" w:hAnsi="Garamond" w:cs="Times New Roman"/>
          <w:bCs/>
          <w:sz w:val="24"/>
          <w:szCs w:val="24"/>
          <w:lang w:val="id-ID"/>
        </w:rPr>
        <w:t>Goodsell</w:t>
      </w:r>
      <w:r w:rsidR="00800F86" w:rsidRPr="00EC3584">
        <w:rPr>
          <w:rFonts w:ascii="Garamond" w:eastAsia="Calibri" w:hAnsi="Garamond" w:cs="Times New Roman"/>
          <w:bCs/>
          <w:sz w:val="24"/>
          <w:szCs w:val="24"/>
          <w:lang w:val="id-ID"/>
        </w:rPr>
        <w:t>, Charles.</w:t>
      </w:r>
      <w:r w:rsidRPr="00EC3584">
        <w:rPr>
          <w:rFonts w:ascii="Garamond" w:eastAsia="Calibri" w:hAnsi="Garamond" w:cs="Times New Roman"/>
          <w:bCs/>
          <w:sz w:val="24"/>
          <w:szCs w:val="24"/>
          <w:lang w:val="id-ID"/>
        </w:rPr>
        <w:t xml:space="preserve"> 2005. “The Bureau as Unit of Governance</w:t>
      </w:r>
      <w:r w:rsidR="00800F86" w:rsidRPr="00EC3584">
        <w:rPr>
          <w:rFonts w:ascii="Garamond" w:eastAsia="Calibri" w:hAnsi="Garamond" w:cs="Times New Roman"/>
          <w:bCs/>
          <w:sz w:val="24"/>
          <w:szCs w:val="24"/>
          <w:lang w:val="id-ID"/>
        </w:rPr>
        <w:t>.</w:t>
      </w:r>
      <w:r w:rsidRPr="00EC3584">
        <w:rPr>
          <w:rFonts w:ascii="Garamond" w:eastAsia="Calibri" w:hAnsi="Garamond" w:cs="Times New Roman"/>
          <w:bCs/>
          <w:sz w:val="24"/>
          <w:szCs w:val="24"/>
          <w:lang w:val="id-ID"/>
        </w:rPr>
        <w:t>”</w:t>
      </w:r>
      <w:r w:rsidR="00800F86" w:rsidRPr="00EC3584">
        <w:rPr>
          <w:rFonts w:ascii="Garamond" w:eastAsia="Calibri" w:hAnsi="Garamond" w:cs="Times New Roman"/>
          <w:bCs/>
          <w:sz w:val="24"/>
          <w:szCs w:val="24"/>
          <w:lang w:val="id-ID"/>
        </w:rPr>
        <w:t xml:space="preserve"> Hal. 17-40 </w:t>
      </w:r>
      <w:r w:rsidRPr="00EC3584">
        <w:rPr>
          <w:rFonts w:ascii="Garamond" w:eastAsia="Calibri" w:hAnsi="Garamond" w:cs="Times New Roman"/>
          <w:bCs/>
          <w:sz w:val="24"/>
          <w:szCs w:val="24"/>
          <w:lang w:val="id-ID"/>
        </w:rPr>
        <w:t xml:space="preserve">dalam </w:t>
      </w:r>
      <w:r w:rsidRPr="00EC3584">
        <w:rPr>
          <w:rFonts w:ascii="Garamond" w:eastAsia="Calibri" w:hAnsi="Garamond" w:cs="Times New Roman"/>
          <w:bCs/>
          <w:i/>
          <w:sz w:val="24"/>
          <w:szCs w:val="24"/>
          <w:lang w:val="id-ID"/>
        </w:rPr>
        <w:t>The Values Of Bureaucracy</w:t>
      </w:r>
      <w:r w:rsidR="00800F86" w:rsidRPr="00EC3584">
        <w:rPr>
          <w:rFonts w:ascii="Garamond" w:eastAsia="Calibri" w:hAnsi="Garamond" w:cs="Times New Roman"/>
          <w:bCs/>
          <w:sz w:val="24"/>
          <w:szCs w:val="24"/>
          <w:lang w:val="id-ID"/>
        </w:rPr>
        <w:t>, Paul Du Gay</w:t>
      </w:r>
      <w:r w:rsidR="00B26480" w:rsidRPr="00EC3584">
        <w:rPr>
          <w:rFonts w:ascii="Garamond" w:eastAsia="Calibri" w:hAnsi="Garamond" w:cs="Times New Roman"/>
          <w:bCs/>
          <w:sz w:val="24"/>
          <w:szCs w:val="24"/>
          <w:lang w:val="id-ID"/>
        </w:rPr>
        <w:t xml:space="preserve"> (ed)</w:t>
      </w:r>
      <w:r w:rsidR="00800F86" w:rsidRPr="00EC3584">
        <w:rPr>
          <w:rFonts w:ascii="Garamond" w:eastAsia="Calibri" w:hAnsi="Garamond" w:cs="Times New Roman"/>
          <w:bCs/>
          <w:sz w:val="24"/>
          <w:szCs w:val="24"/>
          <w:lang w:val="id-ID"/>
        </w:rPr>
        <w:t xml:space="preserve">. </w:t>
      </w:r>
      <w:r w:rsidRPr="00EC3584">
        <w:rPr>
          <w:rFonts w:ascii="Garamond" w:eastAsia="Calibri" w:hAnsi="Garamond" w:cs="Times New Roman"/>
          <w:bCs/>
          <w:sz w:val="24"/>
          <w:szCs w:val="24"/>
          <w:lang w:val="id-ID"/>
        </w:rPr>
        <w:t xml:space="preserve">Ofxford: Oxford University Press. </w:t>
      </w:r>
    </w:p>
    <w:p w:rsidR="00D248BF" w:rsidRPr="00EC3584" w:rsidRDefault="00B26480" w:rsidP="00E84050">
      <w:pPr>
        <w:tabs>
          <w:tab w:val="left" w:pos="1721"/>
        </w:tabs>
        <w:spacing w:after="0"/>
        <w:ind w:left="1418" w:hanging="425"/>
        <w:jc w:val="both"/>
        <w:rPr>
          <w:rFonts w:ascii="Garamond" w:eastAsia="Calibri" w:hAnsi="Garamond" w:cs="Times New Roman"/>
          <w:bCs/>
          <w:sz w:val="24"/>
          <w:szCs w:val="24"/>
          <w:lang w:val="id-ID"/>
        </w:rPr>
      </w:pPr>
      <w:r w:rsidRPr="00EC3584">
        <w:rPr>
          <w:rFonts w:ascii="Garamond" w:eastAsia="Calibri" w:hAnsi="Garamond" w:cs="Times New Roman"/>
          <w:bCs/>
          <w:sz w:val="24"/>
          <w:szCs w:val="24"/>
          <w:lang w:val="id-ID"/>
        </w:rPr>
        <w:tab/>
      </w:r>
    </w:p>
    <w:p w:rsidR="00D248BF" w:rsidRPr="00EC3584" w:rsidRDefault="00D248BF" w:rsidP="00E84050">
      <w:pPr>
        <w:tabs>
          <w:tab w:val="left" w:pos="1843"/>
        </w:tabs>
        <w:spacing w:after="0"/>
        <w:ind w:left="1418" w:hanging="425"/>
        <w:jc w:val="both"/>
        <w:rPr>
          <w:rFonts w:ascii="Garamond" w:eastAsia="Calibri" w:hAnsi="Garamond" w:cs="Times New Roman"/>
          <w:bCs/>
          <w:sz w:val="24"/>
          <w:szCs w:val="24"/>
          <w:lang w:val="id-ID"/>
        </w:rPr>
      </w:pPr>
      <w:r w:rsidRPr="00EC3584">
        <w:rPr>
          <w:rFonts w:ascii="Garamond" w:eastAsia="Calibri" w:hAnsi="Garamond" w:cs="Times New Roman"/>
          <w:bCs/>
          <w:sz w:val="24"/>
          <w:szCs w:val="24"/>
        </w:rPr>
        <w:t>Corrigan, P</w:t>
      </w:r>
      <w:r w:rsidR="00800F86" w:rsidRPr="00EC3584">
        <w:rPr>
          <w:rFonts w:ascii="Garamond" w:eastAsia="Calibri" w:hAnsi="Garamond" w:cs="Times New Roman"/>
          <w:bCs/>
          <w:sz w:val="24"/>
          <w:szCs w:val="24"/>
          <w:lang w:val="id-ID"/>
        </w:rPr>
        <w:t>aul.,</w:t>
      </w:r>
      <w:r w:rsidRPr="00EC3584">
        <w:rPr>
          <w:rFonts w:ascii="Garamond" w:eastAsia="Calibri" w:hAnsi="Garamond" w:cs="Times New Roman"/>
          <w:bCs/>
          <w:sz w:val="24"/>
          <w:szCs w:val="24"/>
        </w:rPr>
        <w:t xml:space="preserve"> d</w:t>
      </w:r>
      <w:r w:rsidR="00800F86" w:rsidRPr="00EC3584">
        <w:rPr>
          <w:rFonts w:ascii="Garamond" w:eastAsia="Calibri" w:hAnsi="Garamond" w:cs="Times New Roman"/>
          <w:bCs/>
          <w:sz w:val="24"/>
          <w:szCs w:val="24"/>
          <w:lang w:val="id-ID"/>
        </w:rPr>
        <w:t>an</w:t>
      </w:r>
      <w:r w:rsidRPr="00EC3584">
        <w:rPr>
          <w:rFonts w:ascii="Garamond" w:eastAsia="Calibri" w:hAnsi="Garamond" w:cs="Times New Roman"/>
          <w:bCs/>
          <w:sz w:val="24"/>
          <w:szCs w:val="24"/>
        </w:rPr>
        <w:t xml:space="preserve"> P</w:t>
      </w:r>
      <w:r w:rsidR="00800F86" w:rsidRPr="00EC3584">
        <w:rPr>
          <w:rFonts w:ascii="Garamond" w:eastAsia="Calibri" w:hAnsi="Garamond" w:cs="Times New Roman"/>
          <w:bCs/>
          <w:sz w:val="24"/>
          <w:szCs w:val="24"/>
          <w:lang w:val="id-ID"/>
        </w:rPr>
        <w:t>eter Leonard</w:t>
      </w:r>
      <w:r w:rsidRPr="00EC3584">
        <w:rPr>
          <w:rFonts w:ascii="Garamond" w:eastAsia="Calibri" w:hAnsi="Garamond" w:cs="Times New Roman"/>
          <w:bCs/>
          <w:sz w:val="24"/>
          <w:szCs w:val="24"/>
        </w:rPr>
        <w:t xml:space="preserve">. 1978. </w:t>
      </w:r>
      <w:r w:rsidRPr="00EC3584">
        <w:rPr>
          <w:rFonts w:ascii="Garamond" w:eastAsia="Calibri" w:hAnsi="Garamond" w:cs="Times New Roman"/>
          <w:bCs/>
          <w:i/>
          <w:iCs/>
          <w:sz w:val="24"/>
          <w:szCs w:val="24"/>
        </w:rPr>
        <w:t>Social Work Practice Under Capitalism: A Marxist Approach</w:t>
      </w:r>
      <w:r w:rsidRPr="00EC3584">
        <w:rPr>
          <w:rFonts w:ascii="Garamond" w:eastAsia="Calibri" w:hAnsi="Garamond" w:cs="Times New Roman"/>
          <w:bCs/>
          <w:sz w:val="24"/>
          <w:szCs w:val="24"/>
        </w:rPr>
        <w:t>.</w:t>
      </w:r>
      <w:r w:rsidRPr="00EC3584">
        <w:rPr>
          <w:rFonts w:ascii="Garamond" w:eastAsia="Calibri" w:hAnsi="Garamond" w:cs="Times New Roman"/>
          <w:bCs/>
          <w:sz w:val="24"/>
          <w:szCs w:val="24"/>
          <w:lang w:val="id-ID"/>
        </w:rPr>
        <w:t xml:space="preserve"> </w:t>
      </w:r>
      <w:r w:rsidRPr="00EC3584">
        <w:rPr>
          <w:rFonts w:ascii="Garamond" w:eastAsia="Calibri" w:hAnsi="Garamond" w:cs="Times New Roman"/>
          <w:bCs/>
          <w:sz w:val="24"/>
          <w:szCs w:val="24"/>
        </w:rPr>
        <w:t>London: MacMillan</w:t>
      </w:r>
    </w:p>
    <w:p w:rsidR="00D248BF" w:rsidRPr="00EC3584" w:rsidRDefault="00D248BF" w:rsidP="00E84050">
      <w:pPr>
        <w:tabs>
          <w:tab w:val="left" w:pos="1701"/>
        </w:tabs>
        <w:spacing w:after="0"/>
        <w:ind w:left="1418" w:hanging="425"/>
        <w:jc w:val="both"/>
        <w:rPr>
          <w:rFonts w:ascii="Garamond" w:eastAsia="Calibri" w:hAnsi="Garamond" w:cs="Times New Roman"/>
          <w:bCs/>
          <w:sz w:val="24"/>
          <w:szCs w:val="24"/>
          <w:lang w:val="id-ID"/>
        </w:rPr>
      </w:pPr>
    </w:p>
    <w:p w:rsidR="00D248BF" w:rsidRPr="00EC3584" w:rsidRDefault="00D248BF" w:rsidP="00E84050">
      <w:pPr>
        <w:autoSpaceDE w:val="0"/>
        <w:autoSpaceDN w:val="0"/>
        <w:adjustRightInd w:val="0"/>
        <w:spacing w:after="0"/>
        <w:ind w:left="1418" w:hanging="425"/>
        <w:jc w:val="both"/>
        <w:rPr>
          <w:rFonts w:ascii="Garamond" w:eastAsia="Calibri" w:hAnsi="Garamond" w:cs="Times New Roman"/>
          <w:sz w:val="24"/>
          <w:szCs w:val="24"/>
          <w:lang w:val="id-ID"/>
        </w:rPr>
      </w:pPr>
      <w:r w:rsidRPr="00EC3584">
        <w:rPr>
          <w:rFonts w:ascii="Garamond" w:eastAsia="Calibri" w:hAnsi="Garamond" w:cs="Times New Roman"/>
          <w:sz w:val="24"/>
          <w:szCs w:val="24"/>
          <w:lang w:val="id-ID"/>
        </w:rPr>
        <w:t xml:space="preserve">Damanik, Juda. 2008. </w:t>
      </w:r>
      <w:r w:rsidRPr="00EC3584">
        <w:rPr>
          <w:rFonts w:ascii="Garamond" w:eastAsia="Calibri" w:hAnsi="Garamond" w:cs="Times New Roman"/>
          <w:i/>
          <w:sz w:val="24"/>
          <w:szCs w:val="24"/>
          <w:lang w:val="id-ID"/>
        </w:rPr>
        <w:t>Pekerjaan Sosial untuk SMK: Jilid 1</w:t>
      </w:r>
      <w:r w:rsidRPr="00EC3584">
        <w:rPr>
          <w:rFonts w:ascii="Garamond" w:eastAsia="Calibri" w:hAnsi="Garamond" w:cs="Times New Roman"/>
          <w:sz w:val="24"/>
          <w:szCs w:val="24"/>
          <w:lang w:val="id-ID"/>
        </w:rPr>
        <w:t>. Jakarta: Depertemen Pendidikan Nasional.</w:t>
      </w:r>
    </w:p>
    <w:p w:rsidR="00D248BF" w:rsidRPr="00EC3584" w:rsidRDefault="00D248BF" w:rsidP="00E84050">
      <w:pPr>
        <w:autoSpaceDE w:val="0"/>
        <w:autoSpaceDN w:val="0"/>
        <w:adjustRightInd w:val="0"/>
        <w:spacing w:after="0"/>
        <w:ind w:left="1418" w:hanging="425"/>
        <w:jc w:val="both"/>
        <w:rPr>
          <w:rFonts w:ascii="Garamond" w:eastAsia="Calibri" w:hAnsi="Garamond" w:cs="Times New Roman"/>
          <w:sz w:val="24"/>
          <w:szCs w:val="24"/>
          <w:lang w:val="id-ID"/>
        </w:rPr>
      </w:pPr>
    </w:p>
    <w:p w:rsidR="005A39CC" w:rsidRPr="00EC3584" w:rsidRDefault="005A39CC" w:rsidP="00E84050">
      <w:pPr>
        <w:autoSpaceDE w:val="0"/>
        <w:autoSpaceDN w:val="0"/>
        <w:adjustRightInd w:val="0"/>
        <w:spacing w:after="0"/>
        <w:ind w:left="1418" w:hanging="425"/>
        <w:jc w:val="both"/>
        <w:rPr>
          <w:rFonts w:ascii="Garamond" w:eastAsia="Calibri" w:hAnsi="Garamond" w:cs="Times New Roman"/>
          <w:sz w:val="24"/>
          <w:szCs w:val="24"/>
          <w:lang w:val="id-ID"/>
        </w:rPr>
      </w:pPr>
      <w:r w:rsidRPr="00EC3584">
        <w:rPr>
          <w:rFonts w:ascii="Garamond" w:eastAsia="Calibri" w:hAnsi="Garamond" w:cs="Times New Roman"/>
          <w:sz w:val="24"/>
          <w:szCs w:val="24"/>
          <w:lang w:val="id-ID"/>
        </w:rPr>
        <w:t>Ellis, Kathryn. 2009. “Direct Payments and Social Work Practice: The Significance of Street-Level Bureaucracy in Determining Eligibility.”</w:t>
      </w:r>
      <w:r w:rsidRPr="00EC3584">
        <w:rPr>
          <w:rFonts w:ascii="Garamond" w:hAnsi="Garamond" w:cs="TimesTen-Italic"/>
          <w:iCs/>
          <w:sz w:val="24"/>
          <w:szCs w:val="24"/>
        </w:rPr>
        <w:t xml:space="preserve"> </w:t>
      </w:r>
      <w:r w:rsidRPr="00EC3584">
        <w:rPr>
          <w:rFonts w:ascii="Garamond" w:eastAsia="Calibri" w:hAnsi="Garamond" w:cs="Times New Roman"/>
          <w:i/>
          <w:iCs/>
          <w:sz w:val="24"/>
          <w:szCs w:val="24"/>
        </w:rPr>
        <w:t>British Journal of Social Work</w:t>
      </w:r>
      <w:r w:rsidRPr="00EC3584">
        <w:rPr>
          <w:rFonts w:ascii="Garamond" w:eastAsia="Calibri" w:hAnsi="Garamond" w:cs="Times New Roman"/>
          <w:iCs/>
          <w:sz w:val="24"/>
          <w:szCs w:val="24"/>
        </w:rPr>
        <w:t xml:space="preserve"> </w:t>
      </w:r>
      <w:r w:rsidRPr="00EC3584">
        <w:rPr>
          <w:rFonts w:ascii="Garamond" w:eastAsia="Calibri" w:hAnsi="Garamond" w:cs="Times New Roman"/>
          <w:iCs/>
          <w:sz w:val="24"/>
          <w:szCs w:val="24"/>
          <w:lang w:val="id-ID"/>
        </w:rPr>
        <w:t>(</w:t>
      </w:r>
      <w:r w:rsidRPr="00EC3584">
        <w:rPr>
          <w:rFonts w:ascii="Garamond" w:eastAsia="Calibri" w:hAnsi="Garamond" w:cs="Times New Roman"/>
          <w:bCs/>
          <w:sz w:val="24"/>
          <w:szCs w:val="24"/>
        </w:rPr>
        <w:t>37</w:t>
      </w:r>
      <w:r w:rsidRPr="00EC3584">
        <w:rPr>
          <w:rFonts w:ascii="Garamond" w:eastAsia="Calibri" w:hAnsi="Garamond" w:cs="Times New Roman"/>
          <w:bCs/>
          <w:sz w:val="24"/>
          <w:szCs w:val="24"/>
          <w:lang w:val="id-ID"/>
        </w:rPr>
        <w:t>):</w:t>
      </w:r>
      <w:r w:rsidRPr="00EC3584">
        <w:rPr>
          <w:rFonts w:ascii="Garamond" w:eastAsia="Calibri" w:hAnsi="Garamond" w:cs="Times New Roman"/>
          <w:bCs/>
          <w:sz w:val="24"/>
          <w:szCs w:val="24"/>
        </w:rPr>
        <w:t xml:space="preserve"> </w:t>
      </w:r>
      <w:r w:rsidRPr="00EC3584">
        <w:rPr>
          <w:rFonts w:ascii="Garamond" w:eastAsia="Calibri" w:hAnsi="Garamond" w:cs="Times New Roman"/>
          <w:sz w:val="24"/>
          <w:szCs w:val="24"/>
        </w:rPr>
        <w:t>405</w:t>
      </w:r>
      <w:r w:rsidRPr="00EC3584">
        <w:rPr>
          <w:rFonts w:ascii="Garamond" w:eastAsia="Calibri" w:hAnsi="Garamond" w:cs="Times New Roman"/>
          <w:sz w:val="24"/>
          <w:szCs w:val="24"/>
          <w:lang w:val="id-ID"/>
        </w:rPr>
        <w:t>-</w:t>
      </w:r>
      <w:r w:rsidRPr="00EC3584">
        <w:rPr>
          <w:rFonts w:ascii="Garamond" w:eastAsia="Calibri" w:hAnsi="Garamond" w:cs="Times New Roman"/>
          <w:sz w:val="24"/>
          <w:szCs w:val="24"/>
        </w:rPr>
        <w:t>422</w:t>
      </w:r>
      <w:r w:rsidRPr="00EC3584">
        <w:rPr>
          <w:rFonts w:ascii="Garamond" w:eastAsia="Calibri" w:hAnsi="Garamond" w:cs="Times New Roman"/>
          <w:sz w:val="24"/>
          <w:szCs w:val="24"/>
          <w:lang w:val="id-ID"/>
        </w:rPr>
        <w:t>.</w:t>
      </w:r>
    </w:p>
    <w:p w:rsidR="00E84050" w:rsidRDefault="00E84050" w:rsidP="00E84050">
      <w:pPr>
        <w:spacing w:after="0"/>
        <w:ind w:left="1418" w:hanging="425"/>
        <w:jc w:val="both"/>
        <w:rPr>
          <w:rFonts w:ascii="Garamond" w:eastAsia="Calibri" w:hAnsi="Garamond" w:cs="Times New Roman"/>
          <w:sz w:val="24"/>
          <w:szCs w:val="24"/>
          <w:lang w:val="id-ID"/>
        </w:rPr>
      </w:pPr>
    </w:p>
    <w:p w:rsidR="00D248BF" w:rsidRDefault="00D248BF" w:rsidP="00E84050">
      <w:pPr>
        <w:spacing w:after="0"/>
        <w:ind w:left="1418" w:hanging="425"/>
        <w:jc w:val="both"/>
        <w:rPr>
          <w:rFonts w:ascii="Garamond" w:eastAsia="Calibri" w:hAnsi="Garamond" w:cs="Times New Roman"/>
          <w:sz w:val="24"/>
          <w:szCs w:val="24"/>
          <w:lang w:val="id-ID"/>
        </w:rPr>
      </w:pPr>
      <w:r w:rsidRPr="00EC3584">
        <w:rPr>
          <w:rFonts w:ascii="Garamond" w:eastAsia="Calibri" w:hAnsi="Garamond" w:cs="Times New Roman"/>
          <w:sz w:val="24"/>
          <w:szCs w:val="24"/>
          <w:lang w:val="id-ID"/>
        </w:rPr>
        <w:t xml:space="preserve">Fahrudin, Adi. 2012. </w:t>
      </w:r>
      <w:r w:rsidRPr="00EC3584">
        <w:rPr>
          <w:rFonts w:ascii="Garamond" w:eastAsia="Calibri" w:hAnsi="Garamond" w:cs="Times New Roman"/>
          <w:i/>
          <w:sz w:val="24"/>
          <w:szCs w:val="24"/>
          <w:lang w:val="id-ID"/>
        </w:rPr>
        <w:t>Pengantar Kesehjahteraan Sosial</w:t>
      </w:r>
      <w:r w:rsidRPr="00EC3584">
        <w:rPr>
          <w:rFonts w:ascii="Garamond" w:eastAsia="Calibri" w:hAnsi="Garamond" w:cs="Times New Roman"/>
          <w:sz w:val="24"/>
          <w:szCs w:val="24"/>
          <w:lang w:val="id-ID"/>
        </w:rPr>
        <w:t>. Bandung: Refika Aditama</w:t>
      </w:r>
      <w:r w:rsidR="00E84050">
        <w:rPr>
          <w:rFonts w:ascii="Garamond" w:eastAsia="Calibri" w:hAnsi="Garamond" w:cs="Times New Roman"/>
          <w:sz w:val="24"/>
          <w:szCs w:val="24"/>
          <w:lang w:val="id-ID"/>
        </w:rPr>
        <w:t>.</w:t>
      </w:r>
    </w:p>
    <w:p w:rsidR="00E84050" w:rsidRDefault="00E84050" w:rsidP="00E84050">
      <w:pPr>
        <w:spacing w:after="0"/>
        <w:ind w:left="1418" w:hanging="425"/>
        <w:jc w:val="both"/>
        <w:rPr>
          <w:rFonts w:ascii="Garamond" w:eastAsia="Calibri" w:hAnsi="Garamond" w:cs="Times New Roman"/>
          <w:sz w:val="24"/>
          <w:szCs w:val="24"/>
          <w:lang w:val="id-ID"/>
        </w:rPr>
      </w:pPr>
    </w:p>
    <w:p w:rsidR="00ED4AEB" w:rsidRDefault="00ED4AEB" w:rsidP="00E84050">
      <w:pPr>
        <w:autoSpaceDE w:val="0"/>
        <w:autoSpaceDN w:val="0"/>
        <w:adjustRightInd w:val="0"/>
        <w:spacing w:after="0"/>
        <w:ind w:left="1418" w:hanging="425"/>
        <w:jc w:val="both"/>
        <w:rPr>
          <w:rFonts w:ascii="Garamond" w:eastAsia="Calibri" w:hAnsi="Garamond" w:cs="Times New Roman"/>
          <w:sz w:val="24"/>
          <w:szCs w:val="24"/>
          <w:lang w:val="id-ID"/>
        </w:rPr>
      </w:pPr>
      <w:r w:rsidRPr="00EC3584">
        <w:rPr>
          <w:rFonts w:ascii="Garamond" w:eastAsia="Calibri" w:hAnsi="Garamond" w:cs="Times New Roman"/>
          <w:sz w:val="24"/>
          <w:szCs w:val="24"/>
          <w:lang w:val="id-ID"/>
        </w:rPr>
        <w:t xml:space="preserve">Gough, Ian. 1972. </w:t>
      </w:r>
      <w:r w:rsidR="00B26480" w:rsidRPr="00EC3584">
        <w:rPr>
          <w:rFonts w:ascii="Garamond" w:eastAsia="Calibri" w:hAnsi="Garamond" w:cs="Times New Roman"/>
          <w:sz w:val="24"/>
          <w:szCs w:val="24"/>
          <w:lang w:val="id-ID"/>
        </w:rPr>
        <w:t>“</w:t>
      </w:r>
      <w:r w:rsidRPr="00EC3584">
        <w:rPr>
          <w:rFonts w:ascii="Garamond" w:eastAsia="Calibri" w:hAnsi="Garamond" w:cs="Times New Roman"/>
          <w:sz w:val="24"/>
          <w:szCs w:val="24"/>
        </w:rPr>
        <w:t>Marx’s Theory of Productive</w:t>
      </w:r>
      <w:r w:rsidRPr="00EC3584">
        <w:rPr>
          <w:rFonts w:ascii="Garamond" w:eastAsia="Calibri" w:hAnsi="Garamond" w:cs="Times New Roman"/>
          <w:sz w:val="24"/>
          <w:szCs w:val="24"/>
          <w:lang w:val="id-ID"/>
        </w:rPr>
        <w:t xml:space="preserve"> </w:t>
      </w:r>
      <w:r w:rsidRPr="00EC3584">
        <w:rPr>
          <w:rFonts w:ascii="Garamond" w:eastAsia="Calibri" w:hAnsi="Garamond" w:cs="Times New Roman"/>
          <w:sz w:val="24"/>
          <w:szCs w:val="24"/>
        </w:rPr>
        <w:t>and Unproductive Labour</w:t>
      </w:r>
      <w:r w:rsidRPr="00EC3584">
        <w:rPr>
          <w:rFonts w:ascii="Garamond" w:eastAsia="Calibri" w:hAnsi="Garamond" w:cs="Times New Roman"/>
          <w:sz w:val="24"/>
          <w:szCs w:val="24"/>
          <w:lang w:val="id-ID"/>
        </w:rPr>
        <w:t>.</w:t>
      </w:r>
      <w:r w:rsidR="00B26480" w:rsidRPr="00EC3584">
        <w:rPr>
          <w:rFonts w:ascii="Garamond" w:eastAsia="Calibri" w:hAnsi="Garamond" w:cs="Times New Roman"/>
          <w:sz w:val="24"/>
          <w:szCs w:val="24"/>
          <w:lang w:val="id-ID"/>
        </w:rPr>
        <w:t>”</w:t>
      </w:r>
      <w:r w:rsidRPr="00EC3584">
        <w:rPr>
          <w:rFonts w:ascii="Garamond" w:eastAsia="Calibri" w:hAnsi="Garamond" w:cs="Times New Roman"/>
          <w:sz w:val="24"/>
          <w:szCs w:val="24"/>
          <w:lang w:val="id-ID"/>
        </w:rPr>
        <w:t xml:space="preserve"> </w:t>
      </w:r>
      <w:r w:rsidRPr="00EC3584">
        <w:rPr>
          <w:rFonts w:ascii="Garamond" w:eastAsia="Calibri" w:hAnsi="Garamond" w:cs="Times New Roman"/>
          <w:i/>
          <w:sz w:val="24"/>
          <w:szCs w:val="24"/>
          <w:lang w:val="id-ID"/>
        </w:rPr>
        <w:t>New Left Review</w:t>
      </w:r>
      <w:r w:rsidR="00B26480" w:rsidRPr="00EC3584">
        <w:rPr>
          <w:rFonts w:ascii="Garamond" w:eastAsia="Calibri" w:hAnsi="Garamond" w:cs="Times New Roman"/>
          <w:i/>
          <w:sz w:val="24"/>
          <w:szCs w:val="24"/>
          <w:lang w:val="id-ID"/>
        </w:rPr>
        <w:t xml:space="preserve"> </w:t>
      </w:r>
      <w:r w:rsidR="00B26480" w:rsidRPr="00EC3584">
        <w:rPr>
          <w:rFonts w:ascii="Garamond" w:eastAsia="Calibri" w:hAnsi="Garamond" w:cs="Times New Roman"/>
          <w:sz w:val="24"/>
          <w:szCs w:val="24"/>
          <w:lang w:val="id-ID"/>
        </w:rPr>
        <w:t>(</w:t>
      </w:r>
      <w:r w:rsidRPr="00EC3584">
        <w:rPr>
          <w:rFonts w:ascii="Garamond" w:eastAsia="Calibri" w:hAnsi="Garamond" w:cs="Times New Roman"/>
          <w:sz w:val="24"/>
          <w:szCs w:val="24"/>
          <w:lang w:val="id-ID"/>
        </w:rPr>
        <w:t>1</w:t>
      </w:r>
      <w:r w:rsidR="00B26480" w:rsidRPr="00EC3584">
        <w:rPr>
          <w:rFonts w:ascii="Garamond" w:eastAsia="Calibri" w:hAnsi="Garamond" w:cs="Times New Roman"/>
          <w:sz w:val="24"/>
          <w:szCs w:val="24"/>
          <w:lang w:val="id-ID"/>
        </w:rPr>
        <w:t>):</w:t>
      </w:r>
      <w:r w:rsidRPr="00EC3584">
        <w:rPr>
          <w:rFonts w:ascii="Garamond" w:eastAsia="Calibri" w:hAnsi="Garamond" w:cs="Times New Roman"/>
          <w:sz w:val="24"/>
          <w:szCs w:val="24"/>
          <w:lang w:val="id-ID"/>
        </w:rPr>
        <w:t>47-72.</w:t>
      </w:r>
    </w:p>
    <w:p w:rsidR="00FE1021" w:rsidRDefault="00FE1021" w:rsidP="00E84050">
      <w:pPr>
        <w:spacing w:after="0"/>
        <w:ind w:left="1418" w:hanging="425"/>
        <w:rPr>
          <w:rFonts w:ascii="Garamond" w:eastAsia="Calibri" w:hAnsi="Garamond" w:cs="Times New Roman"/>
          <w:bCs/>
          <w:sz w:val="24"/>
          <w:szCs w:val="24"/>
          <w:lang w:val="id-ID"/>
        </w:rPr>
      </w:pPr>
    </w:p>
    <w:p w:rsidR="00506F6A" w:rsidRPr="00725A16" w:rsidRDefault="00506F6A" w:rsidP="00E84050">
      <w:pPr>
        <w:spacing w:after="0"/>
        <w:ind w:left="1418" w:hanging="425"/>
        <w:rPr>
          <w:rFonts w:ascii="Garamond" w:eastAsia="Calibri" w:hAnsi="Garamond" w:cs="Times New Roman"/>
          <w:bCs/>
          <w:sz w:val="24"/>
          <w:szCs w:val="24"/>
          <w:lang w:val="id-ID"/>
        </w:rPr>
      </w:pPr>
      <w:r w:rsidRPr="007C0102">
        <w:rPr>
          <w:rFonts w:ascii="Garamond" w:eastAsia="Calibri" w:hAnsi="Garamond" w:cs="Times New Roman"/>
          <w:bCs/>
          <w:sz w:val="24"/>
          <w:szCs w:val="24"/>
          <w:lang w:val="id-ID"/>
        </w:rPr>
        <w:lastRenderedPageBreak/>
        <w:t xml:space="preserve">Go News. 2016. </w:t>
      </w:r>
      <w:r>
        <w:rPr>
          <w:rFonts w:ascii="Garamond" w:eastAsia="Calibri" w:hAnsi="Garamond" w:cs="Times New Roman"/>
          <w:bCs/>
          <w:sz w:val="24"/>
          <w:szCs w:val="24"/>
          <w:lang w:val="id-ID"/>
        </w:rPr>
        <w:t>“</w:t>
      </w:r>
      <w:r w:rsidRPr="00725A16">
        <w:rPr>
          <w:rFonts w:ascii="Garamond" w:eastAsia="Calibri" w:hAnsi="Garamond" w:cs="Times New Roman"/>
          <w:bCs/>
          <w:sz w:val="24"/>
          <w:szCs w:val="24"/>
        </w:rPr>
        <w:t xml:space="preserve">Kecewa dengan Disosnaker, Pendamping PKH </w:t>
      </w:r>
      <w:r w:rsidRPr="00725A16">
        <w:rPr>
          <w:rFonts w:ascii="Garamond" w:eastAsia="Calibri" w:hAnsi="Garamond" w:cs="Times New Roman"/>
          <w:bCs/>
          <w:sz w:val="24"/>
          <w:szCs w:val="24"/>
          <w:lang w:val="id-ID"/>
        </w:rPr>
        <w:t xml:space="preserve"> </w:t>
      </w:r>
      <w:r w:rsidRPr="00725A16">
        <w:rPr>
          <w:rFonts w:ascii="Garamond" w:eastAsia="Calibri" w:hAnsi="Garamond" w:cs="Times New Roman"/>
          <w:bCs/>
          <w:sz w:val="24"/>
          <w:szCs w:val="24"/>
        </w:rPr>
        <w:t xml:space="preserve">Meranti </w:t>
      </w:r>
      <w:r w:rsidRPr="00725A16">
        <w:rPr>
          <w:rFonts w:ascii="Garamond" w:eastAsia="Calibri" w:hAnsi="Garamond" w:cs="Times New Roman"/>
          <w:bCs/>
          <w:sz w:val="24"/>
          <w:szCs w:val="24"/>
          <w:lang w:val="id-ID"/>
        </w:rPr>
        <w:t xml:space="preserve"> </w:t>
      </w:r>
      <w:r w:rsidRPr="00725A16">
        <w:rPr>
          <w:rFonts w:ascii="Garamond" w:eastAsia="Calibri" w:hAnsi="Garamond" w:cs="Times New Roman"/>
          <w:bCs/>
          <w:sz w:val="24"/>
          <w:szCs w:val="24"/>
        </w:rPr>
        <w:t>Ngadu ke DPRD</w:t>
      </w:r>
      <w:r w:rsidRPr="00725A16">
        <w:rPr>
          <w:rFonts w:ascii="Garamond" w:eastAsia="Calibri" w:hAnsi="Garamond" w:cs="Times New Roman"/>
          <w:bCs/>
          <w:sz w:val="24"/>
          <w:szCs w:val="24"/>
          <w:lang w:val="id-ID"/>
        </w:rPr>
        <w:t>.</w:t>
      </w:r>
      <w:r>
        <w:rPr>
          <w:rFonts w:ascii="Garamond" w:eastAsia="Calibri" w:hAnsi="Garamond" w:cs="Times New Roman"/>
          <w:bCs/>
          <w:sz w:val="24"/>
          <w:szCs w:val="24"/>
          <w:lang w:val="id-ID"/>
        </w:rPr>
        <w:t>”</w:t>
      </w:r>
      <w:r w:rsidRPr="007C0102">
        <w:rPr>
          <w:rFonts w:ascii="Garamond" w:eastAsia="Calibri" w:hAnsi="Garamond" w:cs="Times New Roman"/>
          <w:bCs/>
          <w:sz w:val="24"/>
          <w:szCs w:val="24"/>
          <w:lang w:val="id-ID"/>
        </w:rPr>
        <w:t xml:space="preserve"> Diakses</w:t>
      </w:r>
      <w:r>
        <w:rPr>
          <w:rFonts w:ascii="Garamond" w:eastAsia="Calibri" w:hAnsi="Garamond" w:cs="Times New Roman"/>
          <w:bCs/>
          <w:sz w:val="24"/>
          <w:szCs w:val="24"/>
          <w:lang w:val="id-ID"/>
        </w:rPr>
        <w:t xml:space="preserve"> 19 Agustus 2017.   (</w:t>
      </w:r>
      <w:hyperlink r:id="rId15" w:history="1">
        <w:r w:rsidRPr="00725A16">
          <w:rPr>
            <w:rFonts w:ascii="Garamond" w:eastAsia="Calibri" w:hAnsi="Garamond" w:cs="Times New Roman"/>
            <w:bCs/>
            <w:sz w:val="24"/>
            <w:szCs w:val="24"/>
            <w:lang w:val="id-ID"/>
          </w:rPr>
          <w:t>https://www.gonews.co/berita/baca/2016/09/09/kecewa-dengan-disosnaker-pendamping-pkh-meranti-ngadu-ke-dprd/</w:t>
        </w:r>
      </w:hyperlink>
      <w:r>
        <w:rPr>
          <w:rFonts w:ascii="Garamond" w:eastAsia="Calibri" w:hAnsi="Garamond" w:cs="Times New Roman"/>
          <w:bCs/>
          <w:sz w:val="24"/>
          <w:szCs w:val="24"/>
          <w:lang w:val="id-ID"/>
        </w:rPr>
        <w:t>)</w:t>
      </w:r>
    </w:p>
    <w:p w:rsidR="00506F6A" w:rsidRPr="007C0102" w:rsidRDefault="00506F6A" w:rsidP="00E84050">
      <w:pPr>
        <w:spacing w:after="0"/>
        <w:ind w:left="1418" w:hanging="425"/>
        <w:jc w:val="both"/>
        <w:rPr>
          <w:rFonts w:ascii="Garamond" w:eastAsia="Calibri" w:hAnsi="Garamond" w:cs="Times New Roman"/>
          <w:bCs/>
          <w:i/>
          <w:sz w:val="24"/>
          <w:szCs w:val="24"/>
          <w:lang w:val="id-ID"/>
        </w:rPr>
      </w:pPr>
    </w:p>
    <w:p w:rsidR="00506F6A" w:rsidRPr="007C0102" w:rsidRDefault="00506F6A" w:rsidP="00E84050">
      <w:pPr>
        <w:spacing w:after="0"/>
        <w:ind w:left="1418" w:hanging="425"/>
        <w:jc w:val="both"/>
        <w:rPr>
          <w:rFonts w:ascii="Garamond" w:eastAsia="Calibri" w:hAnsi="Garamond" w:cs="Times New Roman"/>
          <w:bCs/>
          <w:sz w:val="24"/>
          <w:szCs w:val="24"/>
          <w:u w:val="single"/>
          <w:lang w:val="id-ID"/>
        </w:rPr>
      </w:pPr>
      <w:r w:rsidRPr="007C0102">
        <w:rPr>
          <w:rFonts w:ascii="Garamond" w:eastAsia="Calibri" w:hAnsi="Garamond" w:cs="Times New Roman"/>
          <w:bCs/>
          <w:sz w:val="24"/>
          <w:szCs w:val="24"/>
          <w:lang w:val="id-ID"/>
        </w:rPr>
        <w:t xml:space="preserve">Lapor (Layanan Aspirasi dan Pengaduan Rakyat). 2015. </w:t>
      </w:r>
      <w:r>
        <w:rPr>
          <w:rFonts w:ascii="Garamond" w:eastAsia="Calibri" w:hAnsi="Garamond" w:cs="Times New Roman"/>
          <w:bCs/>
          <w:sz w:val="24"/>
          <w:szCs w:val="24"/>
          <w:lang w:val="id-ID"/>
        </w:rPr>
        <w:t>“</w:t>
      </w:r>
      <w:r w:rsidRPr="00725A16">
        <w:rPr>
          <w:rFonts w:ascii="Garamond" w:eastAsia="Calibri" w:hAnsi="Garamond" w:cs="Times New Roman"/>
          <w:bCs/>
          <w:sz w:val="24"/>
          <w:szCs w:val="24"/>
          <w:lang w:val="id-ID"/>
        </w:rPr>
        <w:t>Gaji Pendamping PKH Belum Dicairkan.</w:t>
      </w:r>
      <w:r>
        <w:rPr>
          <w:rFonts w:ascii="Garamond" w:eastAsia="Calibri" w:hAnsi="Garamond" w:cs="Times New Roman"/>
          <w:bCs/>
          <w:sz w:val="24"/>
          <w:szCs w:val="24"/>
          <w:lang w:val="id-ID"/>
        </w:rPr>
        <w:t>”</w:t>
      </w:r>
      <w:r w:rsidRPr="007C0102">
        <w:rPr>
          <w:rFonts w:ascii="Garamond" w:eastAsia="Calibri" w:hAnsi="Garamond" w:cs="Times New Roman"/>
          <w:bCs/>
          <w:sz w:val="24"/>
          <w:szCs w:val="24"/>
          <w:lang w:val="id-ID"/>
        </w:rPr>
        <w:t xml:space="preserve"> Diakses</w:t>
      </w:r>
      <w:r>
        <w:rPr>
          <w:rFonts w:ascii="Garamond" w:eastAsia="Calibri" w:hAnsi="Garamond" w:cs="Times New Roman"/>
          <w:bCs/>
          <w:sz w:val="24"/>
          <w:szCs w:val="24"/>
          <w:lang w:val="id-ID"/>
        </w:rPr>
        <w:t xml:space="preserve"> 19 Agustus 2017.</w:t>
      </w:r>
      <w:r w:rsidRPr="007C0102">
        <w:rPr>
          <w:rFonts w:ascii="Garamond" w:eastAsia="Calibri" w:hAnsi="Garamond" w:cs="Times New Roman"/>
          <w:bCs/>
          <w:sz w:val="24"/>
          <w:szCs w:val="24"/>
          <w:lang w:val="id-ID"/>
        </w:rPr>
        <w:t xml:space="preserve"> </w:t>
      </w:r>
      <w:r>
        <w:rPr>
          <w:rFonts w:ascii="Garamond" w:eastAsia="Calibri" w:hAnsi="Garamond" w:cs="Times New Roman"/>
          <w:bCs/>
          <w:sz w:val="24"/>
          <w:szCs w:val="24"/>
          <w:lang w:val="id-ID"/>
        </w:rPr>
        <w:t>(</w:t>
      </w:r>
      <w:hyperlink r:id="rId16" w:history="1">
        <w:r w:rsidRPr="00725A16">
          <w:rPr>
            <w:rFonts w:ascii="Garamond" w:eastAsia="Calibri" w:hAnsi="Garamond" w:cs="Times New Roman"/>
            <w:bCs/>
            <w:sz w:val="24"/>
            <w:szCs w:val="24"/>
            <w:lang w:val="id-ID"/>
          </w:rPr>
          <w:t>https://www.lapor.go.id/</w:t>
        </w:r>
      </w:hyperlink>
      <w:r>
        <w:rPr>
          <w:rFonts w:ascii="Garamond" w:eastAsia="Calibri" w:hAnsi="Garamond" w:cs="Times New Roman"/>
          <w:bCs/>
          <w:sz w:val="24"/>
          <w:szCs w:val="24"/>
          <w:lang w:val="id-ID"/>
        </w:rPr>
        <w:t>).</w:t>
      </w:r>
    </w:p>
    <w:p w:rsidR="00EC3584" w:rsidRPr="00EC3584" w:rsidRDefault="00EC3584" w:rsidP="00E84050">
      <w:pPr>
        <w:autoSpaceDE w:val="0"/>
        <w:autoSpaceDN w:val="0"/>
        <w:adjustRightInd w:val="0"/>
        <w:spacing w:after="0"/>
        <w:ind w:left="1418" w:hanging="425"/>
        <w:jc w:val="both"/>
        <w:rPr>
          <w:rFonts w:ascii="Garamond" w:eastAsia="Calibri" w:hAnsi="Garamond" w:cs="Times New Roman"/>
          <w:sz w:val="24"/>
          <w:szCs w:val="24"/>
          <w:lang w:val="id-ID"/>
        </w:rPr>
      </w:pPr>
    </w:p>
    <w:p w:rsidR="00EC3584" w:rsidRPr="00EC3584" w:rsidRDefault="00EC3584" w:rsidP="00E84050">
      <w:pPr>
        <w:autoSpaceDE w:val="0"/>
        <w:autoSpaceDN w:val="0"/>
        <w:adjustRightInd w:val="0"/>
        <w:spacing w:after="0"/>
        <w:ind w:left="1418" w:hanging="425"/>
        <w:jc w:val="both"/>
        <w:rPr>
          <w:rFonts w:ascii="Garamond" w:eastAsia="Calibri" w:hAnsi="Garamond" w:cs="Times New Roman"/>
          <w:sz w:val="24"/>
          <w:szCs w:val="24"/>
          <w:lang w:val="id-ID"/>
        </w:rPr>
      </w:pPr>
      <w:r w:rsidRPr="00EC3584">
        <w:rPr>
          <w:rFonts w:ascii="Garamond" w:eastAsia="Calibri" w:hAnsi="Garamond" w:cs="Times New Roman"/>
          <w:sz w:val="24"/>
          <w:szCs w:val="24"/>
          <w:lang w:val="id-ID"/>
        </w:rPr>
        <w:t xml:space="preserve">Lefort, Claude. 1986. </w:t>
      </w:r>
      <w:r w:rsidRPr="00EC3584">
        <w:rPr>
          <w:rFonts w:ascii="Garamond" w:eastAsia="Calibri" w:hAnsi="Garamond" w:cs="Times New Roman"/>
          <w:i/>
          <w:sz w:val="24"/>
          <w:szCs w:val="24"/>
          <w:lang w:val="id-ID"/>
        </w:rPr>
        <w:t>The Political Forms of Modern Society: Bureaucracy, Democracy, Totalitarianism</w:t>
      </w:r>
      <w:r w:rsidRPr="00EC3584">
        <w:rPr>
          <w:rFonts w:ascii="Garamond" w:eastAsia="Calibri" w:hAnsi="Garamond" w:cs="Times New Roman"/>
          <w:sz w:val="24"/>
          <w:szCs w:val="24"/>
          <w:lang w:val="id-ID"/>
        </w:rPr>
        <w:t>. Cambridge: MIT Press</w:t>
      </w:r>
    </w:p>
    <w:p w:rsidR="00ED4AEB" w:rsidRPr="00EC3584" w:rsidRDefault="00ED4AEB" w:rsidP="00E84050">
      <w:pPr>
        <w:autoSpaceDE w:val="0"/>
        <w:autoSpaceDN w:val="0"/>
        <w:adjustRightInd w:val="0"/>
        <w:spacing w:after="0"/>
        <w:ind w:left="1418" w:hanging="425"/>
        <w:jc w:val="both"/>
        <w:rPr>
          <w:rFonts w:ascii="Garamond" w:eastAsia="Calibri" w:hAnsi="Garamond" w:cs="Times New Roman"/>
          <w:sz w:val="24"/>
          <w:szCs w:val="24"/>
          <w:lang w:val="id-ID"/>
        </w:rPr>
      </w:pPr>
    </w:p>
    <w:p w:rsidR="000B053A" w:rsidRPr="00EC3584" w:rsidRDefault="002D411D" w:rsidP="00E84050">
      <w:pPr>
        <w:autoSpaceDE w:val="0"/>
        <w:autoSpaceDN w:val="0"/>
        <w:adjustRightInd w:val="0"/>
        <w:spacing w:after="0"/>
        <w:ind w:left="1418" w:hanging="425"/>
        <w:jc w:val="both"/>
        <w:rPr>
          <w:rFonts w:ascii="Garamond" w:hAnsi="Garamond" w:cs="Times New Roman"/>
          <w:sz w:val="24"/>
          <w:szCs w:val="24"/>
          <w:lang w:val="id-ID"/>
        </w:rPr>
      </w:pPr>
      <w:r w:rsidRPr="00EC3584">
        <w:rPr>
          <w:rFonts w:ascii="Garamond" w:hAnsi="Garamond" w:cs="Times New Roman"/>
          <w:sz w:val="24"/>
          <w:szCs w:val="24"/>
          <w:lang w:val="id-ID"/>
        </w:rPr>
        <w:t>Marx, K</w:t>
      </w:r>
      <w:r w:rsidR="00B26480" w:rsidRPr="00EC3584">
        <w:rPr>
          <w:rFonts w:ascii="Garamond" w:hAnsi="Garamond" w:cs="Times New Roman"/>
          <w:sz w:val="24"/>
          <w:szCs w:val="24"/>
          <w:lang w:val="id-ID"/>
        </w:rPr>
        <w:t>arl</w:t>
      </w:r>
      <w:r w:rsidRPr="00EC3584">
        <w:rPr>
          <w:rFonts w:ascii="Garamond" w:hAnsi="Garamond" w:cs="Times New Roman"/>
          <w:sz w:val="24"/>
          <w:szCs w:val="24"/>
          <w:lang w:val="id-ID"/>
        </w:rPr>
        <w:t xml:space="preserve">. </w:t>
      </w:r>
      <w:r w:rsidR="000B053A" w:rsidRPr="00EC3584">
        <w:rPr>
          <w:rFonts w:ascii="Garamond" w:hAnsi="Garamond" w:cs="Times New Roman"/>
          <w:sz w:val="24"/>
          <w:szCs w:val="24"/>
        </w:rPr>
        <w:t>196</w:t>
      </w:r>
      <w:r w:rsidRPr="00EC3584">
        <w:rPr>
          <w:rFonts w:ascii="Garamond" w:hAnsi="Garamond" w:cs="Times New Roman"/>
          <w:sz w:val="24"/>
          <w:szCs w:val="24"/>
          <w:lang w:val="id-ID"/>
        </w:rPr>
        <w:t>8</w:t>
      </w:r>
      <w:r w:rsidR="000B053A" w:rsidRPr="00EC3584">
        <w:rPr>
          <w:rFonts w:ascii="Garamond" w:hAnsi="Garamond" w:cs="Times New Roman"/>
          <w:sz w:val="24"/>
          <w:szCs w:val="24"/>
        </w:rPr>
        <w:t xml:space="preserve">. </w:t>
      </w:r>
      <w:r w:rsidR="000B053A" w:rsidRPr="00EC3584">
        <w:rPr>
          <w:rFonts w:ascii="Garamond" w:hAnsi="Garamond" w:cs="Times New Roman"/>
          <w:bCs/>
          <w:i/>
          <w:iCs/>
          <w:sz w:val="24"/>
          <w:szCs w:val="24"/>
        </w:rPr>
        <w:t>Theories</w:t>
      </w:r>
      <w:r w:rsidRPr="00EC3584">
        <w:rPr>
          <w:rFonts w:ascii="Garamond" w:hAnsi="Garamond" w:cs="Times New Roman"/>
          <w:bCs/>
          <w:i/>
          <w:iCs/>
          <w:sz w:val="24"/>
          <w:szCs w:val="24"/>
          <w:lang w:val="id-ID"/>
        </w:rPr>
        <w:t xml:space="preserve"> </w:t>
      </w:r>
      <w:r w:rsidR="000B053A" w:rsidRPr="00EC3584">
        <w:rPr>
          <w:rFonts w:ascii="Garamond" w:hAnsi="Garamond" w:cs="Times New Roman"/>
          <w:bCs/>
          <w:i/>
          <w:iCs/>
          <w:sz w:val="24"/>
          <w:szCs w:val="24"/>
        </w:rPr>
        <w:t>of Surplus Value</w:t>
      </w:r>
      <w:r w:rsidRPr="00EC3584">
        <w:rPr>
          <w:rFonts w:ascii="Garamond" w:hAnsi="Garamond" w:cs="Times New Roman"/>
          <w:bCs/>
          <w:i/>
          <w:iCs/>
          <w:sz w:val="24"/>
          <w:szCs w:val="24"/>
          <w:lang w:val="id-ID"/>
        </w:rPr>
        <w:t xml:space="preserve"> Vol. 2. </w:t>
      </w:r>
      <w:r w:rsidR="000B053A" w:rsidRPr="00EC3584">
        <w:rPr>
          <w:rFonts w:ascii="Garamond" w:hAnsi="Garamond" w:cs="Times New Roman"/>
          <w:sz w:val="24"/>
          <w:szCs w:val="24"/>
        </w:rPr>
        <w:t>Moscow: Foreign Language Publishing</w:t>
      </w:r>
      <w:r w:rsidRPr="00EC3584">
        <w:rPr>
          <w:rFonts w:ascii="Garamond" w:hAnsi="Garamond" w:cs="Times New Roman"/>
          <w:sz w:val="24"/>
          <w:szCs w:val="24"/>
          <w:lang w:val="id-ID"/>
        </w:rPr>
        <w:t xml:space="preserve"> </w:t>
      </w:r>
      <w:r w:rsidR="000B053A" w:rsidRPr="00EC3584">
        <w:rPr>
          <w:rFonts w:ascii="Garamond" w:hAnsi="Garamond" w:cs="Times New Roman"/>
          <w:sz w:val="24"/>
          <w:szCs w:val="24"/>
        </w:rPr>
        <w:t>House.</w:t>
      </w:r>
    </w:p>
    <w:p w:rsidR="00B26480" w:rsidRPr="00EC3584" w:rsidRDefault="00B26480" w:rsidP="00E84050">
      <w:pPr>
        <w:autoSpaceDE w:val="0"/>
        <w:autoSpaceDN w:val="0"/>
        <w:adjustRightInd w:val="0"/>
        <w:spacing w:after="0"/>
        <w:ind w:left="1418" w:hanging="425"/>
        <w:jc w:val="both"/>
        <w:rPr>
          <w:rFonts w:ascii="Garamond" w:hAnsi="Garamond" w:cs="Times New Roman"/>
          <w:sz w:val="24"/>
          <w:szCs w:val="24"/>
          <w:lang w:val="id-ID"/>
        </w:rPr>
      </w:pPr>
    </w:p>
    <w:p w:rsidR="00B26480" w:rsidRPr="00EC3584" w:rsidRDefault="00B26480" w:rsidP="00E84050">
      <w:pPr>
        <w:autoSpaceDE w:val="0"/>
        <w:autoSpaceDN w:val="0"/>
        <w:adjustRightInd w:val="0"/>
        <w:spacing w:after="0"/>
        <w:ind w:left="1418" w:hanging="425"/>
        <w:jc w:val="both"/>
        <w:rPr>
          <w:rFonts w:ascii="Garamond" w:hAnsi="Garamond" w:cs="Times New Roman"/>
          <w:sz w:val="24"/>
          <w:szCs w:val="24"/>
          <w:lang w:val="id-ID"/>
        </w:rPr>
      </w:pPr>
      <w:r w:rsidRPr="00EC3584">
        <w:rPr>
          <w:rFonts w:ascii="Garamond" w:hAnsi="Garamond" w:cs="Times New Roman"/>
          <w:sz w:val="24"/>
          <w:szCs w:val="24"/>
          <w:lang w:val="id-ID"/>
        </w:rPr>
        <w:t xml:space="preserve">Marx, Karl. 2010a. </w:t>
      </w:r>
      <w:r w:rsidRPr="00EC3584">
        <w:rPr>
          <w:rFonts w:ascii="Garamond" w:hAnsi="Garamond" w:cs="Times New Roman"/>
          <w:i/>
          <w:sz w:val="24"/>
          <w:szCs w:val="24"/>
          <w:lang w:val="id-ID"/>
        </w:rPr>
        <w:t>Capital Vol 1</w:t>
      </w:r>
      <w:r w:rsidRPr="00EC3584">
        <w:rPr>
          <w:rFonts w:ascii="Garamond" w:hAnsi="Garamond" w:cs="Times New Roman"/>
          <w:sz w:val="24"/>
          <w:szCs w:val="24"/>
          <w:lang w:val="id-ID"/>
        </w:rPr>
        <w:t xml:space="preserve">.London: </w:t>
      </w:r>
      <w:r w:rsidRPr="00EC3584">
        <w:rPr>
          <w:rFonts w:ascii="Garamond" w:hAnsi="Garamond" w:cs="Times New Roman"/>
          <w:sz w:val="24"/>
          <w:szCs w:val="24"/>
        </w:rPr>
        <w:t>Lawrence &amp; Wishart</w:t>
      </w:r>
      <w:r w:rsidRPr="00EC3584">
        <w:rPr>
          <w:rFonts w:ascii="Garamond" w:hAnsi="Garamond" w:cs="Times New Roman"/>
          <w:sz w:val="24"/>
          <w:szCs w:val="24"/>
          <w:lang w:val="id-ID"/>
        </w:rPr>
        <w:t>.</w:t>
      </w:r>
      <w:r w:rsidR="00FE1021">
        <w:rPr>
          <w:rFonts w:ascii="Garamond" w:hAnsi="Garamond" w:cs="Times New Roman"/>
          <w:sz w:val="24"/>
          <w:szCs w:val="24"/>
          <w:lang w:val="id-ID"/>
        </w:rPr>
        <w:t>.</w:t>
      </w:r>
    </w:p>
    <w:p w:rsidR="00B26480" w:rsidRPr="00EC3584" w:rsidRDefault="00B26480" w:rsidP="00E84050">
      <w:pPr>
        <w:autoSpaceDE w:val="0"/>
        <w:autoSpaceDN w:val="0"/>
        <w:adjustRightInd w:val="0"/>
        <w:spacing w:after="0"/>
        <w:ind w:left="1418" w:hanging="425"/>
        <w:jc w:val="both"/>
        <w:rPr>
          <w:rFonts w:ascii="Garamond" w:hAnsi="Garamond" w:cs="Times New Roman"/>
          <w:sz w:val="24"/>
          <w:szCs w:val="24"/>
          <w:lang w:val="id-ID"/>
        </w:rPr>
      </w:pPr>
    </w:p>
    <w:p w:rsidR="00B26480" w:rsidRPr="00EC3584" w:rsidRDefault="00B26480" w:rsidP="00E84050">
      <w:pPr>
        <w:autoSpaceDE w:val="0"/>
        <w:autoSpaceDN w:val="0"/>
        <w:adjustRightInd w:val="0"/>
        <w:spacing w:after="0"/>
        <w:ind w:left="1418" w:hanging="425"/>
        <w:jc w:val="both"/>
        <w:rPr>
          <w:rFonts w:ascii="Garamond" w:hAnsi="Garamond" w:cs="Times New Roman"/>
          <w:sz w:val="24"/>
          <w:szCs w:val="24"/>
          <w:lang w:val="id-ID"/>
        </w:rPr>
      </w:pPr>
      <w:r w:rsidRPr="00EC3584">
        <w:rPr>
          <w:rFonts w:ascii="Garamond" w:hAnsi="Garamond" w:cs="Times New Roman"/>
          <w:sz w:val="24"/>
          <w:szCs w:val="24"/>
          <w:lang w:val="id-ID"/>
        </w:rPr>
        <w:t xml:space="preserve">Marx, Karl. 2010b. </w:t>
      </w:r>
      <w:r w:rsidRPr="00EC3584">
        <w:rPr>
          <w:rFonts w:ascii="Garamond" w:hAnsi="Garamond" w:cs="Times New Roman"/>
          <w:i/>
          <w:sz w:val="24"/>
          <w:szCs w:val="24"/>
          <w:lang w:val="id-ID"/>
        </w:rPr>
        <w:t>Capital Vol 3</w:t>
      </w:r>
      <w:r w:rsidRPr="00EC3584">
        <w:rPr>
          <w:rFonts w:ascii="Garamond" w:hAnsi="Garamond" w:cs="Times New Roman"/>
          <w:sz w:val="24"/>
          <w:szCs w:val="24"/>
          <w:lang w:val="id-ID"/>
        </w:rPr>
        <w:t>. London: Lawrence &amp; Wishart.</w:t>
      </w:r>
      <w:r w:rsidR="00FE1021">
        <w:rPr>
          <w:rFonts w:ascii="Garamond" w:hAnsi="Garamond" w:cs="Times New Roman"/>
          <w:sz w:val="24"/>
          <w:szCs w:val="24"/>
          <w:lang w:val="id-ID"/>
        </w:rPr>
        <w:t>.</w:t>
      </w:r>
    </w:p>
    <w:p w:rsidR="00B26480" w:rsidRPr="00EC3584" w:rsidRDefault="00B26480" w:rsidP="00E84050">
      <w:pPr>
        <w:autoSpaceDE w:val="0"/>
        <w:autoSpaceDN w:val="0"/>
        <w:adjustRightInd w:val="0"/>
        <w:spacing w:after="0"/>
        <w:ind w:left="1418" w:hanging="425"/>
        <w:jc w:val="both"/>
        <w:rPr>
          <w:rFonts w:ascii="Garamond" w:hAnsi="Garamond" w:cs="Times New Roman"/>
          <w:sz w:val="24"/>
          <w:szCs w:val="24"/>
          <w:lang w:val="id-ID"/>
        </w:rPr>
      </w:pPr>
    </w:p>
    <w:p w:rsidR="00592A1C" w:rsidRDefault="00592A1C" w:rsidP="00E84050">
      <w:pPr>
        <w:ind w:left="1418" w:hanging="425"/>
        <w:jc w:val="both"/>
        <w:rPr>
          <w:rFonts w:ascii="Garamond" w:eastAsia="Calibri" w:hAnsi="Garamond" w:cs="Times New Roman"/>
          <w:sz w:val="24"/>
          <w:szCs w:val="24"/>
          <w:lang w:val="id-ID"/>
        </w:rPr>
      </w:pPr>
      <w:r w:rsidRPr="00EC3584">
        <w:rPr>
          <w:rFonts w:ascii="Garamond" w:eastAsia="Calibri" w:hAnsi="Garamond" w:cs="Times New Roman"/>
          <w:sz w:val="24"/>
          <w:szCs w:val="24"/>
          <w:lang w:val="id-ID"/>
        </w:rPr>
        <w:t>Miles, M</w:t>
      </w:r>
      <w:r w:rsidR="00B26480" w:rsidRPr="00EC3584">
        <w:rPr>
          <w:rFonts w:ascii="Garamond" w:eastAsia="Calibri" w:hAnsi="Garamond" w:cs="Times New Roman"/>
          <w:sz w:val="24"/>
          <w:szCs w:val="24"/>
          <w:lang w:val="id-ID"/>
        </w:rPr>
        <w:t xml:space="preserve">atthew </w:t>
      </w:r>
      <w:r w:rsidRPr="00EC3584">
        <w:rPr>
          <w:rFonts w:ascii="Garamond" w:eastAsia="Calibri" w:hAnsi="Garamond" w:cs="Times New Roman"/>
          <w:sz w:val="24"/>
          <w:szCs w:val="24"/>
          <w:lang w:val="id-ID"/>
        </w:rPr>
        <w:t xml:space="preserve">B., </w:t>
      </w:r>
      <w:r w:rsidR="00B26480" w:rsidRPr="00EC3584">
        <w:rPr>
          <w:rFonts w:ascii="Garamond" w:eastAsia="Calibri" w:hAnsi="Garamond" w:cs="Times New Roman"/>
          <w:sz w:val="24"/>
          <w:szCs w:val="24"/>
          <w:lang w:val="id-ID"/>
        </w:rPr>
        <w:t>dan A Michael</w:t>
      </w:r>
      <w:r w:rsidRPr="00EC3584">
        <w:rPr>
          <w:rFonts w:ascii="Garamond" w:eastAsia="Calibri" w:hAnsi="Garamond" w:cs="Times New Roman"/>
          <w:sz w:val="24"/>
          <w:szCs w:val="24"/>
          <w:lang w:val="id-ID"/>
        </w:rPr>
        <w:t xml:space="preserve"> Huberman. (1992). </w:t>
      </w:r>
      <w:r w:rsidRPr="00EC3584">
        <w:rPr>
          <w:rFonts w:ascii="Garamond" w:eastAsia="Calibri" w:hAnsi="Garamond" w:cs="Times New Roman"/>
          <w:i/>
          <w:sz w:val="24"/>
          <w:szCs w:val="24"/>
          <w:lang w:val="id-ID"/>
        </w:rPr>
        <w:t>Analisis Data Kualitatif</w:t>
      </w:r>
      <w:r w:rsidRPr="00EC3584">
        <w:rPr>
          <w:rFonts w:ascii="Garamond" w:eastAsia="Calibri" w:hAnsi="Garamond" w:cs="Times New Roman"/>
          <w:sz w:val="24"/>
          <w:szCs w:val="24"/>
          <w:lang w:val="id-ID"/>
        </w:rPr>
        <w:t xml:space="preserve">. Jakarta: Penerbit Universitas Indonesia. </w:t>
      </w:r>
    </w:p>
    <w:p w:rsidR="00506F6A" w:rsidRPr="00725A16" w:rsidRDefault="00506F6A" w:rsidP="00E84050">
      <w:pPr>
        <w:spacing w:after="0"/>
        <w:ind w:left="1418" w:hanging="425"/>
        <w:jc w:val="both"/>
        <w:rPr>
          <w:rFonts w:ascii="Garamond" w:eastAsia="Calibri" w:hAnsi="Garamond" w:cs="Times New Roman"/>
          <w:bCs/>
          <w:sz w:val="24"/>
          <w:szCs w:val="24"/>
          <w:lang w:val="id-ID"/>
        </w:rPr>
      </w:pPr>
      <w:r w:rsidRPr="007C0102">
        <w:rPr>
          <w:rFonts w:ascii="Garamond" w:eastAsia="Calibri" w:hAnsi="Garamond" w:cs="Times New Roman"/>
          <w:bCs/>
          <w:sz w:val="24"/>
          <w:szCs w:val="24"/>
          <w:lang w:val="id-ID"/>
        </w:rPr>
        <w:t>Pikiran Rakyat. 2015.</w:t>
      </w:r>
      <w:r w:rsidRPr="007C0102">
        <w:rPr>
          <w:rFonts w:ascii="Garamond" w:eastAsia="Calibri" w:hAnsi="Garamond" w:cs="Times New Roman"/>
          <w:bCs/>
          <w:i/>
          <w:sz w:val="24"/>
          <w:szCs w:val="24"/>
          <w:lang w:val="id-ID"/>
        </w:rPr>
        <w:t xml:space="preserve"> </w:t>
      </w:r>
      <w:r>
        <w:rPr>
          <w:rFonts w:ascii="Garamond" w:eastAsia="Calibri" w:hAnsi="Garamond" w:cs="Times New Roman"/>
          <w:bCs/>
          <w:i/>
          <w:sz w:val="24"/>
          <w:szCs w:val="24"/>
          <w:lang w:val="id-ID"/>
        </w:rPr>
        <w:t>“</w:t>
      </w:r>
      <w:r w:rsidRPr="00725A16">
        <w:rPr>
          <w:rFonts w:ascii="Garamond" w:eastAsia="Calibri" w:hAnsi="Garamond" w:cs="Times New Roman"/>
          <w:bCs/>
          <w:sz w:val="24"/>
          <w:szCs w:val="24"/>
        </w:rPr>
        <w:t>Insentif Pendamping PKH di KBB Belum Cair Selama 6 Bulan</w:t>
      </w:r>
      <w:r>
        <w:rPr>
          <w:rFonts w:ascii="Garamond" w:eastAsia="Calibri" w:hAnsi="Garamond" w:cs="Times New Roman"/>
          <w:bCs/>
          <w:sz w:val="24"/>
          <w:szCs w:val="24"/>
          <w:lang w:val="id-ID"/>
        </w:rPr>
        <w:t>.”</w:t>
      </w:r>
      <w:r w:rsidRPr="007C0102">
        <w:rPr>
          <w:rFonts w:ascii="Garamond" w:eastAsia="Calibri" w:hAnsi="Garamond" w:cs="Times New Roman"/>
          <w:bCs/>
          <w:sz w:val="24"/>
          <w:szCs w:val="24"/>
          <w:lang w:val="id-ID"/>
        </w:rPr>
        <w:t xml:space="preserve"> Diakses</w:t>
      </w:r>
      <w:r>
        <w:rPr>
          <w:rFonts w:ascii="Garamond" w:eastAsia="Calibri" w:hAnsi="Garamond" w:cs="Times New Roman"/>
          <w:bCs/>
          <w:sz w:val="24"/>
          <w:szCs w:val="24"/>
          <w:lang w:val="id-ID"/>
        </w:rPr>
        <w:t xml:space="preserve"> 19 Agustus 2017</w:t>
      </w:r>
      <w:r w:rsidRPr="007C0102">
        <w:rPr>
          <w:rFonts w:ascii="Garamond" w:eastAsia="Calibri" w:hAnsi="Garamond" w:cs="Times New Roman"/>
          <w:bCs/>
          <w:sz w:val="24"/>
          <w:szCs w:val="24"/>
          <w:lang w:val="id-ID"/>
        </w:rPr>
        <w:t xml:space="preserve"> </w:t>
      </w:r>
      <w:r>
        <w:rPr>
          <w:rFonts w:ascii="Garamond" w:eastAsia="Calibri" w:hAnsi="Garamond" w:cs="Times New Roman"/>
          <w:bCs/>
          <w:sz w:val="24"/>
          <w:szCs w:val="24"/>
          <w:lang w:val="id-ID"/>
        </w:rPr>
        <w:t>(</w:t>
      </w:r>
      <w:hyperlink r:id="rId17" w:history="1">
        <w:r w:rsidRPr="00725A16">
          <w:rPr>
            <w:rFonts w:ascii="Garamond" w:eastAsia="Calibri" w:hAnsi="Garamond" w:cs="Times New Roman"/>
            <w:bCs/>
            <w:sz w:val="24"/>
            <w:szCs w:val="24"/>
            <w:lang w:val="id-ID"/>
          </w:rPr>
          <w:t>http://www.pikiran-rakyat.com/bandung-raya/2015/06/29/332929/insentif-pendamping-pkh-di-kbb-belum-cair-selama-6-bulan</w:t>
        </w:r>
      </w:hyperlink>
      <w:r w:rsidRPr="00725A16">
        <w:rPr>
          <w:rFonts w:ascii="Garamond" w:eastAsia="Calibri" w:hAnsi="Garamond" w:cs="Times New Roman"/>
          <w:bCs/>
          <w:sz w:val="24"/>
          <w:szCs w:val="24"/>
          <w:lang w:val="id-ID"/>
        </w:rPr>
        <w:t>)</w:t>
      </w:r>
      <w:r>
        <w:rPr>
          <w:rFonts w:ascii="Garamond" w:eastAsia="Calibri" w:hAnsi="Garamond" w:cs="Times New Roman"/>
          <w:bCs/>
          <w:sz w:val="24"/>
          <w:szCs w:val="24"/>
          <w:lang w:val="id-ID"/>
        </w:rPr>
        <w:t>.</w:t>
      </w:r>
    </w:p>
    <w:p w:rsidR="00506F6A" w:rsidRPr="007C0102" w:rsidRDefault="00506F6A" w:rsidP="00E84050">
      <w:pPr>
        <w:spacing w:after="0"/>
        <w:ind w:left="1418" w:hanging="425"/>
        <w:jc w:val="both"/>
        <w:rPr>
          <w:rFonts w:ascii="Garamond" w:eastAsia="Calibri" w:hAnsi="Garamond" w:cs="Times New Roman"/>
          <w:bCs/>
          <w:i/>
          <w:sz w:val="24"/>
          <w:szCs w:val="24"/>
          <w:lang w:val="id-ID"/>
        </w:rPr>
      </w:pPr>
    </w:p>
    <w:p w:rsidR="00506F6A" w:rsidRPr="00725A16" w:rsidRDefault="00506F6A" w:rsidP="00E84050">
      <w:pPr>
        <w:spacing w:after="0"/>
        <w:ind w:left="1418" w:hanging="425"/>
        <w:jc w:val="both"/>
        <w:rPr>
          <w:rFonts w:ascii="Garamond" w:eastAsia="Calibri" w:hAnsi="Garamond" w:cs="Times New Roman"/>
          <w:bCs/>
          <w:sz w:val="24"/>
          <w:szCs w:val="24"/>
          <w:lang w:val="id-ID"/>
        </w:rPr>
      </w:pPr>
      <w:r w:rsidRPr="007C0102">
        <w:rPr>
          <w:rFonts w:ascii="Garamond" w:eastAsia="Calibri" w:hAnsi="Garamond" w:cs="Times New Roman"/>
          <w:sz w:val="24"/>
          <w:szCs w:val="24"/>
          <w:lang w:val="id-ID"/>
        </w:rPr>
        <w:t xml:space="preserve">Suara Kampar. 2015. </w:t>
      </w:r>
      <w:r>
        <w:rPr>
          <w:rFonts w:ascii="Garamond" w:eastAsia="Calibri" w:hAnsi="Garamond" w:cs="Times New Roman"/>
          <w:sz w:val="24"/>
          <w:szCs w:val="24"/>
          <w:lang w:val="id-ID"/>
        </w:rPr>
        <w:t>“</w:t>
      </w:r>
      <w:r w:rsidRPr="00725A16">
        <w:rPr>
          <w:rFonts w:ascii="Garamond" w:eastAsia="Calibri" w:hAnsi="Garamond" w:cs="Times New Roman"/>
          <w:bCs/>
          <w:sz w:val="24"/>
          <w:szCs w:val="24"/>
        </w:rPr>
        <w:t>Pendamping PKH: Dana Sharing Hanya Untungkan Dinas Sosial Kampar</w:t>
      </w:r>
      <w:r w:rsidRPr="00725A16">
        <w:rPr>
          <w:rFonts w:ascii="Garamond" w:eastAsia="Calibri" w:hAnsi="Garamond" w:cs="Times New Roman"/>
          <w:bCs/>
          <w:sz w:val="24"/>
          <w:szCs w:val="24"/>
          <w:lang w:val="id-ID"/>
        </w:rPr>
        <w:t>.</w:t>
      </w:r>
      <w:r>
        <w:rPr>
          <w:rFonts w:ascii="Garamond" w:eastAsia="Calibri" w:hAnsi="Garamond" w:cs="Times New Roman"/>
          <w:bCs/>
          <w:sz w:val="24"/>
          <w:szCs w:val="24"/>
          <w:lang w:val="id-ID"/>
        </w:rPr>
        <w:t>”</w:t>
      </w:r>
      <w:r w:rsidRPr="00725A16">
        <w:rPr>
          <w:rFonts w:ascii="Garamond" w:eastAsia="Calibri" w:hAnsi="Garamond" w:cs="Times New Roman"/>
          <w:bCs/>
          <w:sz w:val="24"/>
          <w:szCs w:val="24"/>
          <w:lang w:val="id-ID"/>
        </w:rPr>
        <w:t xml:space="preserve"> </w:t>
      </w:r>
      <w:r>
        <w:rPr>
          <w:rFonts w:ascii="Garamond" w:eastAsia="Calibri" w:hAnsi="Garamond" w:cs="Times New Roman"/>
          <w:bCs/>
          <w:sz w:val="24"/>
          <w:szCs w:val="24"/>
          <w:lang w:val="id-ID"/>
        </w:rPr>
        <w:t>Diakses 19 Agustus 2017 (</w:t>
      </w:r>
      <w:hyperlink r:id="rId18" w:history="1">
        <w:r w:rsidRPr="00725A16">
          <w:rPr>
            <w:rFonts w:ascii="Garamond" w:eastAsia="Calibri" w:hAnsi="Garamond" w:cs="Times New Roman"/>
            <w:bCs/>
            <w:sz w:val="24"/>
            <w:szCs w:val="24"/>
          </w:rPr>
          <w:t>http://suarakampar.com/berita-pendamping-pkh--dana-sharing-hanya-untungkan-dinas-sosial-kampar--.html</w:t>
        </w:r>
      </w:hyperlink>
      <w:r>
        <w:rPr>
          <w:rFonts w:ascii="Garamond" w:eastAsia="Calibri" w:hAnsi="Garamond" w:cs="Times New Roman"/>
          <w:bCs/>
          <w:sz w:val="24"/>
          <w:szCs w:val="24"/>
          <w:lang w:val="id-ID"/>
        </w:rPr>
        <w:t>)</w:t>
      </w:r>
    </w:p>
    <w:p w:rsidR="00506F6A" w:rsidRPr="007C0102" w:rsidRDefault="00506F6A" w:rsidP="00E84050">
      <w:pPr>
        <w:spacing w:after="0"/>
        <w:ind w:left="1418" w:hanging="425"/>
        <w:jc w:val="both"/>
        <w:rPr>
          <w:rFonts w:ascii="Garamond" w:eastAsia="Calibri" w:hAnsi="Garamond" w:cs="Times New Roman"/>
          <w:bCs/>
          <w:i/>
          <w:sz w:val="24"/>
          <w:szCs w:val="24"/>
          <w:lang w:val="id-ID"/>
        </w:rPr>
      </w:pPr>
    </w:p>
    <w:p w:rsidR="00506F6A" w:rsidRDefault="00506F6A" w:rsidP="00E84050">
      <w:pPr>
        <w:ind w:left="1418" w:hanging="425"/>
        <w:jc w:val="both"/>
        <w:rPr>
          <w:rFonts w:ascii="Garamond" w:eastAsia="Calibri" w:hAnsi="Garamond" w:cs="Times New Roman"/>
          <w:bCs/>
          <w:sz w:val="24"/>
          <w:szCs w:val="24"/>
          <w:lang w:val="id-ID"/>
        </w:rPr>
      </w:pPr>
      <w:r w:rsidRPr="007C0102">
        <w:rPr>
          <w:rFonts w:ascii="Garamond" w:eastAsia="Calibri" w:hAnsi="Garamond" w:cs="Times New Roman"/>
          <w:bCs/>
          <w:sz w:val="24"/>
          <w:szCs w:val="24"/>
          <w:lang w:val="id-ID"/>
        </w:rPr>
        <w:t xml:space="preserve">Swamedia. 2017. </w:t>
      </w:r>
      <w:r>
        <w:rPr>
          <w:rFonts w:ascii="Garamond" w:eastAsia="Calibri" w:hAnsi="Garamond" w:cs="Times New Roman"/>
          <w:bCs/>
          <w:sz w:val="24"/>
          <w:szCs w:val="24"/>
          <w:lang w:val="id-ID"/>
        </w:rPr>
        <w:t>“</w:t>
      </w:r>
      <w:r w:rsidRPr="00725A16">
        <w:rPr>
          <w:rFonts w:ascii="Garamond" w:eastAsia="Calibri" w:hAnsi="Garamond" w:cs="Times New Roman"/>
          <w:bCs/>
          <w:sz w:val="24"/>
          <w:szCs w:val="24"/>
          <w:lang w:val="id-ID"/>
        </w:rPr>
        <w:t>P</w:t>
      </w:r>
      <w:r w:rsidRPr="00725A16">
        <w:rPr>
          <w:rFonts w:ascii="Garamond" w:eastAsia="Calibri" w:hAnsi="Garamond" w:cs="Times New Roman"/>
          <w:bCs/>
          <w:sz w:val="24"/>
          <w:szCs w:val="24"/>
        </w:rPr>
        <w:t>ekerja Lembaga Rehabilitasi Napza Kemensos di Bandung, 4 Bulan Tidak Digaji</w:t>
      </w:r>
      <w:r w:rsidRPr="00725A16">
        <w:rPr>
          <w:rFonts w:ascii="Garamond" w:eastAsia="Calibri" w:hAnsi="Garamond" w:cs="Times New Roman"/>
          <w:bCs/>
          <w:sz w:val="24"/>
          <w:szCs w:val="24"/>
          <w:lang w:val="id-ID"/>
        </w:rPr>
        <w:t>.</w:t>
      </w:r>
      <w:r>
        <w:rPr>
          <w:rFonts w:ascii="Garamond" w:eastAsia="Calibri" w:hAnsi="Garamond" w:cs="Times New Roman"/>
          <w:bCs/>
          <w:sz w:val="24"/>
          <w:szCs w:val="24"/>
          <w:lang w:val="id-ID"/>
        </w:rPr>
        <w:t xml:space="preserve">” </w:t>
      </w:r>
      <w:r w:rsidRPr="00725A16">
        <w:rPr>
          <w:rFonts w:ascii="Garamond" w:eastAsia="Calibri" w:hAnsi="Garamond" w:cs="Times New Roman"/>
          <w:bCs/>
          <w:sz w:val="24"/>
          <w:szCs w:val="24"/>
          <w:lang w:val="id-ID"/>
        </w:rPr>
        <w:t>Diakses</w:t>
      </w:r>
      <w:r>
        <w:rPr>
          <w:rFonts w:ascii="Garamond" w:eastAsia="Calibri" w:hAnsi="Garamond" w:cs="Times New Roman"/>
          <w:bCs/>
          <w:sz w:val="24"/>
          <w:szCs w:val="24"/>
          <w:lang w:val="id-ID"/>
        </w:rPr>
        <w:t xml:space="preserve"> 19 Agustus 2017 (</w:t>
      </w:r>
      <w:hyperlink r:id="rId19" w:history="1">
        <w:r w:rsidRPr="00725A16">
          <w:rPr>
            <w:rFonts w:ascii="Garamond" w:eastAsia="Calibri" w:hAnsi="Garamond" w:cs="Times New Roman"/>
            <w:bCs/>
            <w:sz w:val="24"/>
            <w:szCs w:val="24"/>
            <w:lang w:val="id-ID"/>
          </w:rPr>
          <w:t>http://www.swamedium.com/2017/04/24/pekerja-lembaga-rehabilitasi-napza-kemensos-di-bandung-4-bulan-tidak-digaji/</w:t>
        </w:r>
      </w:hyperlink>
      <w:r w:rsidR="00760081">
        <w:rPr>
          <w:rFonts w:ascii="Garamond" w:eastAsia="Calibri" w:hAnsi="Garamond" w:cs="Times New Roman"/>
          <w:bCs/>
          <w:sz w:val="24"/>
          <w:szCs w:val="24"/>
          <w:lang w:val="id-ID"/>
        </w:rPr>
        <w:t>).</w:t>
      </w:r>
    </w:p>
    <w:p w:rsidR="00506F6A" w:rsidRPr="00506F6A" w:rsidRDefault="00506F6A" w:rsidP="00E84050">
      <w:pPr>
        <w:spacing w:after="0"/>
        <w:ind w:left="1418" w:hanging="425"/>
        <w:jc w:val="both"/>
        <w:rPr>
          <w:rFonts w:ascii="Garamond" w:eastAsia="Calibri" w:hAnsi="Garamond" w:cs="Times New Roman"/>
          <w:sz w:val="24"/>
          <w:szCs w:val="24"/>
          <w:lang w:val="id-ID"/>
        </w:rPr>
      </w:pPr>
      <w:r w:rsidRPr="007C0102">
        <w:rPr>
          <w:rFonts w:ascii="Garamond" w:eastAsia="Calibri" w:hAnsi="Garamond" w:cs="Times New Roman"/>
          <w:sz w:val="24"/>
          <w:szCs w:val="24"/>
          <w:lang w:val="id-ID"/>
        </w:rPr>
        <w:t>Riau</w:t>
      </w:r>
      <w:r>
        <w:rPr>
          <w:rFonts w:ascii="Garamond" w:eastAsia="Calibri" w:hAnsi="Garamond" w:cs="Times New Roman"/>
          <w:sz w:val="24"/>
          <w:szCs w:val="24"/>
          <w:lang w:val="id-ID"/>
        </w:rPr>
        <w:t xml:space="preserve"> S</w:t>
      </w:r>
      <w:r w:rsidRPr="007C0102">
        <w:rPr>
          <w:rFonts w:ascii="Garamond" w:eastAsia="Calibri" w:hAnsi="Garamond" w:cs="Times New Roman"/>
          <w:sz w:val="24"/>
          <w:szCs w:val="24"/>
          <w:lang w:val="id-ID"/>
        </w:rPr>
        <w:t xml:space="preserve">ky. 2015 </w:t>
      </w:r>
      <w:r>
        <w:rPr>
          <w:rFonts w:ascii="Garamond" w:eastAsia="Calibri" w:hAnsi="Garamond" w:cs="Times New Roman"/>
          <w:sz w:val="24"/>
          <w:szCs w:val="24"/>
          <w:lang w:val="id-ID"/>
        </w:rPr>
        <w:t>“</w:t>
      </w:r>
      <w:r w:rsidRPr="00725A16">
        <w:rPr>
          <w:rFonts w:ascii="Garamond" w:eastAsia="Calibri" w:hAnsi="Garamond" w:cs="Times New Roman"/>
          <w:sz w:val="24"/>
          <w:szCs w:val="24"/>
        </w:rPr>
        <w:t>Malangnya Nasib PKH di Kampar</w:t>
      </w:r>
      <w:r w:rsidRPr="00725A16">
        <w:rPr>
          <w:rFonts w:ascii="Garamond" w:eastAsia="Calibri" w:hAnsi="Garamond" w:cs="Times New Roman"/>
          <w:sz w:val="24"/>
          <w:szCs w:val="24"/>
          <w:lang w:val="id-ID"/>
        </w:rPr>
        <w:t>,</w:t>
      </w:r>
      <w:r w:rsidRPr="00725A16">
        <w:rPr>
          <w:rFonts w:ascii="Garamond" w:eastAsia="Calibri" w:hAnsi="Garamond" w:cs="Times New Roman"/>
          <w:sz w:val="24"/>
          <w:szCs w:val="24"/>
        </w:rPr>
        <w:t xml:space="preserve"> Gaji Cuma Rp350 Ribu, Minta Laptop Malah Dikasih Flashdisk</w:t>
      </w:r>
      <w:r w:rsidRPr="00725A16">
        <w:rPr>
          <w:rFonts w:ascii="Garamond" w:eastAsia="Calibri" w:hAnsi="Garamond" w:cs="Times New Roman"/>
          <w:sz w:val="24"/>
          <w:szCs w:val="24"/>
          <w:lang w:val="id-ID"/>
        </w:rPr>
        <w:t>.</w:t>
      </w:r>
      <w:r>
        <w:rPr>
          <w:rFonts w:ascii="Garamond" w:eastAsia="Calibri" w:hAnsi="Garamond" w:cs="Times New Roman"/>
          <w:sz w:val="24"/>
          <w:szCs w:val="24"/>
          <w:lang w:val="id-ID"/>
        </w:rPr>
        <w:t>”</w:t>
      </w:r>
      <w:r w:rsidRPr="00725A16">
        <w:rPr>
          <w:rFonts w:ascii="Garamond" w:eastAsia="Calibri" w:hAnsi="Garamond" w:cs="Times New Roman"/>
          <w:sz w:val="24"/>
          <w:szCs w:val="24"/>
          <w:lang w:val="id-ID"/>
        </w:rPr>
        <w:t xml:space="preserve"> Diakses</w:t>
      </w:r>
      <w:r>
        <w:rPr>
          <w:rFonts w:ascii="Garamond" w:eastAsia="Calibri" w:hAnsi="Garamond" w:cs="Times New Roman"/>
          <w:sz w:val="24"/>
          <w:szCs w:val="24"/>
          <w:lang w:val="id-ID"/>
        </w:rPr>
        <w:t xml:space="preserve"> 19 Agustus 2017.</w:t>
      </w:r>
      <w:r w:rsidRPr="00725A16">
        <w:rPr>
          <w:rFonts w:ascii="Garamond" w:eastAsia="Calibri" w:hAnsi="Garamond" w:cs="Times New Roman"/>
          <w:sz w:val="24"/>
          <w:szCs w:val="24"/>
          <w:lang w:val="id-ID"/>
        </w:rPr>
        <w:t xml:space="preserve"> </w:t>
      </w:r>
      <w:r>
        <w:rPr>
          <w:rFonts w:ascii="Garamond" w:eastAsia="Calibri" w:hAnsi="Garamond" w:cs="Times New Roman"/>
          <w:sz w:val="24"/>
          <w:szCs w:val="24"/>
          <w:lang w:val="id-ID"/>
        </w:rPr>
        <w:t>(</w:t>
      </w:r>
      <w:hyperlink r:id="rId20" w:history="1">
        <w:r w:rsidRPr="00506F6A">
          <w:rPr>
            <w:rStyle w:val="Hyperlink"/>
            <w:rFonts w:ascii="Garamond" w:eastAsia="Calibri" w:hAnsi="Garamond" w:cs="Times New Roman"/>
            <w:color w:val="auto"/>
            <w:sz w:val="24"/>
            <w:szCs w:val="24"/>
            <w:u w:val="none"/>
            <w:lang w:val="id-ID"/>
          </w:rPr>
          <w:t>http://riausky.com/news/detail/16235/malangnya-nasib-pkh-di-kampar..-gaji-cuma-rp350-ribu,-minta-laptop-malah-dikasih-flashdisk.html</w:t>
        </w:r>
      </w:hyperlink>
      <w:r w:rsidRPr="00506F6A">
        <w:rPr>
          <w:rFonts w:ascii="Garamond" w:eastAsia="Calibri" w:hAnsi="Garamond" w:cs="Times New Roman"/>
          <w:sz w:val="24"/>
          <w:szCs w:val="24"/>
          <w:lang w:val="id-ID"/>
        </w:rPr>
        <w:t>).</w:t>
      </w:r>
    </w:p>
    <w:p w:rsidR="00506F6A" w:rsidRDefault="00506F6A" w:rsidP="00506F6A">
      <w:pPr>
        <w:spacing w:after="0"/>
        <w:ind w:left="1701" w:hanging="425"/>
        <w:jc w:val="both"/>
        <w:rPr>
          <w:rFonts w:ascii="Garamond" w:eastAsia="Calibri" w:hAnsi="Garamond" w:cs="Times New Roman"/>
          <w:sz w:val="24"/>
          <w:szCs w:val="24"/>
          <w:lang w:val="id-ID"/>
        </w:rPr>
      </w:pPr>
    </w:p>
    <w:p w:rsidR="00D248BF" w:rsidRPr="00EC3584" w:rsidRDefault="00D248BF" w:rsidP="00E84050">
      <w:pPr>
        <w:spacing w:after="0"/>
        <w:ind w:left="1418" w:hanging="425"/>
        <w:jc w:val="both"/>
        <w:rPr>
          <w:rFonts w:ascii="Garamond" w:eastAsia="Calibri" w:hAnsi="Garamond" w:cs="Times New Roman"/>
          <w:sz w:val="24"/>
          <w:szCs w:val="24"/>
          <w:lang w:val="id-ID"/>
        </w:rPr>
      </w:pPr>
      <w:r w:rsidRPr="00EC3584">
        <w:rPr>
          <w:rFonts w:ascii="Garamond" w:eastAsia="Calibri" w:hAnsi="Garamond" w:cs="Times New Roman"/>
          <w:sz w:val="24"/>
          <w:szCs w:val="24"/>
          <w:lang w:val="id-ID"/>
        </w:rPr>
        <w:lastRenderedPageBreak/>
        <w:t>Soehartono, Irawan. 2003. “Perkembangan Pekerjaan Sosial Profesional dan Konsepsi Penanganan Masalah</w:t>
      </w:r>
      <w:r w:rsidR="00B26480" w:rsidRPr="00EC3584">
        <w:rPr>
          <w:rFonts w:ascii="Garamond" w:eastAsia="Calibri" w:hAnsi="Garamond" w:cs="Times New Roman"/>
          <w:sz w:val="24"/>
          <w:szCs w:val="24"/>
          <w:lang w:val="id-ID"/>
        </w:rPr>
        <w:t>.</w:t>
      </w:r>
      <w:r w:rsidRPr="00EC3584">
        <w:rPr>
          <w:rFonts w:ascii="Garamond" w:eastAsia="Calibri" w:hAnsi="Garamond" w:cs="Times New Roman"/>
          <w:sz w:val="24"/>
          <w:szCs w:val="24"/>
          <w:lang w:val="id-ID"/>
        </w:rPr>
        <w:t>”</w:t>
      </w:r>
      <w:r w:rsidR="00B26480" w:rsidRPr="00EC3584">
        <w:rPr>
          <w:rFonts w:ascii="Garamond" w:eastAsia="Calibri" w:hAnsi="Garamond" w:cs="Times New Roman"/>
          <w:sz w:val="24"/>
          <w:szCs w:val="24"/>
          <w:lang w:val="id-ID"/>
        </w:rPr>
        <w:t xml:space="preserve"> Hal 35-48</w:t>
      </w:r>
      <w:r w:rsidRPr="00EC3584">
        <w:rPr>
          <w:rFonts w:ascii="Garamond" w:eastAsia="Calibri" w:hAnsi="Garamond" w:cs="Times New Roman"/>
          <w:sz w:val="24"/>
          <w:szCs w:val="24"/>
          <w:lang w:val="id-ID"/>
        </w:rPr>
        <w:t xml:space="preserve"> dalam </w:t>
      </w:r>
      <w:r w:rsidRPr="00EC3584">
        <w:rPr>
          <w:rFonts w:ascii="Garamond" w:eastAsia="Calibri" w:hAnsi="Garamond" w:cs="Times New Roman"/>
          <w:i/>
          <w:sz w:val="24"/>
          <w:szCs w:val="24"/>
          <w:lang w:val="id-ID"/>
        </w:rPr>
        <w:t>Isu Kesehjahteraan Sosial</w:t>
      </w:r>
      <w:r w:rsidR="00B26480" w:rsidRPr="00EC3584">
        <w:rPr>
          <w:rFonts w:ascii="Garamond" w:eastAsia="Calibri" w:hAnsi="Garamond" w:cs="Times New Roman"/>
          <w:sz w:val="24"/>
          <w:szCs w:val="24"/>
          <w:lang w:val="id-ID"/>
        </w:rPr>
        <w:t xml:space="preserve">, Abu Huraeah (ed). </w:t>
      </w:r>
      <w:r w:rsidRPr="00EC3584">
        <w:rPr>
          <w:rFonts w:ascii="Garamond" w:eastAsia="Calibri" w:hAnsi="Garamond" w:cs="Times New Roman"/>
          <w:sz w:val="24"/>
          <w:szCs w:val="24"/>
          <w:lang w:val="id-ID"/>
        </w:rPr>
        <w:t xml:space="preserve"> Bandung: Ceplas FISIP U</w:t>
      </w:r>
      <w:r w:rsidR="00B131CB" w:rsidRPr="00EC3584">
        <w:rPr>
          <w:rFonts w:ascii="Garamond" w:eastAsia="Calibri" w:hAnsi="Garamond" w:cs="Times New Roman"/>
          <w:sz w:val="24"/>
          <w:szCs w:val="24"/>
          <w:lang w:val="id-ID"/>
        </w:rPr>
        <w:t>niversitas Pasundan</w:t>
      </w:r>
      <w:r w:rsidR="00B26480" w:rsidRPr="00EC3584">
        <w:rPr>
          <w:rFonts w:ascii="Garamond" w:eastAsia="Calibri" w:hAnsi="Garamond" w:cs="Times New Roman"/>
          <w:sz w:val="24"/>
          <w:szCs w:val="24"/>
          <w:lang w:val="id-ID"/>
        </w:rPr>
        <w:t>.</w:t>
      </w:r>
    </w:p>
    <w:p w:rsidR="00B26480" w:rsidRPr="00EC3584" w:rsidRDefault="00B26480" w:rsidP="00E84050">
      <w:pPr>
        <w:spacing w:after="0"/>
        <w:ind w:left="1418" w:hanging="425"/>
        <w:jc w:val="both"/>
        <w:rPr>
          <w:rFonts w:ascii="Garamond" w:eastAsia="Calibri" w:hAnsi="Garamond" w:cs="Times New Roman"/>
          <w:sz w:val="24"/>
          <w:szCs w:val="24"/>
          <w:lang w:val="id-ID"/>
        </w:rPr>
      </w:pPr>
    </w:p>
    <w:p w:rsidR="00EC3584" w:rsidRPr="00EC3584" w:rsidRDefault="00EC3584" w:rsidP="00E84050">
      <w:pPr>
        <w:spacing w:after="0"/>
        <w:ind w:left="1418" w:hanging="425"/>
        <w:jc w:val="both"/>
        <w:rPr>
          <w:rFonts w:ascii="Garamond" w:eastAsia="Calibri" w:hAnsi="Garamond" w:cs="Times New Roman"/>
          <w:sz w:val="24"/>
          <w:szCs w:val="24"/>
          <w:lang w:val="id-ID"/>
        </w:rPr>
      </w:pPr>
      <w:r w:rsidRPr="00EC3584">
        <w:rPr>
          <w:rFonts w:ascii="Garamond" w:eastAsia="Calibri" w:hAnsi="Garamond" w:cs="Times New Roman"/>
          <w:sz w:val="24"/>
          <w:szCs w:val="24"/>
          <w:lang w:val="id-ID"/>
        </w:rPr>
        <w:t>Tilly, Charles. 1979. “Proletarianization: Theory and Research.”</w:t>
      </w:r>
      <w:r w:rsidRPr="00EC3584">
        <w:rPr>
          <w:rFonts w:ascii="Garamond" w:hAnsi="Garamond" w:cs="Courier"/>
          <w:bCs/>
          <w:sz w:val="24"/>
          <w:szCs w:val="24"/>
        </w:rPr>
        <w:t xml:space="preserve"> CRSO Working Paper No</w:t>
      </w:r>
      <w:r w:rsidRPr="00EC3584">
        <w:rPr>
          <w:rFonts w:ascii="Garamond" w:hAnsi="Garamond" w:cs="Courier"/>
          <w:bCs/>
          <w:sz w:val="24"/>
          <w:szCs w:val="24"/>
          <w:lang w:val="id-ID"/>
        </w:rPr>
        <w:t xml:space="preserve">. </w:t>
      </w:r>
      <w:r w:rsidRPr="00EC3584">
        <w:rPr>
          <w:rFonts w:ascii="Garamond" w:hAnsi="Garamond" w:cs="Courier"/>
          <w:bCs/>
          <w:sz w:val="24"/>
          <w:szCs w:val="24"/>
        </w:rPr>
        <w:t>202</w:t>
      </w:r>
      <w:r w:rsidRPr="00EC3584">
        <w:rPr>
          <w:rFonts w:ascii="Garamond" w:hAnsi="Garamond" w:cs="Courier"/>
          <w:bCs/>
          <w:sz w:val="24"/>
          <w:szCs w:val="24"/>
          <w:lang w:val="id-ID"/>
        </w:rPr>
        <w:t xml:space="preserve">. </w:t>
      </w:r>
      <w:r w:rsidRPr="00EC3584">
        <w:rPr>
          <w:rFonts w:ascii="Garamond" w:hAnsi="Garamond" w:cs="Courier"/>
          <w:bCs/>
          <w:sz w:val="24"/>
          <w:szCs w:val="24"/>
        </w:rPr>
        <w:t>Center for Research on</w:t>
      </w:r>
      <w:r w:rsidRPr="00EC3584">
        <w:rPr>
          <w:rFonts w:ascii="Garamond" w:hAnsi="Garamond" w:cs="Courier"/>
          <w:bCs/>
          <w:sz w:val="24"/>
          <w:szCs w:val="24"/>
          <w:lang w:val="id-ID"/>
        </w:rPr>
        <w:t xml:space="preserve"> </w:t>
      </w:r>
      <w:r w:rsidRPr="00EC3584">
        <w:rPr>
          <w:rFonts w:ascii="Garamond" w:hAnsi="Garamond" w:cs="Courier"/>
          <w:bCs/>
          <w:sz w:val="24"/>
          <w:szCs w:val="24"/>
        </w:rPr>
        <w:t>Social Organization</w:t>
      </w:r>
      <w:r w:rsidRPr="00EC3584">
        <w:rPr>
          <w:rFonts w:ascii="Garamond" w:hAnsi="Garamond" w:cs="Courier"/>
          <w:bCs/>
          <w:sz w:val="24"/>
          <w:szCs w:val="24"/>
          <w:lang w:val="id-ID"/>
        </w:rPr>
        <w:t xml:space="preserve">: University of Michigan. </w:t>
      </w:r>
    </w:p>
    <w:p w:rsidR="00EC3584" w:rsidRPr="00EC3584" w:rsidRDefault="00EC3584" w:rsidP="00E84050">
      <w:pPr>
        <w:spacing w:after="0"/>
        <w:ind w:left="1418" w:hanging="425"/>
        <w:jc w:val="both"/>
        <w:rPr>
          <w:rFonts w:ascii="Garamond" w:eastAsia="Calibri" w:hAnsi="Garamond" w:cs="Times New Roman"/>
          <w:sz w:val="24"/>
          <w:szCs w:val="24"/>
          <w:lang w:val="id-ID"/>
        </w:rPr>
      </w:pPr>
    </w:p>
    <w:p w:rsidR="00D248BF" w:rsidRPr="00EC3584" w:rsidRDefault="00D248BF" w:rsidP="00E84050">
      <w:pPr>
        <w:spacing w:after="0"/>
        <w:ind w:left="1418" w:hanging="425"/>
        <w:jc w:val="both"/>
        <w:rPr>
          <w:rFonts w:ascii="Garamond" w:eastAsia="Calibri" w:hAnsi="Garamond" w:cs="Times New Roman"/>
          <w:sz w:val="24"/>
          <w:szCs w:val="24"/>
          <w:lang w:val="id-ID"/>
        </w:rPr>
      </w:pPr>
      <w:r w:rsidRPr="00EC3584">
        <w:rPr>
          <w:rFonts w:ascii="Garamond" w:eastAsia="Calibri" w:hAnsi="Garamond" w:cs="Times New Roman"/>
          <w:sz w:val="24"/>
          <w:szCs w:val="24"/>
          <w:lang w:val="id-ID"/>
        </w:rPr>
        <w:t>Trikha, Rajeshwar.</w:t>
      </w:r>
      <w:r w:rsidR="00B26480" w:rsidRPr="00EC3584">
        <w:rPr>
          <w:rFonts w:ascii="Garamond" w:eastAsia="Calibri" w:hAnsi="Garamond" w:cs="Times New Roman"/>
          <w:sz w:val="24"/>
          <w:szCs w:val="24"/>
          <w:lang w:val="id-ID"/>
        </w:rPr>
        <w:t xml:space="preserve"> </w:t>
      </w:r>
      <w:r w:rsidRPr="00EC3584">
        <w:rPr>
          <w:rFonts w:ascii="Garamond" w:eastAsia="Calibri" w:hAnsi="Garamond" w:cs="Times New Roman"/>
          <w:sz w:val="24"/>
          <w:szCs w:val="24"/>
          <w:lang w:val="id-ID"/>
        </w:rPr>
        <w:t xml:space="preserve">2009. </w:t>
      </w:r>
      <w:r w:rsidRPr="00EC3584">
        <w:rPr>
          <w:rFonts w:ascii="Garamond" w:eastAsia="Calibri" w:hAnsi="Garamond" w:cs="Times New Roman"/>
          <w:i/>
          <w:sz w:val="24"/>
          <w:szCs w:val="24"/>
          <w:lang w:val="id-ID"/>
        </w:rPr>
        <w:t>Bureaucracy and Public Administration</w:t>
      </w:r>
      <w:r w:rsidRPr="00EC3584">
        <w:rPr>
          <w:rFonts w:ascii="Garamond" w:eastAsia="Calibri" w:hAnsi="Garamond" w:cs="Times New Roman"/>
          <w:sz w:val="24"/>
          <w:szCs w:val="24"/>
          <w:lang w:val="id-ID"/>
        </w:rPr>
        <w:t>. Jaipur: ABD Publishers</w:t>
      </w:r>
    </w:p>
    <w:p w:rsidR="00D248BF" w:rsidRPr="00EC3584" w:rsidRDefault="00D248BF" w:rsidP="00E84050">
      <w:pPr>
        <w:spacing w:after="0"/>
        <w:ind w:left="1418" w:hanging="425"/>
        <w:jc w:val="both"/>
        <w:rPr>
          <w:rFonts w:ascii="Garamond" w:eastAsia="Calibri" w:hAnsi="Garamond" w:cs="Times New Roman"/>
          <w:sz w:val="24"/>
          <w:szCs w:val="24"/>
          <w:lang w:val="id-ID"/>
        </w:rPr>
      </w:pPr>
    </w:p>
    <w:p w:rsidR="00D248BF" w:rsidRPr="00EC3584" w:rsidRDefault="00B26480" w:rsidP="00E84050">
      <w:pPr>
        <w:spacing w:after="0"/>
        <w:ind w:left="1418" w:hanging="425"/>
        <w:jc w:val="both"/>
        <w:rPr>
          <w:rFonts w:ascii="Garamond" w:eastAsia="Calibri" w:hAnsi="Garamond" w:cs="Times New Roman"/>
          <w:sz w:val="24"/>
          <w:szCs w:val="24"/>
          <w:lang w:val="id-ID"/>
        </w:rPr>
      </w:pPr>
      <w:r w:rsidRPr="00EC3584">
        <w:rPr>
          <w:rFonts w:ascii="Garamond" w:eastAsia="Calibri" w:hAnsi="Garamond" w:cs="Times New Roman"/>
          <w:sz w:val="24"/>
          <w:szCs w:val="24"/>
          <w:lang w:val="id-ID"/>
        </w:rPr>
        <w:t>Weber, Max</w:t>
      </w:r>
      <w:r w:rsidR="00D248BF" w:rsidRPr="00EC3584">
        <w:rPr>
          <w:rFonts w:ascii="Garamond" w:eastAsia="Calibri" w:hAnsi="Garamond" w:cs="Times New Roman"/>
          <w:sz w:val="24"/>
          <w:szCs w:val="24"/>
          <w:lang w:val="id-ID"/>
        </w:rPr>
        <w:t xml:space="preserve">. 1946. </w:t>
      </w:r>
      <w:r w:rsidR="00D248BF" w:rsidRPr="00EC3584">
        <w:rPr>
          <w:rFonts w:ascii="Garamond" w:eastAsia="Calibri" w:hAnsi="Garamond" w:cs="Times New Roman"/>
          <w:i/>
          <w:sz w:val="24"/>
          <w:szCs w:val="24"/>
        </w:rPr>
        <w:t xml:space="preserve">Essays </w:t>
      </w:r>
      <w:r w:rsidR="00FE1021">
        <w:rPr>
          <w:rFonts w:ascii="Garamond" w:eastAsia="Calibri" w:hAnsi="Garamond" w:cs="Times New Roman"/>
          <w:i/>
          <w:sz w:val="24"/>
          <w:szCs w:val="24"/>
          <w:lang w:val="id-ID"/>
        </w:rPr>
        <w:t>i</w:t>
      </w:r>
      <w:r w:rsidR="00D248BF" w:rsidRPr="00EC3584">
        <w:rPr>
          <w:rFonts w:ascii="Garamond" w:eastAsia="Calibri" w:hAnsi="Garamond" w:cs="Times New Roman"/>
          <w:i/>
          <w:sz w:val="24"/>
          <w:szCs w:val="24"/>
        </w:rPr>
        <w:t>n Sociology</w:t>
      </w:r>
      <w:r w:rsidR="00913111" w:rsidRPr="00EC3584">
        <w:rPr>
          <w:rFonts w:ascii="Garamond" w:eastAsia="Calibri" w:hAnsi="Garamond" w:cs="Times New Roman"/>
          <w:sz w:val="24"/>
          <w:szCs w:val="24"/>
          <w:lang w:val="id-ID"/>
        </w:rPr>
        <w:t xml:space="preserve">. </w:t>
      </w:r>
      <w:r w:rsidR="00D248BF" w:rsidRPr="00EC3584">
        <w:rPr>
          <w:rFonts w:ascii="Garamond" w:eastAsia="Calibri" w:hAnsi="Garamond" w:cs="Times New Roman"/>
          <w:sz w:val="24"/>
          <w:szCs w:val="24"/>
          <w:lang w:val="id-ID"/>
        </w:rPr>
        <w:t>New York: Oxford University Press.</w:t>
      </w:r>
    </w:p>
    <w:p w:rsidR="00913111" w:rsidRPr="00EC3584" w:rsidRDefault="00913111" w:rsidP="00E84050">
      <w:pPr>
        <w:spacing w:after="0"/>
        <w:ind w:left="1418" w:hanging="425"/>
        <w:jc w:val="both"/>
        <w:rPr>
          <w:rFonts w:ascii="Garamond" w:eastAsia="Calibri" w:hAnsi="Garamond" w:cs="Times New Roman"/>
          <w:sz w:val="24"/>
          <w:szCs w:val="24"/>
          <w:lang w:val="id-ID"/>
        </w:rPr>
      </w:pPr>
    </w:p>
    <w:p w:rsidR="00913111" w:rsidRPr="00EC3584" w:rsidRDefault="00913111" w:rsidP="00E84050">
      <w:pPr>
        <w:spacing w:after="0"/>
        <w:ind w:left="1418" w:hanging="425"/>
        <w:jc w:val="both"/>
        <w:rPr>
          <w:rFonts w:ascii="Garamond" w:eastAsia="Calibri" w:hAnsi="Garamond" w:cs="Times New Roman"/>
          <w:sz w:val="24"/>
          <w:szCs w:val="24"/>
          <w:lang w:val="id-ID"/>
        </w:rPr>
      </w:pPr>
      <w:r w:rsidRPr="00EC3584">
        <w:rPr>
          <w:rFonts w:ascii="Garamond" w:eastAsia="Calibri" w:hAnsi="Garamond" w:cs="Times New Roman"/>
          <w:sz w:val="24"/>
          <w:szCs w:val="24"/>
          <w:lang w:val="id-ID"/>
        </w:rPr>
        <w:t xml:space="preserve">Weber, Max. 1978. </w:t>
      </w:r>
      <w:r w:rsidRPr="00EC3584">
        <w:rPr>
          <w:rFonts w:ascii="Garamond" w:hAnsi="Garamond" w:cs="Arial"/>
          <w:i/>
          <w:iCs/>
          <w:sz w:val="24"/>
          <w:szCs w:val="24"/>
        </w:rPr>
        <w:t>Economy and Society</w:t>
      </w:r>
      <w:r w:rsidRPr="00EC3584">
        <w:rPr>
          <w:rFonts w:ascii="Garamond" w:hAnsi="Garamond" w:cs="Arial"/>
          <w:i/>
          <w:iCs/>
          <w:sz w:val="24"/>
          <w:szCs w:val="24"/>
          <w:lang w:val="id-ID"/>
        </w:rPr>
        <w:t xml:space="preserve">. </w:t>
      </w:r>
      <w:r w:rsidRPr="00EC3584">
        <w:rPr>
          <w:rFonts w:ascii="Garamond" w:hAnsi="Garamond" w:cs="Arial"/>
          <w:iCs/>
          <w:sz w:val="24"/>
          <w:szCs w:val="24"/>
          <w:lang w:val="id-ID"/>
        </w:rPr>
        <w:t>Berkeley: University of California Press.</w:t>
      </w:r>
    </w:p>
    <w:p w:rsidR="00BC3A59" w:rsidRPr="00EC3584" w:rsidRDefault="00BC3A59" w:rsidP="00E84050">
      <w:pPr>
        <w:spacing w:after="0"/>
        <w:ind w:left="1418" w:hanging="425"/>
        <w:jc w:val="both"/>
        <w:rPr>
          <w:rFonts w:ascii="Garamond" w:eastAsia="Calibri" w:hAnsi="Garamond" w:cs="Times New Roman"/>
          <w:sz w:val="24"/>
          <w:szCs w:val="24"/>
          <w:lang w:val="id-ID"/>
        </w:rPr>
      </w:pPr>
    </w:p>
    <w:p w:rsidR="008B4037" w:rsidRPr="00EC3584" w:rsidRDefault="00185672" w:rsidP="00E84050">
      <w:pPr>
        <w:spacing w:after="0"/>
        <w:ind w:left="1418" w:hanging="425"/>
        <w:jc w:val="both"/>
        <w:rPr>
          <w:rFonts w:ascii="Garamond" w:eastAsia="Calibri" w:hAnsi="Garamond" w:cs="Times New Roman"/>
          <w:sz w:val="24"/>
          <w:szCs w:val="24"/>
          <w:lang w:val="id-ID"/>
        </w:rPr>
      </w:pPr>
      <w:r w:rsidRPr="00EC3584">
        <w:rPr>
          <w:rFonts w:ascii="Garamond" w:eastAsia="Calibri" w:hAnsi="Garamond" w:cs="Times New Roman"/>
          <w:sz w:val="24"/>
          <w:szCs w:val="24"/>
          <w:lang w:val="id-ID"/>
        </w:rPr>
        <w:t>Wright, Eric Ollin. 2009.</w:t>
      </w:r>
      <w:r w:rsidR="00407C9C" w:rsidRPr="00EC3584">
        <w:rPr>
          <w:rFonts w:ascii="Garamond" w:eastAsia="Calibri" w:hAnsi="Garamond" w:cs="Times New Roman"/>
          <w:sz w:val="24"/>
          <w:szCs w:val="24"/>
          <w:lang w:val="id-ID"/>
        </w:rPr>
        <w:t>”</w:t>
      </w:r>
      <w:r w:rsidRPr="00EC3584">
        <w:rPr>
          <w:rFonts w:ascii="Garamond" w:eastAsia="Calibri" w:hAnsi="Garamond" w:cs="Times New Roman"/>
          <w:sz w:val="24"/>
          <w:szCs w:val="24"/>
          <w:lang w:val="id-ID"/>
        </w:rPr>
        <w:t>Understanding Class</w:t>
      </w:r>
      <w:r w:rsidR="00407C9C" w:rsidRPr="00EC3584">
        <w:rPr>
          <w:rFonts w:ascii="Garamond" w:eastAsia="Calibri" w:hAnsi="Garamond" w:cs="Times New Roman"/>
          <w:sz w:val="24"/>
          <w:szCs w:val="24"/>
          <w:lang w:val="id-ID"/>
        </w:rPr>
        <w:t>:</w:t>
      </w:r>
      <w:r w:rsidRPr="00EC3584">
        <w:rPr>
          <w:rFonts w:ascii="Garamond" w:eastAsia="Calibri" w:hAnsi="Garamond" w:cs="Times New Roman"/>
          <w:sz w:val="24"/>
          <w:szCs w:val="24"/>
          <w:lang w:val="id-ID"/>
        </w:rPr>
        <w:t xml:space="preserve"> Towards an Integrated Analytical Approach.” </w:t>
      </w:r>
      <w:r w:rsidRPr="00EC3584">
        <w:rPr>
          <w:rFonts w:ascii="Garamond" w:eastAsia="Calibri" w:hAnsi="Garamond" w:cs="Times New Roman"/>
          <w:i/>
          <w:sz w:val="24"/>
          <w:szCs w:val="24"/>
          <w:lang w:val="id-ID"/>
        </w:rPr>
        <w:t>New Left Review</w:t>
      </w:r>
      <w:r w:rsidRPr="00EC3584">
        <w:rPr>
          <w:rFonts w:ascii="Garamond" w:eastAsia="Calibri" w:hAnsi="Garamond" w:cs="Times New Roman"/>
          <w:sz w:val="24"/>
          <w:szCs w:val="24"/>
          <w:lang w:val="id-ID"/>
        </w:rPr>
        <w:t xml:space="preserve"> (60): 101-116.</w:t>
      </w:r>
    </w:p>
    <w:p w:rsidR="008B4037" w:rsidRPr="00EC3584" w:rsidRDefault="008B4037" w:rsidP="00E84050">
      <w:pPr>
        <w:spacing w:after="0"/>
        <w:ind w:left="1418" w:hanging="425"/>
        <w:jc w:val="both"/>
        <w:rPr>
          <w:rFonts w:ascii="Garamond" w:eastAsia="Calibri" w:hAnsi="Garamond" w:cs="Times New Roman"/>
          <w:sz w:val="24"/>
          <w:szCs w:val="24"/>
          <w:lang w:val="id-ID"/>
        </w:rPr>
      </w:pPr>
    </w:p>
    <w:p w:rsidR="00506F6A" w:rsidRDefault="00506F6A" w:rsidP="00E84050">
      <w:pPr>
        <w:ind w:left="993"/>
        <w:jc w:val="both"/>
        <w:rPr>
          <w:rFonts w:ascii="Garamond" w:eastAsia="Calibri" w:hAnsi="Garamond" w:cs="Times New Roman"/>
          <w:sz w:val="24"/>
          <w:szCs w:val="24"/>
          <w:lang w:val="id-ID"/>
        </w:rPr>
      </w:pPr>
      <w:r w:rsidRPr="00E84050">
        <w:rPr>
          <w:rFonts w:ascii="Garamond" w:eastAsia="Calibri" w:hAnsi="Garamond" w:cs="Times New Roman"/>
          <w:b/>
          <w:sz w:val="24"/>
          <w:szCs w:val="24"/>
          <w:lang w:val="id-ID"/>
        </w:rPr>
        <w:t>Undang-Undang dan Peraturan Pemerintah</w:t>
      </w:r>
      <w:r w:rsidRPr="00506F6A">
        <w:rPr>
          <w:rFonts w:ascii="Garamond" w:eastAsia="Calibri" w:hAnsi="Garamond" w:cs="Times New Roman"/>
          <w:sz w:val="24"/>
          <w:szCs w:val="24"/>
          <w:lang w:val="id-ID"/>
        </w:rPr>
        <w:t>:</w:t>
      </w:r>
    </w:p>
    <w:p w:rsidR="00D248BF" w:rsidRDefault="00D248BF" w:rsidP="00E84050">
      <w:pPr>
        <w:spacing w:after="0"/>
        <w:ind w:left="1418" w:hanging="425"/>
        <w:jc w:val="both"/>
        <w:rPr>
          <w:rFonts w:ascii="Garamond" w:eastAsia="Calibri" w:hAnsi="Garamond" w:cs="Times New Roman"/>
          <w:sz w:val="24"/>
          <w:szCs w:val="24"/>
          <w:lang w:val="id-ID"/>
        </w:rPr>
      </w:pPr>
      <w:r w:rsidRPr="007C0102">
        <w:rPr>
          <w:rFonts w:ascii="Garamond" w:eastAsia="Calibri" w:hAnsi="Garamond" w:cs="Times New Roman"/>
          <w:sz w:val="24"/>
          <w:szCs w:val="24"/>
          <w:lang w:val="id-ID"/>
        </w:rPr>
        <w:t>Undang-Undang No</w:t>
      </w:r>
      <w:r w:rsidR="00E84050">
        <w:rPr>
          <w:rFonts w:ascii="Garamond" w:eastAsia="Calibri" w:hAnsi="Garamond" w:cs="Times New Roman"/>
          <w:sz w:val="24"/>
          <w:szCs w:val="24"/>
          <w:lang w:val="id-ID"/>
        </w:rPr>
        <w:t>mor</w:t>
      </w:r>
      <w:r w:rsidRPr="007C0102">
        <w:rPr>
          <w:rFonts w:ascii="Garamond" w:eastAsia="Calibri" w:hAnsi="Garamond" w:cs="Times New Roman"/>
          <w:sz w:val="24"/>
          <w:szCs w:val="24"/>
          <w:lang w:val="id-ID"/>
        </w:rPr>
        <w:t xml:space="preserve"> 6 </w:t>
      </w:r>
      <w:r w:rsidR="00E84050">
        <w:rPr>
          <w:rFonts w:ascii="Garamond" w:eastAsia="Calibri" w:hAnsi="Garamond" w:cs="Times New Roman"/>
          <w:sz w:val="24"/>
          <w:szCs w:val="24"/>
          <w:lang w:val="id-ID"/>
        </w:rPr>
        <w:t>T</w:t>
      </w:r>
      <w:r w:rsidRPr="007C0102">
        <w:rPr>
          <w:rFonts w:ascii="Garamond" w:eastAsia="Calibri" w:hAnsi="Garamond" w:cs="Times New Roman"/>
          <w:sz w:val="24"/>
          <w:szCs w:val="24"/>
          <w:lang w:val="id-ID"/>
        </w:rPr>
        <w:t xml:space="preserve">ahun 1974 tentang Ketentuan-Ketentuan Pokok Kesehjahteraan Sosial. </w:t>
      </w:r>
    </w:p>
    <w:p w:rsidR="00E84050" w:rsidRPr="007C0102" w:rsidRDefault="00E84050" w:rsidP="00E84050">
      <w:pPr>
        <w:spacing w:after="0"/>
        <w:ind w:left="993" w:hanging="425"/>
        <w:jc w:val="both"/>
        <w:rPr>
          <w:rFonts w:ascii="Garamond" w:eastAsia="Calibri" w:hAnsi="Garamond" w:cs="Times New Roman"/>
          <w:sz w:val="24"/>
          <w:szCs w:val="24"/>
          <w:lang w:val="id-ID"/>
        </w:rPr>
      </w:pPr>
    </w:p>
    <w:p w:rsidR="00D248BF" w:rsidRPr="007C0102" w:rsidRDefault="00D248BF" w:rsidP="00E84050">
      <w:pPr>
        <w:spacing w:after="0"/>
        <w:ind w:left="993"/>
        <w:jc w:val="both"/>
        <w:rPr>
          <w:rFonts w:ascii="Garamond" w:eastAsia="Calibri" w:hAnsi="Garamond" w:cs="Times New Roman"/>
          <w:sz w:val="24"/>
          <w:szCs w:val="24"/>
          <w:lang w:val="id-ID"/>
        </w:rPr>
      </w:pPr>
      <w:r w:rsidRPr="007C0102">
        <w:rPr>
          <w:rFonts w:ascii="Garamond" w:eastAsia="Calibri" w:hAnsi="Garamond" w:cs="Times New Roman"/>
          <w:sz w:val="24"/>
          <w:szCs w:val="24"/>
          <w:lang w:val="id-ID"/>
        </w:rPr>
        <w:t>Undang-Undang No</w:t>
      </w:r>
      <w:r w:rsidR="00E84050">
        <w:rPr>
          <w:rFonts w:ascii="Garamond" w:eastAsia="Calibri" w:hAnsi="Garamond" w:cs="Times New Roman"/>
          <w:sz w:val="24"/>
          <w:szCs w:val="24"/>
          <w:lang w:val="id-ID"/>
        </w:rPr>
        <w:t>mor</w:t>
      </w:r>
      <w:r w:rsidRPr="007C0102">
        <w:rPr>
          <w:rFonts w:ascii="Garamond" w:eastAsia="Calibri" w:hAnsi="Garamond" w:cs="Times New Roman"/>
          <w:sz w:val="24"/>
          <w:szCs w:val="24"/>
          <w:lang w:val="id-ID"/>
        </w:rPr>
        <w:t xml:space="preserve"> 11 Tahun 2009 tentang Kesehjahteraan Sosial</w:t>
      </w:r>
      <w:r w:rsidR="00E84050">
        <w:rPr>
          <w:rFonts w:ascii="Garamond" w:eastAsia="Calibri" w:hAnsi="Garamond" w:cs="Times New Roman"/>
          <w:sz w:val="24"/>
          <w:szCs w:val="24"/>
          <w:lang w:val="id-ID"/>
        </w:rPr>
        <w:t>.</w:t>
      </w:r>
    </w:p>
    <w:p w:rsidR="00D248BF" w:rsidRPr="007C0102" w:rsidRDefault="00D248BF" w:rsidP="00E84050">
      <w:pPr>
        <w:spacing w:after="0"/>
        <w:ind w:left="993"/>
        <w:jc w:val="both"/>
        <w:rPr>
          <w:rFonts w:ascii="Garamond" w:eastAsia="Calibri" w:hAnsi="Garamond" w:cs="Times New Roman"/>
          <w:sz w:val="24"/>
          <w:szCs w:val="24"/>
        </w:rPr>
      </w:pPr>
    </w:p>
    <w:p w:rsidR="00D248BF" w:rsidRPr="007C0102" w:rsidRDefault="00D248BF" w:rsidP="00E84050">
      <w:pPr>
        <w:spacing w:after="0"/>
        <w:ind w:left="993"/>
        <w:jc w:val="both"/>
        <w:rPr>
          <w:rFonts w:ascii="Garamond" w:eastAsia="Calibri" w:hAnsi="Garamond" w:cs="Times New Roman"/>
          <w:sz w:val="24"/>
          <w:szCs w:val="24"/>
          <w:lang w:val="id-ID"/>
        </w:rPr>
      </w:pPr>
      <w:r w:rsidRPr="007C0102">
        <w:rPr>
          <w:rFonts w:ascii="Garamond" w:eastAsia="Calibri" w:hAnsi="Garamond" w:cs="Times New Roman"/>
          <w:sz w:val="24"/>
          <w:szCs w:val="24"/>
          <w:lang w:val="id-ID"/>
        </w:rPr>
        <w:t>Undang-Undang  No</w:t>
      </w:r>
      <w:r w:rsidR="00E84050">
        <w:rPr>
          <w:rFonts w:ascii="Garamond" w:eastAsia="Calibri" w:hAnsi="Garamond" w:cs="Times New Roman"/>
          <w:sz w:val="24"/>
          <w:szCs w:val="24"/>
          <w:lang w:val="id-ID"/>
        </w:rPr>
        <w:t>mor</w:t>
      </w:r>
      <w:r w:rsidRPr="007C0102">
        <w:rPr>
          <w:rFonts w:ascii="Garamond" w:eastAsia="Calibri" w:hAnsi="Garamond" w:cs="Times New Roman"/>
          <w:sz w:val="24"/>
          <w:szCs w:val="24"/>
          <w:lang w:val="id-ID"/>
        </w:rPr>
        <w:t xml:space="preserve"> 5 </w:t>
      </w:r>
      <w:r w:rsidR="00E84050">
        <w:rPr>
          <w:rFonts w:ascii="Garamond" w:eastAsia="Calibri" w:hAnsi="Garamond" w:cs="Times New Roman"/>
          <w:sz w:val="24"/>
          <w:szCs w:val="24"/>
          <w:lang w:val="id-ID"/>
        </w:rPr>
        <w:t>T</w:t>
      </w:r>
      <w:r w:rsidRPr="007C0102">
        <w:rPr>
          <w:rFonts w:ascii="Garamond" w:eastAsia="Calibri" w:hAnsi="Garamond" w:cs="Times New Roman"/>
          <w:sz w:val="24"/>
          <w:szCs w:val="24"/>
          <w:lang w:val="id-ID"/>
        </w:rPr>
        <w:t>ahun 2014 tentang Aparatur Sipil Negara</w:t>
      </w:r>
      <w:r w:rsidR="00E84050">
        <w:rPr>
          <w:rFonts w:ascii="Garamond" w:eastAsia="Calibri" w:hAnsi="Garamond" w:cs="Times New Roman"/>
          <w:sz w:val="24"/>
          <w:szCs w:val="24"/>
          <w:lang w:val="id-ID"/>
        </w:rPr>
        <w:t>.</w:t>
      </w:r>
      <w:r w:rsidRPr="007C0102">
        <w:rPr>
          <w:rFonts w:ascii="Garamond" w:eastAsia="Calibri" w:hAnsi="Garamond" w:cs="Times New Roman"/>
          <w:sz w:val="24"/>
          <w:szCs w:val="24"/>
          <w:lang w:val="id-ID"/>
        </w:rPr>
        <w:t xml:space="preserve"> </w:t>
      </w:r>
    </w:p>
    <w:p w:rsidR="00D248BF" w:rsidRPr="007C0102" w:rsidRDefault="00D248BF" w:rsidP="00E84050">
      <w:pPr>
        <w:spacing w:after="0"/>
        <w:ind w:left="993"/>
        <w:jc w:val="both"/>
        <w:rPr>
          <w:rFonts w:ascii="Garamond" w:eastAsia="Calibri" w:hAnsi="Garamond" w:cs="Times New Roman"/>
          <w:sz w:val="24"/>
          <w:szCs w:val="24"/>
          <w:lang w:val="id-ID"/>
        </w:rPr>
      </w:pPr>
    </w:p>
    <w:p w:rsidR="00D248BF" w:rsidRPr="007C0102" w:rsidRDefault="00D248BF" w:rsidP="00E84050">
      <w:pPr>
        <w:spacing w:after="0"/>
        <w:ind w:left="993"/>
        <w:jc w:val="both"/>
        <w:rPr>
          <w:rFonts w:ascii="Garamond" w:eastAsia="Calibri" w:hAnsi="Garamond" w:cs="Times New Roman"/>
          <w:sz w:val="24"/>
          <w:szCs w:val="24"/>
          <w:lang w:val="id-ID"/>
        </w:rPr>
      </w:pPr>
      <w:r w:rsidRPr="007C0102">
        <w:rPr>
          <w:rFonts w:ascii="Garamond" w:eastAsia="Calibri" w:hAnsi="Garamond" w:cs="Times New Roman"/>
          <w:sz w:val="24"/>
          <w:szCs w:val="24"/>
          <w:lang w:val="id-ID"/>
        </w:rPr>
        <w:t xml:space="preserve">Undang-Undang Nomor 13 </w:t>
      </w:r>
      <w:r w:rsidR="00E84050">
        <w:rPr>
          <w:rFonts w:ascii="Garamond" w:eastAsia="Calibri" w:hAnsi="Garamond" w:cs="Times New Roman"/>
          <w:sz w:val="24"/>
          <w:szCs w:val="24"/>
          <w:lang w:val="id-ID"/>
        </w:rPr>
        <w:t>T</w:t>
      </w:r>
      <w:r w:rsidRPr="007C0102">
        <w:rPr>
          <w:rFonts w:ascii="Garamond" w:eastAsia="Calibri" w:hAnsi="Garamond" w:cs="Times New Roman"/>
          <w:sz w:val="24"/>
          <w:szCs w:val="24"/>
          <w:lang w:val="id-ID"/>
        </w:rPr>
        <w:t>ahun 2003 tentang Ketenagakerjaan</w:t>
      </w:r>
      <w:r w:rsidR="00E84050">
        <w:rPr>
          <w:rFonts w:ascii="Garamond" w:eastAsia="Calibri" w:hAnsi="Garamond" w:cs="Times New Roman"/>
          <w:sz w:val="24"/>
          <w:szCs w:val="24"/>
          <w:lang w:val="id-ID"/>
        </w:rPr>
        <w:t>.</w:t>
      </w:r>
    </w:p>
    <w:p w:rsidR="00D248BF" w:rsidRPr="007C0102" w:rsidRDefault="00D248BF" w:rsidP="00E84050">
      <w:pPr>
        <w:spacing w:after="0"/>
        <w:ind w:left="993"/>
        <w:jc w:val="both"/>
        <w:rPr>
          <w:rFonts w:ascii="Garamond" w:eastAsia="Calibri" w:hAnsi="Garamond" w:cs="Times New Roman"/>
          <w:sz w:val="24"/>
          <w:szCs w:val="24"/>
          <w:lang w:val="id-ID"/>
        </w:rPr>
      </w:pPr>
    </w:p>
    <w:p w:rsidR="00D248BF" w:rsidRPr="007C0102" w:rsidRDefault="00D248BF" w:rsidP="00E84050">
      <w:pPr>
        <w:spacing w:after="0"/>
        <w:ind w:left="993"/>
        <w:jc w:val="both"/>
        <w:rPr>
          <w:rFonts w:ascii="Garamond" w:eastAsia="Calibri" w:hAnsi="Garamond" w:cs="Times New Roman"/>
          <w:sz w:val="24"/>
          <w:szCs w:val="24"/>
          <w:lang w:val="id-ID"/>
        </w:rPr>
      </w:pPr>
      <w:r w:rsidRPr="007C0102">
        <w:rPr>
          <w:rFonts w:ascii="Garamond" w:eastAsia="Calibri" w:hAnsi="Garamond" w:cs="Times New Roman"/>
          <w:sz w:val="24"/>
          <w:szCs w:val="24"/>
          <w:lang w:val="id-ID"/>
        </w:rPr>
        <w:t xml:space="preserve">Peraturan Pemerintah No 11 </w:t>
      </w:r>
      <w:r w:rsidR="00E84050">
        <w:rPr>
          <w:rFonts w:ascii="Garamond" w:eastAsia="Calibri" w:hAnsi="Garamond" w:cs="Times New Roman"/>
          <w:sz w:val="24"/>
          <w:szCs w:val="24"/>
          <w:lang w:val="id-ID"/>
        </w:rPr>
        <w:t>T</w:t>
      </w:r>
      <w:r w:rsidRPr="007C0102">
        <w:rPr>
          <w:rFonts w:ascii="Garamond" w:eastAsia="Calibri" w:hAnsi="Garamond" w:cs="Times New Roman"/>
          <w:sz w:val="24"/>
          <w:szCs w:val="24"/>
          <w:lang w:val="id-ID"/>
        </w:rPr>
        <w:t>ahun 2017 tentang Manejemen Pegawai Negeri Sipil</w:t>
      </w:r>
      <w:r w:rsidR="00E84050">
        <w:rPr>
          <w:rFonts w:ascii="Garamond" w:eastAsia="Calibri" w:hAnsi="Garamond" w:cs="Times New Roman"/>
          <w:sz w:val="24"/>
          <w:szCs w:val="24"/>
          <w:lang w:val="id-ID"/>
        </w:rPr>
        <w:t>.</w:t>
      </w:r>
    </w:p>
    <w:p w:rsidR="00D248BF" w:rsidRPr="007C0102" w:rsidRDefault="00D248BF" w:rsidP="00E84050">
      <w:pPr>
        <w:spacing w:after="0"/>
        <w:ind w:left="993" w:hanging="425"/>
        <w:jc w:val="both"/>
        <w:rPr>
          <w:rFonts w:ascii="Garamond" w:eastAsia="Calibri" w:hAnsi="Garamond" w:cs="Times New Roman"/>
          <w:sz w:val="24"/>
          <w:szCs w:val="24"/>
          <w:lang w:val="id-ID"/>
        </w:rPr>
      </w:pPr>
    </w:p>
    <w:p w:rsidR="00D248BF" w:rsidRPr="007C0102" w:rsidRDefault="00D248BF" w:rsidP="00E84050">
      <w:pPr>
        <w:spacing w:after="0"/>
        <w:ind w:left="993"/>
        <w:jc w:val="both"/>
        <w:rPr>
          <w:rFonts w:ascii="Garamond" w:eastAsia="Calibri" w:hAnsi="Garamond" w:cs="Times New Roman"/>
          <w:sz w:val="24"/>
          <w:szCs w:val="24"/>
          <w:lang w:val="id-ID"/>
        </w:rPr>
      </w:pPr>
      <w:r w:rsidRPr="007C0102">
        <w:rPr>
          <w:rFonts w:ascii="Garamond" w:eastAsia="Calibri" w:hAnsi="Garamond" w:cs="Times New Roman"/>
          <w:sz w:val="24"/>
          <w:szCs w:val="24"/>
          <w:lang w:val="id-ID"/>
        </w:rPr>
        <w:t xml:space="preserve">Undang-Undang </w:t>
      </w:r>
      <w:r w:rsidR="00E84050">
        <w:rPr>
          <w:rFonts w:ascii="Garamond" w:eastAsia="Calibri" w:hAnsi="Garamond" w:cs="Times New Roman"/>
          <w:sz w:val="24"/>
          <w:szCs w:val="24"/>
          <w:lang w:val="id-ID"/>
        </w:rPr>
        <w:t xml:space="preserve">Nomor 14 Tahun 2019 </w:t>
      </w:r>
      <w:r w:rsidRPr="007C0102">
        <w:rPr>
          <w:rFonts w:ascii="Garamond" w:eastAsia="Calibri" w:hAnsi="Garamond" w:cs="Times New Roman"/>
          <w:sz w:val="24"/>
          <w:szCs w:val="24"/>
          <w:lang w:val="id-ID"/>
        </w:rPr>
        <w:t>tentang Praktik Pekerjaan Sosial</w:t>
      </w:r>
      <w:r w:rsidR="00E84050">
        <w:rPr>
          <w:rFonts w:ascii="Garamond" w:eastAsia="Calibri" w:hAnsi="Garamond" w:cs="Times New Roman"/>
          <w:sz w:val="24"/>
          <w:szCs w:val="24"/>
          <w:lang w:val="id-ID"/>
        </w:rPr>
        <w:t>.</w:t>
      </w:r>
    </w:p>
    <w:p w:rsidR="00D248BF" w:rsidRPr="007C0102" w:rsidRDefault="00D248BF" w:rsidP="00E84050">
      <w:pPr>
        <w:spacing w:after="0"/>
        <w:ind w:left="993"/>
        <w:jc w:val="both"/>
        <w:rPr>
          <w:rFonts w:ascii="Garamond" w:eastAsia="Calibri" w:hAnsi="Garamond" w:cs="Times New Roman"/>
          <w:sz w:val="24"/>
          <w:szCs w:val="24"/>
          <w:lang w:val="id-ID"/>
        </w:rPr>
      </w:pPr>
    </w:p>
    <w:p w:rsidR="00D248BF" w:rsidRPr="007C0102" w:rsidRDefault="00D248BF" w:rsidP="00E84050">
      <w:pPr>
        <w:spacing w:after="0" w:line="240" w:lineRule="auto"/>
        <w:ind w:left="1276"/>
        <w:jc w:val="both"/>
        <w:rPr>
          <w:rFonts w:ascii="Garamond" w:eastAsia="Calibri" w:hAnsi="Garamond" w:cs="Times New Roman"/>
          <w:bCs/>
          <w:i/>
          <w:sz w:val="24"/>
          <w:szCs w:val="24"/>
          <w:u w:val="single"/>
          <w:lang w:val="id-ID"/>
        </w:rPr>
      </w:pPr>
      <w:bookmarkStart w:id="0" w:name="_GoBack"/>
      <w:bookmarkEnd w:id="0"/>
    </w:p>
    <w:sectPr w:rsidR="00D248BF" w:rsidRPr="007C010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897" w:rsidRDefault="00253897" w:rsidP="005A7442">
      <w:pPr>
        <w:spacing w:after="0" w:line="240" w:lineRule="auto"/>
      </w:pPr>
      <w:r>
        <w:separator/>
      </w:r>
    </w:p>
  </w:endnote>
  <w:endnote w:type="continuationSeparator" w:id="0">
    <w:p w:rsidR="00253897" w:rsidRDefault="00253897" w:rsidP="005A7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Te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897" w:rsidRDefault="00253897" w:rsidP="005A7442">
      <w:pPr>
        <w:spacing w:after="0" w:line="240" w:lineRule="auto"/>
      </w:pPr>
      <w:r>
        <w:separator/>
      </w:r>
    </w:p>
  </w:footnote>
  <w:footnote w:type="continuationSeparator" w:id="0">
    <w:p w:rsidR="00253897" w:rsidRDefault="00253897" w:rsidP="005A7442">
      <w:pPr>
        <w:spacing w:after="0" w:line="240" w:lineRule="auto"/>
      </w:pPr>
      <w:r>
        <w:continuationSeparator/>
      </w:r>
    </w:p>
  </w:footnote>
  <w:footnote w:id="1">
    <w:p w:rsidR="00B26480" w:rsidRPr="00F74467" w:rsidRDefault="00B26480" w:rsidP="00F74467">
      <w:pPr>
        <w:pStyle w:val="FootnoteText"/>
        <w:rPr>
          <w:rFonts w:ascii="Garamond" w:hAnsi="Garamond"/>
          <w:lang w:val="id-ID"/>
        </w:rPr>
      </w:pPr>
      <w:r w:rsidRPr="00F74467">
        <w:rPr>
          <w:rStyle w:val="FootnoteReference"/>
          <w:rFonts w:ascii="Garamond" w:hAnsi="Garamond"/>
        </w:rPr>
        <w:footnoteRef/>
      </w:r>
      <w:r w:rsidRPr="00F74467">
        <w:rPr>
          <w:rFonts w:ascii="Garamond" w:hAnsi="Garamond"/>
        </w:rPr>
        <w:t xml:space="preserve"> </w:t>
      </w:r>
      <w:r w:rsidRPr="00F74467">
        <w:rPr>
          <w:rFonts w:ascii="Garamond" w:hAnsi="Garamond"/>
          <w:lang w:val="id-ID"/>
        </w:rPr>
        <w:t>Informan Y dan M menyampaikan agar nama wilayah kerja instansinya dirahasiakan (</w:t>
      </w:r>
      <w:r w:rsidRPr="00F74467">
        <w:rPr>
          <w:rFonts w:ascii="Garamond" w:hAnsi="Garamond"/>
          <w:i/>
          <w:lang w:val="id-ID"/>
        </w:rPr>
        <w:t>off the record</w:t>
      </w:r>
      <w:r w:rsidRPr="00F74467">
        <w:rPr>
          <w:rFonts w:ascii="Garamond" w:hAnsi="Garamond"/>
          <w:lang w:val="id-ID"/>
        </w:rPr>
        <w:t>)</w:t>
      </w:r>
      <w:r>
        <w:rPr>
          <w:rFonts w:ascii="Garamond" w:hAnsi="Garamond"/>
          <w:lang w:val="id-ID"/>
        </w:rPr>
        <w:t>.</w:t>
      </w:r>
    </w:p>
    <w:p w:rsidR="00B26480" w:rsidRPr="00F74467" w:rsidRDefault="00B26480">
      <w:pPr>
        <w:pStyle w:val="FootnoteText"/>
        <w:rPr>
          <w:rFonts w:ascii="Garamond" w:hAnsi="Garamond"/>
          <w:sz w:val="18"/>
          <w:szCs w:val="18"/>
          <w:lang w:val="id-ID"/>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7E40"/>
    <w:multiLevelType w:val="hybridMultilevel"/>
    <w:tmpl w:val="6F6CEF70"/>
    <w:lvl w:ilvl="0" w:tplc="C360BFF8">
      <w:start w:val="3"/>
      <w:numFmt w:val="decimal"/>
      <w:lvlText w:val="%1."/>
      <w:lvlJc w:val="left"/>
      <w:pPr>
        <w:ind w:left="1211" w:hanging="360"/>
      </w:pPr>
      <w:rPr>
        <w:rFonts w:hint="default"/>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
    <w:nsid w:val="039D3FAB"/>
    <w:multiLevelType w:val="hybridMultilevel"/>
    <w:tmpl w:val="1D90998C"/>
    <w:lvl w:ilvl="0" w:tplc="0421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nsid w:val="0F1A097D"/>
    <w:multiLevelType w:val="hybridMultilevel"/>
    <w:tmpl w:val="750A5A70"/>
    <w:lvl w:ilvl="0" w:tplc="C0168894">
      <w:start w:val="5"/>
      <w:numFmt w:val="decimal"/>
      <w:lvlText w:val="%1."/>
      <w:lvlJc w:val="left"/>
      <w:pPr>
        <w:ind w:left="1637" w:hanging="360"/>
      </w:pPr>
      <w:rPr>
        <w:rFonts w:hint="default"/>
        <w:vertAlign w:val="superscrip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nsid w:val="129A3F08"/>
    <w:multiLevelType w:val="hybridMultilevel"/>
    <w:tmpl w:val="1BA4D2AC"/>
    <w:lvl w:ilvl="0" w:tplc="CC3A499E">
      <w:start w:val="5"/>
      <w:numFmt w:val="decimal"/>
      <w:lvlText w:val="%1."/>
      <w:lvlJc w:val="left"/>
      <w:pPr>
        <w:ind w:left="1637" w:hanging="360"/>
      </w:pPr>
      <w:rPr>
        <w:rFonts w:hint="default"/>
        <w:sz w:val="20"/>
        <w:szCs w:val="20"/>
        <w:vertAlign w:val="superscrip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nsid w:val="18231F59"/>
    <w:multiLevelType w:val="hybridMultilevel"/>
    <w:tmpl w:val="8F3C5D80"/>
    <w:lvl w:ilvl="0" w:tplc="0421000F">
      <w:start w:val="1"/>
      <w:numFmt w:val="decimal"/>
      <w:lvlText w:val="%1."/>
      <w:lvlJc w:val="left"/>
      <w:pPr>
        <w:ind w:left="1353"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
    <w:nsid w:val="191F68D8"/>
    <w:multiLevelType w:val="hybridMultilevel"/>
    <w:tmpl w:val="64849E18"/>
    <w:lvl w:ilvl="0" w:tplc="67B055E4">
      <w:start w:val="9"/>
      <w:numFmt w:val="decimal"/>
      <w:lvlText w:val="%1"/>
      <w:lvlJc w:val="left"/>
      <w:pPr>
        <w:ind w:left="1637" w:hanging="360"/>
      </w:pPr>
      <w:rPr>
        <w:rFonts w:hint="default"/>
        <w:i w:val="0"/>
        <w:vertAlign w:val="superscrip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
    <w:nsid w:val="220E28A1"/>
    <w:multiLevelType w:val="hybridMultilevel"/>
    <w:tmpl w:val="BE4AD322"/>
    <w:lvl w:ilvl="0" w:tplc="BBDEB4B6">
      <w:start w:val="2"/>
      <w:numFmt w:val="decimal"/>
      <w:lvlText w:val="%1"/>
      <w:lvlJc w:val="left"/>
      <w:pPr>
        <w:ind w:left="1353" w:hanging="360"/>
      </w:pPr>
      <w:rPr>
        <w:rFonts w:hint="default"/>
        <w:i w:val="0"/>
        <w:vertAlign w:val="baseline"/>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
    <w:nsid w:val="23C73612"/>
    <w:multiLevelType w:val="hybridMultilevel"/>
    <w:tmpl w:val="FD320236"/>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6B617E"/>
    <w:multiLevelType w:val="hybridMultilevel"/>
    <w:tmpl w:val="D9FE7CAE"/>
    <w:lvl w:ilvl="0" w:tplc="04210019">
      <w:start w:val="1"/>
      <w:numFmt w:val="lowerLetter"/>
      <w:lvlText w:val="%1."/>
      <w:lvlJc w:val="left"/>
      <w:pPr>
        <w:ind w:left="2062" w:hanging="360"/>
      </w:p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9">
    <w:nsid w:val="24E64599"/>
    <w:multiLevelType w:val="hybridMultilevel"/>
    <w:tmpl w:val="C3E47BB2"/>
    <w:lvl w:ilvl="0" w:tplc="0421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26FC56BA"/>
    <w:multiLevelType w:val="hybridMultilevel"/>
    <w:tmpl w:val="672A3986"/>
    <w:lvl w:ilvl="0" w:tplc="30A48516">
      <w:start w:val="9"/>
      <w:numFmt w:val="decimal"/>
      <w:lvlText w:val="%1"/>
      <w:lvlJc w:val="left"/>
      <w:pPr>
        <w:ind w:left="2138" w:hanging="360"/>
      </w:pPr>
      <w:rPr>
        <w:rFonts w:hint="default"/>
        <w:i w:val="0"/>
        <w:vertAlign w:val="baseline"/>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1">
    <w:nsid w:val="30A2673A"/>
    <w:multiLevelType w:val="hybridMultilevel"/>
    <w:tmpl w:val="FE628A3E"/>
    <w:lvl w:ilvl="0" w:tplc="0421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2">
    <w:nsid w:val="30FE3AA4"/>
    <w:multiLevelType w:val="hybridMultilevel"/>
    <w:tmpl w:val="5A92E5BA"/>
    <w:lvl w:ilvl="0" w:tplc="0421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nsid w:val="458A7AFB"/>
    <w:multiLevelType w:val="hybridMultilevel"/>
    <w:tmpl w:val="E5822CFC"/>
    <w:lvl w:ilvl="0" w:tplc="04210019">
      <w:start w:val="1"/>
      <w:numFmt w:val="lowerLetter"/>
      <w:lvlText w:val="%1."/>
      <w:lvlJc w:val="left"/>
      <w:pPr>
        <w:ind w:left="2061" w:hanging="360"/>
      </w:p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4">
    <w:nsid w:val="483028EE"/>
    <w:multiLevelType w:val="hybridMultilevel"/>
    <w:tmpl w:val="F4CCD18C"/>
    <w:lvl w:ilvl="0" w:tplc="EEA60596">
      <w:start w:val="8"/>
      <w:numFmt w:val="decimal"/>
      <w:lvlText w:val="%1."/>
      <w:lvlJc w:val="left"/>
      <w:pPr>
        <w:ind w:left="1637" w:hanging="360"/>
      </w:pPr>
      <w:rPr>
        <w:rFonts w:hint="default"/>
        <w:sz w:val="20"/>
        <w:szCs w:val="2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1114DA"/>
    <w:multiLevelType w:val="hybridMultilevel"/>
    <w:tmpl w:val="BC96736A"/>
    <w:lvl w:ilvl="0" w:tplc="40CA1B8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nsid w:val="536E70B5"/>
    <w:multiLevelType w:val="hybridMultilevel"/>
    <w:tmpl w:val="2874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BA0303"/>
    <w:multiLevelType w:val="hybridMultilevel"/>
    <w:tmpl w:val="CC789A2A"/>
    <w:lvl w:ilvl="0" w:tplc="34E6DDB2">
      <w:start w:val="1"/>
      <w:numFmt w:val="decimal"/>
      <w:lvlText w:val="%1."/>
      <w:lvlJc w:val="left"/>
      <w:pPr>
        <w:ind w:left="1212" w:hanging="360"/>
      </w:pPr>
      <w:rPr>
        <w:rFonts w:hint="default"/>
        <w:vertAlign w:val="superscrip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8">
    <w:nsid w:val="6176288F"/>
    <w:multiLevelType w:val="hybridMultilevel"/>
    <w:tmpl w:val="75D275BC"/>
    <w:lvl w:ilvl="0" w:tplc="0421000F">
      <w:start w:val="1"/>
      <w:numFmt w:val="decimal"/>
      <w:lvlText w:val="%1."/>
      <w:lvlJc w:val="left"/>
      <w:pPr>
        <w:ind w:left="1353" w:hanging="360"/>
      </w:pPr>
      <w:rPr>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9">
    <w:nsid w:val="623F53ED"/>
    <w:multiLevelType w:val="hybridMultilevel"/>
    <w:tmpl w:val="C92ADACC"/>
    <w:lvl w:ilvl="0" w:tplc="C0168894">
      <w:start w:val="5"/>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352443"/>
    <w:multiLevelType w:val="hybridMultilevel"/>
    <w:tmpl w:val="88860182"/>
    <w:lvl w:ilvl="0" w:tplc="E41CC734">
      <w:start w:val="2"/>
      <w:numFmt w:val="decimal"/>
      <w:lvlText w:val="%1."/>
      <w:lvlJc w:val="left"/>
      <w:pPr>
        <w:ind w:left="644" w:hanging="360"/>
      </w:pPr>
      <w:rPr>
        <w:rFonts w:hint="default"/>
        <w:vertAlign w:val="baseline"/>
      </w:rPr>
    </w:lvl>
    <w:lvl w:ilvl="1" w:tplc="04090019" w:tentative="1">
      <w:start w:val="1"/>
      <w:numFmt w:val="lowerLetter"/>
      <w:lvlText w:val="%2."/>
      <w:lvlJc w:val="left"/>
      <w:pPr>
        <w:ind w:left="447" w:hanging="360"/>
      </w:pPr>
    </w:lvl>
    <w:lvl w:ilvl="2" w:tplc="0409001B" w:tentative="1">
      <w:start w:val="1"/>
      <w:numFmt w:val="lowerRoman"/>
      <w:lvlText w:val="%3."/>
      <w:lvlJc w:val="right"/>
      <w:pPr>
        <w:ind w:left="1167" w:hanging="180"/>
      </w:pPr>
    </w:lvl>
    <w:lvl w:ilvl="3" w:tplc="0409000F" w:tentative="1">
      <w:start w:val="1"/>
      <w:numFmt w:val="decimal"/>
      <w:lvlText w:val="%4."/>
      <w:lvlJc w:val="left"/>
      <w:pPr>
        <w:ind w:left="1887" w:hanging="360"/>
      </w:pPr>
    </w:lvl>
    <w:lvl w:ilvl="4" w:tplc="04090019" w:tentative="1">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21">
    <w:nsid w:val="6AD71B31"/>
    <w:multiLevelType w:val="hybridMultilevel"/>
    <w:tmpl w:val="BF06F4F4"/>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1D0EBD"/>
    <w:multiLevelType w:val="hybridMultilevel"/>
    <w:tmpl w:val="BE988914"/>
    <w:lvl w:ilvl="0" w:tplc="2542BB92">
      <w:start w:val="1"/>
      <w:numFmt w:val="decimal"/>
      <w:lvlText w:val="%1."/>
      <w:lvlJc w:val="left"/>
      <w:pPr>
        <w:ind w:left="1637" w:hanging="360"/>
      </w:pPr>
      <w:rPr>
        <w:vertAlign w:val="baseline"/>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3">
    <w:nsid w:val="6C6F3065"/>
    <w:multiLevelType w:val="hybridMultilevel"/>
    <w:tmpl w:val="B4DE58EE"/>
    <w:lvl w:ilvl="0" w:tplc="167279D8">
      <w:start w:val="5"/>
      <w:numFmt w:val="decimal"/>
      <w:lvlText w:val="%1."/>
      <w:lvlJc w:val="left"/>
      <w:pPr>
        <w:ind w:left="1637" w:hanging="360"/>
      </w:pPr>
      <w:rPr>
        <w:rFonts w:hint="default"/>
        <w:sz w:val="20"/>
        <w:szCs w:val="20"/>
        <w:vertAlign w:val="superscrip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num w:numId="1">
    <w:abstractNumId w:val="17"/>
  </w:num>
  <w:num w:numId="2">
    <w:abstractNumId w:val="15"/>
  </w:num>
  <w:num w:numId="3">
    <w:abstractNumId w:val="1"/>
  </w:num>
  <w:num w:numId="4">
    <w:abstractNumId w:val="22"/>
  </w:num>
  <w:num w:numId="5">
    <w:abstractNumId w:val="11"/>
  </w:num>
  <w:num w:numId="6">
    <w:abstractNumId w:val="8"/>
  </w:num>
  <w:num w:numId="7">
    <w:abstractNumId w:val="12"/>
  </w:num>
  <w:num w:numId="8">
    <w:abstractNumId w:val="13"/>
  </w:num>
  <w:num w:numId="9">
    <w:abstractNumId w:val="23"/>
  </w:num>
  <w:num w:numId="10">
    <w:abstractNumId w:val="9"/>
  </w:num>
  <w:num w:numId="11">
    <w:abstractNumId w:val="16"/>
  </w:num>
  <w:num w:numId="12">
    <w:abstractNumId w:val="7"/>
  </w:num>
  <w:num w:numId="13">
    <w:abstractNumId w:val="21"/>
  </w:num>
  <w:num w:numId="14">
    <w:abstractNumId w:val="2"/>
  </w:num>
  <w:num w:numId="15">
    <w:abstractNumId w:val="3"/>
  </w:num>
  <w:num w:numId="16">
    <w:abstractNumId w:val="19"/>
  </w:num>
  <w:num w:numId="17">
    <w:abstractNumId w:val="5"/>
  </w:num>
  <w:num w:numId="18">
    <w:abstractNumId w:val="14"/>
  </w:num>
  <w:num w:numId="19">
    <w:abstractNumId w:val="10"/>
  </w:num>
  <w:num w:numId="20">
    <w:abstractNumId w:val="6"/>
  </w:num>
  <w:num w:numId="21">
    <w:abstractNumId w:val="0"/>
  </w:num>
  <w:num w:numId="22">
    <w:abstractNumId w:val="4"/>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2C8"/>
    <w:rsid w:val="000058B6"/>
    <w:rsid w:val="00006C85"/>
    <w:rsid w:val="00007F36"/>
    <w:rsid w:val="00025B27"/>
    <w:rsid w:val="00025CA9"/>
    <w:rsid w:val="00027387"/>
    <w:rsid w:val="00030DBC"/>
    <w:rsid w:val="00030EE1"/>
    <w:rsid w:val="000338BE"/>
    <w:rsid w:val="00036F4B"/>
    <w:rsid w:val="00040FB5"/>
    <w:rsid w:val="00047CEE"/>
    <w:rsid w:val="0005056B"/>
    <w:rsid w:val="0005198F"/>
    <w:rsid w:val="00054D2A"/>
    <w:rsid w:val="00057BD8"/>
    <w:rsid w:val="00061251"/>
    <w:rsid w:val="000620D1"/>
    <w:rsid w:val="00064D6D"/>
    <w:rsid w:val="00073C3E"/>
    <w:rsid w:val="0008467A"/>
    <w:rsid w:val="00085BF6"/>
    <w:rsid w:val="00085E6F"/>
    <w:rsid w:val="000913BB"/>
    <w:rsid w:val="0009407E"/>
    <w:rsid w:val="000940EE"/>
    <w:rsid w:val="000A0287"/>
    <w:rsid w:val="000A05A6"/>
    <w:rsid w:val="000A4D5C"/>
    <w:rsid w:val="000A646B"/>
    <w:rsid w:val="000A6E3D"/>
    <w:rsid w:val="000B053A"/>
    <w:rsid w:val="000B1EAB"/>
    <w:rsid w:val="000B35CB"/>
    <w:rsid w:val="000B36CF"/>
    <w:rsid w:val="000C0D8D"/>
    <w:rsid w:val="000C42EA"/>
    <w:rsid w:val="000C4D36"/>
    <w:rsid w:val="000C7827"/>
    <w:rsid w:val="000D2563"/>
    <w:rsid w:val="000D4C98"/>
    <w:rsid w:val="00102392"/>
    <w:rsid w:val="00104817"/>
    <w:rsid w:val="00105CA5"/>
    <w:rsid w:val="00106B55"/>
    <w:rsid w:val="001072CB"/>
    <w:rsid w:val="00115D43"/>
    <w:rsid w:val="00115E6D"/>
    <w:rsid w:val="0011713F"/>
    <w:rsid w:val="00121923"/>
    <w:rsid w:val="001242C6"/>
    <w:rsid w:val="001415C2"/>
    <w:rsid w:val="0014267D"/>
    <w:rsid w:val="001445AB"/>
    <w:rsid w:val="0015539C"/>
    <w:rsid w:val="00155FE5"/>
    <w:rsid w:val="00157724"/>
    <w:rsid w:val="0016116E"/>
    <w:rsid w:val="00171B62"/>
    <w:rsid w:val="0017553E"/>
    <w:rsid w:val="00183E20"/>
    <w:rsid w:val="00185672"/>
    <w:rsid w:val="00186044"/>
    <w:rsid w:val="00190683"/>
    <w:rsid w:val="00191F03"/>
    <w:rsid w:val="00193F47"/>
    <w:rsid w:val="001967CE"/>
    <w:rsid w:val="00197852"/>
    <w:rsid w:val="001A2131"/>
    <w:rsid w:val="001A5244"/>
    <w:rsid w:val="001A77E9"/>
    <w:rsid w:val="001B23BE"/>
    <w:rsid w:val="001B58C1"/>
    <w:rsid w:val="001B647F"/>
    <w:rsid w:val="001C2140"/>
    <w:rsid w:val="001C2D6F"/>
    <w:rsid w:val="001D37F9"/>
    <w:rsid w:val="001D3F01"/>
    <w:rsid w:val="001D4AD7"/>
    <w:rsid w:val="001D6499"/>
    <w:rsid w:val="001F11D4"/>
    <w:rsid w:val="002011E2"/>
    <w:rsid w:val="002017B2"/>
    <w:rsid w:val="002064D5"/>
    <w:rsid w:val="00212CB6"/>
    <w:rsid w:val="002137DF"/>
    <w:rsid w:val="0021579B"/>
    <w:rsid w:val="00223D12"/>
    <w:rsid w:val="00224718"/>
    <w:rsid w:val="00227445"/>
    <w:rsid w:val="002308F2"/>
    <w:rsid w:val="002320AE"/>
    <w:rsid w:val="00232B66"/>
    <w:rsid w:val="002337F4"/>
    <w:rsid w:val="00234C0A"/>
    <w:rsid w:val="002375DC"/>
    <w:rsid w:val="0024594D"/>
    <w:rsid w:val="00253897"/>
    <w:rsid w:val="00263E63"/>
    <w:rsid w:val="0027022E"/>
    <w:rsid w:val="00272FC6"/>
    <w:rsid w:val="00274CAF"/>
    <w:rsid w:val="00274FC0"/>
    <w:rsid w:val="0028377D"/>
    <w:rsid w:val="002837D5"/>
    <w:rsid w:val="00292EBE"/>
    <w:rsid w:val="00293026"/>
    <w:rsid w:val="00296710"/>
    <w:rsid w:val="00297F9A"/>
    <w:rsid w:val="002B6D5C"/>
    <w:rsid w:val="002B6D73"/>
    <w:rsid w:val="002C1682"/>
    <w:rsid w:val="002C2D3E"/>
    <w:rsid w:val="002C42B5"/>
    <w:rsid w:val="002D35BC"/>
    <w:rsid w:val="002D411D"/>
    <w:rsid w:val="002E3831"/>
    <w:rsid w:val="002E3C9C"/>
    <w:rsid w:val="002E427C"/>
    <w:rsid w:val="002F58BC"/>
    <w:rsid w:val="002F5D4B"/>
    <w:rsid w:val="00301094"/>
    <w:rsid w:val="00301C32"/>
    <w:rsid w:val="0030652E"/>
    <w:rsid w:val="00317A2C"/>
    <w:rsid w:val="00320DE6"/>
    <w:rsid w:val="00337D53"/>
    <w:rsid w:val="0034327C"/>
    <w:rsid w:val="003462F9"/>
    <w:rsid w:val="00347E1C"/>
    <w:rsid w:val="00363371"/>
    <w:rsid w:val="003645A6"/>
    <w:rsid w:val="0036747F"/>
    <w:rsid w:val="003735D6"/>
    <w:rsid w:val="00375CBF"/>
    <w:rsid w:val="00380280"/>
    <w:rsid w:val="0038307C"/>
    <w:rsid w:val="00384752"/>
    <w:rsid w:val="00390029"/>
    <w:rsid w:val="003963BB"/>
    <w:rsid w:val="00396E99"/>
    <w:rsid w:val="003A07E0"/>
    <w:rsid w:val="003A4045"/>
    <w:rsid w:val="003A6560"/>
    <w:rsid w:val="003B4351"/>
    <w:rsid w:val="003B65CC"/>
    <w:rsid w:val="003C1901"/>
    <w:rsid w:val="003C1B25"/>
    <w:rsid w:val="003C582D"/>
    <w:rsid w:val="003C6579"/>
    <w:rsid w:val="003C7052"/>
    <w:rsid w:val="003D17E1"/>
    <w:rsid w:val="003D543B"/>
    <w:rsid w:val="003D7076"/>
    <w:rsid w:val="003E6E27"/>
    <w:rsid w:val="004013F3"/>
    <w:rsid w:val="00401819"/>
    <w:rsid w:val="0040211E"/>
    <w:rsid w:val="00407C9C"/>
    <w:rsid w:val="00407DB6"/>
    <w:rsid w:val="00410A8F"/>
    <w:rsid w:val="004121EA"/>
    <w:rsid w:val="0042240E"/>
    <w:rsid w:val="004224DD"/>
    <w:rsid w:val="004237F3"/>
    <w:rsid w:val="004322B1"/>
    <w:rsid w:val="004334E3"/>
    <w:rsid w:val="0043357F"/>
    <w:rsid w:val="00440C64"/>
    <w:rsid w:val="0044264A"/>
    <w:rsid w:val="004442A1"/>
    <w:rsid w:val="004456A5"/>
    <w:rsid w:val="004456C3"/>
    <w:rsid w:val="00447D15"/>
    <w:rsid w:val="00451CF5"/>
    <w:rsid w:val="00455351"/>
    <w:rsid w:val="004576FD"/>
    <w:rsid w:val="004613A4"/>
    <w:rsid w:val="004667A0"/>
    <w:rsid w:val="00471FD8"/>
    <w:rsid w:val="00474F50"/>
    <w:rsid w:val="0047646A"/>
    <w:rsid w:val="00477B30"/>
    <w:rsid w:val="00482C0F"/>
    <w:rsid w:val="0049119D"/>
    <w:rsid w:val="004942C8"/>
    <w:rsid w:val="004A5CF3"/>
    <w:rsid w:val="004A7C4D"/>
    <w:rsid w:val="004B1A35"/>
    <w:rsid w:val="004B2382"/>
    <w:rsid w:val="004B7D9B"/>
    <w:rsid w:val="004C2D69"/>
    <w:rsid w:val="004C42D4"/>
    <w:rsid w:val="004E2D9F"/>
    <w:rsid w:val="004F54C2"/>
    <w:rsid w:val="00502AFB"/>
    <w:rsid w:val="00502EAE"/>
    <w:rsid w:val="005036EB"/>
    <w:rsid w:val="00506F6A"/>
    <w:rsid w:val="005120BC"/>
    <w:rsid w:val="00513408"/>
    <w:rsid w:val="0051465D"/>
    <w:rsid w:val="005148D3"/>
    <w:rsid w:val="00516824"/>
    <w:rsid w:val="00516DE4"/>
    <w:rsid w:val="005206D3"/>
    <w:rsid w:val="00521B27"/>
    <w:rsid w:val="00522C9A"/>
    <w:rsid w:val="00536930"/>
    <w:rsid w:val="005428E9"/>
    <w:rsid w:val="005436BB"/>
    <w:rsid w:val="00544BF4"/>
    <w:rsid w:val="005567BF"/>
    <w:rsid w:val="00557083"/>
    <w:rsid w:val="00565539"/>
    <w:rsid w:val="00566F9A"/>
    <w:rsid w:val="00570531"/>
    <w:rsid w:val="00572CE7"/>
    <w:rsid w:val="005736F6"/>
    <w:rsid w:val="00584925"/>
    <w:rsid w:val="00584DC4"/>
    <w:rsid w:val="005904D9"/>
    <w:rsid w:val="00590936"/>
    <w:rsid w:val="00592A1C"/>
    <w:rsid w:val="005973A4"/>
    <w:rsid w:val="005A15E1"/>
    <w:rsid w:val="005A36CA"/>
    <w:rsid w:val="005A39CC"/>
    <w:rsid w:val="005A7442"/>
    <w:rsid w:val="005A792F"/>
    <w:rsid w:val="005B4FA8"/>
    <w:rsid w:val="005C0B76"/>
    <w:rsid w:val="005C6BFF"/>
    <w:rsid w:val="005D36DC"/>
    <w:rsid w:val="005D4890"/>
    <w:rsid w:val="005E116B"/>
    <w:rsid w:val="00603A8F"/>
    <w:rsid w:val="00604E0F"/>
    <w:rsid w:val="006140CE"/>
    <w:rsid w:val="006235E3"/>
    <w:rsid w:val="00625316"/>
    <w:rsid w:val="006265F0"/>
    <w:rsid w:val="00632CBB"/>
    <w:rsid w:val="00634756"/>
    <w:rsid w:val="00641091"/>
    <w:rsid w:val="0065332A"/>
    <w:rsid w:val="0065628C"/>
    <w:rsid w:val="006564D6"/>
    <w:rsid w:val="00676C5E"/>
    <w:rsid w:val="006822F4"/>
    <w:rsid w:val="006824D7"/>
    <w:rsid w:val="00685C7B"/>
    <w:rsid w:val="00691C26"/>
    <w:rsid w:val="006928C1"/>
    <w:rsid w:val="006936BA"/>
    <w:rsid w:val="006B1746"/>
    <w:rsid w:val="006B1E6F"/>
    <w:rsid w:val="006B314C"/>
    <w:rsid w:val="006B35AD"/>
    <w:rsid w:val="006C225C"/>
    <w:rsid w:val="006C3731"/>
    <w:rsid w:val="006C6A99"/>
    <w:rsid w:val="006D3CEF"/>
    <w:rsid w:val="006D5F8F"/>
    <w:rsid w:val="006F283E"/>
    <w:rsid w:val="00702F0E"/>
    <w:rsid w:val="0072047A"/>
    <w:rsid w:val="00721F15"/>
    <w:rsid w:val="0072454A"/>
    <w:rsid w:val="00725A16"/>
    <w:rsid w:val="007264D0"/>
    <w:rsid w:val="007371D5"/>
    <w:rsid w:val="0074016D"/>
    <w:rsid w:val="00740D8F"/>
    <w:rsid w:val="00741374"/>
    <w:rsid w:val="0074263C"/>
    <w:rsid w:val="00743E97"/>
    <w:rsid w:val="0074417F"/>
    <w:rsid w:val="0074420F"/>
    <w:rsid w:val="00745168"/>
    <w:rsid w:val="00747F79"/>
    <w:rsid w:val="0075101C"/>
    <w:rsid w:val="007516CC"/>
    <w:rsid w:val="00753F39"/>
    <w:rsid w:val="00760081"/>
    <w:rsid w:val="007604DA"/>
    <w:rsid w:val="00763924"/>
    <w:rsid w:val="007758FC"/>
    <w:rsid w:val="00782616"/>
    <w:rsid w:val="00782D23"/>
    <w:rsid w:val="007875A6"/>
    <w:rsid w:val="007875D6"/>
    <w:rsid w:val="00790BDF"/>
    <w:rsid w:val="007A3668"/>
    <w:rsid w:val="007A4381"/>
    <w:rsid w:val="007A5D8F"/>
    <w:rsid w:val="007A75CE"/>
    <w:rsid w:val="007B246B"/>
    <w:rsid w:val="007B7FE4"/>
    <w:rsid w:val="007C0102"/>
    <w:rsid w:val="007C0786"/>
    <w:rsid w:val="007C1F9E"/>
    <w:rsid w:val="007C3F27"/>
    <w:rsid w:val="007D1A20"/>
    <w:rsid w:val="007D6B4E"/>
    <w:rsid w:val="007D7FB5"/>
    <w:rsid w:val="007E0D3E"/>
    <w:rsid w:val="007E5E95"/>
    <w:rsid w:val="007F3386"/>
    <w:rsid w:val="007F35BC"/>
    <w:rsid w:val="007F3E5F"/>
    <w:rsid w:val="007F3FAB"/>
    <w:rsid w:val="00800006"/>
    <w:rsid w:val="00800F86"/>
    <w:rsid w:val="00802E72"/>
    <w:rsid w:val="0080313F"/>
    <w:rsid w:val="0081640B"/>
    <w:rsid w:val="00816F62"/>
    <w:rsid w:val="008266D8"/>
    <w:rsid w:val="00826957"/>
    <w:rsid w:val="00827DC0"/>
    <w:rsid w:val="00833FF4"/>
    <w:rsid w:val="00835616"/>
    <w:rsid w:val="00844F68"/>
    <w:rsid w:val="00845F1D"/>
    <w:rsid w:val="00847BC5"/>
    <w:rsid w:val="00854FAF"/>
    <w:rsid w:val="0086263B"/>
    <w:rsid w:val="00862EDB"/>
    <w:rsid w:val="008678A9"/>
    <w:rsid w:val="00870912"/>
    <w:rsid w:val="008713E3"/>
    <w:rsid w:val="00876AB2"/>
    <w:rsid w:val="00884A13"/>
    <w:rsid w:val="008860CD"/>
    <w:rsid w:val="008921E5"/>
    <w:rsid w:val="00895221"/>
    <w:rsid w:val="0089569F"/>
    <w:rsid w:val="00895F26"/>
    <w:rsid w:val="008A334D"/>
    <w:rsid w:val="008A500D"/>
    <w:rsid w:val="008A5EA8"/>
    <w:rsid w:val="008B133C"/>
    <w:rsid w:val="008B4037"/>
    <w:rsid w:val="008B6124"/>
    <w:rsid w:val="008C25C0"/>
    <w:rsid w:val="008C4B0A"/>
    <w:rsid w:val="008D235B"/>
    <w:rsid w:val="008D4998"/>
    <w:rsid w:val="008D6C0B"/>
    <w:rsid w:val="008D7D17"/>
    <w:rsid w:val="008F1381"/>
    <w:rsid w:val="008F1FC1"/>
    <w:rsid w:val="008F390C"/>
    <w:rsid w:val="009033A7"/>
    <w:rsid w:val="009036C5"/>
    <w:rsid w:val="009040F0"/>
    <w:rsid w:val="00905347"/>
    <w:rsid w:val="009067B8"/>
    <w:rsid w:val="00906BA8"/>
    <w:rsid w:val="0090745C"/>
    <w:rsid w:val="0091096A"/>
    <w:rsid w:val="00910E32"/>
    <w:rsid w:val="009130AE"/>
    <w:rsid w:val="00913111"/>
    <w:rsid w:val="00914C31"/>
    <w:rsid w:val="009153EA"/>
    <w:rsid w:val="0092669C"/>
    <w:rsid w:val="009468B7"/>
    <w:rsid w:val="009478D3"/>
    <w:rsid w:val="00953FB0"/>
    <w:rsid w:val="00960D5F"/>
    <w:rsid w:val="0096190A"/>
    <w:rsid w:val="0096430D"/>
    <w:rsid w:val="00967580"/>
    <w:rsid w:val="009677A7"/>
    <w:rsid w:val="009706D1"/>
    <w:rsid w:val="00974BF0"/>
    <w:rsid w:val="009766B3"/>
    <w:rsid w:val="00982F42"/>
    <w:rsid w:val="009838CA"/>
    <w:rsid w:val="00985BB4"/>
    <w:rsid w:val="00985EDA"/>
    <w:rsid w:val="009922AE"/>
    <w:rsid w:val="0099738E"/>
    <w:rsid w:val="009B4AD1"/>
    <w:rsid w:val="009B5755"/>
    <w:rsid w:val="009C1E45"/>
    <w:rsid w:val="009C1EBB"/>
    <w:rsid w:val="009C35C5"/>
    <w:rsid w:val="009D404A"/>
    <w:rsid w:val="009D536A"/>
    <w:rsid w:val="009E0A9C"/>
    <w:rsid w:val="009E18E0"/>
    <w:rsid w:val="009F51F2"/>
    <w:rsid w:val="009F585D"/>
    <w:rsid w:val="00A036F2"/>
    <w:rsid w:val="00A037BD"/>
    <w:rsid w:val="00A06E87"/>
    <w:rsid w:val="00A11B8B"/>
    <w:rsid w:val="00A12719"/>
    <w:rsid w:val="00A15BF6"/>
    <w:rsid w:val="00A2542E"/>
    <w:rsid w:val="00A3006F"/>
    <w:rsid w:val="00A30DF2"/>
    <w:rsid w:val="00A316BC"/>
    <w:rsid w:val="00A3687B"/>
    <w:rsid w:val="00A44317"/>
    <w:rsid w:val="00A557CC"/>
    <w:rsid w:val="00A62F4D"/>
    <w:rsid w:val="00A637AF"/>
    <w:rsid w:val="00A7441D"/>
    <w:rsid w:val="00A80584"/>
    <w:rsid w:val="00A84035"/>
    <w:rsid w:val="00A8526D"/>
    <w:rsid w:val="00A943A7"/>
    <w:rsid w:val="00A94E50"/>
    <w:rsid w:val="00AA2EDB"/>
    <w:rsid w:val="00AB6DC2"/>
    <w:rsid w:val="00AC6D29"/>
    <w:rsid w:val="00AC75B2"/>
    <w:rsid w:val="00AE35F0"/>
    <w:rsid w:val="00AE57F6"/>
    <w:rsid w:val="00AE669C"/>
    <w:rsid w:val="00AF36E2"/>
    <w:rsid w:val="00AF3CFB"/>
    <w:rsid w:val="00AF5DB0"/>
    <w:rsid w:val="00B03C39"/>
    <w:rsid w:val="00B06979"/>
    <w:rsid w:val="00B07000"/>
    <w:rsid w:val="00B131CB"/>
    <w:rsid w:val="00B26480"/>
    <w:rsid w:val="00B26F7E"/>
    <w:rsid w:val="00B3151A"/>
    <w:rsid w:val="00B33034"/>
    <w:rsid w:val="00B35A83"/>
    <w:rsid w:val="00B40BB7"/>
    <w:rsid w:val="00B40BD9"/>
    <w:rsid w:val="00B4309C"/>
    <w:rsid w:val="00B43B7A"/>
    <w:rsid w:val="00B44A83"/>
    <w:rsid w:val="00B52530"/>
    <w:rsid w:val="00B52A33"/>
    <w:rsid w:val="00B640EF"/>
    <w:rsid w:val="00B6550D"/>
    <w:rsid w:val="00B70F94"/>
    <w:rsid w:val="00B76EB1"/>
    <w:rsid w:val="00B91EE1"/>
    <w:rsid w:val="00BA2938"/>
    <w:rsid w:val="00BB3FC1"/>
    <w:rsid w:val="00BB53B8"/>
    <w:rsid w:val="00BB62E2"/>
    <w:rsid w:val="00BB63F8"/>
    <w:rsid w:val="00BB761F"/>
    <w:rsid w:val="00BC1E8A"/>
    <w:rsid w:val="00BC3A59"/>
    <w:rsid w:val="00BC4B8C"/>
    <w:rsid w:val="00BD22FF"/>
    <w:rsid w:val="00BD7A5A"/>
    <w:rsid w:val="00BE1DF8"/>
    <w:rsid w:val="00BE23AF"/>
    <w:rsid w:val="00BE256B"/>
    <w:rsid w:val="00C0347B"/>
    <w:rsid w:val="00C16C64"/>
    <w:rsid w:val="00C24C97"/>
    <w:rsid w:val="00C27318"/>
    <w:rsid w:val="00C30268"/>
    <w:rsid w:val="00C329D6"/>
    <w:rsid w:val="00C34B48"/>
    <w:rsid w:val="00C35AE8"/>
    <w:rsid w:val="00C40270"/>
    <w:rsid w:val="00C42E1D"/>
    <w:rsid w:val="00C46D1A"/>
    <w:rsid w:val="00C56C69"/>
    <w:rsid w:val="00C6017D"/>
    <w:rsid w:val="00C612F0"/>
    <w:rsid w:val="00C6273B"/>
    <w:rsid w:val="00C6372F"/>
    <w:rsid w:val="00C649B2"/>
    <w:rsid w:val="00C64F82"/>
    <w:rsid w:val="00C71BE5"/>
    <w:rsid w:val="00C7670A"/>
    <w:rsid w:val="00C77AF7"/>
    <w:rsid w:val="00C86379"/>
    <w:rsid w:val="00C900F4"/>
    <w:rsid w:val="00C94290"/>
    <w:rsid w:val="00CA69D7"/>
    <w:rsid w:val="00CA7F49"/>
    <w:rsid w:val="00CB1507"/>
    <w:rsid w:val="00CB17EF"/>
    <w:rsid w:val="00CB1BFE"/>
    <w:rsid w:val="00CC0BFE"/>
    <w:rsid w:val="00CC0DE6"/>
    <w:rsid w:val="00CC2086"/>
    <w:rsid w:val="00CC74EA"/>
    <w:rsid w:val="00CD04A1"/>
    <w:rsid w:val="00CD3E54"/>
    <w:rsid w:val="00CF3CDA"/>
    <w:rsid w:val="00D00626"/>
    <w:rsid w:val="00D049DF"/>
    <w:rsid w:val="00D16275"/>
    <w:rsid w:val="00D2234A"/>
    <w:rsid w:val="00D22AEC"/>
    <w:rsid w:val="00D24716"/>
    <w:rsid w:val="00D248BF"/>
    <w:rsid w:val="00D30CFE"/>
    <w:rsid w:val="00D37393"/>
    <w:rsid w:val="00D53DDD"/>
    <w:rsid w:val="00D54B6D"/>
    <w:rsid w:val="00D56CB2"/>
    <w:rsid w:val="00D60C8D"/>
    <w:rsid w:val="00D6298A"/>
    <w:rsid w:val="00D643C1"/>
    <w:rsid w:val="00D6469D"/>
    <w:rsid w:val="00D7515A"/>
    <w:rsid w:val="00D763C0"/>
    <w:rsid w:val="00D77629"/>
    <w:rsid w:val="00D828CA"/>
    <w:rsid w:val="00D853B3"/>
    <w:rsid w:val="00D87C6B"/>
    <w:rsid w:val="00D93961"/>
    <w:rsid w:val="00D95446"/>
    <w:rsid w:val="00D95A85"/>
    <w:rsid w:val="00DA0D68"/>
    <w:rsid w:val="00DA457C"/>
    <w:rsid w:val="00DA7965"/>
    <w:rsid w:val="00DB5BAE"/>
    <w:rsid w:val="00DC088E"/>
    <w:rsid w:val="00DD075B"/>
    <w:rsid w:val="00DE2E2F"/>
    <w:rsid w:val="00DE367C"/>
    <w:rsid w:val="00DE4446"/>
    <w:rsid w:val="00E00BC1"/>
    <w:rsid w:val="00E02A25"/>
    <w:rsid w:val="00E058E8"/>
    <w:rsid w:val="00E102BB"/>
    <w:rsid w:val="00E35E5A"/>
    <w:rsid w:val="00E51C67"/>
    <w:rsid w:val="00E53F1C"/>
    <w:rsid w:val="00E57746"/>
    <w:rsid w:val="00E62BAE"/>
    <w:rsid w:val="00E6349B"/>
    <w:rsid w:val="00E65589"/>
    <w:rsid w:val="00E72DDC"/>
    <w:rsid w:val="00E7637D"/>
    <w:rsid w:val="00E84050"/>
    <w:rsid w:val="00E84A9B"/>
    <w:rsid w:val="00E84FD9"/>
    <w:rsid w:val="00E850BB"/>
    <w:rsid w:val="00E937A7"/>
    <w:rsid w:val="00E97156"/>
    <w:rsid w:val="00EA02ED"/>
    <w:rsid w:val="00EA2874"/>
    <w:rsid w:val="00EA3D70"/>
    <w:rsid w:val="00EA6AC4"/>
    <w:rsid w:val="00EB0313"/>
    <w:rsid w:val="00EB2F69"/>
    <w:rsid w:val="00EB420D"/>
    <w:rsid w:val="00EB5776"/>
    <w:rsid w:val="00EC3584"/>
    <w:rsid w:val="00ED1A37"/>
    <w:rsid w:val="00ED4AEB"/>
    <w:rsid w:val="00EE36A3"/>
    <w:rsid w:val="00EE499E"/>
    <w:rsid w:val="00EF0D4E"/>
    <w:rsid w:val="00EF388F"/>
    <w:rsid w:val="00EF3E95"/>
    <w:rsid w:val="00EF4D78"/>
    <w:rsid w:val="00EF5191"/>
    <w:rsid w:val="00F0684B"/>
    <w:rsid w:val="00F107AD"/>
    <w:rsid w:val="00F1128E"/>
    <w:rsid w:val="00F147C3"/>
    <w:rsid w:val="00F25D9B"/>
    <w:rsid w:val="00F3019A"/>
    <w:rsid w:val="00F30830"/>
    <w:rsid w:val="00F43A2F"/>
    <w:rsid w:val="00F4722B"/>
    <w:rsid w:val="00F54FEC"/>
    <w:rsid w:val="00F62164"/>
    <w:rsid w:val="00F64E8C"/>
    <w:rsid w:val="00F70500"/>
    <w:rsid w:val="00F70779"/>
    <w:rsid w:val="00F71462"/>
    <w:rsid w:val="00F717DA"/>
    <w:rsid w:val="00F74467"/>
    <w:rsid w:val="00F774F5"/>
    <w:rsid w:val="00F85C2B"/>
    <w:rsid w:val="00F87B05"/>
    <w:rsid w:val="00F91377"/>
    <w:rsid w:val="00FA0F81"/>
    <w:rsid w:val="00FA4F5E"/>
    <w:rsid w:val="00FA6A76"/>
    <w:rsid w:val="00FA742B"/>
    <w:rsid w:val="00FB63E3"/>
    <w:rsid w:val="00FB692F"/>
    <w:rsid w:val="00FC37BE"/>
    <w:rsid w:val="00FC4886"/>
    <w:rsid w:val="00FD02F4"/>
    <w:rsid w:val="00FD052E"/>
    <w:rsid w:val="00FD200C"/>
    <w:rsid w:val="00FD5C15"/>
    <w:rsid w:val="00FE1021"/>
    <w:rsid w:val="00FE3DE6"/>
    <w:rsid w:val="00FE53F2"/>
    <w:rsid w:val="00FE61FD"/>
    <w:rsid w:val="00FF0A8E"/>
    <w:rsid w:val="00FF18F7"/>
    <w:rsid w:val="00FF4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8F2"/>
    <w:pPr>
      <w:ind w:left="720"/>
      <w:contextualSpacing/>
    </w:pPr>
  </w:style>
  <w:style w:type="character" w:styleId="Hyperlink">
    <w:name w:val="Hyperlink"/>
    <w:basedOn w:val="DefaultParagraphFont"/>
    <w:uiPriority w:val="99"/>
    <w:unhideWhenUsed/>
    <w:rsid w:val="006265F0"/>
    <w:rPr>
      <w:color w:val="0000FF" w:themeColor="hyperlink"/>
      <w:u w:val="single"/>
    </w:rPr>
  </w:style>
  <w:style w:type="paragraph" w:customStyle="1" w:styleId="Default">
    <w:name w:val="Default"/>
    <w:rsid w:val="00747F79"/>
    <w:pPr>
      <w:autoSpaceDE w:val="0"/>
      <w:autoSpaceDN w:val="0"/>
      <w:adjustRightInd w:val="0"/>
      <w:spacing w:after="0" w:line="240" w:lineRule="auto"/>
    </w:pPr>
    <w:rPr>
      <w:rFonts w:ascii="Bookman Old Style" w:hAnsi="Bookman Old Style" w:cs="Bookman Old Style"/>
      <w:color w:val="000000"/>
      <w:sz w:val="24"/>
      <w:szCs w:val="24"/>
    </w:rPr>
  </w:style>
  <w:style w:type="paragraph" w:styleId="Header">
    <w:name w:val="header"/>
    <w:basedOn w:val="Normal"/>
    <w:link w:val="HeaderChar"/>
    <w:uiPriority w:val="99"/>
    <w:unhideWhenUsed/>
    <w:rsid w:val="005A7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442"/>
  </w:style>
  <w:style w:type="paragraph" w:styleId="Footer">
    <w:name w:val="footer"/>
    <w:basedOn w:val="Normal"/>
    <w:link w:val="FooterChar"/>
    <w:uiPriority w:val="99"/>
    <w:unhideWhenUsed/>
    <w:rsid w:val="005A7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442"/>
  </w:style>
  <w:style w:type="character" w:customStyle="1" w:styleId="normalchar">
    <w:name w:val="normal__char"/>
    <w:basedOn w:val="DefaultParagraphFont"/>
    <w:rsid w:val="00EE36A3"/>
  </w:style>
  <w:style w:type="paragraph" w:styleId="FootnoteText">
    <w:name w:val="footnote text"/>
    <w:basedOn w:val="Normal"/>
    <w:link w:val="FootnoteTextChar"/>
    <w:uiPriority w:val="99"/>
    <w:semiHidden/>
    <w:unhideWhenUsed/>
    <w:rsid w:val="00F744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467"/>
    <w:rPr>
      <w:sz w:val="20"/>
      <w:szCs w:val="20"/>
    </w:rPr>
  </w:style>
  <w:style w:type="character" w:styleId="FootnoteReference">
    <w:name w:val="footnote reference"/>
    <w:basedOn w:val="DefaultParagraphFont"/>
    <w:uiPriority w:val="99"/>
    <w:semiHidden/>
    <w:unhideWhenUsed/>
    <w:rsid w:val="00F744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8F2"/>
    <w:pPr>
      <w:ind w:left="720"/>
      <w:contextualSpacing/>
    </w:pPr>
  </w:style>
  <w:style w:type="character" w:styleId="Hyperlink">
    <w:name w:val="Hyperlink"/>
    <w:basedOn w:val="DefaultParagraphFont"/>
    <w:uiPriority w:val="99"/>
    <w:unhideWhenUsed/>
    <w:rsid w:val="006265F0"/>
    <w:rPr>
      <w:color w:val="0000FF" w:themeColor="hyperlink"/>
      <w:u w:val="single"/>
    </w:rPr>
  </w:style>
  <w:style w:type="paragraph" w:customStyle="1" w:styleId="Default">
    <w:name w:val="Default"/>
    <w:rsid w:val="00747F79"/>
    <w:pPr>
      <w:autoSpaceDE w:val="0"/>
      <w:autoSpaceDN w:val="0"/>
      <w:adjustRightInd w:val="0"/>
      <w:spacing w:after="0" w:line="240" w:lineRule="auto"/>
    </w:pPr>
    <w:rPr>
      <w:rFonts w:ascii="Bookman Old Style" w:hAnsi="Bookman Old Style" w:cs="Bookman Old Style"/>
      <w:color w:val="000000"/>
      <w:sz w:val="24"/>
      <w:szCs w:val="24"/>
    </w:rPr>
  </w:style>
  <w:style w:type="paragraph" w:styleId="Header">
    <w:name w:val="header"/>
    <w:basedOn w:val="Normal"/>
    <w:link w:val="HeaderChar"/>
    <w:uiPriority w:val="99"/>
    <w:unhideWhenUsed/>
    <w:rsid w:val="005A7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442"/>
  </w:style>
  <w:style w:type="paragraph" w:styleId="Footer">
    <w:name w:val="footer"/>
    <w:basedOn w:val="Normal"/>
    <w:link w:val="FooterChar"/>
    <w:uiPriority w:val="99"/>
    <w:unhideWhenUsed/>
    <w:rsid w:val="005A7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442"/>
  </w:style>
  <w:style w:type="character" w:customStyle="1" w:styleId="normalchar">
    <w:name w:val="normal__char"/>
    <w:basedOn w:val="DefaultParagraphFont"/>
    <w:rsid w:val="00EE36A3"/>
  </w:style>
  <w:style w:type="paragraph" w:styleId="FootnoteText">
    <w:name w:val="footnote text"/>
    <w:basedOn w:val="Normal"/>
    <w:link w:val="FootnoteTextChar"/>
    <w:uiPriority w:val="99"/>
    <w:semiHidden/>
    <w:unhideWhenUsed/>
    <w:rsid w:val="00F744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467"/>
    <w:rPr>
      <w:sz w:val="20"/>
      <w:szCs w:val="20"/>
    </w:rPr>
  </w:style>
  <w:style w:type="character" w:styleId="FootnoteReference">
    <w:name w:val="footnote reference"/>
    <w:basedOn w:val="DefaultParagraphFont"/>
    <w:uiPriority w:val="99"/>
    <w:semiHidden/>
    <w:unhideWhenUsed/>
    <w:rsid w:val="00F744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674593">
      <w:bodyDiv w:val="1"/>
      <w:marLeft w:val="0"/>
      <w:marRight w:val="0"/>
      <w:marTop w:val="0"/>
      <w:marBottom w:val="0"/>
      <w:divBdr>
        <w:top w:val="none" w:sz="0" w:space="0" w:color="auto"/>
        <w:left w:val="none" w:sz="0" w:space="0" w:color="auto"/>
        <w:bottom w:val="none" w:sz="0" w:space="0" w:color="auto"/>
        <w:right w:val="none" w:sz="0" w:space="0" w:color="auto"/>
      </w:divBdr>
    </w:div>
    <w:div w:id="169406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hange.org/p/uppkh-aksi-sejuta-payung-untuk-kemensos" TargetMode="External"/><Relationship Id="rId18" Type="http://schemas.openxmlformats.org/officeDocument/2006/relationships/hyperlink" Target="http://suarakampar.com/berita-pendamping-pkh--dana-sharing-hanya-untungkan-dinas-sosial-kampar--.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bantenday.com/pendamping-pkh-pertanyakan-dana-sharing-dari-pemkab-lebak/" TargetMode="External"/><Relationship Id="rId17" Type="http://schemas.openxmlformats.org/officeDocument/2006/relationships/hyperlink" Target="http://www.pikiran-rakyat.com/bandung-raya/2015/06/29/332929/insentif-pendamping-pkh-di-kbb-belum-cair-selama-6-bulan" TargetMode="External"/><Relationship Id="rId2" Type="http://schemas.openxmlformats.org/officeDocument/2006/relationships/numbering" Target="numbering.xml"/><Relationship Id="rId16" Type="http://schemas.openxmlformats.org/officeDocument/2006/relationships/hyperlink" Target="https://www.lapor.go.id/" TargetMode="External"/><Relationship Id="rId20" Type="http://schemas.openxmlformats.org/officeDocument/2006/relationships/hyperlink" Target="http://riausky.com/news/detail/16235/malangnya-nasib-pkh-di-kampar..-gaji-cuma-rp350-ribu,-minta-laptop-malah-dikasih-flashdisk.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ntaragorontalo.com/berita/27321/gorontalo-utara-akan-naikkan-honor-tenaga-pkh" TargetMode="External"/><Relationship Id="rId5" Type="http://schemas.openxmlformats.org/officeDocument/2006/relationships/settings" Target="settings.xml"/><Relationship Id="rId15" Type="http://schemas.openxmlformats.org/officeDocument/2006/relationships/hyperlink" Target="https://www.gonews.co/berita/baca/2016/09/09/kecewa-dengan-disosnaker-pendamping-pkh-meranti-ngadu-ke-dprd/" TargetMode="External"/><Relationship Id="rId10" Type="http://schemas.openxmlformats.org/officeDocument/2006/relationships/hyperlink" Target="http://art4beng.blogspot.com/2016/07/surat-terbuka-untuk-menteri-sosial.html" TargetMode="External"/><Relationship Id="rId19" Type="http://schemas.openxmlformats.org/officeDocument/2006/relationships/hyperlink" Target="http://www.swamedium.com/2017/04/24/pekerja-lembaga-rehabilitasi-napza-kemensos-di-bandung-4-bulan-tidak-digaji/" TargetMode="External"/><Relationship Id="rId4" Type="http://schemas.microsoft.com/office/2007/relationships/stylesWithEffects" Target="stylesWithEffects.xml"/><Relationship Id="rId9" Type="http://schemas.openxmlformats.org/officeDocument/2006/relationships/hyperlink" Target="mailto:agustimaking@gmail.com" TargetMode="External"/><Relationship Id="rId14" Type="http://schemas.openxmlformats.org/officeDocument/2006/relationships/hyperlink" Target="https://www.change.org/p/kementrian-sosial-ri-tolong-berikan-hak-atas-gaji-dan-tepati-janji-gaji-13-untuk-pendamping-operator-pk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74C22-B257-4B0A-AB67-E47004AE8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4987</TotalTime>
  <Pages>15</Pages>
  <Words>4637</Words>
  <Characters>26437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 ultimate</dc:creator>
  <cp:lastModifiedBy>7 ultimate</cp:lastModifiedBy>
  <cp:revision>341</cp:revision>
  <cp:lastPrinted>2017-08-24T15:34:00Z</cp:lastPrinted>
  <dcterms:created xsi:type="dcterms:W3CDTF">2017-08-15T11:18:00Z</dcterms:created>
  <dcterms:modified xsi:type="dcterms:W3CDTF">2019-11-06T12:03:00Z</dcterms:modified>
</cp:coreProperties>
</file>