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33" w:rsidRPr="00F54E70" w:rsidRDefault="00900333" w:rsidP="00900333">
      <w:pPr>
        <w:jc w:val="center"/>
        <w:rPr>
          <w:b/>
          <w:bCs/>
          <w:color w:val="000000" w:themeColor="text1"/>
          <w:sz w:val="22"/>
          <w:szCs w:val="22"/>
          <w:lang w:val="id-ID"/>
        </w:rPr>
      </w:pPr>
      <w:r w:rsidRPr="00F54E70">
        <w:rPr>
          <w:b/>
          <w:bCs/>
          <w:color w:val="000000" w:themeColor="text1"/>
          <w:sz w:val="22"/>
          <w:szCs w:val="22"/>
          <w:lang w:val="id-ID"/>
        </w:rPr>
        <w:t>DAFTAR PUSTAKA</w:t>
      </w:r>
    </w:p>
    <w:p w:rsidR="00900333" w:rsidRPr="00F54E70" w:rsidRDefault="00900333" w:rsidP="00900333">
      <w:pPr>
        <w:jc w:val="center"/>
        <w:rPr>
          <w:b/>
          <w:bCs/>
          <w:color w:val="FF0000"/>
          <w:szCs w:val="24"/>
          <w:lang w:val="id-ID"/>
        </w:rPr>
      </w:pPr>
    </w:p>
    <w:p w:rsidR="00900333" w:rsidRPr="00F54E70" w:rsidRDefault="00900333" w:rsidP="00900333">
      <w:pPr>
        <w:spacing w:line="276" w:lineRule="auto"/>
        <w:rPr>
          <w:rFonts w:eastAsia="Calibri"/>
          <w:szCs w:val="24"/>
          <w:lang w:val="id-ID"/>
        </w:rPr>
      </w:pPr>
      <w:r w:rsidRPr="00F54E70">
        <w:rPr>
          <w:rFonts w:eastAsia="Calibri"/>
          <w:szCs w:val="24"/>
          <w:lang w:val="id-ID"/>
        </w:rPr>
        <w:t xml:space="preserve">Adisasmita, R. 2006. </w:t>
      </w:r>
      <w:r w:rsidRPr="00F54E70">
        <w:rPr>
          <w:rFonts w:eastAsia="Calibri"/>
          <w:i/>
          <w:szCs w:val="24"/>
          <w:lang w:val="id-ID"/>
        </w:rPr>
        <w:t>Membangun desa partisipatif</w:t>
      </w:r>
      <w:r w:rsidRPr="00F54E70">
        <w:rPr>
          <w:rFonts w:eastAsia="Calibri"/>
          <w:szCs w:val="24"/>
          <w:lang w:val="id-ID"/>
        </w:rPr>
        <w:t xml:space="preserve">. Yogyakarta : Graha Ilmu. </w:t>
      </w:r>
    </w:p>
    <w:p w:rsidR="00900333" w:rsidRPr="00F54E70" w:rsidRDefault="00900333" w:rsidP="00900333">
      <w:pPr>
        <w:spacing w:line="276" w:lineRule="auto"/>
        <w:rPr>
          <w:b/>
          <w:bCs/>
          <w:szCs w:val="24"/>
          <w:lang w:val="id-ID"/>
        </w:rPr>
      </w:pPr>
      <w:r w:rsidRPr="00F54E70">
        <w:rPr>
          <w:rFonts w:eastAsia="Calibri"/>
          <w:i/>
          <w:szCs w:val="24"/>
          <w:lang w:val="id-ID"/>
        </w:rPr>
        <w:t xml:space="preserve">Dokumen penilaian ketangguhan kawasan. </w:t>
      </w:r>
      <w:r w:rsidRPr="00F54E70">
        <w:rPr>
          <w:rFonts w:eastAsia="Calibri"/>
          <w:szCs w:val="24"/>
          <w:lang w:val="id-ID"/>
        </w:rPr>
        <w:t>2015</w:t>
      </w:r>
      <w:r w:rsidRPr="00F54E70">
        <w:rPr>
          <w:rFonts w:eastAsia="Calibri"/>
          <w:i/>
          <w:szCs w:val="24"/>
          <w:lang w:val="id-ID"/>
        </w:rPr>
        <w:t xml:space="preserve">. Kebumen : Dinas Kelautan dan Perikanan.  </w:t>
      </w:r>
    </w:p>
    <w:p w:rsidR="00900333" w:rsidRPr="00F54E70" w:rsidRDefault="00900333" w:rsidP="00900333">
      <w:pPr>
        <w:spacing w:line="276" w:lineRule="auto"/>
        <w:contextualSpacing/>
        <w:jc w:val="both"/>
        <w:rPr>
          <w:rFonts w:eastAsia="Calibri"/>
          <w:i/>
          <w:szCs w:val="24"/>
          <w:lang w:val="id-ID"/>
        </w:rPr>
      </w:pPr>
      <w:r w:rsidRPr="00F54E70">
        <w:rPr>
          <w:bCs/>
          <w:szCs w:val="24"/>
          <w:lang w:val="id-ID"/>
        </w:rPr>
        <w:t xml:space="preserve">Hanif, H. 2008.  </w:t>
      </w:r>
      <w:r w:rsidRPr="00F54E70">
        <w:rPr>
          <w:bCs/>
          <w:i/>
          <w:szCs w:val="24"/>
          <w:lang w:val="id-ID"/>
        </w:rPr>
        <w:t>Mengembalikan daulat warga pesisir</w:t>
      </w:r>
      <w:r w:rsidRPr="00F54E70">
        <w:rPr>
          <w:bCs/>
          <w:szCs w:val="24"/>
          <w:lang w:val="id-ID"/>
        </w:rPr>
        <w:t xml:space="preserve">. Yogyakarta : Pustaka Pelajar.  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  <w:lang w:val="id-ID"/>
        </w:rPr>
      </w:pPr>
      <w:r w:rsidRPr="00F54E70">
        <w:rPr>
          <w:szCs w:val="24"/>
          <w:lang w:val="id-ID"/>
        </w:rPr>
        <w:t xml:space="preserve">Harrison, L. 2007. </w:t>
      </w:r>
      <w:proofErr w:type="spellStart"/>
      <w:proofErr w:type="gramStart"/>
      <w:r w:rsidRPr="00F54E70">
        <w:rPr>
          <w:i/>
          <w:szCs w:val="24"/>
        </w:rPr>
        <w:t>Metodologi</w:t>
      </w:r>
      <w:proofErr w:type="spellEnd"/>
      <w:r w:rsidRPr="00F54E70">
        <w:rPr>
          <w:i/>
          <w:szCs w:val="24"/>
        </w:rPr>
        <w:t xml:space="preserve"> </w:t>
      </w:r>
      <w:proofErr w:type="spellStart"/>
      <w:r w:rsidRPr="00F54E70">
        <w:rPr>
          <w:i/>
          <w:szCs w:val="24"/>
        </w:rPr>
        <w:t>penelitian</w:t>
      </w:r>
      <w:proofErr w:type="spellEnd"/>
      <w:r w:rsidRPr="00F54E70">
        <w:rPr>
          <w:i/>
          <w:szCs w:val="24"/>
        </w:rPr>
        <w:t xml:space="preserve"> </w:t>
      </w:r>
      <w:proofErr w:type="spellStart"/>
      <w:r w:rsidRPr="00F54E70">
        <w:rPr>
          <w:i/>
          <w:szCs w:val="24"/>
        </w:rPr>
        <w:t>politik</w:t>
      </w:r>
      <w:proofErr w:type="spellEnd"/>
      <w:r w:rsidRPr="00F54E70">
        <w:rPr>
          <w:i/>
          <w:szCs w:val="24"/>
          <w:lang w:val="id-ID"/>
        </w:rPr>
        <w:t>.</w:t>
      </w:r>
      <w:proofErr w:type="gramEnd"/>
      <w:r w:rsidRPr="00F54E70">
        <w:rPr>
          <w:szCs w:val="24"/>
          <w:lang w:val="id-ID"/>
        </w:rPr>
        <w:t xml:space="preserve"> </w:t>
      </w:r>
      <w:r w:rsidRPr="00F54E70">
        <w:rPr>
          <w:szCs w:val="24"/>
        </w:rPr>
        <w:t xml:space="preserve">Jakarta: </w:t>
      </w:r>
      <w:proofErr w:type="spellStart"/>
      <w:r w:rsidRPr="00F54E70">
        <w:rPr>
          <w:szCs w:val="24"/>
        </w:rPr>
        <w:t>Kencana</w:t>
      </w:r>
      <w:proofErr w:type="spellEnd"/>
      <w:r w:rsidRPr="00F54E70">
        <w:rPr>
          <w:szCs w:val="24"/>
        </w:rPr>
        <w:t xml:space="preserve"> </w:t>
      </w:r>
      <w:proofErr w:type="spellStart"/>
      <w:r w:rsidRPr="00F54E70">
        <w:rPr>
          <w:szCs w:val="24"/>
        </w:rPr>
        <w:t>Prenada</w:t>
      </w:r>
      <w:proofErr w:type="spellEnd"/>
      <w:r w:rsidRPr="00F54E70">
        <w:rPr>
          <w:szCs w:val="24"/>
        </w:rPr>
        <w:t xml:space="preserve"> Media</w:t>
      </w:r>
      <w:r w:rsidRPr="00F54E70">
        <w:rPr>
          <w:szCs w:val="24"/>
          <w:lang w:val="id-ID"/>
        </w:rPr>
        <w:t>.</w:t>
      </w:r>
    </w:p>
    <w:p w:rsidR="00900333" w:rsidRPr="00F54E70" w:rsidRDefault="00900333" w:rsidP="00900333">
      <w:pPr>
        <w:pStyle w:val="FootnoteText"/>
        <w:spacing w:line="276" w:lineRule="auto"/>
        <w:jc w:val="both"/>
        <w:rPr>
          <w:sz w:val="24"/>
          <w:szCs w:val="24"/>
          <w:lang w:val="id-ID"/>
        </w:rPr>
      </w:pPr>
      <w:r w:rsidRPr="00F54E70">
        <w:rPr>
          <w:i/>
          <w:sz w:val="24"/>
          <w:szCs w:val="24"/>
          <w:lang w:val="id-ID"/>
        </w:rPr>
        <w:t>http ://www. media.com</w:t>
      </w:r>
      <w:r w:rsidRPr="00F54E70">
        <w:rPr>
          <w:sz w:val="24"/>
          <w:szCs w:val="24"/>
          <w:lang w:val="id-ID"/>
        </w:rPr>
        <w:t xml:space="preserve"> diakses 28 Oktober 2016.</w:t>
      </w:r>
    </w:p>
    <w:p w:rsidR="00900333" w:rsidRPr="00F54E70" w:rsidRDefault="00900333" w:rsidP="00900333">
      <w:pPr>
        <w:spacing w:line="276" w:lineRule="auto"/>
        <w:jc w:val="both"/>
        <w:rPr>
          <w:szCs w:val="24"/>
          <w:lang w:val="id-ID"/>
        </w:rPr>
      </w:pPr>
      <w:r w:rsidRPr="00F54E70">
        <w:rPr>
          <w:i/>
          <w:szCs w:val="24"/>
          <w:lang w:val="id-ID"/>
        </w:rPr>
        <w:t>http: //www.pdpt-kkp.org</w:t>
      </w:r>
      <w:r w:rsidRPr="00F54E70">
        <w:rPr>
          <w:szCs w:val="24"/>
          <w:lang w:val="id-ID"/>
        </w:rPr>
        <w:t xml:space="preserve"> diakses tgl 28 Oktober</w:t>
      </w:r>
      <w:r w:rsidRPr="00F54E70">
        <w:rPr>
          <w:szCs w:val="24"/>
        </w:rPr>
        <w:t xml:space="preserve"> 2016</w:t>
      </w:r>
      <w:r w:rsidRPr="00F54E70">
        <w:rPr>
          <w:szCs w:val="24"/>
          <w:lang w:val="id-ID"/>
        </w:rPr>
        <w:t>.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  <w:lang w:val="id-ID"/>
        </w:rPr>
      </w:pPr>
      <w:r w:rsidRPr="00F54E70">
        <w:rPr>
          <w:i/>
          <w:szCs w:val="24"/>
          <w:lang w:val="id-ID"/>
        </w:rPr>
        <w:t>Kebumen dalam angka tahun 2015</w:t>
      </w:r>
      <w:r w:rsidRPr="00F54E70">
        <w:rPr>
          <w:szCs w:val="24"/>
          <w:lang w:val="id-ID"/>
        </w:rPr>
        <w:t>, 2015. Kebumen: Badan Pusat Statistik.</w:t>
      </w:r>
    </w:p>
    <w:p w:rsidR="00900333" w:rsidRPr="00F54E70" w:rsidRDefault="00900333" w:rsidP="00900333">
      <w:pPr>
        <w:spacing w:line="276" w:lineRule="auto"/>
        <w:jc w:val="both"/>
        <w:rPr>
          <w:bCs/>
          <w:szCs w:val="24"/>
          <w:lang w:val="id-ID"/>
        </w:rPr>
      </w:pPr>
      <w:r w:rsidRPr="00F54E70">
        <w:rPr>
          <w:bCs/>
          <w:szCs w:val="24"/>
          <w:lang w:val="id-ID"/>
        </w:rPr>
        <w:t xml:space="preserve">Kusnadi. 2007. </w:t>
      </w:r>
      <w:r w:rsidRPr="00F54E70">
        <w:rPr>
          <w:bCs/>
          <w:i/>
          <w:szCs w:val="24"/>
          <w:lang w:val="id-ID"/>
        </w:rPr>
        <w:t>Jaminan sosial nelayan</w:t>
      </w:r>
      <w:r w:rsidRPr="00F54E70">
        <w:rPr>
          <w:bCs/>
          <w:szCs w:val="24"/>
          <w:lang w:val="id-ID"/>
        </w:rPr>
        <w:t>. Yogyakarta : LKiS.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bCs/>
          <w:szCs w:val="24"/>
          <w:lang w:val="id-ID"/>
        </w:rPr>
      </w:pPr>
      <w:r w:rsidRPr="00F54E70">
        <w:rPr>
          <w:bCs/>
          <w:szCs w:val="24"/>
          <w:lang w:val="id-ID"/>
        </w:rPr>
        <w:t xml:space="preserve">Afifi, M. &amp; Latifah, S. 2011. Peranan kelembagaan bagi pengembangan sumber daya non material dalam menunjang pembangunan perdesaan. </w:t>
      </w:r>
      <w:r w:rsidRPr="00F54E70">
        <w:rPr>
          <w:bCs/>
          <w:i/>
          <w:szCs w:val="24"/>
          <w:lang w:val="id-ID"/>
        </w:rPr>
        <w:t>Jurnal Sosiohumaniora</w:t>
      </w:r>
      <w:r w:rsidRPr="00F54E70">
        <w:rPr>
          <w:bCs/>
          <w:szCs w:val="24"/>
          <w:lang w:val="id-ID"/>
        </w:rPr>
        <w:t>, 13</w:t>
      </w:r>
      <w:r w:rsidRPr="00F54E70">
        <w:rPr>
          <w:bCs/>
          <w:szCs w:val="24"/>
        </w:rPr>
        <w:t>(</w:t>
      </w:r>
      <w:r w:rsidRPr="00F54E70">
        <w:rPr>
          <w:bCs/>
          <w:szCs w:val="24"/>
          <w:lang w:val="id-ID"/>
        </w:rPr>
        <w:t>3</w:t>
      </w:r>
      <w:r w:rsidRPr="00F54E70">
        <w:rPr>
          <w:bCs/>
          <w:szCs w:val="24"/>
        </w:rPr>
        <w:t>) 263 – 273.</w:t>
      </w:r>
      <w:r w:rsidRPr="00F54E70">
        <w:rPr>
          <w:bCs/>
          <w:szCs w:val="24"/>
          <w:lang w:val="id-ID"/>
        </w:rPr>
        <w:t xml:space="preserve"> 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  <w:lang w:val="id-ID"/>
        </w:rPr>
      </w:pPr>
      <w:proofErr w:type="spellStart"/>
      <w:proofErr w:type="gramStart"/>
      <w:r w:rsidRPr="00F54E70">
        <w:rPr>
          <w:szCs w:val="24"/>
        </w:rPr>
        <w:t>Silbergh</w:t>
      </w:r>
      <w:proofErr w:type="spellEnd"/>
      <w:r w:rsidRPr="00F54E70">
        <w:rPr>
          <w:szCs w:val="24"/>
        </w:rPr>
        <w:t>,</w:t>
      </w:r>
      <w:r w:rsidRPr="00F54E70">
        <w:rPr>
          <w:szCs w:val="24"/>
          <w:lang w:val="id-ID"/>
        </w:rPr>
        <w:t xml:space="preserve"> D.M. 2001.</w:t>
      </w:r>
      <w:proofErr w:type="gramEnd"/>
      <w:r w:rsidRPr="00F54E70">
        <w:rPr>
          <w:szCs w:val="24"/>
        </w:rPr>
        <w:t xml:space="preserve"> </w:t>
      </w:r>
      <w:r w:rsidRPr="00F54E70">
        <w:rPr>
          <w:i/>
          <w:szCs w:val="24"/>
        </w:rPr>
        <w:t xml:space="preserve">Doing dissertations in politics: </w:t>
      </w:r>
      <w:proofErr w:type="gramStart"/>
      <w:r w:rsidRPr="00F54E70">
        <w:rPr>
          <w:i/>
          <w:szCs w:val="24"/>
        </w:rPr>
        <w:t>A  student</w:t>
      </w:r>
      <w:proofErr w:type="gramEnd"/>
      <w:r w:rsidRPr="00F54E70">
        <w:rPr>
          <w:i/>
          <w:szCs w:val="24"/>
        </w:rPr>
        <w:t xml:space="preserve"> guide,</w:t>
      </w:r>
      <w:r w:rsidRPr="00F54E70">
        <w:rPr>
          <w:szCs w:val="24"/>
        </w:rPr>
        <w:t xml:space="preserve"> London: </w:t>
      </w:r>
      <w:proofErr w:type="spellStart"/>
      <w:r w:rsidRPr="00F54E70">
        <w:rPr>
          <w:szCs w:val="24"/>
        </w:rPr>
        <w:t>Routledge</w:t>
      </w:r>
      <w:proofErr w:type="spellEnd"/>
      <w:r w:rsidRPr="00F54E70">
        <w:rPr>
          <w:szCs w:val="24"/>
          <w:lang w:val="id-ID"/>
        </w:rPr>
        <w:t>.</w:t>
      </w:r>
      <w:r w:rsidRPr="00F54E70">
        <w:rPr>
          <w:szCs w:val="24"/>
        </w:rPr>
        <w:t xml:space="preserve"> 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i/>
          <w:szCs w:val="24"/>
          <w:lang w:val="id-ID"/>
        </w:rPr>
      </w:pPr>
      <w:proofErr w:type="spellStart"/>
      <w:proofErr w:type="gramStart"/>
      <w:r w:rsidRPr="00F54E70">
        <w:rPr>
          <w:rFonts w:eastAsiaTheme="minorHAnsi"/>
          <w:i/>
          <w:szCs w:val="24"/>
        </w:rPr>
        <w:t>Pedoman</w:t>
      </w:r>
      <w:proofErr w:type="spellEnd"/>
      <w:r w:rsidRPr="00F54E70">
        <w:rPr>
          <w:rFonts w:eastAsiaTheme="minorHAnsi"/>
          <w:i/>
          <w:szCs w:val="24"/>
        </w:rPr>
        <w:t xml:space="preserve"> </w:t>
      </w:r>
      <w:proofErr w:type="spellStart"/>
      <w:r w:rsidRPr="00F54E70">
        <w:rPr>
          <w:rFonts w:eastAsiaTheme="minorHAnsi"/>
          <w:i/>
          <w:szCs w:val="24"/>
        </w:rPr>
        <w:t>teknis</w:t>
      </w:r>
      <w:proofErr w:type="spellEnd"/>
      <w:r w:rsidRPr="00F54E70">
        <w:rPr>
          <w:rFonts w:eastAsiaTheme="minorHAnsi"/>
          <w:i/>
          <w:szCs w:val="24"/>
        </w:rPr>
        <w:t xml:space="preserve"> </w:t>
      </w:r>
      <w:proofErr w:type="spellStart"/>
      <w:r w:rsidRPr="00F54E70">
        <w:rPr>
          <w:rFonts w:eastAsiaTheme="minorHAnsi"/>
          <w:i/>
          <w:szCs w:val="24"/>
        </w:rPr>
        <w:t>pengembangan</w:t>
      </w:r>
      <w:proofErr w:type="spellEnd"/>
      <w:r w:rsidRPr="00F54E70">
        <w:rPr>
          <w:rFonts w:eastAsiaTheme="minorHAnsi"/>
          <w:i/>
          <w:szCs w:val="24"/>
        </w:rPr>
        <w:t xml:space="preserve"> </w:t>
      </w:r>
      <w:proofErr w:type="spellStart"/>
      <w:r w:rsidRPr="00F54E70">
        <w:rPr>
          <w:rFonts w:eastAsiaTheme="minorHAnsi"/>
          <w:i/>
          <w:szCs w:val="24"/>
        </w:rPr>
        <w:t>kawasan</w:t>
      </w:r>
      <w:proofErr w:type="spellEnd"/>
      <w:r w:rsidRPr="00F54E70">
        <w:rPr>
          <w:rFonts w:eastAsiaTheme="minorHAnsi"/>
          <w:i/>
          <w:szCs w:val="24"/>
        </w:rPr>
        <w:t xml:space="preserve"> </w:t>
      </w:r>
      <w:proofErr w:type="spellStart"/>
      <w:r w:rsidRPr="00F54E70">
        <w:rPr>
          <w:rFonts w:eastAsiaTheme="minorHAnsi"/>
          <w:i/>
          <w:szCs w:val="24"/>
        </w:rPr>
        <w:t>pesisir</w:t>
      </w:r>
      <w:proofErr w:type="spellEnd"/>
      <w:r w:rsidRPr="00F54E70">
        <w:rPr>
          <w:rFonts w:eastAsiaTheme="minorHAnsi"/>
          <w:i/>
          <w:szCs w:val="24"/>
        </w:rPr>
        <w:t xml:space="preserve"> </w:t>
      </w:r>
      <w:proofErr w:type="spellStart"/>
      <w:r w:rsidRPr="00F54E70">
        <w:rPr>
          <w:rFonts w:eastAsiaTheme="minorHAnsi"/>
          <w:i/>
          <w:szCs w:val="24"/>
        </w:rPr>
        <w:t>tangguh</w:t>
      </w:r>
      <w:proofErr w:type="spellEnd"/>
      <w:r w:rsidRPr="00F54E70">
        <w:rPr>
          <w:rFonts w:eastAsiaTheme="minorHAnsi"/>
          <w:i/>
          <w:szCs w:val="24"/>
        </w:rPr>
        <w:t xml:space="preserve"> 2015</w:t>
      </w:r>
      <w:r w:rsidRPr="00F54E70">
        <w:rPr>
          <w:rFonts w:eastAsiaTheme="minorHAnsi"/>
          <w:szCs w:val="24"/>
          <w:lang w:val="id-ID"/>
        </w:rPr>
        <w:t>.</w:t>
      </w:r>
      <w:proofErr w:type="gramEnd"/>
      <w:r w:rsidRPr="00F54E70">
        <w:rPr>
          <w:rFonts w:eastAsiaTheme="minorHAnsi"/>
          <w:szCs w:val="24"/>
          <w:lang w:val="id-ID"/>
        </w:rPr>
        <w:t xml:space="preserve"> 2015. Jakarta : Kementerian Kelautan dan Perikanan. 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</w:rPr>
      </w:pPr>
      <w:r w:rsidRPr="00F54E70">
        <w:rPr>
          <w:i/>
          <w:szCs w:val="24"/>
          <w:lang w:val="id-ID"/>
        </w:rPr>
        <w:t xml:space="preserve">Profil kawasan pesisir Kebumen. </w:t>
      </w:r>
      <w:r w:rsidRPr="00F54E70">
        <w:rPr>
          <w:szCs w:val="24"/>
          <w:lang w:val="id-ID"/>
        </w:rPr>
        <w:t xml:space="preserve">2015. Kebumen : Dinas Kelautan dan Perikanan. 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  <w:lang w:val="id-ID"/>
        </w:rPr>
      </w:pPr>
      <w:r w:rsidRPr="00F54E70">
        <w:rPr>
          <w:szCs w:val="24"/>
        </w:rPr>
        <w:t xml:space="preserve">Punch, </w:t>
      </w:r>
      <w:r w:rsidRPr="00F54E70">
        <w:rPr>
          <w:szCs w:val="24"/>
          <w:lang w:val="id-ID"/>
        </w:rPr>
        <w:t xml:space="preserve">K.2006. </w:t>
      </w:r>
      <w:proofErr w:type="spellStart"/>
      <w:r w:rsidRPr="00F54E70">
        <w:rPr>
          <w:i/>
          <w:szCs w:val="24"/>
          <w:lang w:val="es-ES"/>
        </w:rPr>
        <w:t>Developing</w:t>
      </w:r>
      <w:proofErr w:type="spellEnd"/>
      <w:r w:rsidRPr="00F54E70">
        <w:rPr>
          <w:i/>
          <w:szCs w:val="24"/>
          <w:lang w:val="es-ES"/>
        </w:rPr>
        <w:t xml:space="preserve"> </w:t>
      </w:r>
      <w:proofErr w:type="spellStart"/>
      <w:r w:rsidRPr="00F54E70">
        <w:rPr>
          <w:i/>
          <w:szCs w:val="24"/>
          <w:lang w:val="es-ES"/>
        </w:rPr>
        <w:t>effective</w:t>
      </w:r>
      <w:proofErr w:type="spellEnd"/>
      <w:r w:rsidRPr="00F54E70">
        <w:rPr>
          <w:i/>
          <w:szCs w:val="24"/>
          <w:lang w:val="es-ES"/>
        </w:rPr>
        <w:t xml:space="preserve"> </w:t>
      </w:r>
      <w:proofErr w:type="spellStart"/>
      <w:r w:rsidRPr="00F54E70">
        <w:rPr>
          <w:i/>
          <w:szCs w:val="24"/>
          <w:lang w:val="es-ES"/>
        </w:rPr>
        <w:t>research</w:t>
      </w:r>
      <w:proofErr w:type="spellEnd"/>
      <w:r w:rsidRPr="00F54E70">
        <w:rPr>
          <w:i/>
          <w:szCs w:val="24"/>
          <w:lang w:val="es-ES"/>
        </w:rPr>
        <w:t xml:space="preserve"> </w:t>
      </w:r>
      <w:proofErr w:type="spellStart"/>
      <w:r w:rsidRPr="00F54E70">
        <w:rPr>
          <w:i/>
          <w:szCs w:val="24"/>
          <w:lang w:val="es-ES"/>
        </w:rPr>
        <w:t>proposal</w:t>
      </w:r>
      <w:proofErr w:type="spellEnd"/>
      <w:r w:rsidRPr="00F54E70">
        <w:rPr>
          <w:szCs w:val="24"/>
        </w:rPr>
        <w:t>, London: Sage Publication</w:t>
      </w:r>
      <w:r w:rsidRPr="00F54E70">
        <w:rPr>
          <w:szCs w:val="24"/>
          <w:lang w:val="id-ID"/>
        </w:rPr>
        <w:t>.</w:t>
      </w:r>
    </w:p>
    <w:p w:rsidR="00900333" w:rsidRPr="00F54E70" w:rsidRDefault="00900333" w:rsidP="00900333">
      <w:pPr>
        <w:spacing w:line="276" w:lineRule="auto"/>
        <w:ind w:left="567" w:hanging="567"/>
        <w:jc w:val="both"/>
        <w:rPr>
          <w:szCs w:val="24"/>
        </w:rPr>
      </w:pPr>
      <w:r w:rsidRPr="00F54E70">
        <w:rPr>
          <w:i/>
          <w:szCs w:val="24"/>
          <w:lang w:val="id-ID"/>
        </w:rPr>
        <w:t>Rencana pengembangan kawasan pesisir tahun 2015</w:t>
      </w:r>
      <w:r w:rsidRPr="00F54E70">
        <w:rPr>
          <w:szCs w:val="24"/>
          <w:lang w:val="id-ID"/>
        </w:rPr>
        <w:t xml:space="preserve">, 2015. Kebumen : Dinas Kelautan dan Perikanan. </w:t>
      </w:r>
    </w:p>
    <w:p w:rsidR="00900333" w:rsidRPr="00F54E70" w:rsidRDefault="00900333" w:rsidP="00900333">
      <w:pPr>
        <w:tabs>
          <w:tab w:val="left" w:pos="8640"/>
        </w:tabs>
        <w:spacing w:line="276" w:lineRule="auto"/>
        <w:ind w:left="567" w:right="-7" w:hanging="567"/>
        <w:jc w:val="both"/>
        <w:rPr>
          <w:szCs w:val="24"/>
          <w:lang w:val="id-ID"/>
        </w:rPr>
      </w:pPr>
      <w:r w:rsidRPr="00F54E70">
        <w:rPr>
          <w:szCs w:val="24"/>
        </w:rPr>
        <w:t>Strauss</w:t>
      </w:r>
      <w:r w:rsidRPr="00F54E70">
        <w:rPr>
          <w:szCs w:val="24"/>
          <w:lang w:val="id-ID"/>
        </w:rPr>
        <w:t>, A</w:t>
      </w:r>
      <w:proofErr w:type="gramStart"/>
      <w:r w:rsidRPr="00F54E70">
        <w:rPr>
          <w:szCs w:val="24"/>
          <w:lang w:val="id-ID"/>
        </w:rPr>
        <w:t>.</w:t>
      </w:r>
      <w:r w:rsidRPr="00F54E70">
        <w:rPr>
          <w:szCs w:val="24"/>
        </w:rPr>
        <w:t>&amp;</w:t>
      </w:r>
      <w:proofErr w:type="gramEnd"/>
      <w:r w:rsidRPr="00F54E70">
        <w:rPr>
          <w:szCs w:val="24"/>
        </w:rPr>
        <w:t xml:space="preserve"> Corbin</w:t>
      </w:r>
      <w:r w:rsidRPr="00F54E70">
        <w:rPr>
          <w:szCs w:val="24"/>
          <w:lang w:val="id-ID"/>
        </w:rPr>
        <w:t>.J.</w:t>
      </w:r>
      <w:r w:rsidRPr="00F54E70">
        <w:rPr>
          <w:szCs w:val="24"/>
        </w:rPr>
        <w:t xml:space="preserve"> </w:t>
      </w:r>
      <w:r w:rsidRPr="00F54E70">
        <w:rPr>
          <w:szCs w:val="24"/>
          <w:lang w:val="id-ID"/>
        </w:rPr>
        <w:t xml:space="preserve">1990. </w:t>
      </w:r>
      <w:r w:rsidRPr="00F54E70">
        <w:rPr>
          <w:i/>
          <w:szCs w:val="24"/>
        </w:rPr>
        <w:t xml:space="preserve">Basic of qualitative research: grounded theory </w:t>
      </w:r>
      <w:proofErr w:type="spellStart"/>
      <w:r w:rsidRPr="00F54E70">
        <w:rPr>
          <w:i/>
          <w:szCs w:val="24"/>
        </w:rPr>
        <w:t>procedur</w:t>
      </w:r>
      <w:proofErr w:type="spellEnd"/>
      <w:r w:rsidRPr="00F54E70">
        <w:rPr>
          <w:i/>
          <w:szCs w:val="24"/>
        </w:rPr>
        <w:t xml:space="preserve"> and techniques</w:t>
      </w:r>
      <w:r w:rsidRPr="00F54E70">
        <w:rPr>
          <w:szCs w:val="24"/>
        </w:rPr>
        <w:t>. Beverly Hills, SA: Sage Publications</w:t>
      </w:r>
      <w:r w:rsidRPr="00F54E70">
        <w:rPr>
          <w:szCs w:val="24"/>
          <w:lang w:val="id-ID"/>
        </w:rPr>
        <w:t>.</w:t>
      </w:r>
    </w:p>
    <w:p w:rsidR="00900333" w:rsidRPr="00F54E70" w:rsidRDefault="00900333" w:rsidP="00900333">
      <w:pPr>
        <w:spacing w:line="276" w:lineRule="auto"/>
        <w:jc w:val="both"/>
        <w:rPr>
          <w:i/>
          <w:szCs w:val="24"/>
          <w:lang w:val="id-ID"/>
        </w:rPr>
      </w:pPr>
      <w:r w:rsidRPr="00F54E70">
        <w:rPr>
          <w:i/>
          <w:szCs w:val="24"/>
          <w:lang w:val="id-ID"/>
        </w:rPr>
        <w:t>Undang-undang No.6 Tahun 2014 tentang Desa.</w:t>
      </w:r>
    </w:p>
    <w:p w:rsidR="00BE0CBE" w:rsidRDefault="00BE0CBE">
      <w:bookmarkStart w:id="0" w:name="_GoBack"/>
      <w:bookmarkEnd w:id="0"/>
    </w:p>
    <w:sectPr w:rsidR="00BE0CBE" w:rsidSect="00DD76D4">
      <w:footerReference w:type="default" r:id="rId5"/>
      <w:pgSz w:w="12240" w:h="15840"/>
      <w:pgMar w:top="1985" w:right="1134" w:bottom="1418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4BAE" w:rsidRDefault="009003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4BAE" w:rsidRDefault="009003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33"/>
    <w:rsid w:val="00900333"/>
    <w:rsid w:val="00BE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0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900333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900333"/>
    <w:rPr>
      <w:rFonts w:ascii="Times New Roman" w:eastAsia="Times New Roman" w:hAnsi="Times New Roman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rsid w:val="009003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333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0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900333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900333"/>
    <w:rPr>
      <w:rFonts w:ascii="Times New Roman" w:eastAsia="Times New Roman" w:hAnsi="Times New Roman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rsid w:val="009003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3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1211</Characters>
  <Application>Microsoft Office Word</Application>
  <DocSecurity>0</DocSecurity>
  <Lines>21</Lines>
  <Paragraphs>8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x-user</dc:creator>
  <cp:lastModifiedBy>x-user</cp:lastModifiedBy>
  <cp:revision>1</cp:revision>
  <dcterms:created xsi:type="dcterms:W3CDTF">2016-11-17T19:35:00Z</dcterms:created>
  <dcterms:modified xsi:type="dcterms:W3CDTF">2016-11-17T19:36:00Z</dcterms:modified>
</cp:coreProperties>
</file>