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F60" w:rsidRDefault="00AE0F60" w:rsidP="00AE0F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Nama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Husnul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Azzahra</w:t>
      </w:r>
      <w:proofErr w:type="spellEnd"/>
    </w:p>
    <w:p w:rsidR="00AE0F60" w:rsidRDefault="00AE0F60" w:rsidP="00AE0F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NPM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 140410180048</w:t>
      </w:r>
    </w:p>
    <w:p w:rsidR="00AE0F60" w:rsidRPr="00AE0F60" w:rsidRDefault="00AE0F60" w:rsidP="00AE0F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Uji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Sitotoksisitas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Sampel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Air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Cekdam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Universitas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Padjadjaran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 w:rsidRPr="00AE0F60">
        <w:rPr>
          <w:rFonts w:ascii="Times New Roman" w:hAnsi="Times New Roman" w:cs="Times New Roman"/>
          <w:sz w:val="24"/>
          <w:szCs w:val="24"/>
          <w:lang w:val="en-ID"/>
        </w:rPr>
        <w:t>Bioindikator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AE0F60">
        <w:rPr>
          <w:rFonts w:ascii="Times New Roman" w:hAnsi="Times New Roman" w:cs="Times New Roman"/>
          <w:i/>
          <w:sz w:val="24"/>
          <w:szCs w:val="24"/>
          <w:lang w:val="en-ID"/>
        </w:rPr>
        <w:t xml:space="preserve">Allium </w:t>
      </w:r>
      <w:proofErr w:type="spellStart"/>
      <w:r w:rsidRPr="00AE0F60">
        <w:rPr>
          <w:rFonts w:ascii="Times New Roman" w:hAnsi="Times New Roman" w:cs="Times New Roman"/>
          <w:i/>
          <w:sz w:val="24"/>
          <w:szCs w:val="24"/>
          <w:lang w:val="en-ID"/>
        </w:rPr>
        <w:t>cepa</w:t>
      </w:r>
      <w:proofErr w:type="spellEnd"/>
      <w:r w:rsidRPr="00AE0F60">
        <w:rPr>
          <w:rFonts w:ascii="Times New Roman" w:hAnsi="Times New Roman" w:cs="Times New Roman"/>
          <w:sz w:val="24"/>
          <w:szCs w:val="24"/>
          <w:lang w:val="en-ID"/>
        </w:rPr>
        <w:t xml:space="preserve"> L.</w:t>
      </w:r>
      <w:bookmarkStart w:id="0" w:name="_GoBack"/>
      <w:bookmarkEnd w:id="0"/>
    </w:p>
    <w:p w:rsidR="00AE0F60" w:rsidRPr="00AE0F60" w:rsidRDefault="00AE0F60" w:rsidP="00AE0F60">
      <w:pPr>
        <w:rPr>
          <w:rFonts w:ascii="Times New Roman" w:hAnsi="Times New Roman" w:cs="Times New Roman"/>
          <w:sz w:val="24"/>
          <w:szCs w:val="24"/>
          <w:lang w:val="en-ID"/>
        </w:rPr>
      </w:pPr>
    </w:p>
    <w:p w:rsidR="00B3740A" w:rsidRDefault="004F52DE" w:rsidP="004F52DE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/>
        </w:rPr>
      </w:pPr>
      <w:r w:rsidRPr="004F52DE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/>
        </w:rPr>
        <w:t>DAFTAR TABEL</w:t>
      </w:r>
    </w:p>
    <w:p w:rsidR="004F52DE" w:rsidRPr="004F52DE" w:rsidRDefault="004F52DE" w:rsidP="004F52DE">
      <w:pPr>
        <w:jc w:val="both"/>
        <w:rPr>
          <w:rFonts w:ascii="Times New Roman" w:hAnsi="Times New Roman" w:cs="Times New Roman"/>
        </w:rPr>
      </w:pPr>
      <w:proofErr w:type="spellStart"/>
      <w:r w:rsidRPr="004F52DE">
        <w:rPr>
          <w:rFonts w:ascii="Times New Roman" w:hAnsi="Times New Roman" w:cs="Times New Roman"/>
          <w:b/>
        </w:rPr>
        <w:t>Tabel</w:t>
      </w:r>
      <w:proofErr w:type="spellEnd"/>
      <w:r w:rsidRPr="004F52DE">
        <w:rPr>
          <w:rFonts w:ascii="Times New Roman" w:hAnsi="Times New Roman" w:cs="Times New Roman"/>
          <w:b/>
        </w:rPr>
        <w:t xml:space="preserve"> 1.</w:t>
      </w:r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Titik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koordinat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pengambilan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sampel</w:t>
      </w:r>
      <w:proofErr w:type="spellEnd"/>
      <w:r w:rsidRPr="004F52DE">
        <w:rPr>
          <w:rFonts w:ascii="Times New Roman" w:hAnsi="Times New Roman" w:cs="Times New Roman"/>
        </w:rPr>
        <w:t xml:space="preserve"> air </w:t>
      </w:r>
      <w:proofErr w:type="spellStart"/>
      <w:r w:rsidRPr="004F52DE">
        <w:rPr>
          <w:rFonts w:ascii="Times New Roman" w:hAnsi="Times New Roman" w:cs="Times New Roman"/>
        </w:rPr>
        <w:t>dari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bagian</w:t>
      </w:r>
      <w:proofErr w:type="spellEnd"/>
      <w:r w:rsidRPr="004F52DE">
        <w:rPr>
          <w:rFonts w:ascii="Times New Roman" w:hAnsi="Times New Roman" w:cs="Times New Roman"/>
        </w:rPr>
        <w:t xml:space="preserve"> inlet, outlet, </w:t>
      </w:r>
      <w:proofErr w:type="spellStart"/>
      <w:r w:rsidRPr="004F52DE">
        <w:rPr>
          <w:rFonts w:ascii="Times New Roman" w:hAnsi="Times New Roman" w:cs="Times New Roman"/>
        </w:rPr>
        <w:t>kanan</w:t>
      </w:r>
      <w:proofErr w:type="spellEnd"/>
      <w:r w:rsidRPr="004F52DE">
        <w:rPr>
          <w:rFonts w:ascii="Times New Roman" w:hAnsi="Times New Roman" w:cs="Times New Roman"/>
        </w:rPr>
        <w:t xml:space="preserve">, </w:t>
      </w:r>
      <w:proofErr w:type="spellStart"/>
      <w:r w:rsidRPr="004F52DE">
        <w:rPr>
          <w:rFonts w:ascii="Times New Roman" w:hAnsi="Times New Roman" w:cs="Times New Roman"/>
        </w:rPr>
        <w:t>dan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kiri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Cekdam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Universitas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Padjadjaran</w:t>
      </w:r>
      <w:proofErr w:type="spellEnd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2587"/>
      </w:tblGrid>
      <w:tr w:rsidR="004F52DE" w:rsidRPr="004F52DE" w:rsidTr="004F52DE">
        <w:trPr>
          <w:jc w:val="center"/>
        </w:trPr>
        <w:tc>
          <w:tcPr>
            <w:tcW w:w="10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740DF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Titik</w:t>
            </w: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740DF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Koordinat</w:t>
            </w:r>
          </w:p>
        </w:tc>
      </w:tr>
      <w:tr w:rsidR="004F52DE" w:rsidRPr="004F52DE" w:rsidTr="004F52DE">
        <w:trPr>
          <w:jc w:val="center"/>
        </w:trPr>
        <w:tc>
          <w:tcPr>
            <w:tcW w:w="1022" w:type="dxa"/>
            <w:tcBorders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rPr>
                <w:i/>
              </w:rPr>
              <w:t>Inlet</w:t>
            </w:r>
          </w:p>
        </w:tc>
        <w:tc>
          <w:tcPr>
            <w:tcW w:w="2587" w:type="dxa"/>
            <w:tcBorders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  <w:rPr>
                <w:lang w:val="en-ID"/>
              </w:rPr>
            </w:pPr>
            <w:r w:rsidRPr="004F52DE">
              <w:t>6°55'51.50"S</w:t>
            </w:r>
          </w:p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t>107°46'25.70"E</w:t>
            </w:r>
          </w:p>
        </w:tc>
      </w:tr>
      <w:tr w:rsidR="004F52DE" w:rsidRPr="004F52DE" w:rsidTr="004F52DE">
        <w:trPr>
          <w:jc w:val="center"/>
        </w:trPr>
        <w:tc>
          <w:tcPr>
            <w:tcW w:w="1022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t>Kanan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  <w:rPr>
                <w:lang w:val="en-ID"/>
              </w:rPr>
            </w:pPr>
            <w:r w:rsidRPr="004F52DE">
              <w:t>6°55'52.65"S</w:t>
            </w:r>
          </w:p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t>107°46'27.47"E</w:t>
            </w:r>
          </w:p>
        </w:tc>
      </w:tr>
      <w:tr w:rsidR="004F52DE" w:rsidRPr="004F52DE" w:rsidTr="004F52DE">
        <w:trPr>
          <w:jc w:val="center"/>
        </w:trPr>
        <w:tc>
          <w:tcPr>
            <w:tcW w:w="1022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rPr>
                <w:i/>
              </w:rPr>
              <w:t>Outlet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  <w:rPr>
                <w:lang w:val="en-ID"/>
              </w:rPr>
            </w:pPr>
            <w:r w:rsidRPr="004F52DE">
              <w:t>6°55'54.80"S</w:t>
            </w:r>
          </w:p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t>107°46'26.69"E</w:t>
            </w:r>
          </w:p>
        </w:tc>
      </w:tr>
      <w:tr w:rsidR="004F52DE" w:rsidRPr="004F52DE" w:rsidTr="004F52DE">
        <w:trPr>
          <w:jc w:val="center"/>
        </w:trPr>
        <w:tc>
          <w:tcPr>
            <w:tcW w:w="1022" w:type="dxa"/>
            <w:tcBorders>
              <w:top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t>Kiri</w:t>
            </w:r>
          </w:p>
        </w:tc>
        <w:tc>
          <w:tcPr>
            <w:tcW w:w="2587" w:type="dxa"/>
            <w:tcBorders>
              <w:top w:val="nil"/>
            </w:tcBorders>
          </w:tcPr>
          <w:p w:rsidR="004F52DE" w:rsidRPr="004F52DE" w:rsidRDefault="004F52DE" w:rsidP="004740DF">
            <w:pPr>
              <w:spacing w:line="360" w:lineRule="auto"/>
              <w:jc w:val="center"/>
              <w:rPr>
                <w:lang w:val="en-ID"/>
              </w:rPr>
            </w:pPr>
            <w:r w:rsidRPr="004F52DE">
              <w:t>6°55'53.26"S</w:t>
            </w:r>
          </w:p>
          <w:p w:rsidR="004F52DE" w:rsidRPr="004F52DE" w:rsidRDefault="004F52DE" w:rsidP="004740DF">
            <w:pPr>
              <w:spacing w:line="360" w:lineRule="auto"/>
              <w:jc w:val="center"/>
            </w:pPr>
            <w:r w:rsidRPr="004F52DE">
              <w:t>107°46'25.67"E</w:t>
            </w:r>
          </w:p>
        </w:tc>
      </w:tr>
    </w:tbl>
    <w:p w:rsidR="004F52DE" w:rsidRPr="004F52DE" w:rsidRDefault="004F52DE" w:rsidP="004F52DE">
      <w:pPr>
        <w:spacing w:line="360" w:lineRule="auto"/>
        <w:rPr>
          <w:rFonts w:ascii="Times New Roman" w:hAnsi="Times New Roman" w:cs="Times New Roman"/>
        </w:rPr>
      </w:pPr>
      <w:proofErr w:type="spellStart"/>
      <w:r w:rsidRPr="004F52DE">
        <w:rPr>
          <w:rFonts w:ascii="Times New Roman" w:hAnsi="Times New Roman" w:cs="Times New Roman"/>
          <w:b/>
          <w:lang w:val="en-ID"/>
        </w:rPr>
        <w:t>Tabel</w:t>
      </w:r>
      <w:proofErr w:type="spellEnd"/>
      <w:r w:rsidRPr="004F52DE">
        <w:rPr>
          <w:rFonts w:ascii="Times New Roman" w:hAnsi="Times New Roman" w:cs="Times New Roman"/>
          <w:b/>
          <w:lang w:val="en-ID"/>
        </w:rPr>
        <w:t xml:space="preserve"> 2.</w:t>
      </w:r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Nilai</w:t>
      </w:r>
      <w:proofErr w:type="spellEnd"/>
      <w:r w:rsidRPr="004F52DE">
        <w:rPr>
          <w:rFonts w:ascii="Times New Roman" w:hAnsi="Times New Roman" w:cs="Times New Roman"/>
        </w:rPr>
        <w:t xml:space="preserve"> rata-rata </w:t>
      </w:r>
      <w:proofErr w:type="spellStart"/>
      <w:r w:rsidRPr="004F52DE">
        <w:rPr>
          <w:rFonts w:ascii="Times New Roman" w:hAnsi="Times New Roman" w:cs="Times New Roman"/>
        </w:rPr>
        <w:t>fase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interfase</w:t>
      </w:r>
      <w:proofErr w:type="spellEnd"/>
      <w:r w:rsidRPr="004F52DE">
        <w:rPr>
          <w:rFonts w:ascii="Times New Roman" w:hAnsi="Times New Roman" w:cs="Times New Roman"/>
        </w:rPr>
        <w:t xml:space="preserve">, </w:t>
      </w:r>
      <w:proofErr w:type="spellStart"/>
      <w:r w:rsidRPr="004F52DE">
        <w:rPr>
          <w:rFonts w:ascii="Times New Roman" w:hAnsi="Times New Roman" w:cs="Times New Roman"/>
        </w:rPr>
        <w:t>fase</w:t>
      </w:r>
      <w:proofErr w:type="spellEnd"/>
      <w:r w:rsidRPr="004F52DE">
        <w:rPr>
          <w:rFonts w:ascii="Times New Roman" w:hAnsi="Times New Roman" w:cs="Times New Roman"/>
        </w:rPr>
        <w:t xml:space="preserve"> mitosis, </w:t>
      </w:r>
      <w:proofErr w:type="spellStart"/>
      <w:r w:rsidRPr="004F52DE">
        <w:rPr>
          <w:rFonts w:ascii="Times New Roman" w:hAnsi="Times New Roman" w:cs="Times New Roman"/>
        </w:rPr>
        <w:t>dan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indeks</w:t>
      </w:r>
      <w:proofErr w:type="spellEnd"/>
      <w:r w:rsidRPr="004F52DE">
        <w:rPr>
          <w:rFonts w:ascii="Times New Roman" w:hAnsi="Times New Roman" w:cs="Times New Roman"/>
        </w:rPr>
        <w:t xml:space="preserve"> mitosis </w:t>
      </w:r>
      <w:proofErr w:type="spellStart"/>
      <w:r w:rsidRPr="004F52DE">
        <w:rPr>
          <w:rFonts w:ascii="Times New Roman" w:hAnsi="Times New Roman" w:cs="Times New Roman"/>
        </w:rPr>
        <w:t>sel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akar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bawang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F52DE">
        <w:rPr>
          <w:rFonts w:ascii="Times New Roman" w:hAnsi="Times New Roman" w:cs="Times New Roman"/>
        </w:rPr>
        <w:t>bombay</w:t>
      </w:r>
      <w:proofErr w:type="spellEnd"/>
      <w:proofErr w:type="gram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pada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setiap</w:t>
      </w:r>
      <w:proofErr w:type="spellEnd"/>
      <w:r w:rsidRPr="004F52DE">
        <w:rPr>
          <w:rFonts w:ascii="Times New Roman" w:hAnsi="Times New Roman" w:cs="Times New Roman"/>
        </w:rPr>
        <w:t xml:space="preserve"> </w:t>
      </w:r>
      <w:proofErr w:type="spellStart"/>
      <w:r w:rsidRPr="004F52DE">
        <w:rPr>
          <w:rFonts w:ascii="Times New Roman" w:hAnsi="Times New Roman" w:cs="Times New Roman"/>
        </w:rPr>
        <w:t>perlakuan</w:t>
      </w:r>
      <w:proofErr w:type="spellEnd"/>
    </w:p>
    <w:tbl>
      <w:tblPr>
        <w:tblStyle w:val="TableGrid"/>
        <w:tblW w:w="1063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560"/>
        <w:gridCol w:w="1559"/>
        <w:gridCol w:w="1417"/>
        <w:gridCol w:w="1560"/>
      </w:tblGrid>
      <w:tr w:rsidR="004F52DE" w:rsidRPr="004F52DE" w:rsidTr="004740DF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740DF">
            <w:pPr>
              <w:spacing w:line="360" w:lineRule="auto"/>
              <w:jc w:val="left"/>
              <w:rPr>
                <w:b/>
              </w:rPr>
            </w:pPr>
            <w:r w:rsidRPr="004F52DE">
              <w:rPr>
                <w:b/>
              </w:rPr>
              <w:t>Lokasi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P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T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IM (%)</w:t>
            </w:r>
          </w:p>
        </w:tc>
      </w:tr>
      <w:tr w:rsidR="004F52DE" w:rsidRPr="004F52DE" w:rsidTr="004740DF">
        <w:trPr>
          <w:jc w:val="center"/>
        </w:trPr>
        <w:tc>
          <w:tcPr>
            <w:tcW w:w="1134" w:type="dxa"/>
            <w:tcBorders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left"/>
              <w:rPr>
                <w:i/>
              </w:rPr>
            </w:pPr>
            <w:r w:rsidRPr="004F52DE">
              <w:rPr>
                <w:i/>
              </w:rPr>
              <w:t>Inlet</w:t>
            </w:r>
          </w:p>
        </w:tc>
        <w:tc>
          <w:tcPr>
            <w:tcW w:w="1701" w:type="dxa"/>
            <w:tcBorders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552,20 ± 36,45</w:t>
            </w:r>
          </w:p>
        </w:tc>
        <w:tc>
          <w:tcPr>
            <w:tcW w:w="1701" w:type="dxa"/>
            <w:tcBorders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410,60 ± 10,03</w:t>
            </w:r>
          </w:p>
        </w:tc>
        <w:tc>
          <w:tcPr>
            <w:tcW w:w="1560" w:type="dxa"/>
            <w:tcBorders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13,40 ± 3,20</w:t>
            </w:r>
          </w:p>
        </w:tc>
        <w:tc>
          <w:tcPr>
            <w:tcW w:w="1559" w:type="dxa"/>
            <w:tcBorders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8,40 ± 2,06</w:t>
            </w:r>
          </w:p>
        </w:tc>
        <w:tc>
          <w:tcPr>
            <w:tcW w:w="1417" w:type="dxa"/>
            <w:tcBorders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4,00 ± 1,90</w:t>
            </w:r>
          </w:p>
        </w:tc>
        <w:tc>
          <w:tcPr>
            <w:tcW w:w="1560" w:type="dxa"/>
            <w:tcBorders>
              <w:bottom w:val="nil"/>
            </w:tcBorders>
          </w:tcPr>
          <w:p w:rsidR="004F52DE" w:rsidRPr="004F52DE" w:rsidRDefault="004F52DE" w:rsidP="004F52DE">
            <w:pPr>
              <w:spacing w:line="360" w:lineRule="auto"/>
              <w:rPr>
                <w:b/>
                <w:bCs/>
              </w:rPr>
            </w:pPr>
            <w:r w:rsidRPr="004F52DE">
              <w:t xml:space="preserve">42,74 ± 0,93 </w:t>
            </w:r>
          </w:p>
        </w:tc>
      </w:tr>
      <w:tr w:rsidR="004F52DE" w:rsidRPr="004F52DE" w:rsidTr="004740DF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left"/>
              <w:rPr>
                <w:i/>
              </w:rPr>
            </w:pPr>
            <w:r w:rsidRPr="004F52DE">
              <w:rPr>
                <w:i/>
              </w:rPr>
              <w:t>Outlet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559,20 ± 14,58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419,00 ± 8,05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12,80 ± 7,83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6,80 ± 1,17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3,60 ± 1,50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 xml:space="preserve">44,22 ± 1,31 </w:t>
            </w:r>
          </w:p>
        </w:tc>
      </w:tr>
      <w:tr w:rsidR="004F52DE" w:rsidRPr="004F52DE" w:rsidTr="004740DF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left"/>
            </w:pPr>
            <w:r w:rsidRPr="004F52DE">
              <w:t>Kanan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545,40 ± 37,84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428,00 ± 35,89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15,20 ± 5,84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7,00 ± 3,29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4,40 ± 1,85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 xml:space="preserve">45,46 ± 3,78  </w:t>
            </w:r>
          </w:p>
        </w:tc>
      </w:tr>
      <w:tr w:rsidR="004F52DE" w:rsidRPr="004F52DE" w:rsidTr="004740DF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:rsidR="004F52DE" w:rsidRPr="004F52DE" w:rsidRDefault="004F52DE" w:rsidP="004740DF">
            <w:pPr>
              <w:spacing w:line="360" w:lineRule="auto"/>
              <w:jc w:val="left"/>
            </w:pPr>
            <w:r w:rsidRPr="004F52DE">
              <w:t>Kiri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521,00 ± 26,54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413,20 ± 19,19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18,60 ± 6,50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 xml:space="preserve">8,00 ± 1,67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6,00 ± 2,76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 xml:space="preserve">44,58 ± 1,90 </w:t>
            </w:r>
          </w:p>
        </w:tc>
      </w:tr>
      <w:tr w:rsidR="004F52DE" w:rsidRPr="004F52DE" w:rsidTr="004740DF">
        <w:trPr>
          <w:jc w:val="center"/>
        </w:trPr>
        <w:tc>
          <w:tcPr>
            <w:tcW w:w="1134" w:type="dxa"/>
            <w:tcBorders>
              <w:top w:val="nil"/>
            </w:tcBorders>
          </w:tcPr>
          <w:p w:rsidR="004F52DE" w:rsidRPr="004F52DE" w:rsidRDefault="004F52DE" w:rsidP="004740DF">
            <w:pPr>
              <w:spacing w:line="360" w:lineRule="auto"/>
              <w:jc w:val="left"/>
            </w:pPr>
            <w:r w:rsidRPr="004F52DE">
              <w:t>Kontrol</w:t>
            </w:r>
          </w:p>
        </w:tc>
        <w:tc>
          <w:tcPr>
            <w:tcW w:w="1701" w:type="dxa"/>
            <w:tcBorders>
              <w:top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247,20 ± 37,38</w:t>
            </w:r>
          </w:p>
        </w:tc>
        <w:tc>
          <w:tcPr>
            <w:tcW w:w="1701" w:type="dxa"/>
            <w:tcBorders>
              <w:top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707,80 ± 40,18</w:t>
            </w:r>
          </w:p>
        </w:tc>
        <w:tc>
          <w:tcPr>
            <w:tcW w:w="1560" w:type="dxa"/>
            <w:tcBorders>
              <w:top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25,40 ± 7,89</w:t>
            </w:r>
          </w:p>
        </w:tc>
        <w:tc>
          <w:tcPr>
            <w:tcW w:w="1559" w:type="dxa"/>
            <w:tcBorders>
              <w:top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12,20 ± 2,99</w:t>
            </w:r>
          </w:p>
        </w:tc>
        <w:tc>
          <w:tcPr>
            <w:tcW w:w="1417" w:type="dxa"/>
            <w:tcBorders>
              <w:top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>7,40 ± 3.14</w:t>
            </w:r>
          </w:p>
        </w:tc>
        <w:tc>
          <w:tcPr>
            <w:tcW w:w="1560" w:type="dxa"/>
            <w:tcBorders>
              <w:top w:val="nil"/>
            </w:tcBorders>
          </w:tcPr>
          <w:p w:rsidR="004F52DE" w:rsidRPr="004F52DE" w:rsidRDefault="004F52DE" w:rsidP="004F52DE">
            <w:pPr>
              <w:spacing w:line="360" w:lineRule="auto"/>
            </w:pPr>
            <w:r w:rsidRPr="004F52DE">
              <w:t xml:space="preserve">75,28 ± 3,73 </w:t>
            </w:r>
          </w:p>
        </w:tc>
      </w:tr>
    </w:tbl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  <w:lang w:val="en-ID"/>
        </w:rPr>
      </w:pPr>
      <w:proofErr w:type="spellStart"/>
      <w:r w:rsidRPr="004F52DE">
        <w:rPr>
          <w:rFonts w:ascii="Times New Roman" w:hAnsi="Times New Roman" w:cs="Times New Roman"/>
          <w:lang w:val="en-ID"/>
        </w:rPr>
        <w:t>Keterangan</w:t>
      </w:r>
      <w:proofErr w:type="spellEnd"/>
      <w:r w:rsidRPr="004F52DE">
        <w:rPr>
          <w:rFonts w:ascii="Times New Roman" w:hAnsi="Times New Roman" w:cs="Times New Roman"/>
          <w:lang w:val="en-ID"/>
        </w:rPr>
        <w:t>:</w:t>
      </w:r>
    </w:p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  <w:lang w:val="en-ID"/>
        </w:rPr>
      </w:pPr>
      <w:r w:rsidRPr="004F52DE">
        <w:rPr>
          <w:rFonts w:ascii="Times New Roman" w:hAnsi="Times New Roman" w:cs="Times New Roman"/>
          <w:lang w:val="en-ID"/>
        </w:rPr>
        <w:t>I</w:t>
      </w:r>
      <w:r w:rsidRPr="004F52DE">
        <w:rPr>
          <w:rFonts w:ascii="Times New Roman" w:hAnsi="Times New Roman" w:cs="Times New Roman"/>
          <w:lang w:val="en-ID"/>
        </w:rPr>
        <w:tab/>
        <w:t xml:space="preserve">: </w:t>
      </w:r>
      <w:proofErr w:type="spellStart"/>
      <w:r w:rsidRPr="004F52DE">
        <w:rPr>
          <w:rFonts w:ascii="Times New Roman" w:hAnsi="Times New Roman" w:cs="Times New Roman"/>
          <w:lang w:val="en-ID"/>
        </w:rPr>
        <w:t>Jumlah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sel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4F52DE">
        <w:rPr>
          <w:rFonts w:ascii="Times New Roman" w:hAnsi="Times New Roman" w:cs="Times New Roman"/>
          <w:lang w:val="en-ID"/>
        </w:rPr>
        <w:t>mengalami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interfase</w:t>
      </w:r>
      <w:proofErr w:type="spellEnd"/>
    </w:p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  <w:lang w:val="en-ID"/>
        </w:rPr>
      </w:pPr>
      <w:r w:rsidRPr="004F52DE">
        <w:rPr>
          <w:rFonts w:ascii="Times New Roman" w:hAnsi="Times New Roman" w:cs="Times New Roman"/>
          <w:lang w:val="en-ID"/>
        </w:rPr>
        <w:t>P</w:t>
      </w:r>
      <w:r w:rsidRPr="004F52DE">
        <w:rPr>
          <w:rFonts w:ascii="Times New Roman" w:hAnsi="Times New Roman" w:cs="Times New Roman"/>
          <w:lang w:val="en-ID"/>
        </w:rPr>
        <w:tab/>
        <w:t xml:space="preserve">: </w:t>
      </w:r>
      <w:proofErr w:type="spellStart"/>
      <w:r w:rsidRPr="004F52DE">
        <w:rPr>
          <w:rFonts w:ascii="Times New Roman" w:hAnsi="Times New Roman" w:cs="Times New Roman"/>
          <w:lang w:val="en-ID"/>
        </w:rPr>
        <w:t>Jumlah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sel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4F52DE">
        <w:rPr>
          <w:rFonts w:ascii="Times New Roman" w:hAnsi="Times New Roman" w:cs="Times New Roman"/>
          <w:lang w:val="en-ID"/>
        </w:rPr>
        <w:t>mengalami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profase</w:t>
      </w:r>
      <w:proofErr w:type="spellEnd"/>
    </w:p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  <w:lang w:val="en-ID"/>
        </w:rPr>
      </w:pPr>
      <w:r w:rsidRPr="004F52DE">
        <w:rPr>
          <w:rFonts w:ascii="Times New Roman" w:hAnsi="Times New Roman" w:cs="Times New Roman"/>
          <w:lang w:val="en-ID"/>
        </w:rPr>
        <w:t>M</w:t>
      </w:r>
      <w:r w:rsidRPr="004F52DE">
        <w:rPr>
          <w:rFonts w:ascii="Times New Roman" w:hAnsi="Times New Roman" w:cs="Times New Roman"/>
          <w:lang w:val="en-ID"/>
        </w:rPr>
        <w:tab/>
        <w:t xml:space="preserve">: </w:t>
      </w:r>
      <w:proofErr w:type="spellStart"/>
      <w:r w:rsidRPr="004F52DE">
        <w:rPr>
          <w:rFonts w:ascii="Times New Roman" w:hAnsi="Times New Roman" w:cs="Times New Roman"/>
          <w:lang w:val="en-ID"/>
        </w:rPr>
        <w:t>Jumlah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sel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4F52DE">
        <w:rPr>
          <w:rFonts w:ascii="Times New Roman" w:hAnsi="Times New Roman" w:cs="Times New Roman"/>
          <w:lang w:val="en-ID"/>
        </w:rPr>
        <w:t>mengalami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metafase</w:t>
      </w:r>
      <w:proofErr w:type="spellEnd"/>
    </w:p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  <w:lang w:val="en-ID"/>
        </w:rPr>
      </w:pPr>
      <w:r w:rsidRPr="004F52DE">
        <w:rPr>
          <w:rFonts w:ascii="Times New Roman" w:hAnsi="Times New Roman" w:cs="Times New Roman"/>
          <w:lang w:val="en-ID"/>
        </w:rPr>
        <w:t>A</w:t>
      </w:r>
      <w:r w:rsidRPr="004F52DE">
        <w:rPr>
          <w:rFonts w:ascii="Times New Roman" w:hAnsi="Times New Roman" w:cs="Times New Roman"/>
          <w:lang w:val="en-ID"/>
        </w:rPr>
        <w:tab/>
        <w:t xml:space="preserve">: </w:t>
      </w:r>
      <w:proofErr w:type="spellStart"/>
      <w:r w:rsidRPr="004F52DE">
        <w:rPr>
          <w:rFonts w:ascii="Times New Roman" w:hAnsi="Times New Roman" w:cs="Times New Roman"/>
          <w:lang w:val="en-ID"/>
        </w:rPr>
        <w:t>Jumlah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sel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4F52DE">
        <w:rPr>
          <w:rFonts w:ascii="Times New Roman" w:hAnsi="Times New Roman" w:cs="Times New Roman"/>
          <w:lang w:val="en-ID"/>
        </w:rPr>
        <w:t>mengalami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anafase</w:t>
      </w:r>
      <w:proofErr w:type="spellEnd"/>
    </w:p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  <w:lang w:val="en-ID"/>
        </w:rPr>
      </w:pPr>
      <w:r w:rsidRPr="004F52DE">
        <w:rPr>
          <w:rFonts w:ascii="Times New Roman" w:hAnsi="Times New Roman" w:cs="Times New Roman"/>
          <w:lang w:val="en-ID"/>
        </w:rPr>
        <w:t>T</w:t>
      </w:r>
      <w:r w:rsidRPr="004F52DE">
        <w:rPr>
          <w:rFonts w:ascii="Times New Roman" w:hAnsi="Times New Roman" w:cs="Times New Roman"/>
          <w:lang w:val="en-ID"/>
        </w:rPr>
        <w:tab/>
        <w:t xml:space="preserve">: </w:t>
      </w:r>
      <w:proofErr w:type="spellStart"/>
      <w:r w:rsidRPr="004F52DE">
        <w:rPr>
          <w:rFonts w:ascii="Times New Roman" w:hAnsi="Times New Roman" w:cs="Times New Roman"/>
          <w:lang w:val="en-ID"/>
        </w:rPr>
        <w:t>Jumlah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sel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4F52DE">
        <w:rPr>
          <w:rFonts w:ascii="Times New Roman" w:hAnsi="Times New Roman" w:cs="Times New Roman"/>
          <w:lang w:val="en-ID"/>
        </w:rPr>
        <w:t>mengalami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telofase</w:t>
      </w:r>
      <w:proofErr w:type="spellEnd"/>
    </w:p>
    <w:p w:rsidR="004F52DE" w:rsidRPr="004F52DE" w:rsidRDefault="004F52DE" w:rsidP="004F52DE">
      <w:pPr>
        <w:spacing w:line="240" w:lineRule="auto"/>
        <w:rPr>
          <w:rFonts w:ascii="Times New Roman" w:hAnsi="Times New Roman" w:cs="Times New Roman"/>
        </w:rPr>
      </w:pPr>
      <w:r w:rsidRPr="004F52DE">
        <w:rPr>
          <w:rFonts w:ascii="Times New Roman" w:hAnsi="Times New Roman" w:cs="Times New Roman"/>
          <w:lang w:val="en-ID"/>
        </w:rPr>
        <w:t>IM</w:t>
      </w:r>
      <w:r w:rsidRPr="004F52DE">
        <w:rPr>
          <w:rFonts w:ascii="Times New Roman" w:hAnsi="Times New Roman" w:cs="Times New Roman"/>
          <w:lang w:val="en-ID"/>
        </w:rPr>
        <w:tab/>
        <w:t xml:space="preserve">: </w:t>
      </w:r>
      <w:proofErr w:type="spellStart"/>
      <w:r w:rsidRPr="004F52DE">
        <w:rPr>
          <w:rFonts w:ascii="Times New Roman" w:hAnsi="Times New Roman" w:cs="Times New Roman"/>
          <w:lang w:val="en-ID"/>
        </w:rPr>
        <w:t>Indeks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mitosis</w:t>
      </w:r>
      <w:r w:rsidRPr="004F52DE">
        <w:rPr>
          <w:rFonts w:ascii="Times New Roman" w:hAnsi="Times New Roman" w:cs="Times New Roman"/>
        </w:rPr>
        <w:tab/>
      </w:r>
    </w:p>
    <w:p w:rsidR="004F52DE" w:rsidRPr="004F52DE" w:rsidRDefault="004F52DE" w:rsidP="004F52DE">
      <w:pPr>
        <w:spacing w:line="360" w:lineRule="auto"/>
        <w:rPr>
          <w:rFonts w:ascii="Times New Roman" w:hAnsi="Times New Roman" w:cs="Times New Roman"/>
          <w:lang w:val="en-ID"/>
        </w:rPr>
      </w:pPr>
      <w:proofErr w:type="spellStart"/>
      <w:r w:rsidRPr="004F52DE">
        <w:rPr>
          <w:rFonts w:ascii="Times New Roman" w:hAnsi="Times New Roman" w:cs="Times New Roman"/>
          <w:b/>
          <w:lang w:val="en-ID"/>
        </w:rPr>
        <w:lastRenderedPageBreak/>
        <w:t>Tabel</w:t>
      </w:r>
      <w:proofErr w:type="spellEnd"/>
      <w:r w:rsidRPr="004F52DE">
        <w:rPr>
          <w:rFonts w:ascii="Times New Roman" w:hAnsi="Times New Roman" w:cs="Times New Roman"/>
          <w:b/>
          <w:lang w:val="en-ID"/>
        </w:rPr>
        <w:t xml:space="preserve"> 3.</w:t>
      </w:r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Pengelompokkan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kontrol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dan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bagian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Cekdam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Universitas</w:t>
      </w:r>
      <w:proofErr w:type="spellEnd"/>
      <w:r w:rsidRPr="004F52DE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4F52DE">
        <w:rPr>
          <w:rFonts w:ascii="Times New Roman" w:hAnsi="Times New Roman" w:cs="Times New Roman"/>
          <w:lang w:val="en-ID"/>
        </w:rPr>
        <w:t>Padjadjaran</w:t>
      </w:r>
      <w:proofErr w:type="spellEnd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2269"/>
      </w:tblGrid>
      <w:tr w:rsidR="004F52DE" w:rsidRPr="004F52DE" w:rsidTr="004F52DE">
        <w:trPr>
          <w:jc w:val="center"/>
        </w:trPr>
        <w:tc>
          <w:tcPr>
            <w:tcW w:w="3117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Kontrol dan bagian cekdam</w:t>
            </w:r>
          </w:p>
        </w:tc>
        <w:tc>
          <w:tcPr>
            <w:tcW w:w="2269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4F52DE" w:rsidRPr="004F52DE" w:rsidRDefault="004F52DE" w:rsidP="004F52DE">
            <w:pPr>
              <w:spacing w:line="360" w:lineRule="auto"/>
              <w:jc w:val="center"/>
              <w:rPr>
                <w:b/>
              </w:rPr>
            </w:pPr>
            <w:r w:rsidRPr="004F52DE">
              <w:rPr>
                <w:b/>
              </w:rPr>
              <w:t>Kelompok</w:t>
            </w:r>
          </w:p>
        </w:tc>
      </w:tr>
      <w:tr w:rsidR="004F52DE" w:rsidRPr="004F52DE" w:rsidTr="004F52DE">
        <w:trPr>
          <w:jc w:val="center"/>
        </w:trPr>
        <w:tc>
          <w:tcPr>
            <w:tcW w:w="3117" w:type="dxa"/>
            <w:tcBorders>
              <w:bottom w:val="nil"/>
              <w:right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Kontrol</w:t>
            </w:r>
          </w:p>
        </w:tc>
        <w:tc>
          <w:tcPr>
            <w:tcW w:w="2269" w:type="dxa"/>
            <w:tcBorders>
              <w:left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A</w:t>
            </w:r>
          </w:p>
        </w:tc>
      </w:tr>
      <w:tr w:rsidR="004F52DE" w:rsidRPr="004F52DE" w:rsidTr="004F52DE">
        <w:trPr>
          <w:jc w:val="center"/>
        </w:trPr>
        <w:tc>
          <w:tcPr>
            <w:tcW w:w="3117" w:type="dxa"/>
            <w:tcBorders>
              <w:top w:val="nil"/>
              <w:bottom w:val="nil"/>
              <w:right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Inlet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B</w:t>
            </w:r>
          </w:p>
        </w:tc>
      </w:tr>
      <w:tr w:rsidR="004F52DE" w:rsidRPr="004F52DE" w:rsidTr="004F52DE">
        <w:trPr>
          <w:jc w:val="center"/>
        </w:trPr>
        <w:tc>
          <w:tcPr>
            <w:tcW w:w="3117" w:type="dxa"/>
            <w:tcBorders>
              <w:top w:val="nil"/>
              <w:bottom w:val="nil"/>
              <w:right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Outlet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B</w:t>
            </w:r>
          </w:p>
        </w:tc>
      </w:tr>
      <w:tr w:rsidR="004F52DE" w:rsidRPr="004F52DE" w:rsidTr="004F52DE">
        <w:trPr>
          <w:jc w:val="center"/>
        </w:trPr>
        <w:tc>
          <w:tcPr>
            <w:tcW w:w="3117" w:type="dxa"/>
            <w:tcBorders>
              <w:top w:val="nil"/>
              <w:bottom w:val="nil"/>
              <w:right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Kanan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C</w:t>
            </w:r>
          </w:p>
        </w:tc>
      </w:tr>
      <w:tr w:rsidR="004F52DE" w:rsidRPr="004F52DE" w:rsidTr="004F52DE">
        <w:trPr>
          <w:jc w:val="center"/>
        </w:trPr>
        <w:tc>
          <w:tcPr>
            <w:tcW w:w="3117" w:type="dxa"/>
            <w:tcBorders>
              <w:top w:val="nil"/>
              <w:right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Kiri</w:t>
            </w:r>
          </w:p>
        </w:tc>
        <w:tc>
          <w:tcPr>
            <w:tcW w:w="2269" w:type="dxa"/>
            <w:tcBorders>
              <w:top w:val="nil"/>
              <w:left w:val="nil"/>
            </w:tcBorders>
          </w:tcPr>
          <w:p w:rsidR="004F52DE" w:rsidRPr="004F52DE" w:rsidRDefault="004F52DE" w:rsidP="004F52DE">
            <w:pPr>
              <w:spacing w:line="360" w:lineRule="auto"/>
              <w:jc w:val="center"/>
            </w:pPr>
            <w:r w:rsidRPr="004F52DE">
              <w:t>C</w:t>
            </w:r>
          </w:p>
        </w:tc>
      </w:tr>
    </w:tbl>
    <w:p w:rsidR="004F52DE" w:rsidRPr="004740DF" w:rsidRDefault="004740DF" w:rsidP="004F52DE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Tabel</w:t>
      </w:r>
      <w:proofErr w:type="spellEnd"/>
      <w:r>
        <w:rPr>
          <w:rFonts w:ascii="Times New Roman" w:hAnsi="Times New Roman" w:cs="Times New Roman"/>
          <w:b/>
        </w:rPr>
        <w:t xml:space="preserve"> 4</w:t>
      </w:r>
      <w:r w:rsidR="004F52DE" w:rsidRPr="004740DF">
        <w:rPr>
          <w:rFonts w:ascii="Times New Roman" w:hAnsi="Times New Roman" w:cs="Times New Roman"/>
          <w:b/>
        </w:rPr>
        <w:t>.</w:t>
      </w:r>
      <w:r w:rsidR="004F52DE" w:rsidRPr="004740DF">
        <w:rPr>
          <w:rFonts w:ascii="Times New Roman" w:hAnsi="Times New Roman" w:cs="Times New Roman"/>
        </w:rPr>
        <w:t xml:space="preserve">  </w:t>
      </w:r>
      <w:proofErr w:type="spellStart"/>
      <w:r w:rsidR="004F52DE" w:rsidRPr="004740DF">
        <w:rPr>
          <w:rFonts w:ascii="Times New Roman" w:hAnsi="Times New Roman" w:cs="Times New Roman"/>
        </w:rPr>
        <w:t>Nilai</w:t>
      </w:r>
      <w:proofErr w:type="spellEnd"/>
      <w:r w:rsidR="004F52DE" w:rsidRPr="004740DF">
        <w:rPr>
          <w:rFonts w:ascii="Times New Roman" w:hAnsi="Times New Roman" w:cs="Times New Roman"/>
        </w:rPr>
        <w:t xml:space="preserve"> rata-rata </w:t>
      </w:r>
      <w:proofErr w:type="spellStart"/>
      <w:r w:rsidR="004F52DE" w:rsidRPr="004740DF">
        <w:rPr>
          <w:rFonts w:ascii="Times New Roman" w:hAnsi="Times New Roman" w:cs="Times New Roman"/>
        </w:rPr>
        <w:t>aberasi</w:t>
      </w:r>
      <w:proofErr w:type="spellEnd"/>
      <w:r w:rsidR="004F52DE" w:rsidRPr="004740DF">
        <w:rPr>
          <w:rFonts w:ascii="Times New Roman" w:hAnsi="Times New Roman" w:cs="Times New Roman"/>
        </w:rPr>
        <w:t xml:space="preserve"> </w:t>
      </w:r>
      <w:proofErr w:type="spellStart"/>
      <w:r w:rsidR="004F52DE" w:rsidRPr="004740DF">
        <w:rPr>
          <w:rFonts w:ascii="Times New Roman" w:hAnsi="Times New Roman" w:cs="Times New Roman"/>
        </w:rPr>
        <w:t>kromosom</w:t>
      </w:r>
      <w:proofErr w:type="spellEnd"/>
      <w:r w:rsidR="004F52DE" w:rsidRPr="004740DF">
        <w:rPr>
          <w:rFonts w:ascii="Times New Roman" w:hAnsi="Times New Roman" w:cs="Times New Roman"/>
        </w:rPr>
        <w:t xml:space="preserve"> </w:t>
      </w:r>
      <w:proofErr w:type="spellStart"/>
      <w:r w:rsidR="004F52DE" w:rsidRPr="004740DF">
        <w:rPr>
          <w:rFonts w:ascii="Times New Roman" w:hAnsi="Times New Roman" w:cs="Times New Roman"/>
        </w:rPr>
        <w:t>sel</w:t>
      </w:r>
      <w:proofErr w:type="spellEnd"/>
      <w:r w:rsidR="004F52DE" w:rsidRPr="004740DF">
        <w:rPr>
          <w:rFonts w:ascii="Times New Roman" w:hAnsi="Times New Roman" w:cs="Times New Roman"/>
        </w:rPr>
        <w:t xml:space="preserve"> </w:t>
      </w:r>
      <w:proofErr w:type="spellStart"/>
      <w:r w:rsidR="004F52DE" w:rsidRPr="004740DF">
        <w:rPr>
          <w:rFonts w:ascii="Times New Roman" w:hAnsi="Times New Roman" w:cs="Times New Roman"/>
        </w:rPr>
        <w:t>akar</w:t>
      </w:r>
      <w:proofErr w:type="spellEnd"/>
      <w:r w:rsidR="004F52DE" w:rsidRPr="004740DF">
        <w:rPr>
          <w:rFonts w:ascii="Times New Roman" w:hAnsi="Times New Roman" w:cs="Times New Roman"/>
        </w:rPr>
        <w:t xml:space="preserve"> </w:t>
      </w:r>
      <w:proofErr w:type="spellStart"/>
      <w:r w:rsidR="004F52DE" w:rsidRPr="004740DF">
        <w:rPr>
          <w:rFonts w:ascii="Times New Roman" w:hAnsi="Times New Roman" w:cs="Times New Roman"/>
        </w:rPr>
        <w:t>bawang</w:t>
      </w:r>
      <w:proofErr w:type="spellEnd"/>
      <w:r w:rsidR="004F52DE" w:rsidRPr="004740D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F52DE" w:rsidRPr="004740DF">
        <w:rPr>
          <w:rFonts w:ascii="Times New Roman" w:hAnsi="Times New Roman" w:cs="Times New Roman"/>
        </w:rPr>
        <w:t>bombay</w:t>
      </w:r>
      <w:proofErr w:type="spellEnd"/>
      <w:proofErr w:type="gramEnd"/>
      <w:r w:rsidR="004F52DE" w:rsidRPr="004740DF">
        <w:rPr>
          <w:rFonts w:ascii="Times New Roman" w:hAnsi="Times New Roman" w:cs="Times New Roman"/>
        </w:rPr>
        <w:t xml:space="preserve"> yang </w:t>
      </w:r>
      <w:proofErr w:type="spellStart"/>
      <w:r w:rsidR="004F52DE" w:rsidRPr="004740DF">
        <w:rPr>
          <w:rFonts w:ascii="Times New Roman" w:hAnsi="Times New Roman" w:cs="Times New Roman"/>
        </w:rPr>
        <w:t>ditanam</w:t>
      </w:r>
      <w:proofErr w:type="spellEnd"/>
      <w:r w:rsidR="004F52DE" w:rsidRPr="004740DF">
        <w:rPr>
          <w:rFonts w:ascii="Times New Roman" w:hAnsi="Times New Roman" w:cs="Times New Roman"/>
        </w:rPr>
        <w:t xml:space="preserve"> di air </w:t>
      </w:r>
      <w:proofErr w:type="spellStart"/>
      <w:r w:rsidR="004F52DE" w:rsidRPr="004740DF">
        <w:rPr>
          <w:rFonts w:ascii="Times New Roman" w:hAnsi="Times New Roman" w:cs="Times New Roman"/>
        </w:rPr>
        <w:t>sampel</w:t>
      </w:r>
      <w:proofErr w:type="spellEnd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1841"/>
      </w:tblGrid>
      <w:tr w:rsidR="004F52DE" w:rsidRPr="004740DF" w:rsidTr="004F52DE">
        <w:trPr>
          <w:jc w:val="center"/>
        </w:trPr>
        <w:tc>
          <w:tcPr>
            <w:tcW w:w="18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740DF" w:rsidRDefault="004F52DE" w:rsidP="004F52D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740DF">
              <w:rPr>
                <w:b/>
                <w:sz w:val="22"/>
                <w:szCs w:val="22"/>
              </w:rPr>
              <w:t>Lokasi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52DE" w:rsidRPr="004740DF" w:rsidRDefault="004F52DE" w:rsidP="004F52D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740DF">
              <w:rPr>
                <w:b/>
                <w:sz w:val="22"/>
                <w:szCs w:val="22"/>
              </w:rPr>
              <w:t>Aberasi (%)</w:t>
            </w:r>
          </w:p>
        </w:tc>
      </w:tr>
      <w:tr w:rsidR="004F52DE" w:rsidRPr="004740DF" w:rsidTr="004F52DE">
        <w:trPr>
          <w:jc w:val="center"/>
        </w:trPr>
        <w:tc>
          <w:tcPr>
            <w:tcW w:w="1845" w:type="dxa"/>
            <w:tcBorders>
              <w:bottom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4740DF">
              <w:rPr>
                <w:i/>
                <w:sz w:val="22"/>
                <w:szCs w:val="22"/>
              </w:rPr>
              <w:t>Inlet</w:t>
            </w:r>
          </w:p>
        </w:tc>
        <w:tc>
          <w:tcPr>
            <w:tcW w:w="1841" w:type="dxa"/>
            <w:tcBorders>
              <w:bottom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0DF">
              <w:rPr>
                <w:sz w:val="22"/>
                <w:szCs w:val="22"/>
              </w:rPr>
              <w:t>5,00 ± 2,09</w:t>
            </w:r>
          </w:p>
        </w:tc>
      </w:tr>
      <w:tr w:rsidR="004F52DE" w:rsidRPr="004740DF" w:rsidTr="004F52DE">
        <w:trPr>
          <w:jc w:val="center"/>
        </w:trPr>
        <w:tc>
          <w:tcPr>
            <w:tcW w:w="1845" w:type="dxa"/>
            <w:tcBorders>
              <w:top w:val="nil"/>
              <w:bottom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4740DF">
              <w:rPr>
                <w:i/>
                <w:sz w:val="22"/>
                <w:szCs w:val="22"/>
              </w:rPr>
              <w:t>Outlet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0DF">
              <w:rPr>
                <w:sz w:val="22"/>
                <w:szCs w:val="22"/>
              </w:rPr>
              <w:t>2,60 ± 1,49</w:t>
            </w:r>
          </w:p>
        </w:tc>
      </w:tr>
      <w:tr w:rsidR="004F52DE" w:rsidRPr="004740DF" w:rsidTr="004F52DE">
        <w:trPr>
          <w:jc w:val="center"/>
        </w:trPr>
        <w:tc>
          <w:tcPr>
            <w:tcW w:w="1845" w:type="dxa"/>
            <w:tcBorders>
              <w:top w:val="nil"/>
              <w:bottom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0DF">
              <w:rPr>
                <w:sz w:val="22"/>
                <w:szCs w:val="22"/>
              </w:rPr>
              <w:t>Kanan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0DF">
              <w:rPr>
                <w:sz w:val="22"/>
                <w:szCs w:val="22"/>
              </w:rPr>
              <w:t>2,40 ± 0,80</w:t>
            </w:r>
          </w:p>
        </w:tc>
      </w:tr>
      <w:tr w:rsidR="004F52DE" w:rsidRPr="004740DF" w:rsidTr="004F52DE">
        <w:trPr>
          <w:jc w:val="center"/>
        </w:trPr>
        <w:tc>
          <w:tcPr>
            <w:tcW w:w="1845" w:type="dxa"/>
            <w:tcBorders>
              <w:top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0DF">
              <w:rPr>
                <w:sz w:val="22"/>
                <w:szCs w:val="22"/>
              </w:rPr>
              <w:t>Kiri</w:t>
            </w:r>
          </w:p>
        </w:tc>
        <w:tc>
          <w:tcPr>
            <w:tcW w:w="1841" w:type="dxa"/>
            <w:tcBorders>
              <w:top w:val="nil"/>
            </w:tcBorders>
          </w:tcPr>
          <w:p w:rsidR="004F52DE" w:rsidRPr="004740DF" w:rsidRDefault="004F52DE" w:rsidP="004F52D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0DF">
              <w:rPr>
                <w:sz w:val="22"/>
                <w:szCs w:val="22"/>
              </w:rPr>
              <w:t>10,40 ± 8,86</w:t>
            </w:r>
          </w:p>
        </w:tc>
      </w:tr>
    </w:tbl>
    <w:p w:rsidR="004F52DE" w:rsidRPr="004F52DE" w:rsidRDefault="004F52DE" w:rsidP="004F52DE">
      <w:pPr>
        <w:rPr>
          <w:rFonts w:ascii="Times New Roman" w:hAnsi="Times New Roman" w:cs="Times New Roman"/>
          <w:lang w:val="en-ID"/>
        </w:rPr>
      </w:pPr>
    </w:p>
    <w:p w:rsidR="004F52DE" w:rsidRPr="004F52DE" w:rsidRDefault="004F52DE" w:rsidP="004F52DE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/>
        </w:rPr>
      </w:pPr>
      <w:r w:rsidRPr="004F52DE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/>
        </w:rPr>
        <w:t>DAFTAR GAMBAR</w:t>
      </w:r>
    </w:p>
    <w:p w:rsidR="004740DF" w:rsidRPr="004740DF" w:rsidRDefault="004740DF" w:rsidP="004740DF">
      <w:pPr>
        <w:rPr>
          <w:rFonts w:ascii="Times New Roman" w:hAnsi="Times New Roman" w:cs="Times New Roman"/>
        </w:rPr>
      </w:pPr>
      <w:proofErr w:type="spellStart"/>
      <w:r w:rsidRPr="004740DF">
        <w:rPr>
          <w:rFonts w:ascii="Times New Roman" w:hAnsi="Times New Roman" w:cs="Times New Roman"/>
          <w:b/>
        </w:rPr>
        <w:t>Gambar</w:t>
      </w:r>
      <w:proofErr w:type="spellEnd"/>
      <w:r w:rsidRPr="004740DF">
        <w:rPr>
          <w:rFonts w:ascii="Times New Roman" w:hAnsi="Times New Roman" w:cs="Times New Roman"/>
          <w:b/>
        </w:rPr>
        <w:t xml:space="preserve"> 1.</w:t>
      </w:r>
      <w:r w:rsidRPr="004740DF">
        <w:rPr>
          <w:rFonts w:ascii="Times New Roman" w:hAnsi="Times New Roman" w:cs="Times New Roman"/>
        </w:rPr>
        <w:t xml:space="preserve"> Peta </w:t>
      </w:r>
      <w:proofErr w:type="spellStart"/>
      <w:r w:rsidRPr="004740DF">
        <w:rPr>
          <w:rFonts w:ascii="Times New Roman" w:hAnsi="Times New Roman" w:cs="Times New Roman"/>
        </w:rPr>
        <w:t>Lokasi</w:t>
      </w:r>
      <w:proofErr w:type="spellEnd"/>
      <w:r w:rsidRPr="004740DF">
        <w:rPr>
          <w:rFonts w:ascii="Times New Roman" w:hAnsi="Times New Roman" w:cs="Times New Roman"/>
        </w:rPr>
        <w:t xml:space="preserve"> </w:t>
      </w:r>
      <w:proofErr w:type="spellStart"/>
      <w:r w:rsidRPr="004740DF">
        <w:rPr>
          <w:rFonts w:ascii="Times New Roman" w:hAnsi="Times New Roman" w:cs="Times New Roman"/>
        </w:rPr>
        <w:t>Pengambilan</w:t>
      </w:r>
      <w:proofErr w:type="spellEnd"/>
      <w:r w:rsidRPr="004740DF">
        <w:rPr>
          <w:rFonts w:ascii="Times New Roman" w:hAnsi="Times New Roman" w:cs="Times New Roman"/>
        </w:rPr>
        <w:t xml:space="preserve"> </w:t>
      </w:r>
      <w:proofErr w:type="spellStart"/>
      <w:r w:rsidRPr="004740DF">
        <w:rPr>
          <w:rFonts w:ascii="Times New Roman" w:hAnsi="Times New Roman" w:cs="Times New Roman"/>
        </w:rPr>
        <w:t>Sampel</w:t>
      </w:r>
      <w:proofErr w:type="spellEnd"/>
      <w:r w:rsidRPr="004740DF">
        <w:rPr>
          <w:rFonts w:ascii="Times New Roman" w:hAnsi="Times New Roman" w:cs="Times New Roman"/>
        </w:rPr>
        <w:t xml:space="preserve"> Air di </w:t>
      </w:r>
      <w:proofErr w:type="spellStart"/>
      <w:r w:rsidRPr="004740DF">
        <w:rPr>
          <w:rFonts w:ascii="Times New Roman" w:hAnsi="Times New Roman" w:cs="Times New Roman"/>
        </w:rPr>
        <w:t>Cekdam</w:t>
      </w:r>
      <w:proofErr w:type="spellEnd"/>
      <w:r w:rsidRPr="004740DF">
        <w:rPr>
          <w:rFonts w:ascii="Times New Roman" w:hAnsi="Times New Roman" w:cs="Times New Roman"/>
        </w:rPr>
        <w:t xml:space="preserve"> </w:t>
      </w:r>
      <w:proofErr w:type="spellStart"/>
      <w:r w:rsidRPr="004740DF">
        <w:rPr>
          <w:rFonts w:ascii="Times New Roman" w:hAnsi="Times New Roman" w:cs="Times New Roman"/>
        </w:rPr>
        <w:t>Universitas</w:t>
      </w:r>
      <w:proofErr w:type="spellEnd"/>
      <w:r w:rsidRPr="004740DF">
        <w:rPr>
          <w:rFonts w:ascii="Times New Roman" w:hAnsi="Times New Roman" w:cs="Times New Roman"/>
        </w:rPr>
        <w:t xml:space="preserve"> </w:t>
      </w:r>
      <w:proofErr w:type="spellStart"/>
      <w:r w:rsidRPr="004740DF">
        <w:rPr>
          <w:rFonts w:ascii="Times New Roman" w:hAnsi="Times New Roman" w:cs="Times New Roman"/>
        </w:rPr>
        <w:t>Padjadjaran</w:t>
      </w:r>
      <w:proofErr w:type="spellEnd"/>
    </w:p>
    <w:p w:rsidR="004F52DE" w:rsidRDefault="004740DF">
      <w:pPr>
        <w:rPr>
          <w:lang w:val="en-ID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5714A079" wp14:editId="4D5D266F">
            <wp:extent cx="5222822" cy="295720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eta cekdam unp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494" cy="296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F60" w:rsidRDefault="00AE0F60" w:rsidP="004740DF">
      <w:pPr>
        <w:spacing w:line="360" w:lineRule="auto"/>
        <w:jc w:val="both"/>
        <w:rPr>
          <w:rFonts w:ascii="Times New Roman" w:hAnsi="Times New Roman" w:cs="Times New Roman"/>
          <w:b/>
          <w:color w:val="000000"/>
          <w:szCs w:val="20"/>
        </w:rPr>
      </w:pPr>
    </w:p>
    <w:p w:rsidR="00AE0F60" w:rsidRDefault="00AE0F60" w:rsidP="004740DF">
      <w:pPr>
        <w:spacing w:line="360" w:lineRule="auto"/>
        <w:jc w:val="both"/>
        <w:rPr>
          <w:rFonts w:ascii="Times New Roman" w:hAnsi="Times New Roman" w:cs="Times New Roman"/>
          <w:b/>
          <w:color w:val="000000"/>
          <w:szCs w:val="20"/>
        </w:rPr>
      </w:pPr>
    </w:p>
    <w:p w:rsidR="00AE0F60" w:rsidRDefault="00AE0F60" w:rsidP="004740DF">
      <w:pPr>
        <w:spacing w:line="360" w:lineRule="auto"/>
        <w:jc w:val="both"/>
        <w:rPr>
          <w:rFonts w:ascii="Times New Roman" w:hAnsi="Times New Roman" w:cs="Times New Roman"/>
          <w:b/>
          <w:color w:val="000000"/>
          <w:szCs w:val="20"/>
        </w:rPr>
      </w:pPr>
    </w:p>
    <w:p w:rsidR="004740DF" w:rsidRPr="004740DF" w:rsidRDefault="004740DF" w:rsidP="004740DF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proofErr w:type="spellStart"/>
      <w:r w:rsidRPr="004740DF">
        <w:rPr>
          <w:rFonts w:ascii="Times New Roman" w:hAnsi="Times New Roman" w:cs="Times New Roman"/>
          <w:b/>
          <w:color w:val="000000"/>
          <w:szCs w:val="20"/>
        </w:rPr>
        <w:lastRenderedPageBreak/>
        <w:t>Gambar</w:t>
      </w:r>
      <w:proofErr w:type="spellEnd"/>
      <w:r w:rsidRPr="004740DF">
        <w:rPr>
          <w:rFonts w:ascii="Times New Roman" w:hAnsi="Times New Roman" w:cs="Times New Roman"/>
          <w:b/>
          <w:color w:val="000000"/>
          <w:szCs w:val="20"/>
        </w:rPr>
        <w:t xml:space="preserve"> 2.</w:t>
      </w:r>
      <w:r w:rsidRPr="004740DF">
        <w:rPr>
          <w:rFonts w:ascii="Times New Roman" w:hAnsi="Times New Roman" w:cs="Times New Roman"/>
          <w:color w:val="000000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Pengamatan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interfase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dan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mitosis</w:t>
      </w:r>
      <w:r w:rsidRPr="004740DF">
        <w:rPr>
          <w:rFonts w:ascii="Times New Roman" w:hAnsi="Times New Roman" w:cs="Times New Roman"/>
          <w:szCs w:val="20"/>
          <w:lang w:val="en-ID"/>
        </w:rPr>
        <w:t xml:space="preserve"> normal</w:t>
      </w:r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sel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akar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bawang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bombay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dengan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perbesaran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400x, </w:t>
      </w:r>
      <w:proofErr w:type="spellStart"/>
      <w:r w:rsidRPr="004740DF">
        <w:rPr>
          <w:rFonts w:ascii="Times New Roman" w:hAnsi="Times New Roman" w:cs="Times New Roman"/>
          <w:szCs w:val="20"/>
        </w:rPr>
        <w:t>pewarna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asetokarmin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(A) </w:t>
      </w:r>
      <w:proofErr w:type="spellStart"/>
      <w:r w:rsidRPr="004740DF">
        <w:rPr>
          <w:rFonts w:ascii="Times New Roman" w:hAnsi="Times New Roman" w:cs="Times New Roman"/>
          <w:szCs w:val="20"/>
        </w:rPr>
        <w:t>Interfase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, (B) </w:t>
      </w:r>
      <w:proofErr w:type="spellStart"/>
      <w:r w:rsidRPr="004740DF">
        <w:rPr>
          <w:rFonts w:ascii="Times New Roman" w:hAnsi="Times New Roman" w:cs="Times New Roman"/>
          <w:szCs w:val="20"/>
        </w:rPr>
        <w:t>Profase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, (C) </w:t>
      </w:r>
      <w:proofErr w:type="spellStart"/>
      <w:r w:rsidRPr="004740DF">
        <w:rPr>
          <w:rFonts w:ascii="Times New Roman" w:hAnsi="Times New Roman" w:cs="Times New Roman"/>
          <w:szCs w:val="20"/>
        </w:rPr>
        <w:t>Metafase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, (D) </w:t>
      </w:r>
      <w:proofErr w:type="spellStart"/>
      <w:r w:rsidRPr="004740DF">
        <w:rPr>
          <w:rFonts w:ascii="Times New Roman" w:hAnsi="Times New Roman" w:cs="Times New Roman"/>
          <w:szCs w:val="20"/>
        </w:rPr>
        <w:t>Anafase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, (E) </w:t>
      </w:r>
      <w:proofErr w:type="spellStart"/>
      <w:r w:rsidRPr="004740DF">
        <w:rPr>
          <w:rFonts w:ascii="Times New Roman" w:hAnsi="Times New Roman" w:cs="Times New Roman"/>
          <w:szCs w:val="20"/>
        </w:rPr>
        <w:t>Telofase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896"/>
        <w:gridCol w:w="1823"/>
        <w:gridCol w:w="2014"/>
        <w:gridCol w:w="1959"/>
      </w:tblGrid>
      <w:tr w:rsidR="004740DF" w:rsidRPr="00071056" w:rsidTr="004740DF">
        <w:tc>
          <w:tcPr>
            <w:tcW w:w="1668" w:type="dxa"/>
          </w:tcPr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1FD9C6" wp14:editId="3FF264F6">
                  <wp:extent cx="937910" cy="970915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71000"/>
                                    </a14:imgEffect>
                                    <a14:imgEffect>
                                      <a14:brightnessContrast bright="-9000" contrast="58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762" cy="98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 w:rsidRPr="00071056">
              <w:rPr>
                <w:color w:val="000000"/>
                <w:lang w:val="en-US"/>
              </w:rPr>
              <w:t>A</w:t>
            </w:r>
          </w:p>
        </w:tc>
        <w:tc>
          <w:tcPr>
            <w:tcW w:w="1896" w:type="dxa"/>
          </w:tcPr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117F7B9" wp14:editId="1F87638E">
                  <wp:extent cx="1086339" cy="970915"/>
                  <wp:effectExtent l="0" t="0" r="0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1000"/>
                                    </a14:imgEffect>
                                    <a14:imgEffect>
                                      <a14:brightnessContrast bright="-14000" contrast="5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597" cy="979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 w:rsidRPr="00071056">
              <w:rPr>
                <w:color w:val="000000"/>
                <w:lang w:val="en-US"/>
              </w:rPr>
              <w:t>B</w:t>
            </w:r>
          </w:p>
        </w:tc>
        <w:tc>
          <w:tcPr>
            <w:tcW w:w="1823" w:type="dxa"/>
          </w:tcPr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02EEEB" wp14:editId="139466EB">
                  <wp:extent cx="1038225" cy="97333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42000"/>
                                    </a14:imgEffect>
                                    <a14:imgEffect>
                                      <a14:brightnessContrast bright="1000" contrast="31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635" cy="980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 w:rsidRPr="00071056">
              <w:rPr>
                <w:color w:val="000000"/>
                <w:lang w:val="en-US"/>
              </w:rPr>
              <w:t>C</w:t>
            </w:r>
          </w:p>
        </w:tc>
        <w:tc>
          <w:tcPr>
            <w:tcW w:w="2014" w:type="dxa"/>
          </w:tcPr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3D0C07" wp14:editId="24034D66">
                  <wp:extent cx="1160710" cy="955675"/>
                  <wp:effectExtent l="0" t="0" r="190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27000"/>
                                    </a14:imgEffect>
                                    <a14:imgEffect>
                                      <a14:brightnessContrast bright="12000" contrast="37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225" cy="96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 w:rsidRPr="00071056">
              <w:rPr>
                <w:color w:val="000000"/>
                <w:lang w:val="en-US"/>
              </w:rPr>
              <w:t>D</w:t>
            </w:r>
          </w:p>
        </w:tc>
        <w:tc>
          <w:tcPr>
            <w:tcW w:w="1959" w:type="dxa"/>
          </w:tcPr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BD0844" wp14:editId="47F2D3BF">
                  <wp:extent cx="1126885" cy="970915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39000"/>
                                    </a14:imgEffect>
                                    <a14:imgEffect>
                                      <a14:brightnessContrast bright="-2000" contrast="5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778" cy="97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071056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lang w:val="en-US"/>
              </w:rPr>
            </w:pPr>
            <w:r w:rsidRPr="00071056">
              <w:rPr>
                <w:color w:val="000000"/>
                <w:lang w:val="en-US"/>
              </w:rPr>
              <w:t>E</w:t>
            </w:r>
          </w:p>
        </w:tc>
      </w:tr>
    </w:tbl>
    <w:p w:rsidR="004740DF" w:rsidRDefault="004740DF" w:rsidP="004740DF">
      <w:pPr>
        <w:spacing w:line="360" w:lineRule="auto"/>
        <w:jc w:val="both"/>
        <w:rPr>
          <w:rFonts w:ascii="Times New Roman" w:hAnsi="Times New Roman" w:cs="Times New Roman"/>
          <w:b/>
          <w:szCs w:val="20"/>
        </w:rPr>
      </w:pPr>
    </w:p>
    <w:p w:rsidR="004740DF" w:rsidRPr="004740DF" w:rsidRDefault="004740DF" w:rsidP="004740DF">
      <w:pPr>
        <w:spacing w:line="360" w:lineRule="auto"/>
        <w:jc w:val="both"/>
        <w:rPr>
          <w:rFonts w:ascii="Times New Roman" w:hAnsi="Times New Roman" w:cs="Times New Roman"/>
          <w:i/>
          <w:szCs w:val="20"/>
        </w:rPr>
      </w:pPr>
      <w:proofErr w:type="spellStart"/>
      <w:r w:rsidRPr="004740DF">
        <w:rPr>
          <w:rFonts w:ascii="Times New Roman" w:hAnsi="Times New Roman" w:cs="Times New Roman"/>
          <w:b/>
          <w:szCs w:val="20"/>
        </w:rPr>
        <w:t>Gambar</w:t>
      </w:r>
      <w:proofErr w:type="spellEnd"/>
      <w:r w:rsidRPr="004740DF">
        <w:rPr>
          <w:rFonts w:ascii="Times New Roman" w:hAnsi="Times New Roman" w:cs="Times New Roman"/>
          <w:b/>
          <w:szCs w:val="20"/>
        </w:rPr>
        <w:t xml:space="preserve"> 3</w:t>
      </w:r>
      <w:r w:rsidRPr="004740DF">
        <w:rPr>
          <w:rFonts w:ascii="Times New Roman" w:hAnsi="Times New Roman" w:cs="Times New Roman"/>
          <w:b/>
          <w:szCs w:val="20"/>
          <w:lang w:val="en-ID"/>
        </w:rPr>
        <w:t>.</w:t>
      </w:r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Pengamatan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aberasi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kromosom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pada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sel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akar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bawang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bombay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dengan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perbesaran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400x, </w:t>
      </w:r>
      <w:proofErr w:type="spellStart"/>
      <w:r w:rsidRPr="004740DF">
        <w:rPr>
          <w:rFonts w:ascii="Times New Roman" w:hAnsi="Times New Roman" w:cs="Times New Roman"/>
          <w:szCs w:val="20"/>
        </w:rPr>
        <w:t>pewarna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740DF">
        <w:rPr>
          <w:rFonts w:ascii="Times New Roman" w:hAnsi="Times New Roman" w:cs="Times New Roman"/>
          <w:szCs w:val="20"/>
        </w:rPr>
        <w:t>asetokarmin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 (A) </w:t>
      </w:r>
      <w:proofErr w:type="spellStart"/>
      <w:r w:rsidRPr="004740DF">
        <w:rPr>
          <w:rFonts w:ascii="Times New Roman" w:hAnsi="Times New Roman" w:cs="Times New Roman"/>
          <w:i/>
          <w:szCs w:val="20"/>
        </w:rPr>
        <w:t>Binucleated</w:t>
      </w:r>
      <w:proofErr w:type="spellEnd"/>
      <w:r w:rsidRPr="004740DF">
        <w:rPr>
          <w:rFonts w:ascii="Times New Roman" w:hAnsi="Times New Roman" w:cs="Times New Roman"/>
          <w:szCs w:val="20"/>
        </w:rPr>
        <w:t xml:space="preserve">, (B) </w:t>
      </w:r>
      <w:r w:rsidRPr="004740DF">
        <w:rPr>
          <w:rFonts w:ascii="Times New Roman" w:hAnsi="Times New Roman" w:cs="Times New Roman"/>
          <w:i/>
          <w:szCs w:val="20"/>
        </w:rPr>
        <w:t>Bridge anaphase</w:t>
      </w:r>
      <w:r w:rsidRPr="004740DF">
        <w:rPr>
          <w:rFonts w:ascii="Times New Roman" w:hAnsi="Times New Roman" w:cs="Times New Roman"/>
          <w:szCs w:val="20"/>
        </w:rPr>
        <w:t xml:space="preserve">, (C) </w:t>
      </w:r>
      <w:r w:rsidRPr="004740DF">
        <w:rPr>
          <w:rFonts w:ascii="Times New Roman" w:hAnsi="Times New Roman" w:cs="Times New Roman"/>
          <w:i/>
          <w:szCs w:val="20"/>
        </w:rPr>
        <w:t>Sticky chromosome</w:t>
      </w:r>
      <w:r w:rsidRPr="004740DF">
        <w:rPr>
          <w:rFonts w:ascii="Times New Roman" w:hAnsi="Times New Roman" w:cs="Times New Roman"/>
          <w:szCs w:val="20"/>
        </w:rPr>
        <w:t xml:space="preserve">, (D) </w:t>
      </w:r>
      <w:r w:rsidRPr="004740DF">
        <w:rPr>
          <w:rFonts w:ascii="Times New Roman" w:hAnsi="Times New Roman" w:cs="Times New Roman"/>
          <w:i/>
          <w:szCs w:val="20"/>
        </w:rPr>
        <w:t>Multipolar anaphase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016"/>
        <w:gridCol w:w="2196"/>
        <w:gridCol w:w="2419"/>
      </w:tblGrid>
      <w:tr w:rsidR="004740DF" w:rsidRPr="005B0693" w:rsidTr="0043433F">
        <w:tc>
          <w:tcPr>
            <w:tcW w:w="1734" w:type="dxa"/>
          </w:tcPr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456F42" wp14:editId="78CA37ED">
                  <wp:extent cx="1368075" cy="1085850"/>
                  <wp:effectExtent l="0" t="0" r="381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717" cy="108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B0693">
              <w:rPr>
                <w:color w:val="000000"/>
                <w:sz w:val="22"/>
                <w:szCs w:val="22"/>
                <w:lang w:val="en-US"/>
              </w:rPr>
              <w:t>A</w:t>
            </w:r>
          </w:p>
        </w:tc>
        <w:tc>
          <w:tcPr>
            <w:tcW w:w="1700" w:type="dxa"/>
          </w:tcPr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D0702B" wp14:editId="576BD8D8">
                  <wp:extent cx="1133655" cy="108585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778" cy="109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B0693">
              <w:rPr>
                <w:color w:val="000000"/>
                <w:sz w:val="22"/>
                <w:szCs w:val="22"/>
                <w:lang w:val="en-US"/>
              </w:rPr>
              <w:t>B</w:t>
            </w:r>
          </w:p>
        </w:tc>
        <w:tc>
          <w:tcPr>
            <w:tcW w:w="2085" w:type="dxa"/>
          </w:tcPr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6AAB4A" wp14:editId="1A3A0C81">
                  <wp:extent cx="1257300" cy="1084729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025" cy="108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B0693">
              <w:rPr>
                <w:color w:val="000000"/>
                <w:sz w:val="22"/>
                <w:szCs w:val="22"/>
                <w:lang w:val="en-US"/>
              </w:rPr>
              <w:t>C</w:t>
            </w:r>
          </w:p>
        </w:tc>
        <w:tc>
          <w:tcPr>
            <w:tcW w:w="2419" w:type="dxa"/>
          </w:tcPr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FE6371" wp14:editId="1D39B0D5">
                  <wp:extent cx="1276350" cy="108803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407" cy="1094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40DF" w:rsidRPr="005B0693" w:rsidRDefault="004740DF" w:rsidP="0043433F">
            <w:pPr>
              <w:spacing w:line="360" w:lineRule="auto"/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B0693">
              <w:rPr>
                <w:color w:val="000000"/>
                <w:sz w:val="22"/>
                <w:szCs w:val="22"/>
                <w:lang w:val="en-US"/>
              </w:rPr>
              <w:t>D</w:t>
            </w:r>
          </w:p>
        </w:tc>
      </w:tr>
    </w:tbl>
    <w:p w:rsidR="004740DF" w:rsidRPr="004F52DE" w:rsidRDefault="004740DF">
      <w:pPr>
        <w:rPr>
          <w:lang w:val="en-ID"/>
        </w:rPr>
      </w:pPr>
    </w:p>
    <w:sectPr w:rsidR="004740DF" w:rsidRPr="004F52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2DE"/>
    <w:rsid w:val="004740DF"/>
    <w:rsid w:val="004F52DE"/>
    <w:rsid w:val="00AE0F60"/>
    <w:rsid w:val="00B3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AFFAA-399D-4672-9079-6F3FAE41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2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2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F52DE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microsoft.com/office/2007/relationships/hdphoto" Target="media/hdphoto3.wdp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2021-11-20T09:37:00Z</dcterms:created>
  <dcterms:modified xsi:type="dcterms:W3CDTF">2021-11-20T09:51:00Z</dcterms:modified>
</cp:coreProperties>
</file>