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4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020772" w:rsidRPr="00020772" w14:paraId="0E7DDEDD" w14:textId="77777777" w:rsidTr="007D384D">
        <w:trPr>
          <w:trHeight w:val="2199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14:paraId="604419AF" w14:textId="77777777" w:rsidR="00020772" w:rsidRPr="00020772" w:rsidRDefault="00020772" w:rsidP="00020772">
            <w:pPr>
              <w:tabs>
                <w:tab w:val="left" w:pos="730"/>
              </w:tabs>
              <w:jc w:val="center"/>
              <w:rPr>
                <w:rFonts w:ascii="Verdana" w:hAnsi="Verdana" w:cstheme="majorHAnsi"/>
                <w:b/>
                <w:sz w:val="28"/>
                <w:szCs w:val="28"/>
                <w:lang w:val="de-DE"/>
              </w:rPr>
            </w:pPr>
            <w:r w:rsidRPr="00020772">
              <w:rPr>
                <w:rFonts w:ascii="Verdana" w:hAnsi="Verdana" w:cstheme="majorHAnsi"/>
                <w:b/>
                <w:sz w:val="28"/>
                <w:szCs w:val="28"/>
                <w:lang w:val="de-DE"/>
              </w:rPr>
              <w:t>KARAKTERISTIK GRANITOID DAERAH NYUKANG HARJO, KABUPATEN LAMPUNG TENGAH, LAMPUNG</w:t>
            </w:r>
          </w:p>
          <w:p w14:paraId="4C124DE1" w14:textId="77777777" w:rsidR="00020772" w:rsidRPr="00020772" w:rsidRDefault="00020772" w:rsidP="007D384D">
            <w:pPr>
              <w:rPr>
                <w:rFonts w:ascii="Verdana" w:hAnsi="Verdana" w:cs="Tahoma"/>
                <w:sz w:val="18"/>
                <w:szCs w:val="18"/>
              </w:rPr>
            </w:pPr>
          </w:p>
          <w:p w14:paraId="75429EF4" w14:textId="77777777" w:rsidR="00020772" w:rsidRPr="00020772" w:rsidRDefault="00020772" w:rsidP="007D384D">
            <w:pPr>
              <w:jc w:val="center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020772">
              <w:rPr>
                <w:rFonts w:ascii="Verdana" w:hAnsi="Verdana" w:cstheme="majorHAnsi"/>
                <w:b/>
                <w:sz w:val="18"/>
                <w:szCs w:val="18"/>
              </w:rPr>
              <w:t>Muhammad Alqori Brilian</w:t>
            </w:r>
            <w:r w:rsidRPr="00020772">
              <w:rPr>
                <w:rFonts w:ascii="Verdana" w:hAnsi="Verdana" w:cstheme="majorHAnsi"/>
                <w:b/>
                <w:sz w:val="18"/>
                <w:szCs w:val="18"/>
                <w:vertAlign w:val="superscript"/>
              </w:rPr>
              <w:t>1a</w:t>
            </w:r>
            <w:r w:rsidRPr="00020772">
              <w:rPr>
                <w:rFonts w:ascii="Verdana" w:hAnsi="Verdana" w:cstheme="majorHAnsi"/>
                <w:b/>
                <w:sz w:val="18"/>
                <w:szCs w:val="18"/>
              </w:rPr>
              <w:t>, Endang Wiwik D.H</w:t>
            </w:r>
            <w:r w:rsidRPr="00020772">
              <w:rPr>
                <w:rFonts w:ascii="Verdana" w:hAnsi="Verdana" w:cstheme="majorHAnsi"/>
                <w:b/>
                <w:sz w:val="18"/>
                <w:szCs w:val="18"/>
                <w:vertAlign w:val="superscript"/>
              </w:rPr>
              <w:t>1</w:t>
            </w:r>
          </w:p>
          <w:p w14:paraId="7A9F217C" w14:textId="77777777" w:rsidR="00020772" w:rsidRPr="00020772" w:rsidRDefault="00020772" w:rsidP="007D384D">
            <w:pPr>
              <w:pStyle w:val="Afiliasi"/>
              <w:spacing w:before="0" w:after="0"/>
              <w:rPr>
                <w:rFonts w:ascii="Verdana" w:hAnsi="Verdana" w:cstheme="majorHAnsi"/>
                <w:sz w:val="16"/>
                <w:szCs w:val="16"/>
                <w:lang w:val="en-US"/>
              </w:rPr>
            </w:pPr>
            <w:r w:rsidRPr="00020772">
              <w:rPr>
                <w:rFonts w:ascii="Verdana" w:hAnsi="Verdana" w:cstheme="majorHAnsi"/>
                <w:sz w:val="16"/>
                <w:szCs w:val="16"/>
                <w:vertAlign w:val="superscript"/>
              </w:rPr>
              <w:t>1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>Program Studi</w:t>
            </w:r>
            <w:r w:rsidRPr="00020772">
              <w:rPr>
                <w:rFonts w:ascii="Verdana" w:hAnsi="Verdana" w:cstheme="majorHAnsi"/>
                <w:sz w:val="16"/>
                <w:szCs w:val="16"/>
                <w:lang w:val="en-US"/>
              </w:rPr>
              <w:t xml:space="preserve"> Teknik Geologi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>, Fakultas</w:t>
            </w:r>
            <w:r w:rsidRPr="00020772">
              <w:rPr>
                <w:rFonts w:ascii="Verdana" w:hAnsi="Verdana" w:cstheme="majorHAnsi"/>
                <w:sz w:val="16"/>
                <w:szCs w:val="16"/>
                <w:lang w:val="en-US"/>
              </w:rPr>
              <w:t xml:space="preserve"> Teknik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>, Universitas</w:t>
            </w:r>
            <w:r w:rsidRPr="00020772">
              <w:rPr>
                <w:rFonts w:ascii="Verdana" w:hAnsi="Verdana" w:cstheme="majorHAnsi"/>
                <w:sz w:val="16"/>
                <w:szCs w:val="16"/>
                <w:lang w:val="en-US"/>
              </w:rPr>
              <w:t xml:space="preserve"> Sriwijaya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 xml:space="preserve">, </w:t>
            </w:r>
            <w:r w:rsidRPr="00020772">
              <w:rPr>
                <w:rFonts w:ascii="Verdana" w:hAnsi="Verdana" w:cstheme="majorHAnsi"/>
                <w:sz w:val="16"/>
                <w:szCs w:val="16"/>
                <w:lang w:val="en-US"/>
              </w:rPr>
              <w:t>Palembang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 xml:space="preserve">, </w:t>
            </w:r>
            <w:r w:rsidRPr="00020772">
              <w:rPr>
                <w:rFonts w:ascii="Verdana" w:hAnsi="Verdana" w:cstheme="majorHAnsi"/>
                <w:sz w:val="16"/>
                <w:szCs w:val="16"/>
                <w:lang w:val="en-US"/>
              </w:rPr>
              <w:t>Indonesia</w:t>
            </w:r>
          </w:p>
          <w:p w14:paraId="055AA5D4" w14:textId="77777777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Hyperlink"/>
                <w:rFonts w:ascii="Verdana" w:hAnsi="Verdana" w:cstheme="majorHAnsi"/>
                <w:iCs/>
                <w:sz w:val="16"/>
                <w:szCs w:val="16"/>
              </w:rPr>
            </w:pPr>
            <w:r w:rsidRPr="00020772">
              <w:rPr>
                <w:rFonts w:ascii="Verdana" w:hAnsi="Verdana" w:cstheme="majorHAnsi"/>
                <w:sz w:val="16"/>
                <w:szCs w:val="16"/>
                <w:vertAlign w:val="superscript"/>
              </w:rPr>
              <w:t>a</w:t>
            </w:r>
            <w:r w:rsidRPr="00020772">
              <w:rPr>
                <w:rFonts w:ascii="Verdana" w:hAnsi="Verdana" w:cstheme="majorHAnsi"/>
                <w:sz w:val="16"/>
                <w:szCs w:val="16"/>
              </w:rPr>
              <w:t xml:space="preserve">Email korespondensi: </w:t>
            </w:r>
            <w:r w:rsidRPr="00020772">
              <w:fldChar w:fldCharType="begin"/>
            </w:r>
            <w:r w:rsidRPr="00020772">
              <w:rPr>
                <w:rFonts w:ascii="Verdana" w:hAnsi="Verdana"/>
                <w:sz w:val="16"/>
                <w:szCs w:val="16"/>
              </w:rPr>
              <w:instrText xml:space="preserve"> HYPERLINK "mailto:malqoribrilian@gmail.com" </w:instrText>
            </w:r>
            <w:r w:rsidRPr="00020772">
              <w:fldChar w:fldCharType="separate"/>
            </w:r>
            <w:r w:rsidRPr="00020772">
              <w:rPr>
                <w:rStyle w:val="Hyperlink"/>
                <w:rFonts w:ascii="Verdana" w:hAnsi="Verdana" w:cstheme="majorHAnsi"/>
                <w:sz w:val="16"/>
                <w:szCs w:val="16"/>
              </w:rPr>
              <w:t>malqoribrilian@gmail.com</w:t>
            </w:r>
            <w:r w:rsidRPr="00020772">
              <w:rPr>
                <w:rStyle w:val="Hyperlink"/>
                <w:rFonts w:ascii="Verdana" w:hAnsi="Verdana" w:cstheme="majorHAnsi"/>
                <w:color w:val="auto"/>
                <w:sz w:val="16"/>
                <w:szCs w:val="16"/>
              </w:rPr>
              <w:fldChar w:fldCharType="end"/>
            </w:r>
          </w:p>
          <w:p w14:paraId="019866B9" w14:textId="77777777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Hyperlink"/>
                <w:rFonts w:ascii="Verdana" w:hAnsi="Verdana" w:cstheme="majorHAnsi"/>
                <w:iCs/>
                <w:sz w:val="20"/>
              </w:rPr>
            </w:pPr>
          </w:p>
          <w:p w14:paraId="4EA97D3B" w14:textId="77777777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rPr>
                <w:rStyle w:val="Hyperlink"/>
                <w:rFonts w:ascii="Verdana" w:hAnsi="Verdana" w:cstheme="majorHAnsi"/>
                <w:sz w:val="20"/>
              </w:rPr>
            </w:pPr>
          </w:p>
          <w:p w14:paraId="52FD5291" w14:textId="77777777" w:rsidR="00020772" w:rsidRDefault="00020772" w:rsidP="000207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theme="minorHAnsi"/>
                <w:b/>
                <w:bCs/>
                <w:sz w:val="22"/>
                <w:szCs w:val="22"/>
                <w:lang w:val="en-US"/>
              </w:rPr>
            </w:pPr>
            <w:r w:rsidRPr="00020772">
              <w:rPr>
                <w:rFonts w:ascii="Verdana" w:hAnsi="Verdana" w:cstheme="minorHAnsi"/>
                <w:b/>
                <w:bCs/>
                <w:sz w:val="22"/>
                <w:szCs w:val="22"/>
                <w:lang w:val="en-US"/>
              </w:rPr>
              <w:t>ABSTRAK</w:t>
            </w:r>
          </w:p>
          <w:p w14:paraId="573618D9" w14:textId="7839BB8A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theme="minorHAnsi"/>
                <w:i/>
                <w:sz w:val="16"/>
                <w:szCs w:val="16"/>
              </w:rPr>
            </w:pPr>
            <w:r w:rsidRPr="00020772">
              <w:rPr>
                <w:rFonts w:ascii="Verdana" w:hAnsi="Verdana" w:cstheme="minorHAnsi"/>
                <w:sz w:val="16"/>
                <w:szCs w:val="16"/>
              </w:rPr>
              <w:t>Daerah Nyukang Harjo Kabupaten Lampung Tengah Provinsi Lampung tersingkap batuan beku granitoid pada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kondisi morfologi perbukitan rendah hingga perbukitan tinggi. Batuan beku pada daerah penelitian tersebar dengan</w:t>
            </w:r>
            <w:r w:rsidRPr="00020772">
              <w:rPr>
                <w:rFonts w:ascii="Verdana" w:hAnsi="Verdana" w:cstheme="minorHAnsi"/>
                <w:spacing w:val="-43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cukup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luas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mempunyai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karakteristik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yang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menarik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baik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secara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megaskopis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maupun</w:t>
            </w:r>
            <w:r w:rsidRPr="00020772">
              <w:rPr>
                <w:rFonts w:ascii="Verdana" w:hAnsi="Verdana" w:cstheme="minorHAnsi"/>
                <w:spacing w:val="4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secara</w:t>
            </w:r>
            <w:r w:rsidRPr="00020772">
              <w:rPr>
                <w:rFonts w:ascii="Verdana" w:hAnsi="Verdana" w:cstheme="minorHAnsi"/>
                <w:spacing w:val="4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petrografi.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Penelitian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ini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bertujuan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untuk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mengetahui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karakteristik,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komposisi,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tipe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batuan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beku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daerah</w:t>
            </w:r>
            <w:r w:rsidRPr="00020772">
              <w:rPr>
                <w:rFonts w:ascii="Verdana" w:hAnsi="Verdana" w:cstheme="minorHAnsi"/>
                <w:spacing w:val="4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penelitian.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Metode yang digunakan dalam penelitian ini meliputi observasi lapangan dan analisis petrografi menggunakan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sampel batuan yang telah diambil dari lokasi penelitian. Observasi lapangan mengidentifikasikan batuan granitoid pada daerah penelitian berupa </w:t>
            </w:r>
            <w:r w:rsidRPr="00020772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syenite.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Hal tersebut diinterpretasi berdasarkan komposisi mineral yang hadir pada batuan, dimana batuan </w:t>
            </w:r>
            <w:r w:rsidRPr="00020772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syenite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memiliki ciri warna segar putih krem dengan warna lapuk putih kecoklatan, hal tersebut dipengaruhi oleh komposisi penyusun </w:t>
            </w:r>
            <w:r w:rsidRPr="00020772">
              <w:rPr>
                <w:rFonts w:ascii="Verdana" w:hAnsi="Verdana" w:cstheme="minorHAnsi"/>
                <w:i/>
                <w:iCs/>
                <w:sz w:val="16"/>
                <w:szCs w:val="16"/>
              </w:rPr>
              <w:t>syenite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 didominasi alkali-feldspar. Hasil analisis petrografi didapatkan penamaan batuan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berupa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 xml:space="preserve">quartz syenite </w:t>
            </w:r>
            <w:r w:rsidRPr="00020772">
              <w:rPr>
                <w:rFonts w:ascii="Verdana" w:hAnsi="Verdana" w:cstheme="minorHAnsi"/>
                <w:iCs/>
                <w:sz w:val="16"/>
                <w:szCs w:val="16"/>
              </w:rPr>
              <w:t xml:space="preserve">dan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 xml:space="preserve">quartz monzonite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dimana kedua batuan ini merupakan kelompok batuan beku plutonik yang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bersifat asam hingga intermediet. Mineral penyusun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 xml:space="preserve">quartz syenite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didominasi oleh alkali feldspar serta terdapat mineral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>plagioklas (An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  <w:vertAlign w:val="subscript"/>
              </w:rPr>
              <w:t>3</w:t>
            </w:r>
            <w:r w:rsidRPr="00020772">
              <w:rPr>
                <w:rFonts w:ascii="Verdana" w:hAnsi="Verdana" w:cstheme="minorHAnsi"/>
                <w:sz w:val="16"/>
                <w:szCs w:val="16"/>
                <w:vertAlign w:val="subscript"/>
              </w:rPr>
              <w:t>0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>-An</w:t>
            </w:r>
            <w:r w:rsidRPr="00020772">
              <w:rPr>
                <w:rFonts w:ascii="Verdana" w:hAnsi="Verdana" w:cstheme="minorHAnsi"/>
                <w:sz w:val="16"/>
                <w:szCs w:val="16"/>
                <w:vertAlign w:val="subscript"/>
              </w:rPr>
              <w:t>34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>), dan sedikit kuarsa, biotit, muskovit serta mineral sekunder seperti klorit, serisit, dan opak dengan tekstur khusus</w:t>
            </w:r>
            <w:r w:rsidRPr="00020772">
              <w:rPr>
                <w:rFonts w:ascii="Verdana" w:hAnsi="Verdana" w:cstheme="minorHAnsi"/>
                <w:spacing w:val="-43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 xml:space="preserve">berupa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 xml:space="preserve">perhite </w:t>
            </w:r>
            <w:r w:rsidRPr="00020772">
              <w:rPr>
                <w:rFonts w:ascii="Verdana" w:hAnsi="Verdana" w:cstheme="minorHAnsi"/>
                <w:iCs/>
                <w:position w:val="1"/>
                <w:sz w:val="16"/>
                <w:szCs w:val="16"/>
              </w:rPr>
              <w:t>dan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 xml:space="preserve"> graphic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 xml:space="preserve">. Sedangkan </w:t>
            </w:r>
            <w:r w:rsidRPr="00020772">
              <w:rPr>
                <w:rFonts w:ascii="Verdana" w:hAnsi="Verdana" w:cstheme="minorHAnsi"/>
                <w:i/>
                <w:iCs/>
                <w:position w:val="1"/>
                <w:sz w:val="16"/>
                <w:szCs w:val="16"/>
              </w:rPr>
              <w:t>quartz monzonite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 xml:space="preserve"> didominasi oleh mineral alkali-feldspar dan plagioklas (An</w:t>
            </w:r>
            <w:r w:rsidRPr="00020772">
              <w:rPr>
                <w:rFonts w:ascii="Verdana" w:hAnsi="Verdana" w:cstheme="minorHAnsi"/>
                <w:sz w:val="16"/>
                <w:szCs w:val="16"/>
                <w:vertAlign w:val="subscript"/>
              </w:rPr>
              <w:t>38</w:t>
            </w:r>
            <w:r w:rsidRPr="00020772">
              <w:rPr>
                <w:rFonts w:ascii="Verdana" w:hAnsi="Verdana" w:cstheme="minorHAnsi"/>
                <w:position w:val="1"/>
                <w:sz w:val="16"/>
                <w:szCs w:val="16"/>
              </w:rPr>
              <w:t>)</w:t>
            </w:r>
            <w:r w:rsidRPr="00020772">
              <w:rPr>
                <w:rFonts w:ascii="Verdana" w:hAnsi="Verdana" w:cstheme="minorHAnsi"/>
                <w:spacing w:val="1"/>
                <w:position w:val="1"/>
                <w:sz w:val="16"/>
                <w:szCs w:val="16"/>
              </w:rPr>
              <w:t xml:space="preserve"> serta sedikit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 kuarsa, mineral penyusun lainnya berupa, biotit, dan serisit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>dengan tekstur khusus</w:t>
            </w:r>
            <w:r w:rsidRPr="00020772">
              <w:rPr>
                <w:rFonts w:ascii="Verdana" w:hAnsi="Verdana" w:cstheme="minorHAnsi"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sz w:val="16"/>
                <w:szCs w:val="16"/>
              </w:rPr>
              <w:t xml:space="preserve">berupa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 xml:space="preserve">perhite </w:t>
            </w:r>
            <w:r w:rsidRPr="00020772">
              <w:rPr>
                <w:rFonts w:ascii="Verdana" w:hAnsi="Verdana" w:cstheme="minorHAnsi"/>
                <w:iCs/>
                <w:sz w:val="16"/>
                <w:szCs w:val="16"/>
              </w:rPr>
              <w:t xml:space="preserve">dan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myrmekite.</w:t>
            </w:r>
          </w:p>
          <w:p w14:paraId="59DC9E02" w14:textId="37AA3C80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</w:pPr>
            <w:r w:rsidRPr="00020772">
              <w:rPr>
                <w:rFonts w:ascii="Verdana" w:hAnsi="Verdana" w:cstheme="minorHAnsi"/>
                <w:b/>
                <w:bCs/>
                <w:iCs/>
                <w:sz w:val="16"/>
                <w:szCs w:val="16"/>
                <w:lang w:val="en-US"/>
              </w:rPr>
              <w:t xml:space="preserve">Kata </w:t>
            </w:r>
            <w:proofErr w:type="spellStart"/>
            <w:r w:rsidRPr="00020772">
              <w:rPr>
                <w:rFonts w:ascii="Verdana" w:hAnsi="Verdana" w:cstheme="minorHAnsi"/>
                <w:b/>
                <w:bCs/>
                <w:iCs/>
                <w:sz w:val="16"/>
                <w:szCs w:val="16"/>
                <w:lang w:val="en-US"/>
              </w:rPr>
              <w:t>kunci</w:t>
            </w:r>
            <w:proofErr w:type="spellEnd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 xml:space="preserve">: Granitoid, </w:t>
            </w:r>
            <w:proofErr w:type="spellStart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>karakteristik</w:t>
            </w:r>
            <w:proofErr w:type="spellEnd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>tipe</w:t>
            </w:r>
            <w:proofErr w:type="spellEnd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>petrografi</w:t>
            </w:r>
            <w:proofErr w:type="spellEnd"/>
            <w:r w:rsidRPr="00020772">
              <w:rPr>
                <w:rFonts w:ascii="Verdana" w:hAnsi="Verdana" w:cstheme="minorHAnsi"/>
                <w:iCs/>
                <w:sz w:val="16"/>
                <w:szCs w:val="16"/>
                <w:lang w:val="en-US"/>
              </w:rPr>
              <w:t>, Lampung</w:t>
            </w:r>
          </w:p>
          <w:p w14:paraId="51642F06" w14:textId="77777777" w:rsidR="00020772" w:rsidRPr="00020772" w:rsidRDefault="00020772" w:rsidP="007D38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theme="minorHAnsi"/>
                <w:b/>
                <w:iCs/>
                <w:sz w:val="20"/>
                <w:szCs w:val="18"/>
              </w:rPr>
            </w:pPr>
          </w:p>
          <w:p w14:paraId="414B8286" w14:textId="6545B712" w:rsidR="00020772" w:rsidRPr="00020772" w:rsidRDefault="00020772" w:rsidP="000207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theme="minorHAnsi"/>
                <w:b/>
                <w:i/>
                <w:iCs/>
                <w:sz w:val="22"/>
                <w:szCs w:val="22"/>
              </w:rPr>
            </w:pPr>
            <w:r w:rsidRPr="00020772">
              <w:rPr>
                <w:rFonts w:ascii="Verdana" w:hAnsi="Verdana" w:cstheme="minorHAnsi"/>
                <w:b/>
                <w:i/>
                <w:iCs/>
                <w:sz w:val="22"/>
                <w:szCs w:val="22"/>
              </w:rPr>
              <w:t>ABSTRACT</w:t>
            </w:r>
          </w:p>
          <w:p w14:paraId="0B6CCC21" w14:textId="38C988A0" w:rsidR="00020772" w:rsidRDefault="00020772" w:rsidP="007D38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</w:pP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The Nyukang Harjo area, Central Lampung Regency, Lampung Province is exposed to granitoid igneous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rocks in morphological conditions of low hills to high hills. Igneous rocks in the study area are widely distributed and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have interesting characteristics both megascopic and petrographic. This study aims to determine the characteristics,</w:t>
            </w:r>
            <w:r w:rsidRPr="00020772">
              <w:rPr>
                <w:rFonts w:ascii="Verdana" w:hAnsi="Verdana" w:cstheme="minorHAnsi"/>
                <w:i/>
                <w:spacing w:val="-43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composition, and type of igneous rock in the study area. The methods used in this study include field observations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and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petrographic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analysis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using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rock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samples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that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have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been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taken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from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the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research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site. Field observations identified types of granitoid rocks in the study area, namely syenite. This is interpreted based on the mineral composition present in the rock, where the syenite rock has a characteristic fresh milky white color with brownish white weathered color, it is influenced by the composition of the syenite which is dominated by alkali-feldspar. The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results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of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petrographic analysis show that the rock names are quartz syenite and quartz monzonite, where these two rocks are a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group</w:t>
            </w:r>
            <w:r w:rsidRPr="00020772">
              <w:rPr>
                <w:rFonts w:ascii="Verdana" w:hAnsi="Verdana" w:cstheme="minorHAnsi"/>
                <w:i/>
                <w:spacing w:val="17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of</w:t>
            </w:r>
            <w:r w:rsidRPr="00020772">
              <w:rPr>
                <w:rFonts w:ascii="Verdana" w:hAnsi="Verdana" w:cstheme="minorHAnsi"/>
                <w:i/>
                <w:spacing w:val="16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acidic</w:t>
            </w:r>
            <w:r w:rsidRPr="00020772">
              <w:rPr>
                <w:rFonts w:ascii="Verdana" w:hAnsi="Verdana" w:cstheme="minorHAnsi"/>
                <w:i/>
                <w:spacing w:val="18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plutonic</w:t>
            </w:r>
            <w:r w:rsidRPr="00020772">
              <w:rPr>
                <w:rFonts w:ascii="Verdana" w:hAnsi="Verdana" w:cstheme="minorHAnsi"/>
                <w:i/>
                <w:spacing w:val="18"/>
                <w:sz w:val="16"/>
                <w:szCs w:val="16"/>
              </w:rPr>
              <w:t xml:space="preserve"> to intermediate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igneous</w:t>
            </w:r>
            <w:r w:rsidRPr="00020772">
              <w:rPr>
                <w:rFonts w:ascii="Verdana" w:hAnsi="Verdana" w:cstheme="minorHAnsi"/>
                <w:i/>
                <w:spacing w:val="1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rocks.</w:t>
            </w:r>
            <w:r w:rsidRPr="00020772">
              <w:rPr>
                <w:rFonts w:ascii="Verdana" w:hAnsi="Verdana" w:cstheme="minorHAnsi"/>
                <w:i/>
                <w:spacing w:val="18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The</w:t>
            </w:r>
            <w:r w:rsidRPr="00020772">
              <w:rPr>
                <w:rFonts w:ascii="Verdana" w:hAnsi="Verdana" w:cstheme="minorHAnsi"/>
                <w:i/>
                <w:spacing w:val="18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mineral</w:t>
            </w:r>
            <w:r w:rsidRPr="00020772">
              <w:rPr>
                <w:rFonts w:ascii="Verdana" w:hAnsi="Verdana" w:cstheme="minorHAnsi"/>
                <w:i/>
                <w:spacing w:val="19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constituents</w:t>
            </w:r>
            <w:r w:rsidRPr="00020772">
              <w:rPr>
                <w:rFonts w:ascii="Verdana" w:hAnsi="Verdana" w:cstheme="minorHAnsi"/>
                <w:i/>
                <w:spacing w:val="1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of</w:t>
            </w:r>
            <w:r w:rsidRPr="00020772">
              <w:rPr>
                <w:rFonts w:ascii="Verdana" w:hAnsi="Verdana" w:cstheme="minorHAnsi"/>
                <w:i/>
                <w:spacing w:val="16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quartz syenite are</w:t>
            </w:r>
            <w:r w:rsidRPr="00020772">
              <w:rPr>
                <w:rFonts w:ascii="Verdana" w:hAnsi="Verdana" w:cstheme="minorHAnsi"/>
                <w:i/>
                <w:spacing w:val="17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dominated</w:t>
            </w:r>
            <w:r w:rsidRPr="00020772">
              <w:rPr>
                <w:rFonts w:ascii="Verdana" w:hAnsi="Verdana" w:cstheme="minorHAnsi"/>
                <w:i/>
                <w:spacing w:val="18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by</w:t>
            </w:r>
            <w:r w:rsidRPr="00020772">
              <w:rPr>
                <w:rFonts w:ascii="Verdana" w:hAnsi="Verdana" w:cstheme="minorHAnsi"/>
                <w:i/>
                <w:spacing w:val="16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alkali-feldspar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and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there are plagioclase minerals (An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  <w:vertAlign w:val="subscript"/>
              </w:rPr>
              <w:t>30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-An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  <w:vertAlign w:val="subscript"/>
              </w:rPr>
              <w:t>34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), quartz,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biotite,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muscovite and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secondary minerals such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as</w:t>
            </w:r>
            <w:r w:rsidRPr="00020772">
              <w:rPr>
                <w:rFonts w:ascii="Verdana" w:hAnsi="Verdana" w:cstheme="minorHAnsi"/>
                <w:i/>
                <w:spacing w:val="1"/>
                <w:position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chlorite,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sericite,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and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opaque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with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special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textures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such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as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perhite and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graphic.</w:t>
            </w:r>
            <w:r w:rsidRPr="00020772">
              <w:rPr>
                <w:rFonts w:ascii="Verdana" w:hAnsi="Verdana" w:cstheme="minorHAnsi"/>
                <w:i/>
                <w:spacing w:val="45"/>
                <w:sz w:val="16"/>
                <w:szCs w:val="16"/>
              </w:rPr>
              <w:t xml:space="preserve"> 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</w:rPr>
              <w:t>While</w:t>
            </w:r>
            <w:r w:rsidRPr="00020772">
              <w:rPr>
                <w:rFonts w:ascii="Verdana" w:hAnsi="Verdana" w:cstheme="minorHAnsi"/>
                <w:i/>
                <w:spacing w:val="1"/>
                <w:sz w:val="16"/>
                <w:szCs w:val="16"/>
              </w:rPr>
              <w:t xml:space="preserve"> quartz monzonite 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is dominated by alkali-feldspar and plagioclase (An</w:t>
            </w:r>
            <w:r w:rsidRPr="00020772">
              <w:rPr>
                <w:rFonts w:ascii="Verdana" w:hAnsi="Verdana" w:cstheme="minorHAnsi"/>
                <w:i/>
                <w:sz w:val="16"/>
                <w:szCs w:val="16"/>
                <w:vertAlign w:val="subscript"/>
              </w:rPr>
              <w:t>38</w:t>
            </w:r>
            <w:r w:rsidRPr="00020772">
              <w:rPr>
                <w:rFonts w:ascii="Verdana" w:hAnsi="Verdana" w:cstheme="minorHAnsi"/>
                <w:i/>
                <w:position w:val="1"/>
                <w:sz w:val="16"/>
                <w:szCs w:val="16"/>
              </w:rPr>
              <w:t>), little quartz, other constituent minerals such as, biotite, and sericite with special textures in the form of perhite and myrmekite.</w:t>
            </w:r>
          </w:p>
          <w:p w14:paraId="67DFC462" w14:textId="44B383CC" w:rsidR="00020772" w:rsidRPr="00306777" w:rsidRDefault="00020772" w:rsidP="00306777">
            <w:pPr>
              <w:pBdr>
                <w:bottom w:val="single" w:sz="12" w:space="1" w:color="auto"/>
              </w:pBdr>
              <w:spacing w:line="360" w:lineRule="auto"/>
              <w:jc w:val="both"/>
              <w:rPr>
                <w:rFonts w:eastAsia="Calibri"/>
                <w:sz w:val="18"/>
              </w:rPr>
            </w:pPr>
            <w:r>
              <w:rPr>
                <w:rFonts w:ascii="Verdana" w:hAnsi="Verdana" w:cstheme="minorHAnsi"/>
                <w:b/>
                <w:bCs/>
                <w:i/>
                <w:position w:val="1"/>
                <w:sz w:val="16"/>
                <w:szCs w:val="16"/>
                <w:lang w:val="en-US"/>
              </w:rPr>
              <w:t>Keywords</w:t>
            </w:r>
            <w:r>
              <w:rPr>
                <w:rFonts w:ascii="Verdana" w:hAnsi="Verdana" w:cstheme="minorHAnsi"/>
                <w:i/>
                <w:position w:val="1"/>
                <w:sz w:val="16"/>
                <w:szCs w:val="16"/>
                <w:lang w:val="en-US"/>
              </w:rPr>
              <w:t>: Granitoid, characteristic, type, petrography, Lampung</w:t>
            </w:r>
          </w:p>
        </w:tc>
      </w:tr>
    </w:tbl>
    <w:p w14:paraId="0BF3181B" w14:textId="77777777" w:rsidR="00306777" w:rsidRDefault="00306777" w:rsidP="00306777">
      <w:pPr>
        <w:pStyle w:val="Heading1"/>
        <w:spacing w:after="0"/>
        <w:jc w:val="left"/>
        <w:rPr>
          <w:rFonts w:ascii="Verdana" w:hAnsi="Verdana" w:cstheme="majorHAnsi"/>
          <w:sz w:val="22"/>
          <w:szCs w:val="22"/>
        </w:rPr>
        <w:sectPr w:rsidR="00306777" w:rsidSect="00020772">
          <w:pgSz w:w="12240" w:h="15840"/>
          <w:pgMar w:top="1440" w:right="1440" w:bottom="1699" w:left="1440" w:header="720" w:footer="720" w:gutter="0"/>
          <w:cols w:space="720"/>
          <w:docGrid w:linePitch="326"/>
        </w:sectPr>
      </w:pPr>
    </w:p>
    <w:p w14:paraId="09B8F13F" w14:textId="77777777" w:rsidR="00020772" w:rsidRPr="00306777" w:rsidRDefault="00020772" w:rsidP="00306777">
      <w:pPr>
        <w:pStyle w:val="Heading1"/>
        <w:spacing w:after="0"/>
        <w:jc w:val="left"/>
        <w:rPr>
          <w:rFonts w:ascii="Verdana" w:hAnsi="Verdana" w:cstheme="majorHAnsi"/>
          <w:b w:val="0"/>
          <w:caps w:val="0"/>
          <w:sz w:val="22"/>
          <w:szCs w:val="22"/>
        </w:rPr>
      </w:pPr>
      <w:r w:rsidRPr="00306777">
        <w:rPr>
          <w:rFonts w:ascii="Verdana" w:hAnsi="Verdana" w:cstheme="majorHAnsi"/>
          <w:sz w:val="22"/>
          <w:szCs w:val="22"/>
        </w:rPr>
        <w:t>pendahuluan</w:t>
      </w:r>
    </w:p>
    <w:p w14:paraId="34D9E2E4" w14:textId="77777777" w:rsidR="00020772" w:rsidRPr="00306777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306777">
        <w:rPr>
          <w:rFonts w:ascii="Verdana" w:hAnsi="Verdana" w:cstheme="minorHAnsi"/>
        </w:rPr>
        <w:t xml:space="preserve">     Daerah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berada</w:t>
      </w:r>
      <w:proofErr w:type="spellEnd"/>
      <w:r w:rsidRPr="00306777">
        <w:rPr>
          <w:rFonts w:ascii="Verdana" w:hAnsi="Verdana" w:cstheme="minorHAnsi"/>
        </w:rPr>
        <w:t xml:space="preserve"> di </w:t>
      </w:r>
      <w:proofErr w:type="spellStart"/>
      <w:r w:rsidRPr="00306777">
        <w:rPr>
          <w:rFonts w:ascii="Verdana" w:hAnsi="Verdana" w:cstheme="minorHAnsi"/>
        </w:rPr>
        <w:t>Kabupaten</w:t>
      </w:r>
      <w:proofErr w:type="spellEnd"/>
      <w:r w:rsidRPr="00306777">
        <w:rPr>
          <w:rFonts w:ascii="Verdana" w:hAnsi="Verdana" w:cstheme="minorHAnsi"/>
        </w:rPr>
        <w:t xml:space="preserve"> Lampung Tengah </w:t>
      </w:r>
      <w:proofErr w:type="spellStart"/>
      <w:r w:rsidRPr="00306777">
        <w:rPr>
          <w:rFonts w:ascii="Verdana" w:hAnsi="Verdana" w:cstheme="minorHAnsi"/>
        </w:rPr>
        <w:t>Provinsi</w:t>
      </w:r>
      <w:proofErr w:type="spellEnd"/>
      <w:r w:rsidRPr="00306777">
        <w:rPr>
          <w:rFonts w:ascii="Verdana" w:hAnsi="Verdana" w:cstheme="minorHAnsi"/>
        </w:rPr>
        <w:t xml:space="preserve"> Lampung. </w:t>
      </w:r>
      <w:proofErr w:type="spellStart"/>
      <w:r w:rsidRPr="00306777">
        <w:rPr>
          <w:rFonts w:ascii="Verdana" w:hAnsi="Verdana" w:cstheme="minorHAnsi"/>
        </w:rPr>
        <w:t>Secara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topografis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daerah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memiliki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elevasi</w:t>
      </w:r>
      <w:proofErr w:type="spellEnd"/>
      <w:r w:rsidRPr="00306777">
        <w:rPr>
          <w:rFonts w:ascii="Verdana" w:hAnsi="Verdana" w:cstheme="minorHAnsi"/>
        </w:rPr>
        <w:t xml:space="preserve"> 100-1000 </w:t>
      </w:r>
      <w:proofErr w:type="spellStart"/>
      <w:r w:rsidRPr="00306777">
        <w:rPr>
          <w:rFonts w:ascii="Verdana" w:hAnsi="Verdana" w:cstheme="minorHAnsi"/>
        </w:rPr>
        <w:t>mdpl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dengan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persebaran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litologi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berupa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beku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plutonik</w:t>
      </w:r>
      <w:proofErr w:type="spellEnd"/>
      <w:r w:rsidRPr="00306777">
        <w:rPr>
          <w:rFonts w:ascii="Verdana" w:hAnsi="Verdana" w:cstheme="minorHAnsi"/>
        </w:rPr>
        <w:t xml:space="preserve">. </w:t>
      </w:r>
      <w:proofErr w:type="spellStart"/>
      <w:r w:rsidRPr="00306777">
        <w:rPr>
          <w:rFonts w:ascii="Verdana" w:hAnsi="Verdana" w:cstheme="minorHAnsi"/>
        </w:rPr>
        <w:t>Secara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geografis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daerah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terletak</w:t>
      </w:r>
      <w:proofErr w:type="spellEnd"/>
      <w:r w:rsidRPr="00306777">
        <w:rPr>
          <w:rFonts w:ascii="Verdana" w:hAnsi="Verdana" w:cstheme="minorHAnsi"/>
        </w:rPr>
        <w:t xml:space="preserve"> pada </w:t>
      </w:r>
      <w:proofErr w:type="spellStart"/>
      <w:r w:rsidRPr="00306777">
        <w:rPr>
          <w:rFonts w:ascii="Verdana" w:hAnsi="Verdana" w:cstheme="minorHAnsi"/>
        </w:rPr>
        <w:t>koordinat</w:t>
      </w:r>
      <w:proofErr w:type="spellEnd"/>
      <w:r w:rsidRPr="00306777">
        <w:rPr>
          <w:rFonts w:ascii="Verdana" w:hAnsi="Verdana" w:cstheme="minorHAnsi"/>
        </w:rPr>
        <w:t xml:space="preserve"> 5°4.677’S, 104°47.310’E </w:t>
      </w:r>
      <w:proofErr w:type="spellStart"/>
      <w:r w:rsidRPr="00306777">
        <w:rPr>
          <w:rFonts w:ascii="Verdana" w:hAnsi="Verdana" w:cstheme="minorHAnsi"/>
        </w:rPr>
        <w:t>bujur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timur</w:t>
      </w:r>
      <w:proofErr w:type="spellEnd"/>
      <w:r w:rsidRPr="00306777">
        <w:rPr>
          <w:rFonts w:ascii="Verdana" w:hAnsi="Verdana" w:cstheme="minorHAnsi"/>
        </w:rPr>
        <w:t xml:space="preserve"> dan 5°8.068’S, 104°50.690’E </w:t>
      </w:r>
      <w:proofErr w:type="spellStart"/>
      <w:r w:rsidRPr="00306777">
        <w:rPr>
          <w:rFonts w:ascii="Verdana" w:hAnsi="Verdana" w:cstheme="minorHAnsi"/>
        </w:rPr>
        <w:t>lintang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selatan</w:t>
      </w:r>
      <w:proofErr w:type="spellEnd"/>
      <w:r w:rsidRPr="00306777">
        <w:rPr>
          <w:rFonts w:ascii="Verdana" w:hAnsi="Verdana" w:cstheme="minorHAnsi"/>
        </w:rPr>
        <w:t xml:space="preserve"> (Gambar 1). </w:t>
      </w:r>
    </w:p>
    <w:p w14:paraId="25E21D2C" w14:textId="77777777" w:rsidR="00020772" w:rsidRPr="00306777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306777">
        <w:rPr>
          <w:rFonts w:ascii="Verdana" w:hAnsi="Verdana" w:cstheme="minorHAnsi"/>
        </w:rPr>
        <w:t xml:space="preserve">     Batuan granitoid </w:t>
      </w:r>
      <w:proofErr w:type="spellStart"/>
      <w:r w:rsidRPr="00306777">
        <w:rPr>
          <w:rFonts w:ascii="Verdana" w:hAnsi="Verdana" w:cstheme="minorHAnsi"/>
        </w:rPr>
        <w:t>adalah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kelompok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beku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plutonik</w:t>
      </w:r>
      <w:proofErr w:type="spellEnd"/>
      <w:r w:rsidRPr="00306777">
        <w:rPr>
          <w:rFonts w:ascii="Verdana" w:hAnsi="Verdana" w:cstheme="minorHAnsi"/>
        </w:rPr>
        <w:t xml:space="preserve"> yang </w:t>
      </w:r>
      <w:proofErr w:type="spellStart"/>
      <w:r w:rsidRPr="00306777">
        <w:rPr>
          <w:rFonts w:ascii="Verdana" w:hAnsi="Verdana" w:cstheme="minorHAnsi"/>
        </w:rPr>
        <w:t>bersifat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asam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hingga</w:t>
      </w:r>
      <w:proofErr w:type="spellEnd"/>
      <w:r w:rsidRPr="00306777">
        <w:rPr>
          <w:rFonts w:ascii="Verdana" w:hAnsi="Verdana" w:cstheme="minorHAnsi"/>
        </w:rPr>
        <w:t xml:space="preserve"> </w:t>
      </w:r>
      <w:r w:rsidRPr="00306777">
        <w:rPr>
          <w:rFonts w:ascii="Verdana" w:hAnsi="Verdana" w:cstheme="minorHAnsi"/>
          <w:i/>
          <w:iCs/>
        </w:rPr>
        <w:t>intermediat</w:t>
      </w:r>
      <w:r w:rsidRPr="00306777">
        <w:rPr>
          <w:rFonts w:ascii="Verdana" w:hAnsi="Verdana" w:cstheme="minorHAnsi"/>
        </w:rPr>
        <w:t xml:space="preserve">e </w:t>
      </w:r>
      <w:proofErr w:type="spellStart"/>
      <w:r w:rsidRPr="00306777">
        <w:rPr>
          <w:rFonts w:ascii="Verdana" w:hAnsi="Verdana" w:cstheme="minorHAnsi"/>
        </w:rPr>
        <w:t>dengan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tekstur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fanerik</w:t>
      </w:r>
      <w:proofErr w:type="spellEnd"/>
      <w:r w:rsidRPr="00306777">
        <w:rPr>
          <w:rFonts w:ascii="Verdana" w:hAnsi="Verdana" w:cstheme="minorHAnsi"/>
        </w:rPr>
        <w:t xml:space="preserve">. </w:t>
      </w:r>
      <w:proofErr w:type="spellStart"/>
      <w:r w:rsidRPr="00306777">
        <w:rPr>
          <w:rFonts w:ascii="Verdana" w:hAnsi="Verdana" w:cstheme="minorHAnsi"/>
        </w:rPr>
        <w:t>Jenis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</w:t>
      </w:r>
      <w:proofErr w:type="spellStart"/>
      <w:r w:rsidRPr="00306777">
        <w:rPr>
          <w:rFonts w:ascii="Verdana" w:hAnsi="Verdana" w:cstheme="minorHAnsi"/>
        </w:rPr>
        <w:t>dibedakan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berdasarkan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persentase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kehadiran</w:t>
      </w:r>
      <w:proofErr w:type="spellEnd"/>
      <w:r w:rsidRPr="00306777">
        <w:rPr>
          <w:rFonts w:ascii="Verdana" w:hAnsi="Verdana" w:cstheme="minorHAnsi"/>
        </w:rPr>
        <w:t xml:space="preserve"> mineral </w:t>
      </w:r>
      <w:proofErr w:type="spellStart"/>
      <w:r w:rsidRPr="00306777">
        <w:rPr>
          <w:rFonts w:ascii="Verdana" w:hAnsi="Verdana" w:cstheme="minorHAnsi"/>
        </w:rPr>
        <w:t>kuarsa</w:t>
      </w:r>
      <w:proofErr w:type="spellEnd"/>
      <w:r w:rsidRPr="00306777">
        <w:rPr>
          <w:rFonts w:ascii="Verdana" w:hAnsi="Verdana" w:cstheme="minorHAnsi"/>
        </w:rPr>
        <w:t xml:space="preserve">, alkali feldspar, dan </w:t>
      </w:r>
      <w:proofErr w:type="spellStart"/>
      <w:r w:rsidRPr="00306777">
        <w:rPr>
          <w:rFonts w:ascii="Verdana" w:hAnsi="Verdana" w:cstheme="minorHAnsi"/>
        </w:rPr>
        <w:t>plagioklas</w:t>
      </w:r>
      <w:proofErr w:type="spellEnd"/>
      <w:r w:rsidRPr="00306777">
        <w:rPr>
          <w:rFonts w:ascii="Verdana" w:hAnsi="Verdana" w:cstheme="minorHAnsi"/>
        </w:rPr>
        <w:t xml:space="preserve">. </w:t>
      </w:r>
      <w:proofErr w:type="spellStart"/>
      <w:r w:rsidRPr="00306777">
        <w:rPr>
          <w:rFonts w:ascii="Verdana" w:hAnsi="Verdana" w:cstheme="minorHAnsi"/>
        </w:rPr>
        <w:t>Ketiga</w:t>
      </w:r>
      <w:proofErr w:type="spellEnd"/>
      <w:r w:rsidRPr="00306777">
        <w:rPr>
          <w:rFonts w:ascii="Verdana" w:hAnsi="Verdana" w:cstheme="minorHAnsi"/>
        </w:rPr>
        <w:t xml:space="preserve"> mineral </w:t>
      </w:r>
      <w:proofErr w:type="spellStart"/>
      <w:r w:rsidRPr="00306777">
        <w:rPr>
          <w:rFonts w:ascii="Verdana" w:hAnsi="Verdana" w:cstheme="minorHAnsi"/>
        </w:rPr>
        <w:t>tersebut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merupakan</w:t>
      </w:r>
      <w:proofErr w:type="spellEnd"/>
      <w:r w:rsidRPr="00306777">
        <w:rPr>
          <w:rFonts w:ascii="Verdana" w:hAnsi="Verdana" w:cstheme="minorHAnsi"/>
        </w:rPr>
        <w:t xml:space="preserve"> mineral </w:t>
      </w:r>
      <w:proofErr w:type="spellStart"/>
      <w:r w:rsidRPr="00306777">
        <w:rPr>
          <w:rFonts w:ascii="Verdana" w:hAnsi="Verdana" w:cstheme="minorHAnsi"/>
        </w:rPr>
        <w:t>utama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dalam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pembentukan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</w:t>
      </w:r>
      <w:proofErr w:type="spellStart"/>
      <w:r w:rsidRPr="00306777">
        <w:rPr>
          <w:rFonts w:ascii="Verdana" w:hAnsi="Verdana" w:cstheme="minorHAnsi"/>
        </w:rPr>
        <w:t>dengan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kehadiran</w:t>
      </w:r>
      <w:proofErr w:type="spellEnd"/>
      <w:r w:rsidRPr="00306777">
        <w:rPr>
          <w:rFonts w:ascii="Verdana" w:hAnsi="Verdana" w:cstheme="minorHAnsi"/>
        </w:rPr>
        <w:t xml:space="preserve"> mineral </w:t>
      </w:r>
      <w:proofErr w:type="spellStart"/>
      <w:r w:rsidRPr="00306777">
        <w:rPr>
          <w:rFonts w:ascii="Verdana" w:hAnsi="Verdana" w:cstheme="minorHAnsi"/>
        </w:rPr>
        <w:t>kuarsa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berkisar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antara</w:t>
      </w:r>
      <w:proofErr w:type="spellEnd"/>
      <w:r w:rsidRPr="00306777">
        <w:rPr>
          <w:rFonts w:ascii="Verdana" w:hAnsi="Verdana" w:cstheme="minorHAnsi"/>
        </w:rPr>
        <w:t xml:space="preserve"> 20-60% </w:t>
      </w:r>
      <w:proofErr w:type="spellStart"/>
      <w:r w:rsidRPr="00306777">
        <w:rPr>
          <w:rFonts w:ascii="Verdana" w:hAnsi="Verdana" w:cstheme="minorHAnsi"/>
        </w:rPr>
        <w:t>dari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komposisi</w:t>
      </w:r>
      <w:proofErr w:type="spellEnd"/>
      <w:r w:rsidRPr="00306777">
        <w:rPr>
          <w:rFonts w:ascii="Verdana" w:hAnsi="Verdana" w:cstheme="minorHAnsi"/>
        </w:rPr>
        <w:t xml:space="preserve"> mineral </w:t>
      </w:r>
      <w:proofErr w:type="spellStart"/>
      <w:r w:rsidRPr="00306777">
        <w:rPr>
          <w:rFonts w:ascii="Verdana" w:hAnsi="Verdana" w:cstheme="minorHAnsi"/>
        </w:rPr>
        <w:t>penyusun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granitoid. </w:t>
      </w:r>
      <w:proofErr w:type="spellStart"/>
      <w:r w:rsidRPr="00306777">
        <w:rPr>
          <w:rFonts w:ascii="Verdana" w:hAnsi="Verdana" w:cstheme="minorHAnsi"/>
        </w:rPr>
        <w:t>Berdasarkan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aspek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mineraloginya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</w:t>
      </w:r>
      <w:proofErr w:type="spellStart"/>
      <w:r w:rsidRPr="00306777">
        <w:rPr>
          <w:rFonts w:ascii="Verdana" w:hAnsi="Verdana" w:cstheme="minorHAnsi"/>
        </w:rPr>
        <w:t>dibedakan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menjadi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granit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lastRenderedPageBreak/>
        <w:t>granodiorit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monzonit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tonalit</w:t>
      </w:r>
      <w:proofErr w:type="spellEnd"/>
      <w:r w:rsidRPr="00306777">
        <w:rPr>
          <w:rFonts w:ascii="Verdana" w:hAnsi="Verdana" w:cstheme="minorHAnsi"/>
        </w:rPr>
        <w:t xml:space="preserve">, alkali </w:t>
      </w:r>
      <w:proofErr w:type="spellStart"/>
      <w:r w:rsidRPr="00306777">
        <w:rPr>
          <w:rFonts w:ascii="Verdana" w:hAnsi="Verdana" w:cstheme="minorHAnsi"/>
        </w:rPr>
        <w:t>granit</w:t>
      </w:r>
      <w:proofErr w:type="spellEnd"/>
      <w:r w:rsidRPr="00306777">
        <w:rPr>
          <w:rFonts w:ascii="Verdana" w:hAnsi="Verdana" w:cstheme="minorHAnsi"/>
        </w:rPr>
        <w:t xml:space="preserve">, </w:t>
      </w:r>
      <w:proofErr w:type="spellStart"/>
      <w:r w:rsidRPr="00306777">
        <w:rPr>
          <w:rFonts w:ascii="Verdana" w:hAnsi="Verdana" w:cstheme="minorHAnsi"/>
        </w:rPr>
        <w:t>syenit</w:t>
      </w:r>
      <w:proofErr w:type="spellEnd"/>
      <w:r w:rsidRPr="00306777">
        <w:rPr>
          <w:rFonts w:ascii="Verdana" w:hAnsi="Verdana" w:cstheme="minorHAnsi"/>
        </w:rPr>
        <w:t xml:space="preserve">, dan </w:t>
      </w:r>
      <w:proofErr w:type="spellStart"/>
      <w:r w:rsidRPr="00306777">
        <w:rPr>
          <w:rFonts w:ascii="Verdana" w:hAnsi="Verdana" w:cstheme="minorHAnsi"/>
        </w:rPr>
        <w:t>diorit</w:t>
      </w:r>
      <w:proofErr w:type="spellEnd"/>
      <w:r w:rsidRPr="00306777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578759918"/>
          <w:citation/>
        </w:sdtPr>
        <w:sdtEndPr/>
        <w:sdtContent>
          <w:r w:rsidRPr="00306777">
            <w:rPr>
              <w:rFonts w:ascii="Verdana" w:hAnsi="Verdana" w:cstheme="minorHAnsi"/>
            </w:rPr>
            <w:fldChar w:fldCharType="begin"/>
          </w:r>
          <w:r w:rsidRPr="00306777">
            <w:rPr>
              <w:rFonts w:ascii="Verdana" w:hAnsi="Verdana" w:cstheme="minorHAnsi"/>
            </w:rPr>
            <w:instrText xml:space="preserve"> CITATION Gil101 \l 1033 </w:instrText>
          </w:r>
          <w:r w:rsidRPr="00306777">
            <w:rPr>
              <w:rFonts w:ascii="Verdana" w:hAnsi="Verdana" w:cstheme="minorHAnsi"/>
            </w:rPr>
            <w:fldChar w:fldCharType="separate"/>
          </w:r>
          <w:r w:rsidRPr="00306777">
            <w:rPr>
              <w:rFonts w:ascii="Verdana" w:hAnsi="Verdana" w:cstheme="minorHAnsi"/>
              <w:noProof/>
            </w:rPr>
            <w:t>(Gill, 2010)</w:t>
          </w:r>
          <w:r w:rsidRPr="00306777">
            <w:rPr>
              <w:rFonts w:ascii="Verdana" w:hAnsi="Verdana" w:cstheme="minorHAnsi"/>
            </w:rPr>
            <w:fldChar w:fldCharType="end"/>
          </w:r>
        </w:sdtContent>
      </w:sdt>
      <w:r w:rsidRPr="00306777">
        <w:rPr>
          <w:rFonts w:ascii="Verdana" w:hAnsi="Verdana" w:cstheme="minorHAnsi"/>
        </w:rPr>
        <w:t xml:space="preserve">. </w:t>
      </w:r>
    </w:p>
    <w:p w14:paraId="6E85DA60" w14:textId="77777777" w:rsidR="00020772" w:rsidRPr="00306777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306777">
        <w:rPr>
          <w:rFonts w:ascii="Verdana" w:hAnsi="Verdana" w:cstheme="minorHAnsi"/>
        </w:rPr>
        <w:t xml:space="preserve">     Daerah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memiliki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persebaran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yang </w:t>
      </w:r>
      <w:proofErr w:type="spellStart"/>
      <w:r w:rsidRPr="00306777">
        <w:rPr>
          <w:rFonts w:ascii="Verdana" w:hAnsi="Verdana" w:cstheme="minorHAnsi"/>
        </w:rPr>
        <w:t>cukup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luas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dengan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jenis</w:t>
      </w:r>
      <w:proofErr w:type="spellEnd"/>
      <w:r w:rsidRPr="00306777">
        <w:rPr>
          <w:rFonts w:ascii="Verdana" w:hAnsi="Verdana" w:cstheme="minorHAnsi"/>
        </w:rPr>
        <w:t xml:space="preserve"> yang </w:t>
      </w:r>
      <w:proofErr w:type="spellStart"/>
      <w:r w:rsidRPr="00306777">
        <w:rPr>
          <w:rFonts w:ascii="Verdana" w:hAnsi="Verdana" w:cstheme="minorHAnsi"/>
        </w:rPr>
        <w:t>ditemukan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berupa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syenit</w:t>
      </w:r>
      <w:proofErr w:type="spellEnd"/>
      <w:r w:rsidRPr="00306777">
        <w:rPr>
          <w:rFonts w:ascii="Verdana" w:hAnsi="Verdana" w:cstheme="minorHAnsi"/>
        </w:rPr>
        <w:t xml:space="preserve">. </w:t>
      </w:r>
      <w:proofErr w:type="spellStart"/>
      <w:r w:rsidRPr="00306777">
        <w:rPr>
          <w:rFonts w:ascii="Verdana" w:hAnsi="Verdana" w:cstheme="minorHAnsi"/>
        </w:rPr>
        <w:t>Karakteristik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megaskopis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pada </w:t>
      </w:r>
      <w:proofErr w:type="spellStart"/>
      <w:r w:rsidRPr="00306777">
        <w:rPr>
          <w:rFonts w:ascii="Verdana" w:hAnsi="Verdana" w:cstheme="minorHAnsi"/>
        </w:rPr>
        <w:t>daerah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cukup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menarik</w:t>
      </w:r>
      <w:proofErr w:type="spellEnd"/>
      <w:r w:rsidRPr="00306777">
        <w:rPr>
          <w:rFonts w:ascii="Verdana" w:hAnsi="Verdana" w:cstheme="minorHAnsi"/>
        </w:rPr>
        <w:t xml:space="preserve"> dan </w:t>
      </w:r>
      <w:proofErr w:type="spellStart"/>
      <w:r w:rsidRPr="00306777">
        <w:rPr>
          <w:rFonts w:ascii="Verdana" w:hAnsi="Verdana" w:cstheme="minorHAnsi"/>
        </w:rPr>
        <w:t>diindikasikan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memiliki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karakteristik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khusus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sehingga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ini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dilakukan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untuk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mengetahui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karakteristik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megaskopis</w:t>
      </w:r>
      <w:proofErr w:type="spellEnd"/>
      <w:r w:rsidRPr="00306777">
        <w:rPr>
          <w:rFonts w:ascii="Verdana" w:hAnsi="Verdana" w:cstheme="minorHAnsi"/>
        </w:rPr>
        <w:t xml:space="preserve"> dan </w:t>
      </w:r>
      <w:proofErr w:type="spellStart"/>
      <w:r w:rsidRPr="00306777">
        <w:rPr>
          <w:rFonts w:ascii="Verdana" w:hAnsi="Verdana" w:cstheme="minorHAnsi"/>
        </w:rPr>
        <w:t>mikroskopis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dengan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perspektif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petrografi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serta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untuk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mengidentifikasi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tipe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batuan</w:t>
      </w:r>
      <w:proofErr w:type="spellEnd"/>
      <w:r w:rsidRPr="00306777">
        <w:rPr>
          <w:rFonts w:ascii="Verdana" w:hAnsi="Verdana" w:cstheme="minorHAnsi"/>
        </w:rPr>
        <w:t xml:space="preserve"> granitoid pada </w:t>
      </w:r>
      <w:proofErr w:type="spellStart"/>
      <w:r w:rsidRPr="00306777">
        <w:rPr>
          <w:rFonts w:ascii="Verdana" w:hAnsi="Verdana" w:cstheme="minorHAnsi"/>
        </w:rPr>
        <w:t>daerah</w:t>
      </w:r>
      <w:proofErr w:type="spellEnd"/>
      <w:r w:rsidRPr="00306777">
        <w:rPr>
          <w:rFonts w:ascii="Verdana" w:hAnsi="Verdana" w:cstheme="minorHAnsi"/>
        </w:rPr>
        <w:t xml:space="preserve"> </w:t>
      </w:r>
      <w:proofErr w:type="spellStart"/>
      <w:r w:rsidRPr="00306777">
        <w:rPr>
          <w:rFonts w:ascii="Verdana" w:hAnsi="Verdana" w:cstheme="minorHAnsi"/>
        </w:rPr>
        <w:t>penelitian</w:t>
      </w:r>
      <w:proofErr w:type="spellEnd"/>
      <w:r w:rsidRPr="00306777">
        <w:rPr>
          <w:rFonts w:ascii="Verdana" w:hAnsi="Verdana" w:cstheme="minorHAnsi"/>
        </w:rPr>
        <w:t>.</w:t>
      </w:r>
    </w:p>
    <w:p w14:paraId="20179A53" w14:textId="77777777" w:rsidR="00020772" w:rsidRPr="00020772" w:rsidRDefault="00020772" w:rsidP="00020772">
      <w:pPr>
        <w:pStyle w:val="Paragraph"/>
        <w:ind w:firstLine="0"/>
        <w:jc w:val="center"/>
        <w:rPr>
          <w:rFonts w:ascii="Verdana" w:hAnsi="Verdana" w:cstheme="minorHAnsi"/>
          <w:b/>
          <w:bCs/>
        </w:rPr>
      </w:pPr>
      <w:r w:rsidRPr="00020772">
        <w:rPr>
          <w:rFonts w:ascii="Verdana" w:hAnsi="Verdana"/>
          <w:noProof/>
        </w:rPr>
        <w:drawing>
          <wp:inline distT="0" distB="0" distL="0" distR="0" wp14:anchorId="5C2F7A8B" wp14:editId="4A75B848">
            <wp:extent cx="2726580" cy="1682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03" cy="1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28F6" w14:textId="77777777" w:rsidR="00020772" w:rsidRPr="00020772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020772">
        <w:rPr>
          <w:rFonts w:ascii="Verdana" w:hAnsi="Verdana" w:cstheme="minorHAnsi"/>
          <w:b/>
          <w:bCs/>
        </w:rPr>
        <w:t xml:space="preserve">Gambar 1. </w:t>
      </w:r>
      <w:r w:rsidRPr="00020772">
        <w:rPr>
          <w:rFonts w:ascii="Verdana" w:hAnsi="Verdana" w:cstheme="minorHAnsi"/>
        </w:rPr>
        <w:t xml:space="preserve">Peta Lokasi </w:t>
      </w:r>
      <w:proofErr w:type="spellStart"/>
      <w:r w:rsidRPr="00020772">
        <w:rPr>
          <w:rFonts w:ascii="Verdana" w:hAnsi="Verdana" w:cstheme="minorHAnsi"/>
        </w:rPr>
        <w:t>Penelitian</w:t>
      </w:r>
      <w:proofErr w:type="spellEnd"/>
    </w:p>
    <w:p w14:paraId="369831CC" w14:textId="77777777" w:rsidR="00020772" w:rsidRPr="00B34259" w:rsidRDefault="00020772" w:rsidP="00B34259">
      <w:pPr>
        <w:pStyle w:val="Heading1"/>
        <w:spacing w:before="0" w:after="0"/>
        <w:jc w:val="left"/>
        <w:rPr>
          <w:rFonts w:ascii="Verdana" w:hAnsi="Verdana" w:cstheme="majorHAnsi"/>
          <w:sz w:val="22"/>
          <w:szCs w:val="18"/>
        </w:rPr>
      </w:pPr>
      <w:r w:rsidRPr="00B34259">
        <w:rPr>
          <w:rFonts w:ascii="Verdana" w:hAnsi="Verdana" w:cstheme="majorHAnsi"/>
          <w:sz w:val="22"/>
          <w:szCs w:val="18"/>
        </w:rPr>
        <w:t>GEOLOGI REGIONAL</w:t>
      </w:r>
    </w:p>
    <w:p w14:paraId="07BB1D14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 xml:space="preserve">     </w:t>
      </w:r>
      <w:r w:rsidRPr="00B34259">
        <w:rPr>
          <w:rFonts w:ascii="Verdana" w:hAnsi="Verdana" w:cstheme="minorHAnsi"/>
        </w:rPr>
        <w:t xml:space="preserve">Daerah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berada</w:t>
      </w:r>
      <w:proofErr w:type="spellEnd"/>
      <w:r w:rsidRPr="00B34259">
        <w:rPr>
          <w:rFonts w:ascii="Verdana" w:hAnsi="Verdana" w:cstheme="minorHAnsi"/>
        </w:rPr>
        <w:t xml:space="preserve"> pada </w:t>
      </w:r>
      <w:proofErr w:type="spellStart"/>
      <w:r w:rsidRPr="00B34259">
        <w:rPr>
          <w:rFonts w:ascii="Verdana" w:hAnsi="Verdana" w:cstheme="minorHAnsi"/>
        </w:rPr>
        <w:t>batas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pinggiran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Cekungan</w:t>
      </w:r>
      <w:proofErr w:type="spellEnd"/>
      <w:r w:rsidRPr="00B34259">
        <w:rPr>
          <w:rFonts w:ascii="Verdana" w:hAnsi="Verdana" w:cstheme="minorHAnsi"/>
        </w:rPr>
        <w:t xml:space="preserve"> Sumatera Selatan </w:t>
      </w:r>
      <w:sdt>
        <w:sdtPr>
          <w:rPr>
            <w:rFonts w:ascii="Verdana" w:hAnsi="Verdana" w:cstheme="minorHAnsi"/>
          </w:rPr>
          <w:id w:val="614954418"/>
          <w:citation/>
        </w:sdtPr>
        <w:sdtEndPr/>
        <w:sdtContent>
          <w:r w:rsidRPr="00B34259">
            <w:rPr>
              <w:rFonts w:ascii="Verdana" w:hAnsi="Verdana" w:cstheme="minorHAnsi"/>
            </w:rPr>
            <w:fldChar w:fldCharType="begin"/>
          </w:r>
          <w:r w:rsidRPr="00B34259">
            <w:rPr>
              <w:rFonts w:ascii="Verdana" w:hAnsi="Verdana" w:cstheme="minorHAnsi"/>
            </w:rPr>
            <w:instrText xml:space="preserve"> CITATION Ami941 \l 1033 </w:instrText>
          </w:r>
          <w:r w:rsidRPr="00B34259">
            <w:rPr>
              <w:rFonts w:ascii="Verdana" w:hAnsi="Verdana" w:cstheme="minorHAnsi"/>
            </w:rPr>
            <w:fldChar w:fldCharType="separate"/>
          </w:r>
          <w:r w:rsidRPr="00B34259">
            <w:rPr>
              <w:rFonts w:ascii="Verdana" w:hAnsi="Verdana" w:cstheme="minorHAnsi"/>
              <w:noProof/>
            </w:rPr>
            <w:t>(Amin, Sidarto, &amp; Gunawan, 1994)</w:t>
          </w:r>
          <w:r w:rsidRPr="00B34259">
            <w:rPr>
              <w:rFonts w:ascii="Verdana" w:hAnsi="Verdana" w:cstheme="minorHAnsi"/>
            </w:rPr>
            <w:fldChar w:fldCharType="end"/>
          </w:r>
        </w:sdtContent>
      </w:sdt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Tektonik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proses </w:t>
      </w:r>
      <w:proofErr w:type="spellStart"/>
      <w:r w:rsidRPr="00B34259">
        <w:rPr>
          <w:rFonts w:ascii="Verdana" w:hAnsi="Verdana" w:cstheme="minorHAnsi"/>
        </w:rPr>
        <w:t>kolisi</w:t>
      </w:r>
      <w:proofErr w:type="spellEnd"/>
      <w:r w:rsidRPr="00B34259">
        <w:rPr>
          <w:rFonts w:ascii="Verdana" w:hAnsi="Verdana" w:cstheme="minorHAnsi"/>
        </w:rPr>
        <w:t xml:space="preserve"> dan </w:t>
      </w:r>
      <w:r w:rsidRPr="00B34259">
        <w:rPr>
          <w:rFonts w:ascii="Verdana" w:hAnsi="Verdana" w:cstheme="minorHAnsi"/>
          <w:i/>
          <w:iCs/>
        </w:rPr>
        <w:t xml:space="preserve">suturing </w:t>
      </w:r>
      <w:proofErr w:type="spellStart"/>
      <w:r w:rsidRPr="00B34259">
        <w:rPr>
          <w:rFonts w:ascii="Verdana" w:hAnsi="Verdana" w:cstheme="minorHAnsi"/>
        </w:rPr>
        <w:t>mikrokontinen</w:t>
      </w:r>
      <w:proofErr w:type="spellEnd"/>
      <w:r w:rsidRPr="00B34259">
        <w:rPr>
          <w:rFonts w:ascii="Verdana" w:hAnsi="Verdana" w:cstheme="minorHAnsi"/>
        </w:rPr>
        <w:t xml:space="preserve"> pada </w:t>
      </w:r>
      <w:proofErr w:type="spellStart"/>
      <w:r w:rsidRPr="00B34259">
        <w:rPr>
          <w:rFonts w:ascii="Verdana" w:hAnsi="Verdana" w:cstheme="minorHAnsi"/>
        </w:rPr>
        <w:t>akhir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Pra-Tersier</w:t>
      </w:r>
      <w:proofErr w:type="spellEnd"/>
      <w:r w:rsidRPr="00B3425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1235612332"/>
          <w:citation/>
        </w:sdtPr>
        <w:sdtEndPr/>
        <w:sdtContent>
          <w:r w:rsidRPr="00B34259">
            <w:rPr>
              <w:rFonts w:ascii="Verdana" w:hAnsi="Verdana" w:cstheme="minorHAnsi"/>
            </w:rPr>
            <w:fldChar w:fldCharType="begin"/>
          </w:r>
          <w:r w:rsidRPr="00B34259">
            <w:rPr>
              <w:rFonts w:ascii="Verdana" w:hAnsi="Verdana" w:cstheme="minorHAnsi"/>
            </w:rPr>
            <w:instrText xml:space="preserve"> CITATION Bar051 \l 1033 </w:instrText>
          </w:r>
          <w:r w:rsidRPr="00B34259">
            <w:rPr>
              <w:rFonts w:ascii="Verdana" w:hAnsi="Verdana" w:cstheme="minorHAnsi"/>
            </w:rPr>
            <w:fldChar w:fldCharType="separate"/>
          </w:r>
          <w:r w:rsidRPr="00B34259">
            <w:rPr>
              <w:rFonts w:ascii="Verdana" w:hAnsi="Verdana" w:cstheme="minorHAnsi"/>
              <w:noProof/>
            </w:rPr>
            <w:t>(Barber, Crown, &amp; Milsom, 2005)</w:t>
          </w:r>
          <w:r w:rsidRPr="00B34259">
            <w:rPr>
              <w:rFonts w:ascii="Verdana" w:hAnsi="Verdana" w:cstheme="minorHAnsi"/>
            </w:rPr>
            <w:fldChar w:fldCharType="end"/>
          </w:r>
        </w:sdtContent>
      </w:sdt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Intrusi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granitik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Granit </w:t>
      </w:r>
      <w:proofErr w:type="spellStart"/>
      <w:r w:rsidRPr="00B34259">
        <w:rPr>
          <w:rFonts w:ascii="Verdana" w:hAnsi="Verdana" w:cstheme="minorHAnsi"/>
        </w:rPr>
        <w:t>Kapur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terjadi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karena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adanya</w:t>
      </w:r>
      <w:proofErr w:type="spellEnd"/>
      <w:r w:rsidRPr="00B34259">
        <w:rPr>
          <w:rFonts w:ascii="Verdana" w:hAnsi="Verdana" w:cstheme="minorHAnsi"/>
        </w:rPr>
        <w:t xml:space="preserve"> proses </w:t>
      </w:r>
      <w:proofErr w:type="spellStart"/>
      <w:r w:rsidRPr="00B34259">
        <w:rPr>
          <w:rFonts w:ascii="Verdana" w:hAnsi="Verdana" w:cstheme="minorHAnsi"/>
        </w:rPr>
        <w:t>tumbukan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antara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Woyla</w:t>
      </w:r>
      <w:proofErr w:type="spellEnd"/>
      <w:r w:rsidRPr="00B34259">
        <w:rPr>
          <w:rFonts w:ascii="Verdana" w:hAnsi="Verdana" w:cstheme="minorHAnsi"/>
          <w:i/>
          <w:iCs/>
        </w:rPr>
        <w:t xml:space="preserve"> Arc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West Sumatera Block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terjadi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intensif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jalur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terjadinya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intrusi</w:t>
      </w:r>
      <w:proofErr w:type="spellEnd"/>
      <w:r w:rsidRPr="00B34259">
        <w:rPr>
          <w:rFonts w:ascii="Verdana" w:hAnsi="Verdana" w:cstheme="minorHAnsi"/>
        </w:rPr>
        <w:t>.</w:t>
      </w:r>
    </w:p>
    <w:p w14:paraId="3057440F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</w:rPr>
        <w:t xml:space="preserve">     Granitoid </w:t>
      </w:r>
      <w:proofErr w:type="spellStart"/>
      <w:r w:rsidRPr="00B34259">
        <w:rPr>
          <w:rFonts w:ascii="Verdana" w:hAnsi="Verdana" w:cstheme="minorHAnsi"/>
        </w:rPr>
        <w:t>Pulau</w:t>
      </w:r>
      <w:proofErr w:type="spellEnd"/>
      <w:r w:rsidRPr="00B34259">
        <w:rPr>
          <w:rFonts w:ascii="Verdana" w:hAnsi="Verdana" w:cstheme="minorHAnsi"/>
        </w:rPr>
        <w:t xml:space="preserve"> Sumatera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melalui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dua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siklus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geologi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siklus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subduksi</w:t>
      </w:r>
      <w:proofErr w:type="spellEnd"/>
      <w:r w:rsidRPr="00B34259">
        <w:rPr>
          <w:rFonts w:ascii="Verdana" w:hAnsi="Verdana" w:cstheme="minorHAnsi"/>
        </w:rPr>
        <w:t xml:space="preserve"> Karbon-</w:t>
      </w:r>
      <w:proofErr w:type="spellStart"/>
      <w:r w:rsidRPr="00B34259">
        <w:rPr>
          <w:rFonts w:ascii="Verdana" w:hAnsi="Verdana" w:cstheme="minorHAnsi"/>
        </w:rPr>
        <w:t>Perem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>oleh Paleo-</w:t>
      </w:r>
      <w:proofErr w:type="spellStart"/>
      <w:r w:rsidRPr="00B34259">
        <w:rPr>
          <w:rFonts w:ascii="Verdana" w:hAnsi="Verdana" w:cstheme="minorHAnsi"/>
        </w:rPr>
        <w:t>Thetys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kolisi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antar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lempeng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Sibumasu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blok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East Malaya-</w:t>
      </w:r>
      <w:proofErr w:type="spellStart"/>
      <w:r w:rsidRPr="00B34259">
        <w:rPr>
          <w:rFonts w:ascii="Verdana" w:hAnsi="Verdana" w:cstheme="minorHAnsi"/>
          <w:i/>
          <w:iCs/>
        </w:rPr>
        <w:t>Indocina</w:t>
      </w:r>
      <w:proofErr w:type="spellEnd"/>
      <w:r w:rsidRPr="00B34259">
        <w:rPr>
          <w:rFonts w:ascii="Verdana" w:hAnsi="Verdana" w:cstheme="minorHAnsi"/>
          <w:i/>
          <w:iCs/>
        </w:rPr>
        <w:t xml:space="preserve">. </w:t>
      </w:r>
      <w:proofErr w:type="spellStart"/>
      <w:r w:rsidRPr="00B34259">
        <w:rPr>
          <w:rFonts w:ascii="Verdana" w:hAnsi="Verdana" w:cstheme="minorHAnsi"/>
        </w:rPr>
        <w:t>Siklus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selanjutnya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terjadi</w:t>
      </w:r>
      <w:proofErr w:type="spellEnd"/>
      <w:r w:rsidRPr="00B34259">
        <w:rPr>
          <w:rFonts w:ascii="Verdana" w:hAnsi="Verdana" w:cstheme="minorHAnsi"/>
        </w:rPr>
        <w:t xml:space="preserve"> pada </w:t>
      </w:r>
      <w:proofErr w:type="spellStart"/>
      <w:r w:rsidRPr="00B34259">
        <w:rPr>
          <w:rFonts w:ascii="Verdana" w:hAnsi="Verdana" w:cstheme="minorHAnsi"/>
        </w:rPr>
        <w:t>akhir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Trias-awal</w:t>
      </w:r>
      <w:proofErr w:type="spellEnd"/>
      <w:r w:rsidRPr="00B34259">
        <w:rPr>
          <w:rFonts w:ascii="Verdana" w:hAnsi="Verdana" w:cstheme="minorHAnsi"/>
        </w:rPr>
        <w:t xml:space="preserve"> Jura yang </w:t>
      </w:r>
      <w:proofErr w:type="spellStart"/>
      <w:r w:rsidRPr="00B34259">
        <w:rPr>
          <w:rFonts w:ascii="Verdana" w:hAnsi="Verdana" w:cstheme="minorHAnsi"/>
        </w:rPr>
        <w:t>berasosiasi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busur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vulkanik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disepanjang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Sundaland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sdt>
        <w:sdtPr>
          <w:rPr>
            <w:rFonts w:ascii="Verdana" w:hAnsi="Verdana" w:cstheme="minorHAnsi"/>
            <w:i/>
            <w:iCs/>
          </w:rPr>
          <w:id w:val="-1380701448"/>
          <w:citation/>
        </w:sdtPr>
        <w:sdtEndPr/>
        <w:sdtContent>
          <w:r w:rsidRPr="00B34259">
            <w:rPr>
              <w:rFonts w:ascii="Verdana" w:hAnsi="Verdana" w:cstheme="minorHAnsi"/>
              <w:i/>
              <w:iCs/>
            </w:rPr>
            <w:fldChar w:fldCharType="begin"/>
          </w:r>
          <w:r w:rsidRPr="00B34259">
            <w:rPr>
              <w:rFonts w:ascii="Verdana" w:hAnsi="Verdana" w:cstheme="minorHAnsi"/>
              <w:i/>
              <w:iCs/>
            </w:rPr>
            <w:instrText xml:space="preserve"> CITATION Cob051 \l 1033 </w:instrText>
          </w:r>
          <w:r w:rsidRPr="00B34259">
            <w:rPr>
              <w:rFonts w:ascii="Verdana" w:hAnsi="Verdana" w:cstheme="minorHAnsi"/>
              <w:i/>
              <w:iCs/>
            </w:rPr>
            <w:fldChar w:fldCharType="separate"/>
          </w:r>
          <w:r w:rsidRPr="00B34259">
            <w:rPr>
              <w:rFonts w:ascii="Verdana" w:hAnsi="Verdana" w:cstheme="minorHAnsi"/>
              <w:noProof/>
            </w:rPr>
            <w:t>(Cobing, 2005)</w:t>
          </w:r>
          <w:r w:rsidRPr="00B34259">
            <w:rPr>
              <w:rFonts w:ascii="Verdana" w:hAnsi="Verdana" w:cstheme="minorHAnsi"/>
              <w:i/>
              <w:iCs/>
            </w:rPr>
            <w:fldChar w:fldCharType="end"/>
          </w:r>
        </w:sdtContent>
      </w:sdt>
      <w:r w:rsidRPr="00B34259">
        <w:rPr>
          <w:rFonts w:ascii="Verdana" w:hAnsi="Verdana" w:cstheme="minorHAnsi"/>
        </w:rPr>
        <w:t>.</w:t>
      </w:r>
    </w:p>
    <w:p w14:paraId="1EDACB58" w14:textId="77777777" w:rsidR="00020772" w:rsidRPr="00B34259" w:rsidRDefault="00020772" w:rsidP="00020772">
      <w:pPr>
        <w:pStyle w:val="Paragraph"/>
        <w:spacing w:after="240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 xml:space="preserve">    </w:t>
      </w:r>
      <w:proofErr w:type="spellStart"/>
      <w:r w:rsidRPr="00B34259">
        <w:rPr>
          <w:rFonts w:ascii="Verdana" w:hAnsi="Verdana" w:cstheme="minorHAnsi"/>
        </w:rPr>
        <w:t>Stratigrafi</w:t>
      </w:r>
      <w:proofErr w:type="spellEnd"/>
      <w:r w:rsidRPr="00B34259">
        <w:rPr>
          <w:rFonts w:ascii="Verdana" w:hAnsi="Verdana" w:cstheme="minorHAnsi"/>
        </w:rPr>
        <w:t xml:space="preserve"> regional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dasar</w:t>
      </w:r>
      <w:proofErr w:type="spellEnd"/>
      <w:r w:rsidRPr="00B34259">
        <w:rPr>
          <w:rFonts w:ascii="Verdana" w:hAnsi="Verdana" w:cstheme="minorHAnsi"/>
        </w:rPr>
        <w:t xml:space="preserve"> (</w:t>
      </w:r>
      <w:r w:rsidRPr="00B34259">
        <w:rPr>
          <w:rFonts w:ascii="Verdana" w:hAnsi="Verdana" w:cstheme="minorHAnsi"/>
          <w:i/>
          <w:iCs/>
        </w:rPr>
        <w:t>basement</w:t>
      </w:r>
      <w:r w:rsidRPr="00B34259">
        <w:rPr>
          <w:rFonts w:ascii="Verdana" w:hAnsi="Verdana" w:cstheme="minorHAnsi"/>
        </w:rPr>
        <w:t xml:space="preserve">) </w:t>
      </w:r>
      <w:proofErr w:type="spellStart"/>
      <w:r w:rsidRPr="00B34259">
        <w:rPr>
          <w:rFonts w:ascii="Verdana" w:hAnsi="Verdana" w:cstheme="minorHAnsi"/>
        </w:rPr>
        <w:t>berumur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Pra-Tersier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Ginger dan Fielding (2015) </w:t>
      </w:r>
      <w:proofErr w:type="spellStart"/>
      <w:r w:rsidRPr="00B34259">
        <w:rPr>
          <w:rFonts w:ascii="Verdana" w:hAnsi="Verdana" w:cstheme="minorHAnsi"/>
        </w:rPr>
        <w:t>urutan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stratigrafi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</w:rPr>
        <w:t xml:space="preserve">regional pada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diawali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pembentukan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basement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Kapur</w:t>
      </w:r>
      <w:proofErr w:type="spellEnd"/>
      <w:r w:rsidRPr="00B34259">
        <w:rPr>
          <w:rFonts w:ascii="Verdana" w:hAnsi="Verdana" w:cstheme="minorHAnsi"/>
        </w:rPr>
        <w:t xml:space="preserve"> Granit (</w:t>
      </w:r>
      <w:proofErr w:type="spellStart"/>
      <w:r w:rsidRPr="00B34259">
        <w:rPr>
          <w:rFonts w:ascii="Verdana" w:hAnsi="Verdana" w:cstheme="minorHAnsi"/>
        </w:rPr>
        <w:t>Kgr</w:t>
      </w:r>
      <w:proofErr w:type="spellEnd"/>
      <w:r w:rsidRPr="00B34259">
        <w:rPr>
          <w:rFonts w:ascii="Verdana" w:hAnsi="Verdana" w:cstheme="minorHAnsi"/>
        </w:rPr>
        <w:t xml:space="preserve">) </w:t>
      </w:r>
      <w:proofErr w:type="spellStart"/>
      <w:r w:rsidRPr="00B34259">
        <w:rPr>
          <w:rFonts w:ascii="Verdana" w:hAnsi="Verdana" w:cstheme="minorHAnsi"/>
        </w:rPr>
        <w:t>kemudian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diatasnya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terendapkan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tidak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selaras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Lahat,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Lemat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Talang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Akar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Gumai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Air </w:t>
      </w:r>
      <w:proofErr w:type="spellStart"/>
      <w:r w:rsidRPr="00B34259">
        <w:rPr>
          <w:rFonts w:ascii="Verdana" w:hAnsi="Verdana" w:cstheme="minorHAnsi"/>
        </w:rPr>
        <w:t>Benakat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Muara </w:t>
      </w:r>
      <w:proofErr w:type="spellStart"/>
      <w:r w:rsidRPr="00B34259">
        <w:rPr>
          <w:rFonts w:ascii="Verdana" w:hAnsi="Verdana" w:cstheme="minorHAnsi"/>
        </w:rPr>
        <w:t>Enim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Kasai dan Alluvium.</w:t>
      </w:r>
      <w:r w:rsidRPr="00B34259">
        <w:rPr>
          <w:rFonts w:ascii="Verdana" w:hAnsi="Verdana" w:cstheme="minorHAnsi"/>
          <w:b/>
          <w:bCs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tertua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Kapur</w:t>
      </w:r>
      <w:proofErr w:type="spellEnd"/>
      <w:r w:rsidRPr="00B34259">
        <w:rPr>
          <w:rFonts w:ascii="Verdana" w:hAnsi="Verdana" w:cstheme="minorHAnsi"/>
        </w:rPr>
        <w:t xml:space="preserve"> Granit (</w:t>
      </w:r>
      <w:proofErr w:type="spellStart"/>
      <w:r w:rsidRPr="00B34259">
        <w:rPr>
          <w:rFonts w:ascii="Verdana" w:hAnsi="Verdana" w:cstheme="minorHAnsi"/>
        </w:rPr>
        <w:t>Kgr</w:t>
      </w:r>
      <w:proofErr w:type="spellEnd"/>
      <w:r w:rsidRPr="00B34259">
        <w:rPr>
          <w:rFonts w:ascii="Verdana" w:hAnsi="Verdana" w:cstheme="minorHAnsi"/>
        </w:rPr>
        <w:t xml:space="preserve">) yang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basement</w:t>
      </w:r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Diatasnya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terendapkan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tidak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selaran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Talang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Akar</w:t>
      </w:r>
      <w:proofErr w:type="spellEnd"/>
      <w:r w:rsidRPr="00B34259">
        <w:rPr>
          <w:rFonts w:ascii="Verdana" w:hAnsi="Verdana" w:cstheme="minorHAnsi"/>
        </w:rPr>
        <w:t xml:space="preserve"> (</w:t>
      </w:r>
      <w:proofErr w:type="spellStart"/>
      <w:r w:rsidRPr="00B34259">
        <w:rPr>
          <w:rFonts w:ascii="Verdana" w:hAnsi="Verdana" w:cstheme="minorHAnsi"/>
        </w:rPr>
        <w:t>Tomt</w:t>
      </w:r>
      <w:proofErr w:type="spellEnd"/>
      <w:r w:rsidRPr="00B34259">
        <w:rPr>
          <w:rFonts w:ascii="Verdana" w:hAnsi="Verdana" w:cstheme="minorHAnsi"/>
        </w:rPr>
        <w:t xml:space="preserve">), </w:t>
      </w:r>
      <w:proofErr w:type="spellStart"/>
      <w:r w:rsidRPr="00B34259">
        <w:rPr>
          <w:rFonts w:ascii="Verdana" w:hAnsi="Verdana" w:cstheme="minorHAnsi"/>
        </w:rPr>
        <w:t>Formasi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Baturaja</w:t>
      </w:r>
      <w:proofErr w:type="spellEnd"/>
      <w:r w:rsidRPr="00B34259">
        <w:rPr>
          <w:rFonts w:ascii="Verdana" w:hAnsi="Verdana" w:cstheme="minorHAnsi"/>
        </w:rPr>
        <w:t xml:space="preserve"> (</w:t>
      </w:r>
      <w:proofErr w:type="spellStart"/>
      <w:r w:rsidRPr="00B34259">
        <w:rPr>
          <w:rFonts w:ascii="Verdana" w:hAnsi="Verdana" w:cstheme="minorHAnsi"/>
        </w:rPr>
        <w:t>Tmb</w:t>
      </w:r>
      <w:proofErr w:type="spellEnd"/>
      <w:r w:rsidRPr="00B34259">
        <w:rPr>
          <w:rFonts w:ascii="Verdana" w:hAnsi="Verdana" w:cstheme="minorHAnsi"/>
        </w:rPr>
        <w:t xml:space="preserve">), dan </w:t>
      </w:r>
      <w:proofErr w:type="spellStart"/>
      <w:r w:rsidRPr="00B34259">
        <w:rPr>
          <w:rFonts w:ascii="Verdana" w:hAnsi="Verdana" w:cstheme="minorHAnsi"/>
        </w:rPr>
        <w:t>Kuarter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Gunung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Api</w:t>
      </w:r>
      <w:proofErr w:type="spellEnd"/>
      <w:r w:rsidRPr="00B34259">
        <w:rPr>
          <w:rFonts w:ascii="Verdana" w:hAnsi="Verdana" w:cstheme="minorHAnsi"/>
        </w:rPr>
        <w:t xml:space="preserve"> (</w:t>
      </w:r>
      <w:proofErr w:type="spellStart"/>
      <w:r w:rsidRPr="00B34259">
        <w:rPr>
          <w:rFonts w:ascii="Verdana" w:hAnsi="Verdana" w:cstheme="minorHAnsi"/>
        </w:rPr>
        <w:t>Qhv</w:t>
      </w:r>
      <w:proofErr w:type="spellEnd"/>
      <w:r w:rsidRPr="00B34259">
        <w:rPr>
          <w:rFonts w:ascii="Verdana" w:hAnsi="Verdana" w:cstheme="minorHAnsi"/>
        </w:rPr>
        <w:t>) (Gambar 2)</w:t>
      </w:r>
    </w:p>
    <w:p w14:paraId="4AB7A4EB" w14:textId="77777777" w:rsidR="00020772" w:rsidRPr="00B34259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6D9091BC" wp14:editId="7BC1225B">
            <wp:extent cx="2730500" cy="17800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39" cy="178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259">
        <w:rPr>
          <w:rFonts w:ascii="Verdana" w:hAnsi="Verdana" w:cstheme="minorHAnsi"/>
          <w:b/>
          <w:bCs/>
        </w:rPr>
        <w:t xml:space="preserve">Gambar 2. </w:t>
      </w:r>
      <w:r w:rsidRPr="00B34259">
        <w:rPr>
          <w:rFonts w:ascii="Verdana" w:hAnsi="Verdana" w:cstheme="minorHAnsi"/>
        </w:rPr>
        <w:t xml:space="preserve">Peta </w:t>
      </w:r>
      <w:proofErr w:type="spellStart"/>
      <w:r w:rsidRPr="00B34259">
        <w:rPr>
          <w:rFonts w:ascii="Verdana" w:hAnsi="Verdana" w:cstheme="minorHAnsi"/>
        </w:rPr>
        <w:t>Geologi</w:t>
      </w:r>
      <w:proofErr w:type="spellEnd"/>
      <w:r w:rsidRPr="00B34259">
        <w:rPr>
          <w:rFonts w:ascii="Verdana" w:hAnsi="Verdana" w:cstheme="minorHAnsi"/>
        </w:rPr>
        <w:t xml:space="preserve"> Daerah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</w:p>
    <w:p w14:paraId="023E9CD2" w14:textId="77777777" w:rsidR="00020772" w:rsidRPr="00B34259" w:rsidRDefault="00020772" w:rsidP="00B34259">
      <w:pPr>
        <w:pStyle w:val="Heading1"/>
        <w:spacing w:before="0" w:after="0"/>
        <w:jc w:val="left"/>
        <w:rPr>
          <w:rFonts w:ascii="Verdana" w:hAnsi="Verdana" w:cstheme="majorHAnsi"/>
          <w:sz w:val="20"/>
        </w:rPr>
      </w:pPr>
      <w:r w:rsidRPr="00A87535">
        <w:rPr>
          <w:rFonts w:ascii="Verdana" w:hAnsi="Verdana" w:cstheme="majorHAnsi"/>
          <w:sz w:val="22"/>
          <w:szCs w:val="22"/>
        </w:rPr>
        <w:t>METODE PENELITIAN</w:t>
      </w:r>
    </w:p>
    <w:p w14:paraId="6B78CE85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>OBSERVASI LAPANGAN</w:t>
      </w:r>
      <w:r w:rsidRPr="00B34259">
        <w:rPr>
          <w:rFonts w:ascii="Verdana" w:hAnsi="Verdana" w:cstheme="minorHAnsi"/>
        </w:rPr>
        <w:t xml:space="preserve"> </w:t>
      </w:r>
    </w:p>
    <w:p w14:paraId="1497A5F3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</w:rPr>
        <w:t xml:space="preserve">     </w:t>
      </w:r>
      <w:proofErr w:type="spellStart"/>
      <w:r w:rsidRPr="00B34259">
        <w:rPr>
          <w:rFonts w:ascii="Verdana" w:hAnsi="Verdana" w:cstheme="minorHAnsi"/>
        </w:rPr>
        <w:t>Observasi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langsung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bertujuan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identifikasi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kondisi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pengambilan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pemercontoh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digunakan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sebagai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Observasi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meliputi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pengamatan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morfologi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pengamatan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singkapan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pengambilan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pemercontoh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Pengambilan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tiap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adanya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perbedaan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perubahan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karakteristik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handspacement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proofErr w:type="spellStart"/>
      <w:r w:rsidRPr="00B34259">
        <w:rPr>
          <w:rFonts w:ascii="Verdana" w:hAnsi="Verdana" w:cstheme="minorHAnsi"/>
        </w:rPr>
        <w:t>saat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menggunakan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metode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spot sampling</w:t>
      </w:r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Terdapat</w:t>
      </w:r>
      <w:proofErr w:type="spellEnd"/>
      <w:r w:rsidRPr="00B34259">
        <w:rPr>
          <w:rFonts w:ascii="Verdana" w:hAnsi="Verdana" w:cstheme="minorHAnsi"/>
        </w:rPr>
        <w:t xml:space="preserve"> 28 </w:t>
      </w:r>
      <w:proofErr w:type="spellStart"/>
      <w:r w:rsidRPr="00B34259">
        <w:rPr>
          <w:rFonts w:ascii="Verdana" w:hAnsi="Verdana" w:cstheme="minorHAnsi"/>
        </w:rPr>
        <w:t>lokasi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pengamatan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7 </w:t>
      </w:r>
      <w:proofErr w:type="spellStart"/>
      <w:r w:rsidRPr="00B34259">
        <w:rPr>
          <w:rFonts w:ascii="Verdana" w:hAnsi="Verdana" w:cstheme="minorHAnsi"/>
        </w:rPr>
        <w:t>lokasi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pengamatan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diambil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pemercontoh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sebagai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analisis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kode</w:t>
      </w:r>
      <w:proofErr w:type="spellEnd"/>
      <w:r w:rsidRPr="00B34259">
        <w:rPr>
          <w:rFonts w:ascii="Verdana" w:hAnsi="Verdana" w:cstheme="minorHAnsi"/>
        </w:rPr>
        <w:t xml:space="preserve"> GR-1. GR-2, GR-3, GR-4, GR-5, GR-6, dan GR-7.</w:t>
      </w:r>
    </w:p>
    <w:p w14:paraId="18C628D5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</w:rPr>
        <w:t xml:space="preserve"> </w:t>
      </w:r>
    </w:p>
    <w:p w14:paraId="12098526" w14:textId="77777777" w:rsidR="006F2ED7" w:rsidRDefault="006F2ED7" w:rsidP="00020772">
      <w:pPr>
        <w:pStyle w:val="Paragraph"/>
        <w:ind w:firstLine="0"/>
        <w:rPr>
          <w:rFonts w:ascii="Verdana" w:hAnsi="Verdana" w:cstheme="minorHAnsi"/>
          <w:b/>
          <w:bCs/>
          <w:color w:val="000000" w:themeColor="text1"/>
        </w:rPr>
      </w:pPr>
    </w:p>
    <w:p w14:paraId="1AB8F3F0" w14:textId="77777777" w:rsidR="006F2ED7" w:rsidRDefault="006F2ED7" w:rsidP="00020772">
      <w:pPr>
        <w:pStyle w:val="Paragraph"/>
        <w:ind w:firstLine="0"/>
        <w:rPr>
          <w:rFonts w:ascii="Verdana" w:hAnsi="Verdana" w:cstheme="minorHAnsi"/>
          <w:b/>
          <w:bCs/>
          <w:color w:val="000000" w:themeColor="text1"/>
        </w:rPr>
      </w:pPr>
    </w:p>
    <w:p w14:paraId="051926C9" w14:textId="1245CC3D" w:rsidR="00020772" w:rsidRPr="00B34259" w:rsidRDefault="00020772" w:rsidP="00020772">
      <w:pPr>
        <w:pStyle w:val="Paragraph"/>
        <w:ind w:firstLine="0"/>
        <w:rPr>
          <w:rFonts w:ascii="Verdana" w:hAnsi="Verdana" w:cstheme="minorHAnsi"/>
          <w:b/>
          <w:bCs/>
          <w:color w:val="000000" w:themeColor="text1"/>
        </w:rPr>
      </w:pPr>
      <w:r w:rsidRPr="00B34259">
        <w:rPr>
          <w:rFonts w:ascii="Verdana" w:hAnsi="Verdana" w:cstheme="minorHAnsi"/>
          <w:b/>
          <w:bCs/>
          <w:color w:val="000000" w:themeColor="text1"/>
        </w:rPr>
        <w:lastRenderedPageBreak/>
        <w:t>ANALISIS PETROGRAFI</w:t>
      </w:r>
    </w:p>
    <w:p w14:paraId="30F1915C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</w:rPr>
        <w:t xml:space="preserve">     </w:t>
      </w:r>
      <w:proofErr w:type="spellStart"/>
      <w:r w:rsidRPr="00B34259">
        <w:rPr>
          <w:rFonts w:ascii="Verdana" w:hAnsi="Verdana" w:cstheme="minorHAnsi"/>
        </w:rPr>
        <w:t>Analisis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mengidentifikasi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mengetahui</w:t>
      </w:r>
      <w:proofErr w:type="spellEnd"/>
      <w:r w:rsidRPr="00B34259">
        <w:rPr>
          <w:rFonts w:ascii="Verdana" w:hAnsi="Verdana" w:cstheme="minorHAnsi"/>
        </w:rPr>
        <w:t xml:space="preserve"> mineral-mineral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sifat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optik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guna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menginterpretasi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karakteristik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beku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sifat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optik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menggunakan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klasifikasi</w:t>
      </w:r>
      <w:proofErr w:type="spellEnd"/>
      <w:r w:rsidRPr="00B34259">
        <w:rPr>
          <w:rFonts w:ascii="Verdana" w:hAnsi="Verdana" w:cstheme="minorHAnsi"/>
        </w:rPr>
        <w:t xml:space="preserve"> IUGS </w:t>
      </w:r>
      <w:proofErr w:type="spellStart"/>
      <w:r w:rsidRPr="00B34259">
        <w:rPr>
          <w:rFonts w:ascii="Verdana" w:hAnsi="Verdana" w:cstheme="minorHAnsi"/>
        </w:rPr>
        <w:t>Steckeisen</w:t>
      </w:r>
      <w:proofErr w:type="spellEnd"/>
      <w:r w:rsidRPr="00B34259">
        <w:rPr>
          <w:rFonts w:ascii="Verdana" w:hAnsi="Verdana" w:cstheme="minorHAnsi"/>
        </w:rPr>
        <w:t xml:space="preserve"> (1976). </w:t>
      </w:r>
      <w:proofErr w:type="spellStart"/>
      <w:r w:rsidRPr="00B34259">
        <w:rPr>
          <w:rFonts w:ascii="Verdana" w:hAnsi="Verdana" w:cstheme="minorHAnsi"/>
        </w:rPr>
        <w:t>Pengamatan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menggunakan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mikroskop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polarisasi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sebelumnya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preparasi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sayatan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menjadi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sayatan</w:t>
      </w:r>
      <w:proofErr w:type="spellEnd"/>
      <w:r w:rsidRPr="00B34259">
        <w:rPr>
          <w:rFonts w:ascii="Verdana" w:hAnsi="Verdana" w:cstheme="minorHAnsi"/>
        </w:rPr>
        <w:t xml:space="preserve"> tipis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ketebalan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kurang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lebih</w:t>
      </w:r>
      <w:proofErr w:type="spellEnd"/>
      <w:r w:rsidRPr="00B34259">
        <w:rPr>
          <w:rFonts w:ascii="Verdana" w:hAnsi="Verdana" w:cstheme="minorHAnsi"/>
        </w:rPr>
        <w:t xml:space="preserve"> 0,03 mm.</w:t>
      </w:r>
    </w:p>
    <w:p w14:paraId="3E6253EF" w14:textId="77777777" w:rsidR="00020772" w:rsidRPr="00B34259" w:rsidRDefault="00020772" w:rsidP="00020772">
      <w:pPr>
        <w:pStyle w:val="Paragraph"/>
        <w:ind w:firstLine="0"/>
        <w:rPr>
          <w:rFonts w:ascii="Verdana" w:hAnsi="Verdana"/>
        </w:rPr>
      </w:pPr>
    </w:p>
    <w:p w14:paraId="32BE4D1F" w14:textId="3CCDDFE2" w:rsidR="00020772" w:rsidRPr="00A87535" w:rsidRDefault="00020772" w:rsidP="00A87535">
      <w:pPr>
        <w:pStyle w:val="Heading1"/>
        <w:spacing w:before="0" w:after="0"/>
        <w:jc w:val="left"/>
        <w:rPr>
          <w:rFonts w:ascii="Verdana" w:hAnsi="Verdana" w:cstheme="majorHAnsi"/>
          <w:sz w:val="22"/>
          <w:szCs w:val="22"/>
        </w:rPr>
      </w:pPr>
      <w:r w:rsidRPr="00A87535">
        <w:rPr>
          <w:rFonts w:ascii="Verdana" w:hAnsi="Verdana" w:cstheme="majorHAnsi"/>
          <w:sz w:val="22"/>
          <w:szCs w:val="22"/>
        </w:rPr>
        <w:t>HASIL DAN PEMBAHASAN</w:t>
      </w:r>
    </w:p>
    <w:p w14:paraId="49A17ED8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  <w:b/>
          <w:bCs/>
        </w:rPr>
      </w:pPr>
      <w:r w:rsidRPr="00B34259">
        <w:rPr>
          <w:rFonts w:ascii="Verdana" w:hAnsi="Verdana" w:cstheme="minorHAnsi"/>
          <w:b/>
          <w:bCs/>
        </w:rPr>
        <w:t>GEOLOGI DAERAH PENELITIAN</w:t>
      </w:r>
    </w:p>
    <w:p w14:paraId="538C037A" w14:textId="77777777" w:rsidR="00020772" w:rsidRPr="00B34259" w:rsidRDefault="00020772" w:rsidP="00020772">
      <w:pPr>
        <w:pStyle w:val="Paragraph"/>
        <w:spacing w:after="240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Keadaan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relief</w:t>
      </w:r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terbagi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menjadi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Widyatmanti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dkk</w:t>
      </w:r>
      <w:proofErr w:type="spellEnd"/>
      <w:r w:rsidRPr="00B34259">
        <w:rPr>
          <w:rFonts w:ascii="Verdana" w:hAnsi="Verdana" w:cstheme="minorHAnsi"/>
        </w:rPr>
        <w:t xml:space="preserve"> (2016)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rendah</w:t>
      </w:r>
      <w:proofErr w:type="spellEnd"/>
      <w:r w:rsidRPr="00B34259">
        <w:rPr>
          <w:rFonts w:ascii="Verdana" w:hAnsi="Verdana" w:cstheme="minorHAnsi"/>
        </w:rPr>
        <w:t xml:space="preserve"> (50-200 meter)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keadaan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lereng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landai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hingga</w:t>
      </w:r>
      <w:proofErr w:type="spellEnd"/>
      <w:r w:rsidRPr="00B34259">
        <w:rPr>
          <w:rFonts w:ascii="Verdana" w:hAnsi="Verdana" w:cstheme="minorHAnsi"/>
        </w:rPr>
        <w:t xml:space="preserve"> miring (3-13%) </w:t>
      </w:r>
      <w:proofErr w:type="spellStart"/>
      <w:r w:rsidRPr="00B34259">
        <w:rPr>
          <w:rFonts w:ascii="Verdana" w:hAnsi="Verdana" w:cstheme="minorHAnsi"/>
        </w:rPr>
        <w:t>tersebar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dibagian</w:t>
      </w:r>
      <w:proofErr w:type="spellEnd"/>
      <w:r w:rsidRPr="00B34259">
        <w:rPr>
          <w:rFonts w:ascii="Verdana" w:hAnsi="Verdana" w:cstheme="minorHAnsi"/>
        </w:rPr>
        <w:t xml:space="preserve"> barat </w:t>
      </w:r>
      <w:proofErr w:type="spellStart"/>
      <w:r w:rsidRPr="00B34259">
        <w:rPr>
          <w:rFonts w:ascii="Verdana" w:hAnsi="Verdana" w:cstheme="minorHAnsi"/>
        </w:rPr>
        <w:t>laut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Kemudian</w:t>
      </w:r>
      <w:proofErr w:type="spellEnd"/>
      <w:r w:rsidRPr="00B34259">
        <w:rPr>
          <w:rFonts w:ascii="Verdana" w:hAnsi="Verdana" w:cstheme="minorHAnsi"/>
        </w:rPr>
        <w:t xml:space="preserve"> pada </w:t>
      </w:r>
      <w:proofErr w:type="spellStart"/>
      <w:r w:rsidRPr="00B34259">
        <w:rPr>
          <w:rFonts w:ascii="Verdana" w:hAnsi="Verdana" w:cstheme="minorHAnsi"/>
        </w:rPr>
        <w:t>bagian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timur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(200-500 meter)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kaedaan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lereng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agak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curam-curam</w:t>
      </w:r>
      <w:proofErr w:type="spellEnd"/>
      <w:r w:rsidRPr="00B34259">
        <w:rPr>
          <w:rFonts w:ascii="Verdana" w:hAnsi="Verdana" w:cstheme="minorHAnsi"/>
        </w:rPr>
        <w:t xml:space="preserve"> (14-55%). </w:t>
      </w:r>
      <w:proofErr w:type="spellStart"/>
      <w:r w:rsidRPr="00B34259">
        <w:rPr>
          <w:rFonts w:ascii="Verdana" w:hAnsi="Verdana" w:cstheme="minorHAnsi"/>
        </w:rPr>
        <w:t>Selanjutnya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tinggi</w:t>
      </w:r>
      <w:proofErr w:type="spellEnd"/>
      <w:r w:rsidRPr="00B34259">
        <w:rPr>
          <w:rFonts w:ascii="Verdana" w:hAnsi="Verdana" w:cstheme="minorHAnsi"/>
        </w:rPr>
        <w:t xml:space="preserve"> (500-1000 meter)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lereng</w:t>
      </w:r>
      <w:proofErr w:type="spellEnd"/>
      <w:r w:rsidRPr="00B34259">
        <w:rPr>
          <w:rFonts w:ascii="Verdana" w:hAnsi="Verdana" w:cstheme="minorHAnsi"/>
        </w:rPr>
        <w:t xml:space="preserve"> sangat </w:t>
      </w:r>
      <w:proofErr w:type="spellStart"/>
      <w:r w:rsidRPr="00B34259">
        <w:rPr>
          <w:rFonts w:ascii="Verdana" w:hAnsi="Verdana" w:cstheme="minorHAnsi"/>
        </w:rPr>
        <w:t>curam-terlalu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(56-&gt;140%).</w:t>
      </w:r>
    </w:p>
    <w:p w14:paraId="3D6E4573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  <w:i/>
          <w:iCs/>
        </w:rPr>
      </w:pPr>
      <w:r w:rsidRPr="00B34259">
        <w:rPr>
          <w:rFonts w:ascii="Verdana" w:hAnsi="Verdana" w:cstheme="minorHAnsi"/>
          <w:i/>
          <w:iCs/>
          <w:noProof/>
        </w:rPr>
        <w:drawing>
          <wp:inline distT="0" distB="0" distL="0" distR="0" wp14:anchorId="04D8A483" wp14:editId="313C609E">
            <wp:extent cx="2697933" cy="315196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15" cy="31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165B" w14:textId="77777777" w:rsidR="00020772" w:rsidRPr="00B34259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 xml:space="preserve">Gambar 3. </w:t>
      </w:r>
      <w:r w:rsidRPr="00B34259">
        <w:rPr>
          <w:rFonts w:ascii="Verdana" w:hAnsi="Verdana" w:cstheme="minorHAnsi"/>
          <w:i/>
          <w:iCs/>
        </w:rPr>
        <w:t xml:space="preserve">Digital Elevation Model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memperlihatkan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kelerengan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rendah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50-200 meter,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200-500 meter, dan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tinggi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500-1000 meter</w:t>
      </w:r>
    </w:p>
    <w:p w14:paraId="09458923" w14:textId="77777777" w:rsidR="00020772" w:rsidRPr="00B34259" w:rsidRDefault="00020772" w:rsidP="00020772">
      <w:pPr>
        <w:pStyle w:val="Paragraph"/>
        <w:spacing w:after="240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observasi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terdiri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lima </w:t>
      </w:r>
      <w:proofErr w:type="spellStart"/>
      <w:r w:rsidRPr="00B34259">
        <w:rPr>
          <w:rFonts w:ascii="Verdana" w:hAnsi="Verdana" w:cstheme="minorHAnsi"/>
        </w:rPr>
        <w:t>satuan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channel irregular meander </w:t>
      </w:r>
      <w:r w:rsidRPr="00B34259">
        <w:rPr>
          <w:rFonts w:ascii="Verdana" w:hAnsi="Verdana" w:cstheme="minorHAnsi"/>
        </w:rPr>
        <w:t xml:space="preserve">(CIM), </w:t>
      </w:r>
      <w:proofErr w:type="spellStart"/>
      <w:r w:rsidRPr="00B34259">
        <w:rPr>
          <w:rFonts w:ascii="Verdana" w:hAnsi="Verdana" w:cstheme="minorHAnsi"/>
        </w:rPr>
        <w:t>dataran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banjir</w:t>
      </w:r>
      <w:proofErr w:type="spellEnd"/>
      <w:r w:rsidRPr="00B34259">
        <w:rPr>
          <w:rFonts w:ascii="Verdana" w:hAnsi="Verdana" w:cstheme="minorHAnsi"/>
        </w:rPr>
        <w:t xml:space="preserve"> (DB),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rendah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denudasional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landai</w:t>
      </w:r>
      <w:proofErr w:type="spellEnd"/>
      <w:r w:rsidRPr="00B34259">
        <w:rPr>
          <w:rFonts w:ascii="Verdana" w:hAnsi="Verdana" w:cstheme="minorHAnsi"/>
        </w:rPr>
        <w:t xml:space="preserve"> (PRD),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denudasional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(PDC) dan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tinggi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(PTC). </w:t>
      </w:r>
      <w:r w:rsidRPr="00B34259">
        <w:rPr>
          <w:rFonts w:ascii="Verdana" w:hAnsi="Verdana" w:cstheme="minorHAnsi"/>
          <w:i/>
          <w:iCs/>
        </w:rPr>
        <w:t xml:space="preserve">Channel irregular meander </w:t>
      </w:r>
      <w:r w:rsidRPr="00B34259">
        <w:rPr>
          <w:rFonts w:ascii="Verdana" w:hAnsi="Verdana" w:cstheme="minorHAnsi"/>
        </w:rPr>
        <w:t xml:space="preserve">(CIM)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disepanjang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sungai</w:t>
      </w:r>
      <w:proofErr w:type="spellEnd"/>
      <w:r w:rsidRPr="00B34259">
        <w:rPr>
          <w:rFonts w:ascii="Verdana" w:hAnsi="Verdana" w:cstheme="minorHAnsi"/>
        </w:rPr>
        <w:t xml:space="preserve"> Way </w:t>
      </w:r>
      <w:proofErr w:type="spellStart"/>
      <w:r w:rsidRPr="00B34259">
        <w:rPr>
          <w:rFonts w:ascii="Verdana" w:hAnsi="Verdana" w:cstheme="minorHAnsi"/>
        </w:rPr>
        <w:t>Seputih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mengalir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timur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</w:t>
      </w:r>
      <w:proofErr w:type="spellEnd"/>
      <w:r w:rsidRPr="00B34259">
        <w:rPr>
          <w:rFonts w:ascii="Verdana" w:hAnsi="Verdana" w:cstheme="minorHAnsi"/>
        </w:rPr>
        <w:t xml:space="preserve"> barat pada </w:t>
      </w:r>
      <w:proofErr w:type="spellStart"/>
      <w:r w:rsidRPr="00B34259">
        <w:rPr>
          <w:rFonts w:ascii="Verdana" w:hAnsi="Verdana" w:cstheme="minorHAnsi"/>
        </w:rPr>
        <w:t>derah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berada</w:t>
      </w:r>
      <w:proofErr w:type="spellEnd"/>
      <w:r w:rsidRPr="00B34259">
        <w:rPr>
          <w:rFonts w:ascii="Verdana" w:hAnsi="Verdana" w:cstheme="minorHAnsi"/>
        </w:rPr>
        <w:t xml:space="preserve"> pada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0-100 </w:t>
      </w:r>
      <w:proofErr w:type="spellStart"/>
      <w:r w:rsidRPr="00B34259">
        <w:rPr>
          <w:rFonts w:ascii="Verdana" w:hAnsi="Verdana" w:cstheme="minorHAnsi"/>
        </w:rPr>
        <w:t>mdpl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kelerengan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datar</w:t>
      </w:r>
      <w:proofErr w:type="spellEnd"/>
      <w:r w:rsidRPr="00B34259">
        <w:rPr>
          <w:rFonts w:ascii="Verdana" w:hAnsi="Verdana" w:cstheme="minorHAnsi"/>
        </w:rPr>
        <w:t xml:space="preserve"> (0-2%) </w:t>
      </w:r>
      <w:proofErr w:type="spellStart"/>
      <w:r w:rsidRPr="00B34259">
        <w:rPr>
          <w:rFonts w:ascii="Verdana" w:hAnsi="Verdana" w:cstheme="minorHAnsi"/>
        </w:rPr>
        <w:t>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(21-55%). </w:t>
      </w:r>
      <w:proofErr w:type="spellStart"/>
      <w:r w:rsidRPr="00B34259">
        <w:rPr>
          <w:rFonts w:ascii="Verdana" w:hAnsi="Verdana" w:cstheme="minorHAnsi"/>
        </w:rPr>
        <w:t>Bentang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alam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dataran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banjir</w:t>
      </w:r>
      <w:proofErr w:type="spellEnd"/>
      <w:r w:rsidRPr="00B34259">
        <w:rPr>
          <w:rFonts w:ascii="Verdana" w:hAnsi="Verdana" w:cstheme="minorHAnsi"/>
        </w:rPr>
        <w:t xml:space="preserve"> (DB)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75-100 </w:t>
      </w:r>
      <w:proofErr w:type="spellStart"/>
      <w:r w:rsidRPr="00B34259">
        <w:rPr>
          <w:rFonts w:ascii="Verdana" w:hAnsi="Verdana" w:cstheme="minorHAnsi"/>
        </w:rPr>
        <w:t>mdpl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tersebar</w:t>
      </w:r>
      <w:proofErr w:type="spellEnd"/>
      <w:r w:rsidRPr="00B34259">
        <w:rPr>
          <w:rFonts w:ascii="Verdana" w:hAnsi="Verdana" w:cstheme="minorHAnsi"/>
        </w:rPr>
        <w:t xml:space="preserve"> di </w:t>
      </w:r>
      <w:proofErr w:type="spellStart"/>
      <w:r w:rsidRPr="00B34259">
        <w:rPr>
          <w:rFonts w:ascii="Verdana" w:hAnsi="Verdana" w:cstheme="minorHAnsi"/>
        </w:rPr>
        <w:t>sekitar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sungai</w:t>
      </w:r>
      <w:proofErr w:type="spellEnd"/>
      <w:r w:rsidRPr="00B34259">
        <w:rPr>
          <w:rFonts w:ascii="Verdana" w:hAnsi="Verdana" w:cstheme="minorHAnsi"/>
        </w:rPr>
        <w:t xml:space="preserve"> Way </w:t>
      </w:r>
      <w:proofErr w:type="spellStart"/>
      <w:r w:rsidRPr="00B34259">
        <w:rPr>
          <w:rFonts w:ascii="Verdana" w:hAnsi="Verdana" w:cstheme="minorHAnsi"/>
        </w:rPr>
        <w:t>Seputih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menempati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sebanyak</w:t>
      </w:r>
      <w:proofErr w:type="spellEnd"/>
      <w:r w:rsidRPr="00B34259">
        <w:rPr>
          <w:rFonts w:ascii="Verdana" w:hAnsi="Verdana" w:cstheme="minorHAnsi"/>
        </w:rPr>
        <w:t xml:space="preserve"> 5%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rendah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denudasional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landai</w:t>
      </w:r>
      <w:proofErr w:type="spellEnd"/>
      <w:r w:rsidRPr="00B34259">
        <w:rPr>
          <w:rFonts w:ascii="Verdana" w:hAnsi="Verdana" w:cstheme="minorHAnsi"/>
        </w:rPr>
        <w:t xml:space="preserve"> (PRD)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100-200 </w:t>
      </w:r>
      <w:proofErr w:type="spellStart"/>
      <w:r w:rsidRPr="00B34259">
        <w:rPr>
          <w:rFonts w:ascii="Verdana" w:hAnsi="Verdana" w:cstheme="minorHAnsi"/>
        </w:rPr>
        <w:t>mdpl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tersebar</w:t>
      </w:r>
      <w:proofErr w:type="spellEnd"/>
      <w:r w:rsidRPr="00B34259">
        <w:rPr>
          <w:rFonts w:ascii="Verdana" w:hAnsi="Verdana" w:cstheme="minorHAnsi"/>
        </w:rPr>
        <w:t xml:space="preserve"> di </w:t>
      </w:r>
      <w:proofErr w:type="spellStart"/>
      <w:r w:rsidRPr="00B34259">
        <w:rPr>
          <w:rFonts w:ascii="Verdana" w:hAnsi="Verdana" w:cstheme="minorHAnsi"/>
        </w:rPr>
        <w:t>sebagian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besar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menempati</w:t>
      </w:r>
      <w:proofErr w:type="spellEnd"/>
      <w:r w:rsidRPr="00B34259">
        <w:rPr>
          <w:rFonts w:ascii="Verdana" w:hAnsi="Verdana" w:cstheme="minorHAnsi"/>
        </w:rPr>
        <w:t xml:space="preserve"> 65%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total </w:t>
      </w:r>
      <w:proofErr w:type="spellStart"/>
      <w:r w:rsidRPr="00B34259">
        <w:rPr>
          <w:rFonts w:ascii="Verdana" w:hAnsi="Verdana" w:cstheme="minorHAnsi"/>
        </w:rPr>
        <w:t>keseluruhan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denudasional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(PDC)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200-500 </w:t>
      </w:r>
      <w:proofErr w:type="spellStart"/>
      <w:r w:rsidRPr="00B34259">
        <w:rPr>
          <w:rFonts w:ascii="Verdana" w:hAnsi="Verdana" w:cstheme="minorHAnsi"/>
        </w:rPr>
        <w:t>mdpl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tersebar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sebanyak</w:t>
      </w:r>
      <w:proofErr w:type="spellEnd"/>
      <w:r w:rsidRPr="00B34259">
        <w:rPr>
          <w:rFonts w:ascii="Verdana" w:hAnsi="Verdana" w:cstheme="minorHAnsi"/>
        </w:rPr>
        <w:t xml:space="preserve"> 20%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berada</w:t>
      </w:r>
      <w:proofErr w:type="spellEnd"/>
      <w:r w:rsidRPr="00B34259">
        <w:rPr>
          <w:rFonts w:ascii="Verdana" w:hAnsi="Verdana" w:cstheme="minorHAnsi"/>
        </w:rPr>
        <w:t xml:space="preserve"> di </w:t>
      </w:r>
      <w:proofErr w:type="spellStart"/>
      <w:r w:rsidRPr="00B34259">
        <w:rPr>
          <w:rFonts w:ascii="Verdana" w:hAnsi="Verdana" w:cstheme="minorHAnsi"/>
        </w:rPr>
        <w:t>bagian</w:t>
      </w:r>
      <w:proofErr w:type="spellEnd"/>
      <w:r w:rsidRPr="00B34259">
        <w:rPr>
          <w:rFonts w:ascii="Verdana" w:hAnsi="Verdana" w:cstheme="minorHAnsi"/>
        </w:rPr>
        <w:t xml:space="preserve"> barat </w:t>
      </w:r>
      <w:proofErr w:type="spellStart"/>
      <w:r w:rsidRPr="00B34259">
        <w:rPr>
          <w:rFonts w:ascii="Verdana" w:hAnsi="Verdana" w:cstheme="minorHAnsi"/>
        </w:rPr>
        <w:t>daya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tenggara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perbukitan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tinggi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curam</w:t>
      </w:r>
      <w:proofErr w:type="spellEnd"/>
      <w:r w:rsidRPr="00B34259">
        <w:rPr>
          <w:rFonts w:ascii="Verdana" w:hAnsi="Verdana" w:cstheme="minorHAnsi"/>
        </w:rPr>
        <w:t xml:space="preserve"> (PTC)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elevasi</w:t>
      </w:r>
      <w:proofErr w:type="spellEnd"/>
      <w:r w:rsidRPr="00B34259">
        <w:rPr>
          <w:rFonts w:ascii="Verdana" w:hAnsi="Verdana" w:cstheme="minorHAnsi"/>
        </w:rPr>
        <w:t xml:space="preserve"> 500-1000 </w:t>
      </w:r>
      <w:proofErr w:type="spellStart"/>
      <w:r w:rsidRPr="00B34259">
        <w:rPr>
          <w:rFonts w:ascii="Verdana" w:hAnsi="Verdana" w:cstheme="minorHAnsi"/>
        </w:rPr>
        <w:t>mdpl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tersebar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sebanyak</w:t>
      </w:r>
      <w:proofErr w:type="spellEnd"/>
      <w:r w:rsidRPr="00B34259">
        <w:rPr>
          <w:rFonts w:ascii="Verdana" w:hAnsi="Verdana" w:cstheme="minorHAnsi"/>
        </w:rPr>
        <w:t xml:space="preserve"> 10%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berada</w:t>
      </w:r>
      <w:proofErr w:type="spellEnd"/>
      <w:r w:rsidRPr="00B34259">
        <w:rPr>
          <w:rFonts w:ascii="Verdana" w:hAnsi="Verdana" w:cstheme="minorHAnsi"/>
        </w:rPr>
        <w:t xml:space="preserve"> di barat </w:t>
      </w:r>
      <w:proofErr w:type="spellStart"/>
      <w:r w:rsidRPr="00B34259">
        <w:rPr>
          <w:rFonts w:ascii="Verdana" w:hAnsi="Verdana" w:cstheme="minorHAnsi"/>
        </w:rPr>
        <w:t>daya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(Gambar 4)</w:t>
      </w:r>
    </w:p>
    <w:p w14:paraId="4BAAC2A7" w14:textId="7984E804" w:rsidR="00020772" w:rsidRPr="00B34259" w:rsidRDefault="008A4F62" w:rsidP="00020772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noProof/>
        </w:rPr>
        <w:lastRenderedPageBreak/>
        <w:drawing>
          <wp:inline distT="0" distB="0" distL="0" distR="0" wp14:anchorId="4B121E43" wp14:editId="0D1AB451">
            <wp:extent cx="2742862" cy="3114392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52" cy="31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72" w:rsidRPr="00B34259">
        <w:rPr>
          <w:rFonts w:ascii="Verdana" w:hAnsi="Verdana" w:cstheme="minorHAnsi"/>
          <w:b/>
          <w:bCs/>
        </w:rPr>
        <w:t xml:space="preserve">Gambar 4. </w:t>
      </w:r>
      <w:proofErr w:type="spellStart"/>
      <w:r w:rsidR="00020772" w:rsidRPr="00B34259">
        <w:rPr>
          <w:rFonts w:ascii="Verdana" w:hAnsi="Verdana" w:cstheme="minorHAnsi"/>
        </w:rPr>
        <w:t>Kondisi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Bentang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Alam</w:t>
      </w:r>
      <w:proofErr w:type="spellEnd"/>
      <w:r w:rsidR="00020772" w:rsidRPr="00B34259">
        <w:rPr>
          <w:rFonts w:ascii="Verdana" w:hAnsi="Verdana" w:cstheme="minorHAnsi"/>
        </w:rPr>
        <w:t xml:space="preserve"> Daerah </w:t>
      </w:r>
      <w:proofErr w:type="spellStart"/>
      <w:r w:rsidR="00020772" w:rsidRPr="00B34259">
        <w:rPr>
          <w:rFonts w:ascii="Verdana" w:hAnsi="Verdana" w:cstheme="minorHAnsi"/>
        </w:rPr>
        <w:t>Penelitian</w:t>
      </w:r>
      <w:proofErr w:type="spellEnd"/>
    </w:p>
    <w:p w14:paraId="70FA70AF" w14:textId="77777777" w:rsidR="00020772" w:rsidRPr="00B34259" w:rsidRDefault="00020772" w:rsidP="00020772">
      <w:pPr>
        <w:pStyle w:val="Paragraph"/>
        <w:spacing w:after="240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observasi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lapangan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jenis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persebaran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granitoid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syenite</w:t>
      </w:r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Identifikasi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tersebut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segar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dipengaruhi</w:t>
      </w:r>
      <w:proofErr w:type="spellEnd"/>
      <w:r w:rsidRPr="00B34259">
        <w:rPr>
          <w:rFonts w:ascii="Verdana" w:hAnsi="Verdana" w:cstheme="minorHAnsi"/>
        </w:rPr>
        <w:t xml:space="preserve"> oleh</w:t>
      </w:r>
      <w:r w:rsidRPr="00B34259">
        <w:rPr>
          <w:rFonts w:ascii="Verdana" w:hAnsi="Verdana" w:cstheme="minorHAnsi"/>
          <w:spacing w:val="1"/>
        </w:rPr>
        <w:t xml:space="preserve"> </w:t>
      </w:r>
      <w:r w:rsidRPr="00B34259">
        <w:rPr>
          <w:rFonts w:ascii="Verdana" w:hAnsi="Verdana" w:cstheme="minorHAnsi"/>
        </w:rPr>
        <w:t>mineral</w:t>
      </w:r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didominasi</w:t>
      </w:r>
      <w:proofErr w:type="spellEnd"/>
      <w:r w:rsidRPr="00B34259">
        <w:rPr>
          <w:rFonts w:ascii="Verdana" w:hAnsi="Verdana" w:cstheme="minorHAnsi"/>
        </w:rPr>
        <w:t xml:space="preserve"> oleh mineral alkali feldspar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sedikit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>.</w:t>
      </w:r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Selanjutnya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komposisi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r w:rsidRPr="00B34259">
        <w:rPr>
          <w:rFonts w:ascii="Verdana" w:hAnsi="Verdana" w:cstheme="minorHAnsi"/>
        </w:rPr>
        <w:t>mineral</w:t>
      </w:r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diidentifikasi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analisis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mengetahui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lebih</w:t>
      </w:r>
      <w:proofErr w:type="spellEnd"/>
      <w:r w:rsidRPr="00B34259">
        <w:rPr>
          <w:rFonts w:ascii="Verdana" w:hAnsi="Verdana" w:cstheme="minorHAnsi"/>
        </w:rPr>
        <w:t xml:space="preserve"> detail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didapatkan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karakteristik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  <w:spacing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, alkali feldspar, dan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Karakteristik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megaskopis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berwarna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segar </w:t>
      </w:r>
      <w:proofErr w:type="spellStart"/>
      <w:r w:rsidRPr="00B34259">
        <w:rPr>
          <w:rFonts w:ascii="Verdana" w:hAnsi="Verdana" w:cstheme="minorHAnsi"/>
        </w:rPr>
        <w:t>putih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krem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lapuk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putih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kecoklatan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fanerik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ukuran</w:t>
      </w:r>
      <w:proofErr w:type="spellEnd"/>
      <w:r w:rsidRPr="00B34259">
        <w:rPr>
          <w:rFonts w:ascii="Verdana" w:hAnsi="Verdana" w:cstheme="minorHAnsi"/>
        </w:rPr>
        <w:t xml:space="preserve"> mineral 0-5 cm </w:t>
      </w:r>
      <w:proofErr w:type="spellStart"/>
      <w:r w:rsidRPr="00B34259">
        <w:rPr>
          <w:rFonts w:ascii="Verdana" w:hAnsi="Verdana" w:cstheme="minorHAnsi"/>
        </w:rPr>
        <w:t>hingga</w:t>
      </w:r>
      <w:proofErr w:type="spellEnd"/>
      <w:r w:rsidRPr="00B34259">
        <w:rPr>
          <w:rFonts w:ascii="Verdana" w:hAnsi="Verdana" w:cstheme="minorHAnsi"/>
        </w:rPr>
        <w:t xml:space="preserve"> 2,5 cm, </w:t>
      </w:r>
      <w:proofErr w:type="spellStart"/>
      <w:r w:rsidRPr="00B34259">
        <w:rPr>
          <w:rFonts w:ascii="Verdana" w:hAnsi="Verdana" w:cstheme="minorHAnsi"/>
        </w:rPr>
        <w:t>berbentuk</w:t>
      </w:r>
      <w:proofErr w:type="spellEnd"/>
      <w:r w:rsidRPr="00B34259">
        <w:rPr>
          <w:rFonts w:ascii="Verdana" w:hAnsi="Verdana" w:cstheme="minorHAnsi"/>
        </w:rPr>
        <w:t xml:space="preserve"> subhedral, </w:t>
      </w:r>
      <w:proofErr w:type="spellStart"/>
      <w:r w:rsidRPr="00B34259">
        <w:rPr>
          <w:rFonts w:ascii="Verdana" w:hAnsi="Verdana" w:cstheme="minorHAnsi"/>
        </w:rPr>
        <w:t>derajat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kristalisasi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holokristalin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seluruh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komposisi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kristal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Syenit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didominasi</w:t>
      </w:r>
      <w:proofErr w:type="spellEnd"/>
      <w:r w:rsidRPr="00B34259">
        <w:rPr>
          <w:rFonts w:ascii="Verdana" w:hAnsi="Verdana" w:cstheme="minorHAnsi"/>
        </w:rPr>
        <w:t xml:space="preserve"> oleh </w:t>
      </w:r>
      <w:proofErr w:type="spellStart"/>
      <w:r w:rsidRPr="00B34259">
        <w:rPr>
          <w:rFonts w:ascii="Verdana" w:hAnsi="Verdana" w:cstheme="minorHAnsi"/>
        </w:rPr>
        <w:t>kandungan</w:t>
      </w:r>
      <w:proofErr w:type="spellEnd"/>
      <w:r w:rsidRPr="00B34259">
        <w:rPr>
          <w:rFonts w:ascii="Verdana" w:hAnsi="Verdana" w:cstheme="minorHAnsi"/>
        </w:rPr>
        <w:t xml:space="preserve"> alkali feldspar dan </w:t>
      </w:r>
      <w:proofErr w:type="spellStart"/>
      <w:r w:rsidRPr="00B34259">
        <w:rPr>
          <w:rFonts w:ascii="Verdana" w:hAnsi="Verdana" w:cstheme="minorHAnsi"/>
        </w:rPr>
        <w:t>ditemukan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</w:rPr>
        <w:t xml:space="preserve"> lain </w:t>
      </w:r>
      <w:proofErr w:type="spellStart"/>
      <w:r w:rsidRPr="00B34259">
        <w:rPr>
          <w:rFonts w:ascii="Verdana" w:hAnsi="Verdana" w:cstheme="minorHAnsi"/>
        </w:rPr>
        <w:t>seperti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sedikit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>.</w:t>
      </w:r>
    </w:p>
    <w:p w14:paraId="52C1D89E" w14:textId="77777777" w:rsidR="00020772" w:rsidRPr="00B34259" w:rsidRDefault="00020772" w:rsidP="00020772">
      <w:pPr>
        <w:pStyle w:val="Paragraph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239450EA" wp14:editId="1E6A7BF6">
            <wp:extent cx="2815628" cy="137180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96" cy="13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06BA" w14:textId="77777777" w:rsidR="00020772" w:rsidRPr="00B34259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  <w:i/>
          <w:iCs/>
        </w:rPr>
      </w:pPr>
      <w:r w:rsidRPr="00B34259">
        <w:rPr>
          <w:rFonts w:ascii="Verdana" w:hAnsi="Verdana" w:cstheme="minorHAnsi"/>
          <w:b/>
          <w:bCs/>
        </w:rPr>
        <w:t xml:space="preserve">Gambar 5. </w:t>
      </w:r>
      <w:proofErr w:type="spellStart"/>
      <w:r w:rsidRPr="00B34259">
        <w:rPr>
          <w:rFonts w:ascii="Verdana" w:hAnsi="Verdana" w:cstheme="minorHAnsi"/>
        </w:rPr>
        <w:t>Kondisi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singkapan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kenampakan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megaskopis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syenit</w:t>
      </w:r>
      <w:proofErr w:type="spellEnd"/>
    </w:p>
    <w:p w14:paraId="232F0BE7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  <w:b/>
          <w:bCs/>
        </w:rPr>
      </w:pPr>
      <w:r w:rsidRPr="00B34259">
        <w:rPr>
          <w:rFonts w:ascii="Verdana" w:hAnsi="Verdana" w:cstheme="minorHAnsi"/>
          <w:b/>
          <w:bCs/>
        </w:rPr>
        <w:t>KARAKTERISTIK PETROGRAFI</w:t>
      </w:r>
    </w:p>
    <w:p w14:paraId="5EE859FC" w14:textId="77777777" w:rsidR="00020772" w:rsidRPr="00B34259" w:rsidRDefault="00020772" w:rsidP="00020772">
      <w:pPr>
        <w:pStyle w:val="Paragraph"/>
        <w:spacing w:after="240"/>
        <w:ind w:firstLine="0"/>
        <w:rPr>
          <w:rFonts w:ascii="Verdana" w:hAnsi="Verdana" w:cstheme="minorHAnsi"/>
          <w:i/>
          <w:iCs/>
        </w:rPr>
      </w:pPr>
      <w:r w:rsidRPr="00B34259">
        <w:rPr>
          <w:rFonts w:ascii="Verdana" w:hAnsi="Verdana" w:cstheme="minorHAnsi"/>
          <w:b/>
          <w:bCs/>
        </w:rPr>
        <w:t xml:space="preserve">       </w:t>
      </w:r>
      <w:proofErr w:type="spellStart"/>
      <w:r w:rsidRPr="00B34259">
        <w:rPr>
          <w:rFonts w:ascii="Verdana" w:hAnsi="Verdana" w:cstheme="minorHAnsi"/>
        </w:rPr>
        <w:t>Analisis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mengetahui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kandungan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penyusun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rinci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didapatkan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lebih</w:t>
      </w:r>
      <w:proofErr w:type="spellEnd"/>
      <w:r w:rsidRPr="00B34259">
        <w:rPr>
          <w:rFonts w:ascii="Verdana" w:hAnsi="Verdana" w:cstheme="minorHAnsi"/>
        </w:rPr>
        <w:t xml:space="preserve"> detail. </w:t>
      </w: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analisis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petrografi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didapatkan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menggunakan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klasifikasi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Streckeisen</w:t>
      </w:r>
      <w:proofErr w:type="spellEnd"/>
      <w:r w:rsidRPr="00B34259">
        <w:rPr>
          <w:rFonts w:ascii="Verdana" w:hAnsi="Verdana" w:cstheme="minorHAnsi"/>
        </w:rPr>
        <w:t xml:space="preserve"> &amp; Le Bas (1991)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quartz</w:t>
      </w:r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syenite</w:t>
      </w:r>
      <w:r w:rsidRPr="00B34259">
        <w:rPr>
          <w:rFonts w:ascii="Verdana" w:hAnsi="Verdana" w:cstheme="minorHAnsi"/>
        </w:rPr>
        <w:t>dan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quartz monzonite </w:t>
      </w:r>
      <w:r w:rsidRPr="00B34259">
        <w:rPr>
          <w:rFonts w:ascii="Verdana" w:hAnsi="Verdana" w:cstheme="minorHAnsi"/>
        </w:rPr>
        <w:t>(Gambar 6)</w:t>
      </w:r>
      <w:r w:rsidRPr="00B34259">
        <w:rPr>
          <w:rFonts w:ascii="Verdana" w:hAnsi="Verdana" w:cstheme="minorHAnsi"/>
          <w:i/>
          <w:iCs/>
        </w:rPr>
        <w:t xml:space="preserve">. </w:t>
      </w:r>
    </w:p>
    <w:p w14:paraId="12D0F3D0" w14:textId="77777777" w:rsidR="00020772" w:rsidRPr="00B34259" w:rsidRDefault="00020772" w:rsidP="00020772">
      <w:pPr>
        <w:pStyle w:val="Paragraph"/>
        <w:ind w:firstLine="0"/>
        <w:jc w:val="center"/>
        <w:rPr>
          <w:rFonts w:ascii="Verdana" w:hAnsi="Verdana" w:cstheme="minorHAnsi"/>
          <w:b/>
          <w:bCs/>
        </w:r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362A9023" wp14:editId="67BF9346">
            <wp:extent cx="2768600" cy="23667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38" cy="23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259">
        <w:rPr>
          <w:rFonts w:ascii="Verdana" w:hAnsi="Verdana" w:cstheme="minorHAnsi"/>
          <w:b/>
          <w:bCs/>
        </w:rPr>
        <w:t xml:space="preserve"> </w:t>
      </w:r>
    </w:p>
    <w:p w14:paraId="75262F2D" w14:textId="77777777" w:rsidR="00020772" w:rsidRPr="00B34259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 xml:space="preserve">Gambar 6. </w:t>
      </w:r>
      <w:proofErr w:type="spellStart"/>
      <w:r w:rsidRPr="00B34259">
        <w:rPr>
          <w:rFonts w:ascii="Verdana" w:hAnsi="Verdana" w:cstheme="minorHAnsi"/>
        </w:rPr>
        <w:t>Penamaan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granitoid </w:t>
      </w:r>
      <w:proofErr w:type="spellStart"/>
      <w:r w:rsidRPr="00B34259">
        <w:rPr>
          <w:rFonts w:ascii="Verdana" w:hAnsi="Verdana" w:cstheme="minorHAnsi"/>
        </w:rPr>
        <w:t>daerah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227143741"/>
          <w:citation/>
        </w:sdtPr>
        <w:sdtEndPr/>
        <w:sdtContent>
          <w:r w:rsidRPr="00B34259">
            <w:rPr>
              <w:rFonts w:ascii="Verdana" w:hAnsi="Verdana" w:cstheme="minorHAnsi"/>
            </w:rPr>
            <w:fldChar w:fldCharType="begin"/>
          </w:r>
          <w:r w:rsidRPr="00B34259">
            <w:rPr>
              <w:rFonts w:ascii="Verdana" w:hAnsi="Verdana" w:cstheme="minorHAnsi"/>
            </w:rPr>
            <w:instrText xml:space="preserve"> CITATION Str911 \l 1033 </w:instrText>
          </w:r>
          <w:r w:rsidRPr="00B34259">
            <w:rPr>
              <w:rFonts w:ascii="Verdana" w:hAnsi="Verdana" w:cstheme="minorHAnsi"/>
            </w:rPr>
            <w:fldChar w:fldCharType="separate"/>
          </w:r>
          <w:r w:rsidRPr="00B34259">
            <w:rPr>
              <w:rFonts w:ascii="Verdana" w:hAnsi="Verdana" w:cstheme="minorHAnsi"/>
              <w:noProof/>
            </w:rPr>
            <w:t>(Streckeisen &amp; Bas, 1991)</w:t>
          </w:r>
          <w:r w:rsidRPr="00B34259">
            <w:rPr>
              <w:rFonts w:ascii="Verdana" w:hAnsi="Verdana" w:cstheme="minorHAnsi"/>
            </w:rPr>
            <w:fldChar w:fldCharType="end"/>
          </w:r>
        </w:sdtContent>
      </w:sdt>
    </w:p>
    <w:p w14:paraId="54ECCF87" w14:textId="77777777" w:rsidR="00020772" w:rsidRPr="00B34259" w:rsidRDefault="00020772" w:rsidP="00020772">
      <w:pPr>
        <w:pStyle w:val="Paragraph"/>
        <w:spacing w:after="240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i/>
          <w:iCs/>
        </w:rPr>
        <w:t xml:space="preserve">     Quartz</w:t>
      </w:r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syenite</w:t>
      </w:r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mikroskopis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didominasi</w:t>
      </w:r>
      <w:proofErr w:type="spellEnd"/>
      <w:r w:rsidRPr="00B34259">
        <w:rPr>
          <w:rFonts w:ascii="Verdana" w:hAnsi="Verdana" w:cstheme="minorHAnsi"/>
        </w:rPr>
        <w:t xml:space="preserve"> oleh mineral alkali-feldspar (60-71%) dan </w:t>
      </w:r>
      <w:proofErr w:type="spellStart"/>
      <w:r w:rsidRPr="00B34259">
        <w:rPr>
          <w:rFonts w:ascii="Verdana" w:hAnsi="Verdana" w:cstheme="minorHAnsi"/>
        </w:rPr>
        <w:t>terdapat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(10-17%),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(9-12%)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(4-6%) </w:t>
      </w:r>
      <w:proofErr w:type="spellStart"/>
      <w:r w:rsidRPr="00B34259">
        <w:rPr>
          <w:rFonts w:ascii="Verdana" w:hAnsi="Verdana" w:cstheme="minorHAnsi"/>
        </w:rPr>
        <w:t>sebagai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utama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Selain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terdapat</w:t>
      </w:r>
      <w:proofErr w:type="spellEnd"/>
      <w:r w:rsidRPr="00B34259">
        <w:rPr>
          <w:rFonts w:ascii="Verdana" w:hAnsi="Verdana" w:cstheme="minorHAnsi"/>
        </w:rPr>
        <w:t xml:space="preserve"> juga mineral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dan mineral </w:t>
      </w:r>
      <w:proofErr w:type="spellStart"/>
      <w:r w:rsidRPr="00B34259">
        <w:rPr>
          <w:rFonts w:ascii="Verdana" w:hAnsi="Verdana" w:cstheme="minorHAnsi"/>
        </w:rPr>
        <w:t>aksesoris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seperti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klorit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muskovit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Kemudian</w:t>
      </w:r>
      <w:proofErr w:type="spellEnd"/>
      <w:r w:rsidRPr="00B34259">
        <w:rPr>
          <w:rFonts w:ascii="Verdana" w:hAnsi="Verdana" w:cstheme="minorHAnsi"/>
        </w:rPr>
        <w:t xml:space="preserve">, </w:t>
      </w:r>
      <w:r w:rsidRPr="00B34259">
        <w:rPr>
          <w:rFonts w:ascii="Verdana" w:hAnsi="Verdana" w:cstheme="minorHAnsi"/>
          <w:i/>
          <w:iCs/>
        </w:rPr>
        <w:t xml:space="preserve">quartz monzonite </w:t>
      </w:r>
      <w:proofErr w:type="spellStart"/>
      <w:r w:rsidRPr="00B34259">
        <w:rPr>
          <w:rFonts w:ascii="Verdana" w:hAnsi="Verdana" w:cstheme="minorHAnsi"/>
        </w:rPr>
        <w:t>terdiri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mineral alkali-feldspar (44-53%),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(31-33%),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(8-17%)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dan </w:t>
      </w:r>
      <w:r w:rsidRPr="00B34259">
        <w:rPr>
          <w:rFonts w:ascii="Verdana" w:hAnsi="Verdana" w:cstheme="minorHAnsi"/>
        </w:rPr>
        <w:lastRenderedPageBreak/>
        <w:t xml:space="preserve">mineral </w:t>
      </w:r>
      <w:proofErr w:type="spellStart"/>
      <w:r w:rsidRPr="00B34259">
        <w:rPr>
          <w:rFonts w:ascii="Verdana" w:hAnsi="Verdana" w:cstheme="minorHAnsi"/>
        </w:rPr>
        <w:t>aksesoris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. </w:t>
      </w:r>
    </w:p>
    <w:p w14:paraId="5F506D15" w14:textId="77777777" w:rsidR="00B34259" w:rsidRDefault="00B34259" w:rsidP="00020772">
      <w:pPr>
        <w:pStyle w:val="Heading2"/>
        <w:spacing w:before="0" w:after="0"/>
        <w:rPr>
          <w:rFonts w:ascii="Verdana" w:hAnsi="Verdana" w:cstheme="minorHAnsi"/>
          <w:sz w:val="20"/>
        </w:rPr>
        <w:sectPr w:rsidR="00B34259" w:rsidSect="00306777">
          <w:type w:val="continuous"/>
          <w:pgSz w:w="12240" w:h="15840"/>
          <w:pgMar w:top="1440" w:right="1440" w:bottom="1699" w:left="1440" w:header="720" w:footer="720" w:gutter="0"/>
          <w:cols w:num="2" w:space="720"/>
          <w:docGrid w:linePitch="326"/>
        </w:sectPr>
      </w:pPr>
    </w:p>
    <w:p w14:paraId="1BE24364" w14:textId="77777777" w:rsidR="00020772" w:rsidRPr="00B34259" w:rsidRDefault="00020772" w:rsidP="00A87535">
      <w:pPr>
        <w:pStyle w:val="Heading2"/>
        <w:spacing w:after="0"/>
        <w:rPr>
          <w:rFonts w:ascii="Verdana" w:hAnsi="Verdana" w:cstheme="minorHAnsi"/>
          <w:i/>
          <w:iCs/>
          <w:sz w:val="20"/>
        </w:rPr>
      </w:pPr>
      <w:r w:rsidRPr="00B34259">
        <w:rPr>
          <w:rFonts w:ascii="Verdana" w:hAnsi="Verdana" w:cstheme="minorHAnsi"/>
          <w:sz w:val="20"/>
        </w:rPr>
        <w:t>Tab</w:t>
      </w:r>
      <w:r w:rsidRPr="00B34259">
        <w:rPr>
          <w:rFonts w:ascii="Verdana" w:hAnsi="Verdana" w:cstheme="minorHAnsi"/>
          <w:sz w:val="20"/>
          <w:lang w:val="id-ID"/>
        </w:rPr>
        <w:t xml:space="preserve">el </w:t>
      </w:r>
      <w:r w:rsidRPr="00B34259">
        <w:rPr>
          <w:rFonts w:ascii="Verdana" w:hAnsi="Verdana" w:cstheme="minorHAnsi"/>
          <w:sz w:val="20"/>
          <w:lang w:val="en-GB"/>
        </w:rPr>
        <w:t>1</w:t>
      </w:r>
      <w:r w:rsidRPr="00B34259">
        <w:rPr>
          <w:rFonts w:ascii="Verdana" w:hAnsi="Verdana" w:cstheme="minorHAnsi"/>
          <w:sz w:val="20"/>
          <w:lang w:val="id-ID"/>
        </w:rPr>
        <w:t xml:space="preserve">.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Himpunan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mineral pada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sampel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batuan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daerah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penelitian</w:t>
      </w:r>
      <w:proofErr w:type="spellEnd"/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4"/>
        <w:gridCol w:w="911"/>
        <w:gridCol w:w="906"/>
        <w:gridCol w:w="1211"/>
        <w:gridCol w:w="742"/>
        <w:gridCol w:w="1108"/>
        <w:gridCol w:w="750"/>
        <w:gridCol w:w="850"/>
        <w:gridCol w:w="737"/>
        <w:gridCol w:w="1264"/>
      </w:tblGrid>
      <w:tr w:rsidR="00020772" w:rsidRPr="00B34259" w14:paraId="057BCC18" w14:textId="77777777" w:rsidTr="00B34259">
        <w:trPr>
          <w:trHeight w:val="300"/>
          <w:jc w:val="center"/>
        </w:trPr>
        <w:tc>
          <w:tcPr>
            <w:tcW w:w="110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240028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Kode Sampel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CAE05E0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Kuarsa (%)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B2466D9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K-Felds (%)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E8A7210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Plagioklas (%)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046CAD9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Biotit (%)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6E0A432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Muskovit (%)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308094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Klorit (%)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659A17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Serisit (%)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79451EA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Opak (%)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301735E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proofErr w:type="spellStart"/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Penamaan</w:t>
            </w:r>
            <w:proofErr w:type="spellEnd"/>
          </w:p>
        </w:tc>
      </w:tr>
      <w:tr w:rsidR="00020772" w:rsidRPr="00B34259" w14:paraId="3014270B" w14:textId="77777777" w:rsidTr="00B34259">
        <w:trPr>
          <w:trHeight w:val="300"/>
          <w:jc w:val="center"/>
        </w:trPr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5AC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GR1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48EFC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E3BC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60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8202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6505D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5AB3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750DA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5812D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98E3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C198EA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Syenite</w:t>
            </w:r>
          </w:p>
        </w:tc>
      </w:tr>
      <w:tr w:rsidR="00020772" w:rsidRPr="00B34259" w14:paraId="3026317B" w14:textId="77777777" w:rsidTr="00B34259">
        <w:trPr>
          <w:trHeight w:val="290"/>
          <w:jc w:val="center"/>
        </w:trPr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AA944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GR2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C4821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7FD32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41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92D86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436A9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1C81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5D3E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F0B9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BEB41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0D0930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Monzonite</w:t>
            </w:r>
          </w:p>
        </w:tc>
      </w:tr>
      <w:tr w:rsidR="00020772" w:rsidRPr="00B34259" w14:paraId="78DF83D2" w14:textId="77777777" w:rsidTr="00B34259">
        <w:trPr>
          <w:trHeight w:val="290"/>
          <w:jc w:val="center"/>
        </w:trPr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51A9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GR3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AFE8F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481A6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68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EA502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D002F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D0FB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00CFD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EF9E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63BBC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 -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DE57E9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Syenite</w:t>
            </w:r>
          </w:p>
        </w:tc>
      </w:tr>
      <w:tr w:rsidR="00020772" w:rsidRPr="00B34259" w14:paraId="393532C2" w14:textId="77777777" w:rsidTr="00B34259">
        <w:trPr>
          <w:trHeight w:val="290"/>
          <w:jc w:val="center"/>
        </w:trPr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10AFF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GR4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FAE4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DCB3B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71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A96C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77CB4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7DD96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C6EF4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9479B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CCB4A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val="id-ID"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2FC8BF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Syenite</w:t>
            </w:r>
          </w:p>
        </w:tc>
      </w:tr>
      <w:tr w:rsidR="00020772" w:rsidRPr="00B34259" w14:paraId="64832226" w14:textId="77777777" w:rsidTr="00B34259">
        <w:trPr>
          <w:trHeight w:val="288"/>
          <w:jc w:val="center"/>
        </w:trPr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9218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GR5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91FB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1EB1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53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3F19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84F2D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264F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8159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24FF4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1F95D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1847B0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Monzonite</w:t>
            </w:r>
          </w:p>
        </w:tc>
      </w:tr>
      <w:tr w:rsidR="00020772" w:rsidRPr="00B34259" w14:paraId="5D7E6DD6" w14:textId="77777777" w:rsidTr="00B34259">
        <w:trPr>
          <w:jc w:val="center"/>
        </w:trPr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1E546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GR6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55D42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79AF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44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10ECF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33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1F8A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C4C1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02E7B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33DE9A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FA37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5E1CA9" w14:textId="77777777" w:rsidR="00020772" w:rsidRPr="00B34259" w:rsidRDefault="00020772" w:rsidP="007D384D">
            <w:pPr>
              <w:ind w:left="-131" w:firstLine="131"/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Monzonite</w:t>
            </w:r>
          </w:p>
        </w:tc>
      </w:tr>
      <w:tr w:rsidR="00020772" w:rsidRPr="00B34259" w14:paraId="33848746" w14:textId="77777777" w:rsidTr="00B34259">
        <w:trPr>
          <w:jc w:val="center"/>
        </w:trPr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8A0E7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GR7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1A8EB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A018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66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9A728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17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E80D2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0E994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DC52E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25D90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C2DB5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color w:val="000000"/>
                <w:sz w:val="20"/>
                <w:lang w:eastAsia="ja-JP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F27523" w14:textId="77777777" w:rsidR="00020772" w:rsidRPr="00B34259" w:rsidRDefault="00020772" w:rsidP="007D384D">
            <w:pPr>
              <w:jc w:val="center"/>
              <w:rPr>
                <w:rFonts w:ascii="Verdana" w:hAnsi="Verdana" w:cstheme="minorHAnsi"/>
                <w:color w:val="000000"/>
                <w:sz w:val="20"/>
                <w:lang w:eastAsia="ja-JP"/>
              </w:rPr>
            </w:pPr>
            <w:r w:rsidRPr="00B34259">
              <w:rPr>
                <w:rFonts w:ascii="Verdana" w:hAnsi="Verdana" w:cstheme="minorHAnsi"/>
                <w:i/>
                <w:iCs/>
                <w:color w:val="000000"/>
                <w:sz w:val="20"/>
                <w:lang w:eastAsia="ja-JP"/>
              </w:rPr>
              <w:t>Quartz Syenite</w:t>
            </w:r>
          </w:p>
        </w:tc>
      </w:tr>
    </w:tbl>
    <w:p w14:paraId="2B75A1B0" w14:textId="77777777" w:rsidR="00B34259" w:rsidRDefault="00B34259" w:rsidP="00020772">
      <w:pPr>
        <w:pStyle w:val="Paragraph"/>
        <w:spacing w:after="240"/>
        <w:ind w:firstLine="0"/>
        <w:rPr>
          <w:rFonts w:ascii="Verdana" w:hAnsi="Verdana" w:cstheme="minorHAnsi"/>
        </w:rPr>
        <w:sectPr w:rsidR="00B34259" w:rsidSect="00B34259">
          <w:type w:val="continuous"/>
          <w:pgSz w:w="12240" w:h="15840"/>
          <w:pgMar w:top="1440" w:right="1440" w:bottom="1699" w:left="1440" w:header="720" w:footer="720" w:gutter="0"/>
          <w:cols w:space="720"/>
          <w:docGrid w:linePitch="326"/>
        </w:sectPr>
      </w:pPr>
    </w:p>
    <w:p w14:paraId="6A24060B" w14:textId="23C3EA86" w:rsidR="00020772" w:rsidRDefault="00020772" w:rsidP="00020772">
      <w:pPr>
        <w:pStyle w:val="Paragraph"/>
        <w:spacing w:after="240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</w:rPr>
        <w:t xml:space="preserve">     </w:t>
      </w:r>
      <w:r w:rsidRPr="00B34259">
        <w:rPr>
          <w:rFonts w:ascii="Verdana" w:hAnsi="Verdana" w:cstheme="minorHAnsi"/>
          <w:b/>
          <w:bCs/>
          <w:i/>
          <w:iCs/>
        </w:rPr>
        <w:t>Quartz syenite</w:t>
      </w:r>
      <w:r w:rsidRPr="00B34259">
        <w:rPr>
          <w:rFonts w:ascii="Verdana" w:hAnsi="Verdana" w:cstheme="minorHAnsi"/>
          <w:i/>
          <w:iCs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keseluruhan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porforitik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dimana</w:t>
      </w:r>
      <w:proofErr w:type="spellEnd"/>
      <w:r w:rsidRPr="00B34259">
        <w:rPr>
          <w:rFonts w:ascii="Verdana" w:hAnsi="Verdana" w:cstheme="minorHAnsi"/>
        </w:rPr>
        <w:t xml:space="preserve"> alkali-feldspar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sebagai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fenokris</w:t>
      </w:r>
      <w:proofErr w:type="spellEnd"/>
      <w:r w:rsidRPr="00B34259">
        <w:rPr>
          <w:rFonts w:ascii="Verdana" w:hAnsi="Verdana" w:cstheme="minorHAnsi"/>
        </w:rPr>
        <w:t xml:space="preserve"> (Gambar 7B). </w:t>
      </w:r>
      <w:proofErr w:type="spellStart"/>
      <w:r w:rsidRPr="00B34259">
        <w:rPr>
          <w:rFonts w:ascii="Verdana" w:hAnsi="Verdana" w:cstheme="minorHAnsi"/>
        </w:rPr>
        <w:t>Fenokris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subhedral </w:t>
      </w:r>
      <w:proofErr w:type="spellStart"/>
      <w:r w:rsidRPr="00B34259">
        <w:rPr>
          <w:rFonts w:ascii="Verdana" w:hAnsi="Verdana" w:cstheme="minorHAnsi"/>
        </w:rPr>
        <w:t>tertanam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dalam</w:t>
      </w:r>
      <w:proofErr w:type="spellEnd"/>
      <w:r w:rsidRPr="00B34259">
        <w:rPr>
          <w:rFonts w:ascii="Verdana" w:hAnsi="Verdana" w:cstheme="minorHAnsi"/>
        </w:rPr>
        <w:t xml:space="preserve"> masa </w:t>
      </w:r>
      <w:proofErr w:type="spellStart"/>
      <w:r w:rsidRPr="00B34259">
        <w:rPr>
          <w:rFonts w:ascii="Verdana" w:hAnsi="Verdana" w:cstheme="minorHAnsi"/>
        </w:rPr>
        <w:t>dasar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butir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sedang</w:t>
      </w:r>
      <w:proofErr w:type="spellEnd"/>
      <w:r w:rsidRPr="00B34259">
        <w:rPr>
          <w:rFonts w:ascii="Verdana" w:hAnsi="Verdana" w:cstheme="minorHAnsi"/>
        </w:rPr>
        <w:t xml:space="preserve">. Sebagian </w:t>
      </w:r>
      <w:proofErr w:type="spellStart"/>
      <w:r w:rsidRPr="00B34259">
        <w:rPr>
          <w:rFonts w:ascii="Verdana" w:hAnsi="Verdana" w:cstheme="minorHAnsi"/>
        </w:rPr>
        <w:t>besar</w:t>
      </w:r>
      <w:proofErr w:type="spellEnd"/>
      <w:r w:rsidRPr="00B34259">
        <w:rPr>
          <w:rFonts w:ascii="Verdana" w:hAnsi="Verdana" w:cstheme="minorHAnsi"/>
        </w:rPr>
        <w:t xml:space="preserve"> mineral alkali-feldspar </w:t>
      </w:r>
      <w:proofErr w:type="spellStart"/>
      <w:r w:rsidRPr="00B34259">
        <w:rPr>
          <w:rFonts w:ascii="Verdana" w:hAnsi="Verdana" w:cstheme="minorHAnsi"/>
        </w:rPr>
        <w:t>menunjukkan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perhite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 xml:space="preserve">dan </w:t>
      </w:r>
      <w:r w:rsidRPr="00B34259">
        <w:rPr>
          <w:rFonts w:ascii="Verdana" w:hAnsi="Verdana" w:cstheme="minorHAnsi"/>
          <w:i/>
          <w:iCs/>
        </w:rPr>
        <w:t xml:space="preserve">graphic </w:t>
      </w:r>
      <w:r w:rsidRPr="00B34259">
        <w:rPr>
          <w:rFonts w:ascii="Verdana" w:hAnsi="Verdana" w:cstheme="minorHAnsi"/>
        </w:rPr>
        <w:t xml:space="preserve">yang </w:t>
      </w:r>
      <w:proofErr w:type="spellStart"/>
      <w:r w:rsidRPr="00B34259">
        <w:rPr>
          <w:rFonts w:ascii="Verdana" w:hAnsi="Verdana" w:cstheme="minorHAnsi"/>
        </w:rPr>
        <w:t>menandatan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adanya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intergrowth</w:t>
      </w:r>
      <w:r w:rsidRPr="00B34259">
        <w:rPr>
          <w:rFonts w:ascii="Verdana" w:hAnsi="Verdana" w:cstheme="minorHAnsi"/>
        </w:rPr>
        <w:t xml:space="preserve"> (</w:t>
      </w:r>
      <w:proofErr w:type="spellStart"/>
      <w:r w:rsidRPr="00B34259">
        <w:rPr>
          <w:rFonts w:ascii="Verdana" w:hAnsi="Verdana" w:cstheme="minorHAnsi"/>
        </w:rPr>
        <w:t>tumbuh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bersama</w:t>
      </w:r>
      <w:proofErr w:type="spellEnd"/>
      <w:r w:rsidRPr="00B34259">
        <w:rPr>
          <w:rFonts w:ascii="Verdana" w:hAnsi="Verdana" w:cstheme="minorHAnsi"/>
        </w:rPr>
        <w:t xml:space="preserve">) </w:t>
      </w:r>
      <w:proofErr w:type="spellStart"/>
      <w:r w:rsidRPr="00B34259">
        <w:rPr>
          <w:rFonts w:ascii="Verdana" w:hAnsi="Verdana" w:cstheme="minorHAnsi"/>
        </w:rPr>
        <w:t>antara</w:t>
      </w:r>
      <w:proofErr w:type="spellEnd"/>
      <w:r w:rsidRPr="00B34259">
        <w:rPr>
          <w:rFonts w:ascii="Verdana" w:hAnsi="Verdana" w:cstheme="minorHAnsi"/>
        </w:rPr>
        <w:t xml:space="preserve"> mineral alkali-feldspar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(Gambar 7A).  Mineral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kristal</w:t>
      </w:r>
      <w:proofErr w:type="spellEnd"/>
      <w:r w:rsidRPr="00B34259">
        <w:rPr>
          <w:rFonts w:ascii="Verdana" w:hAnsi="Verdana" w:cstheme="minorHAnsi"/>
        </w:rPr>
        <w:t xml:space="preserve"> subhedral-anhedral. </w:t>
      </w:r>
      <w:proofErr w:type="spellStart"/>
      <w:r w:rsidRPr="00B34259">
        <w:rPr>
          <w:rFonts w:ascii="Verdana" w:hAnsi="Verdana" w:cstheme="minorHAnsi"/>
        </w:rPr>
        <w:t>Sedangkan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berjenis</w:t>
      </w:r>
      <w:proofErr w:type="spellEnd"/>
      <w:r w:rsidRPr="00B34259">
        <w:rPr>
          <w:rFonts w:ascii="Verdana" w:hAnsi="Verdana" w:cstheme="minorHAnsi"/>
        </w:rPr>
        <w:t xml:space="preserve"> andesine </w:t>
      </w:r>
      <w:r w:rsidRPr="00B34259">
        <w:rPr>
          <w:rFonts w:ascii="Verdana" w:hAnsi="Verdana" w:cstheme="minorHAnsi"/>
          <w:position w:val="1"/>
        </w:rPr>
        <w:t>An</w:t>
      </w:r>
      <w:r w:rsidRPr="00B34259">
        <w:rPr>
          <w:rFonts w:ascii="Verdana" w:hAnsi="Verdana" w:cstheme="minorHAnsi"/>
          <w:position w:val="1"/>
          <w:vertAlign w:val="subscript"/>
        </w:rPr>
        <w:t>3</w:t>
      </w:r>
      <w:r w:rsidRPr="00B34259">
        <w:rPr>
          <w:rFonts w:ascii="Verdana" w:hAnsi="Verdana" w:cstheme="minorHAnsi"/>
          <w:vertAlign w:val="subscript"/>
        </w:rPr>
        <w:t>0</w:t>
      </w:r>
      <w:r w:rsidRPr="00B34259">
        <w:rPr>
          <w:rFonts w:ascii="Verdana" w:hAnsi="Verdana" w:cstheme="minorHAnsi"/>
          <w:position w:val="1"/>
        </w:rPr>
        <w:t>-An</w:t>
      </w:r>
      <w:r w:rsidRPr="00B34259">
        <w:rPr>
          <w:rFonts w:ascii="Verdana" w:hAnsi="Verdana" w:cstheme="minorHAnsi"/>
          <w:vertAlign w:val="subscript"/>
        </w:rPr>
        <w:t xml:space="preserve">34 </w:t>
      </w:r>
      <w:proofErr w:type="spellStart"/>
      <w:r w:rsidRPr="00B34259">
        <w:rPr>
          <w:rFonts w:ascii="Verdana" w:hAnsi="Verdana" w:cstheme="minorHAnsi"/>
        </w:rPr>
        <w:t>berbentuk</w:t>
      </w:r>
      <w:proofErr w:type="spellEnd"/>
      <w:r w:rsidRPr="00B34259">
        <w:rPr>
          <w:rFonts w:ascii="Verdana" w:hAnsi="Verdana" w:cstheme="minorHAnsi"/>
        </w:rPr>
        <w:t xml:space="preserve"> subhedral-anhedral </w:t>
      </w:r>
      <w:proofErr w:type="spellStart"/>
      <w:r w:rsidRPr="00B34259">
        <w:rPr>
          <w:rFonts w:ascii="Verdana" w:hAnsi="Verdana" w:cstheme="minorHAnsi"/>
        </w:rPr>
        <w:t>dalam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jumlah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sedikit</w:t>
      </w:r>
      <w:proofErr w:type="spellEnd"/>
      <w:r w:rsidRPr="00B34259">
        <w:rPr>
          <w:rFonts w:ascii="Verdana" w:hAnsi="Verdana" w:cstheme="minorHAnsi"/>
        </w:rPr>
        <w:t xml:space="preserve">. Serta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muncul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subhedral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ukuran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fanerik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sedang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Beberapa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mengindikasi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terjadinya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alterasi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atau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peroses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kehadiran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seperti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klorit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jumlah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sedikit</w:t>
      </w:r>
      <w:proofErr w:type="spellEnd"/>
      <w:r w:rsidRPr="00B34259">
        <w:rPr>
          <w:rFonts w:ascii="Verdana" w:hAnsi="Verdana" w:cstheme="minorHAnsi"/>
        </w:rPr>
        <w:t xml:space="preserve">. Mineral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proses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dan alkali-feldspar, </w:t>
      </w:r>
      <w:proofErr w:type="spellStart"/>
      <w:r w:rsidRPr="00B34259">
        <w:rPr>
          <w:rFonts w:ascii="Verdana" w:hAnsi="Verdana" w:cstheme="minorHAnsi"/>
        </w:rPr>
        <w:t>kemudian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klorit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sebagai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>.</w:t>
      </w:r>
    </w:p>
    <w:p w14:paraId="0308B9FA" w14:textId="394230C0" w:rsidR="00020772" w:rsidRPr="00B34259" w:rsidRDefault="008A4F62" w:rsidP="00282E4D">
      <w:pPr>
        <w:pStyle w:val="Paragraph"/>
        <w:spacing w:after="240"/>
        <w:ind w:firstLine="0"/>
        <w:jc w:val="center"/>
        <w:rPr>
          <w:rFonts w:ascii="Verdana" w:hAnsi="Verdana" w:cstheme="minorHAnsi"/>
        </w:r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66419C35" wp14:editId="2787E4F1">
            <wp:extent cx="2614929" cy="398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"/>
                    <a:stretch/>
                  </pic:blipFill>
                  <pic:spPr bwMode="auto">
                    <a:xfrm>
                      <a:off x="0" y="0"/>
                      <a:ext cx="2626637" cy="400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772" w:rsidRPr="00B34259">
        <w:rPr>
          <w:rFonts w:ascii="Verdana" w:hAnsi="Verdana" w:cstheme="minorHAnsi"/>
          <w:b/>
          <w:bCs/>
        </w:rPr>
        <w:t xml:space="preserve">Gambar 7. </w:t>
      </w:r>
      <w:proofErr w:type="spellStart"/>
      <w:r w:rsidR="00020772" w:rsidRPr="00B34259">
        <w:rPr>
          <w:rFonts w:ascii="Verdana" w:hAnsi="Verdana" w:cstheme="minorHAnsi"/>
        </w:rPr>
        <w:t>Kenampakan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mikrografi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r w:rsidR="00020772" w:rsidRPr="00B34259">
        <w:rPr>
          <w:rFonts w:ascii="Verdana" w:hAnsi="Verdana" w:cstheme="minorHAnsi"/>
          <w:i/>
          <w:iCs/>
        </w:rPr>
        <w:lastRenderedPageBreak/>
        <w:t>quartz monzonite</w:t>
      </w:r>
      <w:r w:rsidR="00020772" w:rsidRPr="00B34259">
        <w:rPr>
          <w:rFonts w:ascii="Verdana" w:hAnsi="Verdana" w:cstheme="minorHAnsi"/>
        </w:rPr>
        <w:t xml:space="preserve">: (A) </w:t>
      </w:r>
      <w:proofErr w:type="spellStart"/>
      <w:r w:rsidR="00020772" w:rsidRPr="00B34259">
        <w:rPr>
          <w:rFonts w:ascii="Verdana" w:hAnsi="Verdana" w:cstheme="minorHAnsi"/>
        </w:rPr>
        <w:t>sampel</w:t>
      </w:r>
      <w:proofErr w:type="spellEnd"/>
      <w:r w:rsidR="00020772" w:rsidRPr="00B34259">
        <w:rPr>
          <w:rFonts w:ascii="Verdana" w:hAnsi="Verdana" w:cstheme="minorHAnsi"/>
        </w:rPr>
        <w:t xml:space="preserve"> GR1 </w:t>
      </w:r>
      <w:proofErr w:type="spellStart"/>
      <w:r w:rsidR="00020772" w:rsidRPr="00B34259">
        <w:rPr>
          <w:rFonts w:ascii="Verdana" w:hAnsi="Verdana" w:cstheme="minorHAnsi"/>
        </w:rPr>
        <w:t>tersusun</w:t>
      </w:r>
      <w:proofErr w:type="spellEnd"/>
      <w:r w:rsidR="00020772" w:rsidRPr="00B34259">
        <w:rPr>
          <w:rFonts w:ascii="Verdana" w:hAnsi="Verdana" w:cstheme="minorHAnsi"/>
        </w:rPr>
        <w:t xml:space="preserve"> oleh mineral alkali-feldspar, </w:t>
      </w:r>
      <w:proofErr w:type="spellStart"/>
      <w:r w:rsidR="00020772" w:rsidRPr="00B34259">
        <w:rPr>
          <w:rFonts w:ascii="Verdana" w:hAnsi="Verdana" w:cstheme="minorHAnsi"/>
        </w:rPr>
        <w:t>plagioklas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kuarsa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biotit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serisit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muscovit</w:t>
      </w:r>
      <w:proofErr w:type="spellEnd"/>
      <w:r w:rsidR="00020772" w:rsidRPr="00B34259">
        <w:rPr>
          <w:rFonts w:ascii="Verdana" w:hAnsi="Verdana" w:cstheme="minorHAnsi"/>
        </w:rPr>
        <w:t xml:space="preserve">, dan </w:t>
      </w:r>
      <w:proofErr w:type="spellStart"/>
      <w:r w:rsidR="00020772" w:rsidRPr="00B34259">
        <w:rPr>
          <w:rFonts w:ascii="Verdana" w:hAnsi="Verdana" w:cstheme="minorHAnsi"/>
        </w:rPr>
        <w:t>opak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dengan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tekstur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khusus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berupa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  <w:i/>
          <w:iCs/>
        </w:rPr>
        <w:t>perhite</w:t>
      </w:r>
      <w:proofErr w:type="spellEnd"/>
      <w:r w:rsidR="00020772" w:rsidRPr="00B34259">
        <w:rPr>
          <w:rFonts w:ascii="Verdana" w:hAnsi="Verdana" w:cstheme="minorHAnsi"/>
          <w:i/>
          <w:iCs/>
        </w:rPr>
        <w:t xml:space="preserve"> </w:t>
      </w:r>
      <w:r w:rsidR="00020772" w:rsidRPr="00B34259">
        <w:rPr>
          <w:rFonts w:ascii="Verdana" w:hAnsi="Verdana" w:cstheme="minorHAnsi"/>
        </w:rPr>
        <w:t xml:space="preserve">dan </w:t>
      </w:r>
      <w:r w:rsidR="00020772" w:rsidRPr="00B34259">
        <w:rPr>
          <w:rFonts w:ascii="Verdana" w:hAnsi="Verdana" w:cstheme="minorHAnsi"/>
          <w:i/>
          <w:iCs/>
        </w:rPr>
        <w:t xml:space="preserve">graphic; </w:t>
      </w:r>
      <w:r w:rsidR="00020772" w:rsidRPr="00B34259">
        <w:rPr>
          <w:rFonts w:ascii="Verdana" w:hAnsi="Verdana" w:cstheme="minorHAnsi"/>
        </w:rPr>
        <w:t xml:space="preserve">(B) </w:t>
      </w:r>
      <w:proofErr w:type="spellStart"/>
      <w:r w:rsidR="00020772" w:rsidRPr="00B34259">
        <w:rPr>
          <w:rFonts w:ascii="Verdana" w:hAnsi="Verdana" w:cstheme="minorHAnsi"/>
        </w:rPr>
        <w:t>sampel</w:t>
      </w:r>
      <w:proofErr w:type="spellEnd"/>
      <w:r w:rsidR="00020772" w:rsidRPr="00B34259">
        <w:rPr>
          <w:rFonts w:ascii="Verdana" w:hAnsi="Verdana" w:cstheme="minorHAnsi"/>
        </w:rPr>
        <w:t xml:space="preserve"> GR3 </w:t>
      </w:r>
      <w:proofErr w:type="spellStart"/>
      <w:r w:rsidR="00020772" w:rsidRPr="00B34259">
        <w:rPr>
          <w:rFonts w:ascii="Verdana" w:hAnsi="Verdana" w:cstheme="minorHAnsi"/>
        </w:rPr>
        <w:t>menunjukkan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kehadiran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fenokris</w:t>
      </w:r>
      <w:proofErr w:type="spellEnd"/>
      <w:r w:rsidR="00020772" w:rsidRPr="00B34259">
        <w:rPr>
          <w:rFonts w:ascii="Verdana" w:hAnsi="Verdana" w:cstheme="minorHAnsi"/>
        </w:rPr>
        <w:t xml:space="preserve"> alkali-feldspar </w:t>
      </w:r>
      <w:proofErr w:type="spellStart"/>
      <w:r w:rsidR="00020772" w:rsidRPr="00B34259">
        <w:rPr>
          <w:rFonts w:ascii="Verdana" w:hAnsi="Verdana" w:cstheme="minorHAnsi"/>
        </w:rPr>
        <w:t>dengan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tekstur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  <w:i/>
          <w:iCs/>
        </w:rPr>
        <w:t>perhite</w:t>
      </w:r>
      <w:proofErr w:type="spellEnd"/>
      <w:r w:rsidR="00020772" w:rsidRPr="00B34259">
        <w:rPr>
          <w:rFonts w:ascii="Verdana" w:hAnsi="Verdana" w:cstheme="minorHAnsi"/>
          <w:i/>
          <w:iCs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serta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terdapat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tekstur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r w:rsidR="00020772" w:rsidRPr="00B34259">
        <w:rPr>
          <w:rFonts w:ascii="Verdana" w:hAnsi="Verdana" w:cstheme="minorHAnsi"/>
          <w:i/>
          <w:iCs/>
        </w:rPr>
        <w:t xml:space="preserve">graphic; </w:t>
      </w:r>
      <w:r w:rsidR="00020772" w:rsidRPr="00B34259">
        <w:rPr>
          <w:rFonts w:ascii="Verdana" w:hAnsi="Verdana" w:cstheme="minorHAnsi"/>
        </w:rPr>
        <w:t xml:space="preserve">(C) </w:t>
      </w:r>
      <w:proofErr w:type="spellStart"/>
      <w:r w:rsidR="00020772" w:rsidRPr="00B34259">
        <w:rPr>
          <w:rFonts w:ascii="Verdana" w:hAnsi="Verdana" w:cstheme="minorHAnsi"/>
        </w:rPr>
        <w:t>sampel</w:t>
      </w:r>
      <w:proofErr w:type="spellEnd"/>
      <w:r w:rsidR="00020772" w:rsidRPr="00B34259">
        <w:rPr>
          <w:rFonts w:ascii="Verdana" w:hAnsi="Verdana" w:cstheme="minorHAnsi"/>
        </w:rPr>
        <w:t xml:space="preserve"> GR4 </w:t>
      </w:r>
      <w:proofErr w:type="spellStart"/>
      <w:r w:rsidR="00020772" w:rsidRPr="00B34259">
        <w:rPr>
          <w:rFonts w:ascii="Verdana" w:hAnsi="Verdana" w:cstheme="minorHAnsi"/>
        </w:rPr>
        <w:t>tersusun</w:t>
      </w:r>
      <w:proofErr w:type="spellEnd"/>
      <w:r w:rsidR="00020772" w:rsidRPr="00B34259">
        <w:rPr>
          <w:rFonts w:ascii="Verdana" w:hAnsi="Verdana" w:cstheme="minorHAnsi"/>
        </w:rPr>
        <w:t xml:space="preserve"> oleh mineral alkali feldspar, </w:t>
      </w:r>
      <w:proofErr w:type="spellStart"/>
      <w:r w:rsidR="00020772" w:rsidRPr="00B34259">
        <w:rPr>
          <w:rFonts w:ascii="Verdana" w:hAnsi="Verdana" w:cstheme="minorHAnsi"/>
        </w:rPr>
        <w:t>plagioklas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kuarsa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muskovit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serisit</w:t>
      </w:r>
      <w:proofErr w:type="spellEnd"/>
      <w:r w:rsidR="00020772" w:rsidRPr="00B34259">
        <w:rPr>
          <w:rFonts w:ascii="Verdana" w:hAnsi="Verdana" w:cstheme="minorHAnsi"/>
        </w:rPr>
        <w:t xml:space="preserve">, dan </w:t>
      </w:r>
      <w:proofErr w:type="spellStart"/>
      <w:r w:rsidR="00020772" w:rsidRPr="00B34259">
        <w:rPr>
          <w:rFonts w:ascii="Verdana" w:hAnsi="Verdana" w:cstheme="minorHAnsi"/>
        </w:rPr>
        <w:t>biotit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sekunder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dengan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</w:rPr>
        <w:t>tektur</w:t>
      </w:r>
      <w:proofErr w:type="spellEnd"/>
      <w:r w:rsidR="00020772" w:rsidRPr="00B34259">
        <w:rPr>
          <w:rFonts w:ascii="Verdana" w:hAnsi="Verdana" w:cstheme="minorHAnsi"/>
        </w:rPr>
        <w:t xml:space="preserve"> </w:t>
      </w:r>
      <w:proofErr w:type="spellStart"/>
      <w:r w:rsidR="00020772" w:rsidRPr="00B34259">
        <w:rPr>
          <w:rFonts w:ascii="Verdana" w:hAnsi="Verdana" w:cstheme="minorHAnsi"/>
          <w:i/>
          <w:iCs/>
        </w:rPr>
        <w:t>perhite</w:t>
      </w:r>
      <w:proofErr w:type="spellEnd"/>
      <w:r w:rsidR="00020772" w:rsidRPr="00B34259">
        <w:rPr>
          <w:rFonts w:ascii="Verdana" w:hAnsi="Verdana" w:cstheme="minorHAnsi"/>
          <w:i/>
          <w:iCs/>
        </w:rPr>
        <w:t xml:space="preserve"> </w:t>
      </w:r>
      <w:r w:rsidR="00020772" w:rsidRPr="00B34259">
        <w:rPr>
          <w:rFonts w:ascii="Verdana" w:hAnsi="Verdana" w:cstheme="minorHAnsi"/>
        </w:rPr>
        <w:t xml:space="preserve">dan graphic; (D) </w:t>
      </w:r>
      <w:proofErr w:type="spellStart"/>
      <w:r w:rsidR="00020772" w:rsidRPr="00B34259">
        <w:rPr>
          <w:rFonts w:ascii="Verdana" w:hAnsi="Verdana" w:cstheme="minorHAnsi"/>
        </w:rPr>
        <w:t>sampel</w:t>
      </w:r>
      <w:proofErr w:type="spellEnd"/>
      <w:r w:rsidR="00020772" w:rsidRPr="00B34259">
        <w:rPr>
          <w:rFonts w:ascii="Verdana" w:hAnsi="Verdana" w:cstheme="minorHAnsi"/>
        </w:rPr>
        <w:t xml:space="preserve"> GR7 </w:t>
      </w:r>
      <w:proofErr w:type="spellStart"/>
      <w:r w:rsidR="00020772" w:rsidRPr="00B34259">
        <w:rPr>
          <w:rFonts w:ascii="Verdana" w:hAnsi="Verdana" w:cstheme="minorHAnsi"/>
        </w:rPr>
        <w:t>tersusun</w:t>
      </w:r>
      <w:proofErr w:type="spellEnd"/>
      <w:r w:rsidR="00020772" w:rsidRPr="00B34259">
        <w:rPr>
          <w:rFonts w:ascii="Verdana" w:hAnsi="Verdana" w:cstheme="minorHAnsi"/>
        </w:rPr>
        <w:t xml:space="preserve"> oleh mineral alkali-feldspar, </w:t>
      </w:r>
      <w:proofErr w:type="spellStart"/>
      <w:r w:rsidR="00020772" w:rsidRPr="00B34259">
        <w:rPr>
          <w:rFonts w:ascii="Verdana" w:hAnsi="Verdana" w:cstheme="minorHAnsi"/>
        </w:rPr>
        <w:t>plagioklas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kuarsa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muskovit</w:t>
      </w:r>
      <w:proofErr w:type="spellEnd"/>
      <w:r w:rsidR="00020772" w:rsidRPr="00B34259">
        <w:rPr>
          <w:rFonts w:ascii="Verdana" w:hAnsi="Verdana" w:cstheme="minorHAnsi"/>
        </w:rPr>
        <w:t xml:space="preserve">, </w:t>
      </w:r>
      <w:proofErr w:type="spellStart"/>
      <w:r w:rsidR="00020772" w:rsidRPr="00B34259">
        <w:rPr>
          <w:rFonts w:ascii="Verdana" w:hAnsi="Verdana" w:cstheme="minorHAnsi"/>
        </w:rPr>
        <w:t>serisit</w:t>
      </w:r>
      <w:proofErr w:type="spellEnd"/>
      <w:r w:rsidR="00020772" w:rsidRPr="00B34259">
        <w:rPr>
          <w:rFonts w:ascii="Verdana" w:hAnsi="Verdana" w:cstheme="minorHAnsi"/>
        </w:rPr>
        <w:t xml:space="preserve">, dan </w:t>
      </w:r>
      <w:proofErr w:type="spellStart"/>
      <w:r w:rsidR="00020772" w:rsidRPr="00B34259">
        <w:rPr>
          <w:rFonts w:ascii="Verdana" w:hAnsi="Verdana" w:cstheme="minorHAnsi"/>
        </w:rPr>
        <w:t>klorit</w:t>
      </w:r>
      <w:proofErr w:type="spellEnd"/>
    </w:p>
    <w:p w14:paraId="00D36778" w14:textId="612D02A3" w:rsidR="00020772" w:rsidRDefault="00020772" w:rsidP="00020772">
      <w:pPr>
        <w:pStyle w:val="Paragraph"/>
        <w:spacing w:after="240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</w:rPr>
        <w:t xml:space="preserve">     </w:t>
      </w:r>
      <w:r w:rsidRPr="00B34259">
        <w:rPr>
          <w:rFonts w:ascii="Verdana" w:hAnsi="Verdana" w:cstheme="minorHAnsi"/>
          <w:b/>
          <w:bCs/>
          <w:i/>
          <w:iCs/>
        </w:rPr>
        <w:t>Quartz</w:t>
      </w:r>
      <w:r w:rsidRPr="00B34259">
        <w:rPr>
          <w:rFonts w:ascii="Verdana" w:hAnsi="Verdana" w:cstheme="minorHAnsi"/>
          <w:b/>
          <w:bCs/>
        </w:rPr>
        <w:t xml:space="preserve"> </w:t>
      </w:r>
      <w:r w:rsidRPr="00B34259">
        <w:rPr>
          <w:rFonts w:ascii="Verdana" w:hAnsi="Verdana" w:cstheme="minorHAnsi"/>
          <w:b/>
          <w:bCs/>
          <w:i/>
          <w:iCs/>
        </w:rPr>
        <w:t>Monzonite</w:t>
      </w:r>
      <w:r w:rsidRPr="00B34259">
        <w:rPr>
          <w:rFonts w:ascii="Verdana" w:hAnsi="Verdana" w:cstheme="minorHAnsi"/>
          <w:i/>
          <w:iCs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colourless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 xml:space="preserve">(ppl) dan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interferensi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putih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hitam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orde</w:t>
      </w:r>
      <w:proofErr w:type="spellEnd"/>
      <w:r w:rsidRPr="00B34259">
        <w:rPr>
          <w:rFonts w:ascii="Verdana" w:hAnsi="Verdana" w:cstheme="minorHAnsi"/>
        </w:rPr>
        <w:t xml:space="preserve"> I.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porforitik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fenokris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terdiri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mineral alkali-feldspar dan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dikelilingi</w:t>
      </w:r>
      <w:proofErr w:type="spellEnd"/>
      <w:r w:rsidRPr="00B34259">
        <w:rPr>
          <w:rFonts w:ascii="Verdana" w:hAnsi="Verdana" w:cstheme="minorHAnsi"/>
        </w:rPr>
        <w:t xml:space="preserve"> oleh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ukuran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lebih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halus</w:t>
      </w:r>
      <w:proofErr w:type="spellEnd"/>
      <w:r w:rsidRPr="00B34259">
        <w:rPr>
          <w:rFonts w:ascii="Verdana" w:hAnsi="Verdana" w:cstheme="minorHAnsi"/>
        </w:rPr>
        <w:t xml:space="preserve">. Mineral alkali-feldspar </w:t>
      </w:r>
      <w:proofErr w:type="spellStart"/>
      <w:r w:rsidRPr="00B34259">
        <w:rPr>
          <w:rFonts w:ascii="Verdana" w:hAnsi="Verdana" w:cstheme="minorHAnsi"/>
        </w:rPr>
        <w:t>menunjukkan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tektur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graphic </w:t>
      </w:r>
      <w:r w:rsidRPr="00B34259">
        <w:rPr>
          <w:rFonts w:ascii="Verdana" w:hAnsi="Verdana" w:cstheme="minorHAnsi"/>
        </w:rPr>
        <w:t xml:space="preserve">dan </w:t>
      </w:r>
      <w:proofErr w:type="spellStart"/>
      <w:r w:rsidRPr="00B34259">
        <w:rPr>
          <w:rFonts w:ascii="Verdana" w:hAnsi="Verdana" w:cstheme="minorHAnsi"/>
          <w:i/>
          <w:iCs/>
        </w:rPr>
        <w:t>myrmekite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>(Gambar 8B)</w:t>
      </w:r>
      <w:r w:rsidRPr="00B34259">
        <w:rPr>
          <w:rFonts w:ascii="Verdana" w:hAnsi="Verdana" w:cstheme="minorHAnsi"/>
          <w:i/>
          <w:iCs/>
        </w:rPr>
        <w:t xml:space="preserve"> </w:t>
      </w:r>
      <w:proofErr w:type="spellStart"/>
      <w:r w:rsidRPr="00B34259">
        <w:rPr>
          <w:rFonts w:ascii="Verdana" w:hAnsi="Verdana" w:cstheme="minorHAnsi"/>
        </w:rPr>
        <w:t>dimana</w:t>
      </w:r>
      <w:proofErr w:type="spellEnd"/>
      <w:r w:rsidRPr="00B34259">
        <w:rPr>
          <w:rFonts w:ascii="Verdana" w:hAnsi="Verdana" w:cstheme="minorHAnsi"/>
        </w:rPr>
        <w:t xml:space="preserve"> mineral alkali-feldspar </w:t>
      </w:r>
      <w:proofErr w:type="spellStart"/>
      <w:r w:rsidRPr="00B34259">
        <w:rPr>
          <w:rFonts w:ascii="Verdana" w:hAnsi="Verdana" w:cstheme="minorHAnsi"/>
        </w:rPr>
        <w:t>tumbuh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bersama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Ukuran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relatif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tidak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seragam</w:t>
      </w:r>
      <w:proofErr w:type="spellEnd"/>
      <w:r w:rsidRPr="00B34259">
        <w:rPr>
          <w:rFonts w:ascii="Verdana" w:hAnsi="Verdana" w:cstheme="minorHAnsi"/>
        </w:rPr>
        <w:t xml:space="preserve"> (</w:t>
      </w:r>
      <w:r w:rsidRPr="00B34259">
        <w:rPr>
          <w:rFonts w:ascii="Verdana" w:hAnsi="Verdana" w:cstheme="minorHAnsi"/>
          <w:i/>
          <w:iCs/>
        </w:rPr>
        <w:t>inequigranular</w:t>
      </w:r>
      <w:r w:rsidRPr="00B34259">
        <w:rPr>
          <w:rFonts w:ascii="Verdana" w:hAnsi="Verdana" w:cstheme="minorHAnsi"/>
        </w:rPr>
        <w:t xml:space="preserve">).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jenis</w:t>
      </w:r>
      <w:proofErr w:type="spellEnd"/>
      <w:r w:rsidRPr="00B34259">
        <w:rPr>
          <w:rFonts w:ascii="Verdana" w:hAnsi="Verdana" w:cstheme="minorHAnsi"/>
        </w:rPr>
        <w:t xml:space="preserve"> andesine (</w:t>
      </w:r>
      <w:r w:rsidRPr="00B34259">
        <w:rPr>
          <w:rFonts w:ascii="Verdana" w:hAnsi="Verdana" w:cstheme="minorHAnsi"/>
          <w:position w:val="1"/>
        </w:rPr>
        <w:t>An</w:t>
      </w:r>
      <w:r w:rsidRPr="00B34259">
        <w:rPr>
          <w:rFonts w:ascii="Verdana" w:hAnsi="Verdana" w:cstheme="minorHAnsi"/>
          <w:vertAlign w:val="subscript"/>
        </w:rPr>
        <w:t>38</w:t>
      </w:r>
      <w:r w:rsidRPr="00B34259">
        <w:rPr>
          <w:rFonts w:ascii="Verdana" w:hAnsi="Verdana" w:cstheme="minorHAnsi"/>
          <w:position w:val="1"/>
        </w:rPr>
        <w:t>)</w:t>
      </w:r>
      <w:r w:rsidRPr="00B34259">
        <w:rPr>
          <w:rFonts w:ascii="Verdana" w:hAnsi="Verdana" w:cstheme="minorHAnsi"/>
          <w:spacing w:val="1"/>
          <w:position w:val="1"/>
        </w:rPr>
        <w:t xml:space="preserve"> </w:t>
      </w:r>
      <w:proofErr w:type="spellStart"/>
      <w:r w:rsidRPr="00B34259">
        <w:rPr>
          <w:rFonts w:ascii="Verdana" w:hAnsi="Verdana" w:cstheme="minorHAnsi"/>
        </w:rPr>
        <w:t>berbentuk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subhedral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kembaran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albit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karlsbad</w:t>
      </w:r>
      <w:proofErr w:type="spellEnd"/>
      <w:r w:rsidRPr="00B34259">
        <w:rPr>
          <w:rFonts w:ascii="Verdana" w:hAnsi="Verdana" w:cstheme="minorHAnsi"/>
        </w:rPr>
        <w:t xml:space="preserve">. Pada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ini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mineral </w:t>
      </w:r>
      <w:r w:rsidRPr="00B34259">
        <w:rPr>
          <w:rFonts w:ascii="Verdana" w:hAnsi="Verdana" w:cstheme="minorHAnsi"/>
          <w:i/>
          <w:iCs/>
        </w:rPr>
        <w:t>titanite</w:t>
      </w:r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warna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coklat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kekuningan</w:t>
      </w:r>
      <w:proofErr w:type="spellEnd"/>
      <w:r w:rsidRPr="00B34259">
        <w:rPr>
          <w:rFonts w:ascii="Verdana" w:hAnsi="Verdana" w:cstheme="minorHAnsi"/>
        </w:rPr>
        <w:t xml:space="preserve"> (PPL), </w:t>
      </w:r>
      <w:proofErr w:type="spellStart"/>
      <w:r w:rsidRPr="00B34259">
        <w:rPr>
          <w:rFonts w:ascii="Verdana" w:hAnsi="Verdana" w:cstheme="minorHAnsi"/>
        </w:rPr>
        <w:t>bentuk</w:t>
      </w:r>
      <w:proofErr w:type="spellEnd"/>
      <w:r w:rsidRPr="00B34259">
        <w:rPr>
          <w:rFonts w:ascii="Verdana" w:hAnsi="Verdana" w:cstheme="minorHAnsi"/>
        </w:rPr>
        <w:t xml:space="preserve"> subhedral-anhedral,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relief </w:t>
      </w:r>
      <w:proofErr w:type="spellStart"/>
      <w:r w:rsidRPr="00B34259">
        <w:rPr>
          <w:rFonts w:ascii="Verdana" w:hAnsi="Verdana" w:cstheme="minorHAnsi"/>
        </w:rPr>
        <w:t>tinggi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Selain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juga mineral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mineral feldspar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hasil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>.</w:t>
      </w:r>
    </w:p>
    <w:p w14:paraId="16CB148A" w14:textId="4102A598" w:rsidR="00282E4D" w:rsidRPr="00B34259" w:rsidRDefault="00282E4D" w:rsidP="00020772">
      <w:pPr>
        <w:pStyle w:val="Paragraph"/>
        <w:spacing w:after="240"/>
        <w:ind w:firstLine="0"/>
        <w:rPr>
          <w:rFonts w:ascii="Verdana" w:hAnsi="Verdana" w:cstheme="minorHAnsi"/>
        </w:rPr>
      </w:pPr>
      <w:r w:rsidRPr="00B34259">
        <w:rPr>
          <w:rFonts w:ascii="Verdana" w:hAnsi="Verdana" w:cstheme="minorHAnsi"/>
          <w:b/>
          <w:bCs/>
          <w:noProof/>
        </w:rPr>
        <w:drawing>
          <wp:inline distT="0" distB="0" distL="0" distR="0" wp14:anchorId="1D978912" wp14:editId="606C75E1">
            <wp:extent cx="2613906" cy="199892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245"/>
                    <a:stretch/>
                  </pic:blipFill>
                  <pic:spPr bwMode="auto">
                    <a:xfrm>
                      <a:off x="0" y="0"/>
                      <a:ext cx="2622701" cy="200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50A30" w14:textId="652C3260" w:rsidR="00020772" w:rsidRPr="00B34259" w:rsidRDefault="00020772" w:rsidP="00020772">
      <w:pPr>
        <w:pStyle w:val="Paragraph"/>
        <w:spacing w:after="240"/>
        <w:ind w:firstLine="0"/>
        <w:jc w:val="center"/>
        <w:rPr>
          <w:rFonts w:ascii="Verdana" w:hAnsi="Verdana" w:cstheme="minorHAnsi"/>
          <w:i/>
          <w:iCs/>
        </w:rPr>
      </w:pPr>
      <w:r w:rsidRPr="00B34259">
        <w:rPr>
          <w:rFonts w:ascii="Verdana" w:hAnsi="Verdana" w:cstheme="minorHAnsi"/>
          <w:b/>
          <w:bCs/>
          <w:noProof/>
        </w:rPr>
        <w:drawing>
          <wp:inline distT="0" distB="0" distL="0" distR="0" wp14:anchorId="4C98206C" wp14:editId="5385D947">
            <wp:extent cx="2614425" cy="100285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5"/>
                    <a:stretch/>
                  </pic:blipFill>
                  <pic:spPr bwMode="auto">
                    <a:xfrm>
                      <a:off x="0" y="0"/>
                      <a:ext cx="2622701" cy="100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4259">
        <w:rPr>
          <w:rFonts w:ascii="Verdana" w:hAnsi="Verdana" w:cstheme="minorHAnsi"/>
          <w:b/>
          <w:bCs/>
        </w:rPr>
        <w:t xml:space="preserve">Gambar 8. </w:t>
      </w:r>
      <w:proofErr w:type="spellStart"/>
      <w:r w:rsidRPr="00B34259">
        <w:rPr>
          <w:rFonts w:ascii="Verdana" w:hAnsi="Verdana" w:cstheme="minorHAnsi"/>
        </w:rPr>
        <w:t>Kenampakan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mikrografi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>quartz monzonite</w:t>
      </w:r>
      <w:r w:rsidRPr="00B34259">
        <w:rPr>
          <w:rFonts w:ascii="Verdana" w:hAnsi="Verdana" w:cstheme="minorHAnsi"/>
        </w:rPr>
        <w:t xml:space="preserve">: (A)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GR2 </w:t>
      </w:r>
      <w:proofErr w:type="spellStart"/>
      <w:r w:rsidRPr="00B34259">
        <w:rPr>
          <w:rFonts w:ascii="Verdana" w:hAnsi="Verdana" w:cstheme="minorHAnsi"/>
        </w:rPr>
        <w:t>tersusun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atas</w:t>
      </w:r>
      <w:proofErr w:type="spellEnd"/>
      <w:r w:rsidRPr="00B34259">
        <w:rPr>
          <w:rFonts w:ascii="Verdana" w:hAnsi="Verdana" w:cstheme="minorHAnsi"/>
        </w:rPr>
        <w:t xml:space="preserve"> mineral alkali-feldspar,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; (B)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GR5 </w:t>
      </w:r>
      <w:proofErr w:type="spellStart"/>
      <w:r w:rsidRPr="00B34259">
        <w:rPr>
          <w:rFonts w:ascii="Verdana" w:hAnsi="Verdana" w:cstheme="minorHAnsi"/>
        </w:rPr>
        <w:t>tersusun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atas</w:t>
      </w:r>
      <w:proofErr w:type="spellEnd"/>
      <w:r w:rsidRPr="00B34259">
        <w:rPr>
          <w:rFonts w:ascii="Verdana" w:hAnsi="Verdana" w:cstheme="minorHAnsi"/>
        </w:rPr>
        <w:t xml:space="preserve"> mineral alkali-feldspar,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hadir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khusus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graphic </w:t>
      </w:r>
      <w:r w:rsidRPr="00B34259">
        <w:rPr>
          <w:rFonts w:ascii="Verdana" w:hAnsi="Verdana" w:cstheme="minorHAnsi"/>
        </w:rPr>
        <w:t xml:space="preserve">dan </w:t>
      </w:r>
      <w:proofErr w:type="spellStart"/>
      <w:r w:rsidRPr="00B34259">
        <w:rPr>
          <w:rFonts w:ascii="Verdana" w:hAnsi="Verdana" w:cstheme="minorHAnsi"/>
          <w:i/>
          <w:iCs/>
        </w:rPr>
        <w:t>perhite</w:t>
      </w:r>
      <w:proofErr w:type="spellEnd"/>
      <w:r w:rsidRPr="00B34259">
        <w:rPr>
          <w:rFonts w:ascii="Verdana" w:hAnsi="Verdana" w:cstheme="minorHAnsi"/>
          <w:i/>
          <w:iCs/>
        </w:rPr>
        <w:t xml:space="preserve">; </w:t>
      </w:r>
      <w:r w:rsidRPr="00B34259">
        <w:rPr>
          <w:rFonts w:ascii="Verdana" w:hAnsi="Verdana" w:cstheme="minorHAnsi"/>
        </w:rPr>
        <w:t xml:space="preserve">(C) </w:t>
      </w:r>
      <w:proofErr w:type="spellStart"/>
      <w:r w:rsidRPr="00B34259">
        <w:rPr>
          <w:rFonts w:ascii="Verdana" w:hAnsi="Verdana" w:cstheme="minorHAnsi"/>
        </w:rPr>
        <w:t>sampel</w:t>
      </w:r>
      <w:proofErr w:type="spellEnd"/>
      <w:r w:rsidRPr="00B34259">
        <w:rPr>
          <w:rFonts w:ascii="Verdana" w:hAnsi="Verdana" w:cstheme="minorHAnsi"/>
        </w:rPr>
        <w:t xml:space="preserve"> GR6 </w:t>
      </w:r>
      <w:proofErr w:type="spellStart"/>
      <w:r w:rsidRPr="00B34259">
        <w:rPr>
          <w:rFonts w:ascii="Verdana" w:hAnsi="Verdana" w:cstheme="minorHAnsi"/>
        </w:rPr>
        <w:t>tersusun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atas</w:t>
      </w:r>
      <w:proofErr w:type="spellEnd"/>
      <w:r w:rsidRPr="00B34259">
        <w:rPr>
          <w:rFonts w:ascii="Verdana" w:hAnsi="Verdana" w:cstheme="minorHAnsi"/>
        </w:rPr>
        <w:t xml:space="preserve"> mineral alkali-feldspar,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khusus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  <w:i/>
          <w:iCs/>
        </w:rPr>
        <w:t>myrmekite</w:t>
      </w:r>
      <w:proofErr w:type="spellEnd"/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 xml:space="preserve">dan </w:t>
      </w:r>
      <w:proofErr w:type="spellStart"/>
      <w:r w:rsidRPr="00B34259">
        <w:rPr>
          <w:rFonts w:ascii="Verdana" w:hAnsi="Verdana" w:cstheme="minorHAnsi"/>
          <w:i/>
          <w:iCs/>
        </w:rPr>
        <w:t>perhite</w:t>
      </w:r>
      <w:proofErr w:type="spellEnd"/>
    </w:p>
    <w:p w14:paraId="12D4A8A1" w14:textId="77777777" w:rsidR="00020772" w:rsidRPr="00B34259" w:rsidRDefault="00020772" w:rsidP="00020772">
      <w:pPr>
        <w:pStyle w:val="Paragraph"/>
        <w:ind w:firstLine="0"/>
        <w:rPr>
          <w:rFonts w:ascii="Verdana" w:hAnsi="Verdana" w:cstheme="minorHAnsi"/>
          <w:b/>
          <w:bCs/>
        </w:rPr>
      </w:pPr>
      <w:r w:rsidRPr="00B34259">
        <w:rPr>
          <w:rFonts w:ascii="Verdana" w:hAnsi="Verdana" w:cstheme="minorHAnsi"/>
          <w:b/>
          <w:bCs/>
        </w:rPr>
        <w:t>PARAGENESA</w:t>
      </w:r>
    </w:p>
    <w:p w14:paraId="0355DD04" w14:textId="77777777" w:rsidR="00020772" w:rsidRPr="00B34259" w:rsidRDefault="00020772" w:rsidP="00020772">
      <w:pPr>
        <w:pStyle w:val="Paragraph"/>
        <w:spacing w:after="240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Berdasarkan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paragenesa</w:t>
      </w:r>
      <w:proofErr w:type="spellEnd"/>
      <w:r w:rsidRPr="00B34259">
        <w:rPr>
          <w:rFonts w:ascii="Verdana" w:hAnsi="Verdana" w:cstheme="minorHAnsi"/>
        </w:rPr>
        <w:t xml:space="preserve"> mineral pada </w:t>
      </w:r>
      <w:proofErr w:type="spellStart"/>
      <w:r w:rsidRPr="00B34259">
        <w:rPr>
          <w:rFonts w:ascii="Verdana" w:hAnsi="Verdana" w:cstheme="minorHAnsi"/>
        </w:rPr>
        <w:t>batuan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quartz syenite, </w:t>
      </w:r>
      <w:proofErr w:type="spellStart"/>
      <w:r w:rsidRPr="00B34259">
        <w:rPr>
          <w:rFonts w:ascii="Verdana" w:hAnsi="Verdana" w:cstheme="minorHAnsi"/>
        </w:rPr>
        <w:t>keterbentukan</w:t>
      </w:r>
      <w:proofErr w:type="spellEnd"/>
      <w:r w:rsidRPr="00B34259">
        <w:rPr>
          <w:rFonts w:ascii="Verdana" w:hAnsi="Verdana" w:cstheme="minorHAnsi"/>
        </w:rPr>
        <w:t xml:space="preserve"> mineral primer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berturut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, alkali feldspar,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muskovit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Kemudian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dilanjutkan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sekunder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berupa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klorit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hasil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serta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serisit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merupakan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ubahan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dari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selektif</w:t>
      </w:r>
      <w:proofErr w:type="spellEnd"/>
      <w:r w:rsidRPr="00B34259">
        <w:rPr>
          <w:rFonts w:ascii="Verdana" w:hAnsi="Verdana" w:cstheme="minorHAnsi"/>
        </w:rPr>
        <w:t xml:space="preserve"> (table 2).</w:t>
      </w:r>
      <w:r w:rsidRPr="00B34259">
        <w:rPr>
          <w:rFonts w:ascii="Verdana" w:hAnsi="Verdana" w:cstheme="minorHAnsi"/>
          <w:i/>
          <w:iCs/>
        </w:rPr>
        <w:t xml:space="preserve"> </w:t>
      </w:r>
      <w:r w:rsidRPr="00B34259">
        <w:rPr>
          <w:rFonts w:ascii="Verdana" w:hAnsi="Verdana" w:cstheme="minorHAnsi"/>
        </w:rPr>
        <w:t xml:space="preserve">Mineral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alkali feldspar, dan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rentang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suhu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panjang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dapat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sempurna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mengakibatkan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ukuran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besar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adanya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intergrowth </w:t>
      </w:r>
      <w:proofErr w:type="spellStart"/>
      <w:r w:rsidRPr="00B34259">
        <w:rPr>
          <w:rFonts w:ascii="Verdana" w:hAnsi="Verdana" w:cstheme="minorHAnsi"/>
        </w:rPr>
        <w:t>antara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dan alkali feldspar </w:t>
      </w:r>
      <w:proofErr w:type="spellStart"/>
      <w:r w:rsidRPr="00B34259">
        <w:rPr>
          <w:rFonts w:ascii="Verdana" w:hAnsi="Verdana" w:cstheme="minorHAnsi"/>
        </w:rPr>
        <w:t>mengidentifikasikan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bahwa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kedua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tersebut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bersamaan</w:t>
      </w:r>
      <w:proofErr w:type="spellEnd"/>
      <w:r w:rsidRPr="00B34259">
        <w:rPr>
          <w:rFonts w:ascii="Verdana" w:hAnsi="Verdana" w:cstheme="minorHAnsi"/>
        </w:rPr>
        <w:t>.</w:t>
      </w:r>
    </w:p>
    <w:p w14:paraId="4A270542" w14:textId="77777777" w:rsidR="002E6718" w:rsidRDefault="002E6718" w:rsidP="00020772">
      <w:pPr>
        <w:pStyle w:val="Heading2"/>
        <w:spacing w:before="0" w:after="0"/>
        <w:rPr>
          <w:rFonts w:ascii="Verdana" w:hAnsi="Verdana" w:cstheme="minorHAnsi"/>
          <w:sz w:val="20"/>
        </w:rPr>
        <w:sectPr w:rsidR="002E6718" w:rsidSect="00306777">
          <w:type w:val="continuous"/>
          <w:pgSz w:w="12240" w:h="15840"/>
          <w:pgMar w:top="1440" w:right="1440" w:bottom="1699" w:left="1440" w:header="720" w:footer="720" w:gutter="0"/>
          <w:cols w:num="2" w:space="720"/>
          <w:docGrid w:linePitch="326"/>
        </w:sectPr>
      </w:pPr>
    </w:p>
    <w:p w14:paraId="100CA298" w14:textId="77777777" w:rsidR="00020772" w:rsidRPr="00B34259" w:rsidRDefault="00020772" w:rsidP="00020772">
      <w:pPr>
        <w:pStyle w:val="Heading2"/>
        <w:spacing w:before="0" w:after="0"/>
        <w:rPr>
          <w:rFonts w:ascii="Verdana" w:hAnsi="Verdana" w:cstheme="minorHAnsi"/>
          <w:i/>
          <w:iCs/>
          <w:sz w:val="20"/>
        </w:rPr>
      </w:pPr>
      <w:r w:rsidRPr="00B34259">
        <w:rPr>
          <w:rFonts w:ascii="Verdana" w:hAnsi="Verdana" w:cstheme="minorHAnsi"/>
          <w:sz w:val="20"/>
        </w:rPr>
        <w:lastRenderedPageBreak/>
        <w:t>Tab</w:t>
      </w:r>
      <w:r w:rsidRPr="00B34259">
        <w:rPr>
          <w:rFonts w:ascii="Verdana" w:hAnsi="Verdana" w:cstheme="minorHAnsi"/>
          <w:sz w:val="20"/>
          <w:lang w:val="id-ID"/>
        </w:rPr>
        <w:t xml:space="preserve">el </w:t>
      </w:r>
      <w:r w:rsidRPr="00B34259">
        <w:rPr>
          <w:rFonts w:ascii="Verdana" w:hAnsi="Verdana" w:cstheme="minorHAnsi"/>
          <w:sz w:val="20"/>
          <w:lang w:val="en-GB"/>
        </w:rPr>
        <w:t>2</w:t>
      </w:r>
      <w:r w:rsidRPr="00B34259">
        <w:rPr>
          <w:rFonts w:ascii="Verdana" w:hAnsi="Verdana" w:cstheme="minorHAnsi"/>
          <w:sz w:val="20"/>
          <w:lang w:val="id-ID"/>
        </w:rPr>
        <w:t xml:space="preserve">.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Paragenesa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batuan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r w:rsidRPr="00B34259">
        <w:rPr>
          <w:rFonts w:ascii="Verdana" w:hAnsi="Verdana" w:cstheme="minorHAnsi"/>
          <w:b w:val="0"/>
          <w:i/>
          <w:iCs/>
          <w:sz w:val="20"/>
          <w:lang w:val="en-GB"/>
        </w:rPr>
        <w:t>quartz syenite</w:t>
      </w:r>
    </w:p>
    <w:p w14:paraId="4FC66747" w14:textId="77777777" w:rsidR="00020772" w:rsidRPr="00B34259" w:rsidRDefault="00020772" w:rsidP="00020772">
      <w:pPr>
        <w:spacing w:line="120" w:lineRule="auto"/>
        <w:rPr>
          <w:rFonts w:ascii="Verdana" w:hAnsi="Verdana"/>
          <w:sz w:val="20"/>
          <w:vertAlign w:val="subscript"/>
          <w:lang w:val="en-GB"/>
        </w:rPr>
      </w:pPr>
    </w:p>
    <w:p w14:paraId="0974E244" w14:textId="77777777" w:rsidR="00020772" w:rsidRPr="00B34259" w:rsidRDefault="00020772" w:rsidP="00020772">
      <w:pPr>
        <w:pStyle w:val="Paragraph"/>
        <w:spacing w:after="240"/>
        <w:ind w:firstLine="0"/>
        <w:jc w:val="left"/>
        <w:rPr>
          <w:rFonts w:ascii="Verdana" w:hAnsi="Verdana" w:cstheme="minorHAnsi"/>
        </w:r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152BA4C9" wp14:editId="6E9DE170">
            <wp:extent cx="5943600" cy="17094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9868" w14:textId="77777777" w:rsidR="002E6718" w:rsidRDefault="002E6718" w:rsidP="00020772">
      <w:pPr>
        <w:pStyle w:val="Paragraph"/>
        <w:spacing w:after="240"/>
        <w:rPr>
          <w:rFonts w:ascii="Verdana" w:hAnsi="Verdana" w:cstheme="minorHAnsi"/>
        </w:rPr>
        <w:sectPr w:rsidR="002E6718" w:rsidSect="002E6718">
          <w:type w:val="continuous"/>
          <w:pgSz w:w="12240" w:h="15840"/>
          <w:pgMar w:top="1440" w:right="1440" w:bottom="1699" w:left="1440" w:header="720" w:footer="720" w:gutter="0"/>
          <w:cols w:space="720"/>
          <w:docGrid w:linePitch="326"/>
        </w:sectPr>
      </w:pPr>
    </w:p>
    <w:p w14:paraId="64190B84" w14:textId="77777777" w:rsidR="00020772" w:rsidRPr="00B34259" w:rsidRDefault="00020772" w:rsidP="00020772">
      <w:pPr>
        <w:pStyle w:val="Paragraph"/>
        <w:spacing w:after="240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Selanjutnya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paragenesa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quartz monzonite </w:t>
      </w:r>
      <w:proofErr w:type="spellStart"/>
      <w:r w:rsidRPr="00B34259">
        <w:rPr>
          <w:rFonts w:ascii="Verdana" w:hAnsi="Verdana" w:cstheme="minorHAnsi"/>
        </w:rPr>
        <w:t>tidak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berbeda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jauh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quartz syenite. </w:t>
      </w:r>
      <w:r w:rsidRPr="00B34259">
        <w:rPr>
          <w:rFonts w:ascii="Verdana" w:hAnsi="Verdana" w:cstheme="minorHAnsi"/>
        </w:rPr>
        <w:t xml:space="preserve">Mineral primer yang </w:t>
      </w:r>
      <w:proofErr w:type="spellStart"/>
      <w:r w:rsidRPr="00B34259">
        <w:rPr>
          <w:rFonts w:ascii="Verdana" w:hAnsi="Verdana" w:cstheme="minorHAnsi"/>
        </w:rPr>
        <w:t>terbentuk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berturut-turut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yaitu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alkali feldspar,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, dan </w:t>
      </w:r>
      <w:proofErr w:type="spellStart"/>
      <w:r w:rsidRPr="00B34259">
        <w:rPr>
          <w:rFonts w:ascii="Verdana" w:hAnsi="Verdana" w:cstheme="minorHAnsi"/>
        </w:rPr>
        <w:t>biotit</w:t>
      </w:r>
      <w:proofErr w:type="spellEnd"/>
      <w:r w:rsidRPr="00B34259">
        <w:rPr>
          <w:rFonts w:ascii="Verdana" w:hAnsi="Verdana" w:cstheme="minorHAnsi"/>
        </w:rPr>
        <w:t xml:space="preserve"> (</w:t>
      </w:r>
      <w:proofErr w:type="spellStart"/>
      <w:r w:rsidRPr="00B34259">
        <w:rPr>
          <w:rFonts w:ascii="Verdana" w:hAnsi="Verdana" w:cstheme="minorHAnsi"/>
        </w:rPr>
        <w:t>Tabel</w:t>
      </w:r>
      <w:proofErr w:type="spellEnd"/>
      <w:r w:rsidRPr="00B34259">
        <w:rPr>
          <w:rFonts w:ascii="Verdana" w:hAnsi="Verdana" w:cstheme="minorHAnsi"/>
        </w:rPr>
        <w:t xml:space="preserve"> 3)</w:t>
      </w:r>
      <w:r w:rsidRPr="00B34259">
        <w:rPr>
          <w:rFonts w:ascii="Verdana" w:hAnsi="Verdana" w:cstheme="minorHAnsi"/>
          <w:i/>
          <w:iCs/>
        </w:rPr>
        <w:t xml:space="preserve">. </w:t>
      </w:r>
      <w:r w:rsidRPr="00B34259">
        <w:rPr>
          <w:rFonts w:ascii="Verdana" w:hAnsi="Verdana" w:cstheme="minorHAnsi"/>
        </w:rPr>
        <w:t xml:space="preserve">Mineral </w:t>
      </w:r>
      <w:proofErr w:type="spellStart"/>
      <w:r w:rsidRPr="00B34259">
        <w:rPr>
          <w:rFonts w:ascii="Verdana" w:hAnsi="Verdana" w:cstheme="minorHAnsi"/>
        </w:rPr>
        <w:t>plagioklas</w:t>
      </w:r>
      <w:proofErr w:type="spellEnd"/>
      <w:r w:rsidRPr="00B34259">
        <w:rPr>
          <w:rFonts w:ascii="Verdana" w:hAnsi="Verdana" w:cstheme="minorHAnsi"/>
        </w:rPr>
        <w:t xml:space="preserve">, alkali feldspar, dan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memiliki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rentang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waktu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panjang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dapat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tumbuh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dengan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sempurna</w:t>
      </w:r>
      <w:proofErr w:type="spellEnd"/>
      <w:r w:rsidRPr="00B34259">
        <w:rPr>
          <w:rFonts w:ascii="Verdana" w:hAnsi="Verdana" w:cstheme="minorHAnsi"/>
        </w:rPr>
        <w:t xml:space="preserve">. Pada </w:t>
      </w:r>
      <w:proofErr w:type="spellStart"/>
      <w:r w:rsidRPr="00B34259">
        <w:rPr>
          <w:rFonts w:ascii="Verdana" w:hAnsi="Verdana" w:cstheme="minorHAnsi"/>
        </w:rPr>
        <w:t>kenampakan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mikrografi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quartz monzonite </w:t>
      </w:r>
      <w:proofErr w:type="spellStart"/>
      <w:r w:rsidRPr="00B34259">
        <w:rPr>
          <w:rFonts w:ascii="Verdana" w:hAnsi="Verdana" w:cstheme="minorHAnsi"/>
        </w:rPr>
        <w:t>ditemukan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tekstur</w:t>
      </w:r>
      <w:proofErr w:type="spellEnd"/>
      <w:r w:rsidRPr="00B34259">
        <w:rPr>
          <w:rFonts w:ascii="Verdana" w:hAnsi="Verdana" w:cstheme="minorHAnsi"/>
        </w:rPr>
        <w:t xml:space="preserve"> </w:t>
      </w:r>
      <w:r w:rsidRPr="00B34259">
        <w:rPr>
          <w:rFonts w:ascii="Verdana" w:hAnsi="Verdana" w:cstheme="minorHAnsi"/>
          <w:i/>
          <w:iCs/>
        </w:rPr>
        <w:t xml:space="preserve">intergrowth </w:t>
      </w:r>
      <w:proofErr w:type="spellStart"/>
      <w:r w:rsidRPr="00B34259">
        <w:rPr>
          <w:rFonts w:ascii="Verdana" w:hAnsi="Verdana" w:cstheme="minorHAnsi"/>
        </w:rPr>
        <w:t>antara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kuarsa</w:t>
      </w:r>
      <w:proofErr w:type="spellEnd"/>
      <w:r w:rsidRPr="00B34259">
        <w:rPr>
          <w:rFonts w:ascii="Verdana" w:hAnsi="Verdana" w:cstheme="minorHAnsi"/>
        </w:rPr>
        <w:t xml:space="preserve"> dan alkali feldspar </w:t>
      </w:r>
      <w:proofErr w:type="spellStart"/>
      <w:r w:rsidRPr="00B34259">
        <w:rPr>
          <w:rFonts w:ascii="Verdana" w:hAnsi="Verdana" w:cstheme="minorHAnsi"/>
        </w:rPr>
        <w:t>menandakan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bahwa</w:t>
      </w:r>
      <w:proofErr w:type="spellEnd"/>
      <w:r w:rsidRPr="00B34259">
        <w:rPr>
          <w:rFonts w:ascii="Verdana" w:hAnsi="Verdana" w:cstheme="minorHAnsi"/>
        </w:rPr>
        <w:t xml:space="preserve"> mineral </w:t>
      </w:r>
      <w:proofErr w:type="spellStart"/>
      <w:r w:rsidRPr="00B34259">
        <w:rPr>
          <w:rFonts w:ascii="Verdana" w:hAnsi="Verdana" w:cstheme="minorHAnsi"/>
        </w:rPr>
        <w:t>ini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tumbuh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secara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bersamaan</w:t>
      </w:r>
      <w:proofErr w:type="spellEnd"/>
      <w:r w:rsidRPr="00B34259">
        <w:rPr>
          <w:rFonts w:ascii="Verdana" w:hAnsi="Verdana" w:cstheme="minorHAnsi"/>
        </w:rPr>
        <w:t xml:space="preserve">.  </w:t>
      </w:r>
    </w:p>
    <w:p w14:paraId="1640A90C" w14:textId="77777777" w:rsidR="002E6718" w:rsidRDefault="002E6718" w:rsidP="00020772">
      <w:pPr>
        <w:pStyle w:val="Heading2"/>
        <w:spacing w:before="0" w:after="0"/>
        <w:rPr>
          <w:rFonts w:ascii="Verdana" w:hAnsi="Verdana" w:cstheme="minorHAnsi"/>
          <w:sz w:val="20"/>
        </w:rPr>
        <w:sectPr w:rsidR="002E6718" w:rsidSect="00306777">
          <w:type w:val="continuous"/>
          <w:pgSz w:w="12240" w:h="15840"/>
          <w:pgMar w:top="1440" w:right="1440" w:bottom="1699" w:left="1440" w:header="720" w:footer="720" w:gutter="0"/>
          <w:cols w:num="2" w:space="720"/>
          <w:docGrid w:linePitch="326"/>
        </w:sectPr>
      </w:pPr>
    </w:p>
    <w:p w14:paraId="2FDBA55D" w14:textId="1365F9A6" w:rsidR="00020772" w:rsidRPr="00B34259" w:rsidRDefault="00020772" w:rsidP="00020772">
      <w:pPr>
        <w:pStyle w:val="Heading2"/>
        <w:spacing w:before="0" w:after="0"/>
        <w:rPr>
          <w:rFonts w:ascii="Verdana" w:hAnsi="Verdana" w:cstheme="minorHAnsi"/>
          <w:i/>
          <w:iCs/>
          <w:sz w:val="20"/>
        </w:rPr>
      </w:pPr>
      <w:r w:rsidRPr="00B34259">
        <w:rPr>
          <w:rFonts w:ascii="Verdana" w:hAnsi="Verdana" w:cstheme="minorHAnsi"/>
          <w:sz w:val="20"/>
        </w:rPr>
        <w:t>Tab</w:t>
      </w:r>
      <w:r w:rsidRPr="00B34259">
        <w:rPr>
          <w:rFonts w:ascii="Verdana" w:hAnsi="Verdana" w:cstheme="minorHAnsi"/>
          <w:sz w:val="20"/>
          <w:lang w:val="id-ID"/>
        </w:rPr>
        <w:t xml:space="preserve">el </w:t>
      </w:r>
      <w:r w:rsidRPr="00B34259">
        <w:rPr>
          <w:rFonts w:ascii="Verdana" w:hAnsi="Verdana" w:cstheme="minorHAnsi"/>
          <w:sz w:val="20"/>
          <w:lang w:val="en-GB"/>
        </w:rPr>
        <w:t>3</w:t>
      </w:r>
      <w:r w:rsidRPr="00B34259">
        <w:rPr>
          <w:rFonts w:ascii="Verdana" w:hAnsi="Verdana" w:cstheme="minorHAnsi"/>
          <w:sz w:val="20"/>
          <w:lang w:val="id-ID"/>
        </w:rPr>
        <w:t xml:space="preserve">.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Paragenesa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proofErr w:type="spellStart"/>
      <w:r w:rsidRPr="00B34259">
        <w:rPr>
          <w:rFonts w:ascii="Verdana" w:hAnsi="Verdana" w:cstheme="minorHAnsi"/>
          <w:b w:val="0"/>
          <w:sz w:val="20"/>
          <w:lang w:val="en-GB"/>
        </w:rPr>
        <w:t>batuan</w:t>
      </w:r>
      <w:proofErr w:type="spellEnd"/>
      <w:r w:rsidRPr="00B34259">
        <w:rPr>
          <w:rFonts w:ascii="Verdana" w:hAnsi="Verdana" w:cstheme="minorHAnsi"/>
          <w:b w:val="0"/>
          <w:sz w:val="20"/>
          <w:lang w:val="en-GB"/>
        </w:rPr>
        <w:t xml:space="preserve"> </w:t>
      </w:r>
      <w:r w:rsidR="002E6718">
        <w:rPr>
          <w:rFonts w:ascii="Verdana" w:hAnsi="Verdana" w:cstheme="minorHAnsi"/>
          <w:b w:val="0"/>
          <w:i/>
          <w:iCs/>
          <w:sz w:val="20"/>
          <w:lang w:val="en-GB"/>
        </w:rPr>
        <w:t>quartz monzonite</w:t>
      </w:r>
    </w:p>
    <w:p w14:paraId="231BAD8F" w14:textId="77777777" w:rsidR="002E6718" w:rsidRDefault="002E6718" w:rsidP="00020772">
      <w:pPr>
        <w:spacing w:line="120" w:lineRule="auto"/>
        <w:rPr>
          <w:rFonts w:ascii="Verdana" w:hAnsi="Verdana"/>
          <w:sz w:val="20"/>
          <w:vertAlign w:val="subscript"/>
          <w:lang w:val="en-GB"/>
        </w:rPr>
        <w:sectPr w:rsidR="002E6718" w:rsidSect="002E6718">
          <w:type w:val="continuous"/>
          <w:pgSz w:w="12240" w:h="15840"/>
          <w:pgMar w:top="1440" w:right="1440" w:bottom="1699" w:left="1440" w:header="720" w:footer="720" w:gutter="0"/>
          <w:cols w:space="720"/>
          <w:docGrid w:linePitch="326"/>
        </w:sectPr>
      </w:pPr>
    </w:p>
    <w:p w14:paraId="1863B588" w14:textId="77777777" w:rsidR="00020772" w:rsidRPr="00B34259" w:rsidRDefault="00020772" w:rsidP="00020772">
      <w:pPr>
        <w:spacing w:line="120" w:lineRule="auto"/>
        <w:rPr>
          <w:rFonts w:ascii="Verdana" w:hAnsi="Verdana"/>
          <w:sz w:val="20"/>
          <w:vertAlign w:val="subscript"/>
          <w:lang w:val="en-GB"/>
        </w:rPr>
      </w:pPr>
    </w:p>
    <w:p w14:paraId="77DE1C84" w14:textId="77777777" w:rsidR="002E6718" w:rsidRDefault="002E6718" w:rsidP="00020772">
      <w:pPr>
        <w:pStyle w:val="Paragraph"/>
        <w:spacing w:after="240"/>
        <w:ind w:firstLine="0"/>
        <w:jc w:val="left"/>
        <w:rPr>
          <w:rFonts w:ascii="Verdana" w:hAnsi="Verdana" w:cstheme="minorHAnsi"/>
        </w:rPr>
        <w:sectPr w:rsidR="002E6718" w:rsidSect="002E6718">
          <w:type w:val="continuous"/>
          <w:pgSz w:w="12240" w:h="15840"/>
          <w:pgMar w:top="1440" w:right="1440" w:bottom="1699" w:left="1440" w:header="720" w:footer="720" w:gutter="0"/>
          <w:cols w:num="2" w:space="720"/>
          <w:docGrid w:linePitch="326"/>
        </w:sectPr>
      </w:pPr>
    </w:p>
    <w:p w14:paraId="1EF8DE6E" w14:textId="77777777" w:rsidR="002E6718" w:rsidRDefault="00020772" w:rsidP="00020772">
      <w:pPr>
        <w:pStyle w:val="Paragraph"/>
        <w:spacing w:after="240"/>
        <w:ind w:firstLine="0"/>
        <w:jc w:val="left"/>
        <w:rPr>
          <w:rFonts w:ascii="Verdana" w:hAnsi="Verdana" w:cstheme="minorHAnsi"/>
        </w:rPr>
        <w:sectPr w:rsidR="002E6718" w:rsidSect="002E6718">
          <w:type w:val="continuous"/>
          <w:pgSz w:w="12240" w:h="15840"/>
          <w:pgMar w:top="1440" w:right="1440" w:bottom="1699" w:left="1440" w:header="720" w:footer="720" w:gutter="0"/>
          <w:cols w:space="720"/>
          <w:docGrid w:linePitch="326"/>
        </w:sectPr>
      </w:pPr>
      <w:r w:rsidRPr="00B34259">
        <w:rPr>
          <w:rFonts w:ascii="Verdana" w:hAnsi="Verdana" w:cstheme="minorHAnsi"/>
          <w:noProof/>
        </w:rPr>
        <w:drawing>
          <wp:inline distT="0" distB="0" distL="0" distR="0" wp14:anchorId="0BAD16B9" wp14:editId="0A4D7BFF">
            <wp:extent cx="5943600" cy="12459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92F0" w14:textId="77777777" w:rsidR="00020772" w:rsidRPr="00B34259" w:rsidRDefault="00020772" w:rsidP="002E6718">
      <w:pPr>
        <w:pStyle w:val="Paragraph"/>
        <w:ind w:firstLine="0"/>
        <w:rPr>
          <w:rFonts w:ascii="Verdana" w:hAnsi="Verdana" w:cstheme="majorHAnsi"/>
        </w:rPr>
      </w:pPr>
    </w:p>
    <w:p w14:paraId="0B1CD63C" w14:textId="77777777" w:rsidR="00020772" w:rsidRPr="002E6718" w:rsidRDefault="00020772" w:rsidP="002E6718">
      <w:pPr>
        <w:pStyle w:val="Paragraph"/>
        <w:ind w:firstLine="0"/>
        <w:jc w:val="left"/>
        <w:rPr>
          <w:rFonts w:ascii="Verdana" w:hAnsi="Verdana"/>
          <w:sz w:val="22"/>
          <w:szCs w:val="22"/>
          <w:lang w:val="id-ID"/>
        </w:rPr>
        <w:sectPr w:rsidR="00020772" w:rsidRPr="002E6718" w:rsidSect="002E6718">
          <w:type w:val="continuous"/>
          <w:pgSz w:w="12240" w:h="15840"/>
          <w:pgMar w:top="1440" w:right="1440" w:bottom="1699" w:left="1440" w:header="720" w:footer="720" w:gutter="0"/>
          <w:cols w:num="2" w:space="720"/>
          <w:docGrid w:linePitch="326"/>
        </w:sectPr>
      </w:pPr>
    </w:p>
    <w:p w14:paraId="3E94CF78" w14:textId="206B2142" w:rsidR="002E6718" w:rsidRPr="002E6718" w:rsidRDefault="002E6718" w:rsidP="002E6718">
      <w:pPr>
        <w:pStyle w:val="Heading1"/>
        <w:spacing w:before="0" w:after="0"/>
        <w:jc w:val="left"/>
        <w:rPr>
          <w:rFonts w:ascii="Verdana" w:hAnsi="Verdana" w:cstheme="majorHAnsi"/>
          <w:sz w:val="20"/>
        </w:rPr>
      </w:pPr>
      <w:r w:rsidRPr="002E6718">
        <w:rPr>
          <w:rFonts w:ascii="Verdana" w:hAnsi="Verdana" w:cstheme="majorHAnsi"/>
          <w:sz w:val="22"/>
          <w:szCs w:val="22"/>
        </w:rPr>
        <w:t>kesimpulan</w:t>
      </w:r>
      <w:r w:rsidR="00020772" w:rsidRPr="002E6718">
        <w:rPr>
          <w:rFonts w:ascii="Verdana" w:hAnsi="Verdana" w:cstheme="minorHAnsi"/>
          <w:sz w:val="22"/>
          <w:szCs w:val="22"/>
        </w:rPr>
        <w:t xml:space="preserve"> </w:t>
      </w:r>
      <w:r w:rsidR="00020772" w:rsidRPr="00B34259">
        <w:rPr>
          <w:rFonts w:ascii="Verdana" w:hAnsi="Verdana" w:cstheme="minorHAnsi"/>
          <w:sz w:val="20"/>
        </w:rPr>
        <w:t xml:space="preserve"> </w:t>
      </w:r>
    </w:p>
    <w:p w14:paraId="6C53757D" w14:textId="36B78B33" w:rsidR="00020772" w:rsidRPr="00B34259" w:rsidRDefault="002E6718" w:rsidP="00020772">
      <w:pPr>
        <w:pStyle w:val="FigureCaption"/>
        <w:spacing w:before="0" w:after="240"/>
        <w:jc w:val="both"/>
        <w:rPr>
          <w:rFonts w:ascii="Verdana" w:hAnsi="Verdana"/>
          <w:sz w:val="20"/>
          <w:lang w:val="id-ID"/>
        </w:rPr>
      </w:pPr>
      <w:r>
        <w:rPr>
          <w:rFonts w:ascii="Verdana" w:hAnsi="Verdana" w:cstheme="minorHAnsi"/>
          <w:sz w:val="20"/>
        </w:rPr>
        <w:t xml:space="preserve">     </w:t>
      </w:r>
      <w:proofErr w:type="spellStart"/>
      <w:r w:rsidR="00020772" w:rsidRPr="00B34259">
        <w:rPr>
          <w:rFonts w:ascii="Verdana" w:hAnsi="Verdana" w:cstheme="minorHAnsi"/>
          <w:sz w:val="20"/>
        </w:rPr>
        <w:t>Berdasarkan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observasi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lapangan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dan </w:t>
      </w:r>
      <w:proofErr w:type="spellStart"/>
      <w:r w:rsidR="00020772" w:rsidRPr="00B34259">
        <w:rPr>
          <w:rFonts w:ascii="Verdana" w:hAnsi="Verdana" w:cstheme="minorHAnsi"/>
          <w:sz w:val="20"/>
        </w:rPr>
        <w:t>pengamatan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petrografi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menunjukkan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bahwa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batuan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granitoid pada </w:t>
      </w:r>
      <w:proofErr w:type="spellStart"/>
      <w:r w:rsidR="00020772" w:rsidRPr="00B34259">
        <w:rPr>
          <w:rFonts w:ascii="Verdana" w:hAnsi="Verdana" w:cstheme="minorHAnsi"/>
          <w:sz w:val="20"/>
        </w:rPr>
        <w:t>daerah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penelitian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terbagi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menjadi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dua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jenis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yaitu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r w:rsidR="00020772" w:rsidRPr="00B34259">
        <w:rPr>
          <w:rFonts w:ascii="Verdana" w:hAnsi="Verdana" w:cstheme="minorHAnsi"/>
          <w:i/>
          <w:iCs/>
          <w:sz w:val="20"/>
        </w:rPr>
        <w:t xml:space="preserve">quartz syenite </w:t>
      </w:r>
      <w:r w:rsidR="00020772" w:rsidRPr="00B34259">
        <w:rPr>
          <w:rFonts w:ascii="Verdana" w:hAnsi="Verdana" w:cstheme="minorHAnsi"/>
          <w:sz w:val="20"/>
        </w:rPr>
        <w:t xml:space="preserve">dan </w:t>
      </w:r>
      <w:r w:rsidR="00020772" w:rsidRPr="00B34259">
        <w:rPr>
          <w:rFonts w:ascii="Verdana" w:hAnsi="Verdana" w:cstheme="minorHAnsi"/>
          <w:i/>
          <w:iCs/>
          <w:sz w:val="20"/>
        </w:rPr>
        <w:t xml:space="preserve">quartz monzonite </w:t>
      </w:r>
      <w:r w:rsidR="00020772" w:rsidRPr="00B34259">
        <w:rPr>
          <w:rFonts w:ascii="Verdana" w:hAnsi="Verdana" w:cstheme="minorHAnsi"/>
          <w:sz w:val="20"/>
        </w:rPr>
        <w:t xml:space="preserve">yang </w:t>
      </w:r>
      <w:proofErr w:type="spellStart"/>
      <w:r w:rsidR="00020772" w:rsidRPr="00B34259">
        <w:rPr>
          <w:rFonts w:ascii="Verdana" w:hAnsi="Verdana" w:cstheme="minorHAnsi"/>
          <w:sz w:val="20"/>
        </w:rPr>
        <w:t>memiliki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karakteristik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fanerik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. </w:t>
      </w:r>
      <w:proofErr w:type="spellStart"/>
      <w:r w:rsidR="00020772" w:rsidRPr="00B34259">
        <w:rPr>
          <w:rFonts w:ascii="Verdana" w:hAnsi="Verdana" w:cstheme="minorHAnsi"/>
          <w:sz w:val="20"/>
        </w:rPr>
        <w:t>Kedua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jenis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batuan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ini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disusun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oleh mineral </w:t>
      </w:r>
      <w:proofErr w:type="spellStart"/>
      <w:r w:rsidR="00020772" w:rsidRPr="00B34259">
        <w:rPr>
          <w:rFonts w:ascii="Verdana" w:hAnsi="Verdana" w:cstheme="minorHAnsi"/>
          <w:sz w:val="20"/>
        </w:rPr>
        <w:t>utama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yaitu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kuarsa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, alkali feldspar, dan </w:t>
      </w:r>
      <w:proofErr w:type="spellStart"/>
      <w:r w:rsidR="00020772" w:rsidRPr="00B34259">
        <w:rPr>
          <w:rFonts w:ascii="Verdana" w:hAnsi="Verdana" w:cstheme="minorHAnsi"/>
          <w:sz w:val="20"/>
        </w:rPr>
        <w:t>plagioklas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dimana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r w:rsidR="00020772" w:rsidRPr="00B34259">
        <w:rPr>
          <w:rFonts w:ascii="Verdana" w:hAnsi="Verdana" w:cstheme="minorHAnsi"/>
          <w:i/>
          <w:iCs/>
          <w:sz w:val="20"/>
        </w:rPr>
        <w:t xml:space="preserve">quartz syenite </w:t>
      </w:r>
      <w:proofErr w:type="spellStart"/>
      <w:r w:rsidR="00020772" w:rsidRPr="00B34259">
        <w:rPr>
          <w:rFonts w:ascii="Verdana" w:hAnsi="Verdana" w:cstheme="minorHAnsi"/>
          <w:sz w:val="20"/>
        </w:rPr>
        <w:t>didominasi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oleh mineral alkali feldspar dan </w:t>
      </w:r>
      <w:proofErr w:type="spellStart"/>
      <w:r w:rsidR="00020772" w:rsidRPr="00B34259">
        <w:rPr>
          <w:rFonts w:ascii="Verdana" w:hAnsi="Verdana" w:cstheme="minorHAnsi"/>
          <w:sz w:val="20"/>
        </w:rPr>
        <w:t>sedikit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</w:t>
      </w:r>
      <w:proofErr w:type="spellStart"/>
      <w:r w:rsidR="00020772" w:rsidRPr="00B34259">
        <w:rPr>
          <w:rFonts w:ascii="Verdana" w:hAnsi="Verdana" w:cstheme="minorHAnsi"/>
          <w:sz w:val="20"/>
        </w:rPr>
        <w:t>kuarsa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sedangkan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i/>
          <w:iCs/>
          <w:sz w:val="20"/>
        </w:rPr>
        <w:t>quarz</w:t>
      </w:r>
      <w:proofErr w:type="spellEnd"/>
      <w:r w:rsidR="00020772" w:rsidRPr="00B34259">
        <w:rPr>
          <w:rFonts w:ascii="Verdana" w:hAnsi="Verdana" w:cstheme="minorHAnsi"/>
          <w:i/>
          <w:iCs/>
          <w:sz w:val="20"/>
        </w:rPr>
        <w:t xml:space="preserve"> monzonite </w:t>
      </w:r>
      <w:proofErr w:type="spellStart"/>
      <w:r w:rsidR="00020772" w:rsidRPr="00B34259">
        <w:rPr>
          <w:rFonts w:ascii="Verdana" w:hAnsi="Verdana" w:cstheme="minorHAnsi"/>
          <w:sz w:val="20"/>
        </w:rPr>
        <w:t>didominasi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oleh mineral alkali-feldspar dan </w:t>
      </w:r>
      <w:proofErr w:type="spellStart"/>
      <w:r w:rsidR="00020772" w:rsidRPr="00B34259">
        <w:rPr>
          <w:rFonts w:ascii="Verdana" w:hAnsi="Verdana" w:cstheme="minorHAnsi"/>
          <w:sz w:val="20"/>
        </w:rPr>
        <w:t>plagioklas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.  Rata-rata </w:t>
      </w:r>
      <w:proofErr w:type="spellStart"/>
      <w:r w:rsidR="00020772" w:rsidRPr="00B34259">
        <w:rPr>
          <w:rFonts w:ascii="Verdana" w:hAnsi="Verdana" w:cstheme="minorHAnsi"/>
          <w:sz w:val="20"/>
        </w:rPr>
        <w:t>sampel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pengamatan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petrografi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ditemukan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tekstur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berupa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r w:rsidR="00020772" w:rsidRPr="00B34259">
        <w:rPr>
          <w:rFonts w:ascii="Verdana" w:hAnsi="Verdana" w:cstheme="minorHAnsi"/>
          <w:i/>
          <w:iCs/>
          <w:sz w:val="20"/>
        </w:rPr>
        <w:t xml:space="preserve">intergrowth </w:t>
      </w:r>
      <w:proofErr w:type="spellStart"/>
      <w:r w:rsidR="00020772" w:rsidRPr="00B34259">
        <w:rPr>
          <w:rFonts w:ascii="Verdana" w:hAnsi="Verdana" w:cstheme="minorHAnsi"/>
          <w:sz w:val="20"/>
        </w:rPr>
        <w:t>antara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</w:t>
      </w:r>
      <w:proofErr w:type="spellStart"/>
      <w:r w:rsidR="00020772" w:rsidRPr="00B34259">
        <w:rPr>
          <w:rFonts w:ascii="Verdana" w:hAnsi="Verdana" w:cstheme="minorHAnsi"/>
          <w:sz w:val="20"/>
        </w:rPr>
        <w:t>kuarsa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dan alkali-feldspar yang </w:t>
      </w:r>
      <w:proofErr w:type="spellStart"/>
      <w:r w:rsidR="00020772" w:rsidRPr="00B34259">
        <w:rPr>
          <w:rFonts w:ascii="Verdana" w:hAnsi="Verdana" w:cstheme="minorHAnsi"/>
          <w:sz w:val="20"/>
        </w:rPr>
        <w:t>mengidentifikasi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bahwa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kedua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</w:t>
      </w:r>
      <w:proofErr w:type="spellStart"/>
      <w:r w:rsidR="00020772" w:rsidRPr="00B34259">
        <w:rPr>
          <w:rFonts w:ascii="Verdana" w:hAnsi="Verdana" w:cstheme="minorHAnsi"/>
          <w:sz w:val="20"/>
        </w:rPr>
        <w:t>tersebut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tumbuh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secara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bersamaan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. Pada </w:t>
      </w:r>
      <w:proofErr w:type="spellStart"/>
      <w:r w:rsidR="00020772" w:rsidRPr="00B34259">
        <w:rPr>
          <w:rFonts w:ascii="Verdana" w:hAnsi="Verdana" w:cstheme="minorHAnsi"/>
          <w:sz w:val="20"/>
        </w:rPr>
        <w:t>beberapa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sampel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pengamatan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ditemukan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juga </w:t>
      </w:r>
      <w:proofErr w:type="spellStart"/>
      <w:r w:rsidR="00020772" w:rsidRPr="00B34259">
        <w:rPr>
          <w:rFonts w:ascii="Verdana" w:hAnsi="Verdana" w:cstheme="minorHAnsi"/>
          <w:sz w:val="20"/>
        </w:rPr>
        <w:t>kehadiran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</w:t>
      </w:r>
      <w:proofErr w:type="spellStart"/>
      <w:r w:rsidR="00020772" w:rsidRPr="00B34259">
        <w:rPr>
          <w:rFonts w:ascii="Verdana" w:hAnsi="Verdana" w:cstheme="minorHAnsi"/>
          <w:sz w:val="20"/>
        </w:rPr>
        <w:t>sekunder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berupa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klorit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dan </w:t>
      </w:r>
      <w:proofErr w:type="spellStart"/>
      <w:r w:rsidR="00020772" w:rsidRPr="00B34259">
        <w:rPr>
          <w:rFonts w:ascii="Verdana" w:hAnsi="Verdana" w:cstheme="minorHAnsi"/>
          <w:sz w:val="20"/>
        </w:rPr>
        <w:t>serisit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dengan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persentase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yang </w:t>
      </w:r>
      <w:proofErr w:type="spellStart"/>
      <w:r w:rsidR="00020772" w:rsidRPr="00B34259">
        <w:rPr>
          <w:rFonts w:ascii="Verdana" w:hAnsi="Verdana" w:cstheme="minorHAnsi"/>
          <w:sz w:val="20"/>
        </w:rPr>
        <w:t>sedikit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mengidentifikasi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terjadi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ubahan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sangat </w:t>
      </w:r>
      <w:proofErr w:type="spellStart"/>
      <w:r w:rsidR="00020772" w:rsidRPr="00B34259">
        <w:rPr>
          <w:rFonts w:ascii="Verdana" w:hAnsi="Verdana" w:cstheme="minorHAnsi"/>
          <w:sz w:val="20"/>
        </w:rPr>
        <w:t>lemah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pada </w:t>
      </w:r>
      <w:proofErr w:type="spellStart"/>
      <w:r w:rsidR="00020772" w:rsidRPr="00B34259">
        <w:rPr>
          <w:rFonts w:ascii="Verdana" w:hAnsi="Verdana" w:cstheme="minorHAnsi"/>
          <w:sz w:val="20"/>
        </w:rPr>
        <w:t>batuan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. </w:t>
      </w:r>
      <w:proofErr w:type="spellStart"/>
      <w:r w:rsidR="00020772" w:rsidRPr="00B34259">
        <w:rPr>
          <w:rFonts w:ascii="Verdana" w:hAnsi="Verdana" w:cstheme="minorHAnsi"/>
          <w:sz w:val="20"/>
        </w:rPr>
        <w:t>Berdasarkan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paragenesa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kedua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batuan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tersebut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yang </w:t>
      </w:r>
      <w:proofErr w:type="spellStart"/>
      <w:r w:rsidR="00020772" w:rsidRPr="00B34259">
        <w:rPr>
          <w:rFonts w:ascii="Verdana" w:hAnsi="Verdana" w:cstheme="minorHAnsi"/>
          <w:sz w:val="20"/>
        </w:rPr>
        <w:t>tumbuh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secara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berturut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yaitu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plagioklas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, alkali feldspar, </w:t>
      </w:r>
      <w:proofErr w:type="spellStart"/>
      <w:r w:rsidR="00020772" w:rsidRPr="00B34259">
        <w:rPr>
          <w:rFonts w:ascii="Verdana" w:hAnsi="Verdana" w:cstheme="minorHAnsi"/>
          <w:sz w:val="20"/>
        </w:rPr>
        <w:t>kuarsa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, </w:t>
      </w:r>
      <w:proofErr w:type="spellStart"/>
      <w:r w:rsidR="00020772" w:rsidRPr="00B34259">
        <w:rPr>
          <w:rFonts w:ascii="Verdana" w:hAnsi="Verdana" w:cstheme="minorHAnsi"/>
          <w:sz w:val="20"/>
        </w:rPr>
        <w:t>biotit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, dan </w:t>
      </w:r>
      <w:proofErr w:type="spellStart"/>
      <w:r w:rsidR="00020772" w:rsidRPr="00B34259">
        <w:rPr>
          <w:rFonts w:ascii="Verdana" w:hAnsi="Verdana" w:cstheme="minorHAnsi"/>
          <w:sz w:val="20"/>
        </w:rPr>
        <w:t>muskovit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. </w:t>
      </w:r>
      <w:proofErr w:type="spellStart"/>
      <w:r w:rsidR="00020772" w:rsidRPr="00B34259">
        <w:rPr>
          <w:rFonts w:ascii="Verdana" w:hAnsi="Verdana" w:cstheme="minorHAnsi"/>
          <w:sz w:val="20"/>
        </w:rPr>
        <w:t>Kemudian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terbentuk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</w:t>
      </w:r>
      <w:proofErr w:type="spellStart"/>
      <w:r w:rsidR="00020772" w:rsidRPr="00B34259">
        <w:rPr>
          <w:rFonts w:ascii="Verdana" w:hAnsi="Verdana" w:cstheme="minorHAnsi"/>
          <w:sz w:val="20"/>
        </w:rPr>
        <w:t>sekunder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berupa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klorit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dan </w:t>
      </w:r>
      <w:proofErr w:type="spellStart"/>
      <w:r w:rsidR="00020772" w:rsidRPr="00B34259">
        <w:rPr>
          <w:rFonts w:ascii="Verdana" w:hAnsi="Verdana" w:cstheme="minorHAnsi"/>
          <w:sz w:val="20"/>
        </w:rPr>
        <w:t>serisit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yang </w:t>
      </w:r>
      <w:proofErr w:type="spellStart"/>
      <w:r w:rsidR="00020772" w:rsidRPr="00B34259">
        <w:rPr>
          <w:rFonts w:ascii="Verdana" w:hAnsi="Verdana" w:cstheme="minorHAnsi"/>
          <w:sz w:val="20"/>
        </w:rPr>
        <w:t>merupakan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ubahan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</w:t>
      </w:r>
      <w:proofErr w:type="spellStart"/>
      <w:r w:rsidR="00020772" w:rsidRPr="00B34259">
        <w:rPr>
          <w:rFonts w:ascii="Verdana" w:hAnsi="Verdana" w:cstheme="minorHAnsi"/>
          <w:sz w:val="20"/>
        </w:rPr>
        <w:t>dari</w:t>
      </w:r>
      <w:proofErr w:type="spellEnd"/>
      <w:r w:rsidR="00020772" w:rsidRPr="00B34259">
        <w:rPr>
          <w:rFonts w:ascii="Verdana" w:hAnsi="Verdana" w:cstheme="minorHAnsi"/>
          <w:sz w:val="20"/>
        </w:rPr>
        <w:t xml:space="preserve"> mineral primer.</w:t>
      </w:r>
    </w:p>
    <w:p w14:paraId="58CF375E" w14:textId="77777777" w:rsidR="00020772" w:rsidRPr="00B34259" w:rsidRDefault="00020772" w:rsidP="002E6718">
      <w:pPr>
        <w:pStyle w:val="Heading1"/>
        <w:spacing w:before="0" w:after="0"/>
        <w:jc w:val="left"/>
        <w:rPr>
          <w:rFonts w:ascii="Verdana" w:hAnsi="Verdana" w:cstheme="majorHAnsi"/>
          <w:b w:val="0"/>
          <w:caps w:val="0"/>
          <w:sz w:val="20"/>
          <w:lang w:val="id-ID"/>
        </w:rPr>
      </w:pPr>
      <w:r w:rsidRPr="00B34259">
        <w:rPr>
          <w:rFonts w:ascii="Verdana" w:hAnsi="Verdana" w:cstheme="majorHAnsi"/>
          <w:sz w:val="20"/>
        </w:rPr>
        <w:t>ucapan terima kasih</w:t>
      </w:r>
    </w:p>
    <w:p w14:paraId="208BEDD6" w14:textId="77777777" w:rsidR="00020772" w:rsidRPr="00B34259" w:rsidRDefault="00020772" w:rsidP="00020772">
      <w:pPr>
        <w:pStyle w:val="Paragraph"/>
        <w:rPr>
          <w:rFonts w:ascii="Verdana" w:hAnsi="Verdana" w:cstheme="minorHAnsi"/>
        </w:rPr>
      </w:pPr>
      <w:proofErr w:type="spellStart"/>
      <w:r w:rsidRPr="00B34259">
        <w:rPr>
          <w:rFonts w:ascii="Verdana" w:hAnsi="Verdana" w:cstheme="minorHAnsi"/>
        </w:rPr>
        <w:t>Puji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syukur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penulis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ucapkan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kepada</w:t>
      </w:r>
      <w:proofErr w:type="spellEnd"/>
      <w:r w:rsidRPr="00B34259">
        <w:rPr>
          <w:rFonts w:ascii="Verdana" w:hAnsi="Verdana" w:cstheme="minorHAnsi"/>
        </w:rPr>
        <w:t xml:space="preserve"> Allah SWT. </w:t>
      </w:r>
      <w:proofErr w:type="spellStart"/>
      <w:r w:rsidRPr="00B34259">
        <w:rPr>
          <w:rFonts w:ascii="Verdana" w:hAnsi="Verdana" w:cstheme="minorHAnsi"/>
        </w:rPr>
        <w:t>atas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kuasa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karunia</w:t>
      </w:r>
      <w:proofErr w:type="spellEnd"/>
      <w:r w:rsidRPr="00B34259">
        <w:rPr>
          <w:rFonts w:ascii="Verdana" w:hAnsi="Verdana" w:cstheme="minorHAnsi"/>
        </w:rPr>
        <w:t xml:space="preserve">-Nya, </w:t>
      </w:r>
      <w:proofErr w:type="spellStart"/>
      <w:r w:rsidRPr="00B34259">
        <w:rPr>
          <w:rFonts w:ascii="Verdana" w:hAnsi="Verdana" w:cstheme="minorHAnsi"/>
        </w:rPr>
        <w:t>sehingga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penulis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dapat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menyelesaikan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ini</w:t>
      </w:r>
      <w:proofErr w:type="spellEnd"/>
      <w:r w:rsidRPr="00B34259">
        <w:rPr>
          <w:rFonts w:ascii="Verdana" w:hAnsi="Verdana" w:cstheme="minorHAnsi"/>
        </w:rPr>
        <w:t xml:space="preserve">. </w:t>
      </w:r>
      <w:proofErr w:type="spellStart"/>
      <w:r w:rsidRPr="00B34259">
        <w:rPr>
          <w:rFonts w:ascii="Verdana" w:hAnsi="Verdana" w:cstheme="minorHAnsi"/>
        </w:rPr>
        <w:t>Penulis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ucapkan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terimakasih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atas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bantuan</w:t>
      </w:r>
      <w:proofErr w:type="spellEnd"/>
      <w:r w:rsidRPr="00B34259">
        <w:rPr>
          <w:rFonts w:ascii="Verdana" w:hAnsi="Verdana" w:cstheme="minorHAnsi"/>
        </w:rPr>
        <w:t xml:space="preserve"> dan </w:t>
      </w:r>
      <w:proofErr w:type="spellStart"/>
      <w:r w:rsidRPr="00B34259">
        <w:rPr>
          <w:rFonts w:ascii="Verdana" w:hAnsi="Verdana" w:cstheme="minorHAnsi"/>
        </w:rPr>
        <w:t>dukungannya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kepada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lastRenderedPageBreak/>
        <w:t>pihak-pihak</w:t>
      </w:r>
      <w:proofErr w:type="spellEnd"/>
      <w:r w:rsidRPr="00B34259">
        <w:rPr>
          <w:rFonts w:ascii="Verdana" w:hAnsi="Verdana" w:cstheme="minorHAnsi"/>
        </w:rPr>
        <w:t xml:space="preserve"> yang </w:t>
      </w:r>
      <w:proofErr w:type="spellStart"/>
      <w:r w:rsidRPr="00B34259">
        <w:rPr>
          <w:rFonts w:ascii="Verdana" w:hAnsi="Verdana" w:cstheme="minorHAnsi"/>
        </w:rPr>
        <w:t>telah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membantu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selama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penelitian</w:t>
      </w:r>
      <w:proofErr w:type="spellEnd"/>
      <w:r w:rsidRPr="00B34259">
        <w:rPr>
          <w:rFonts w:ascii="Verdana" w:hAnsi="Verdana" w:cstheme="minorHAnsi"/>
        </w:rPr>
        <w:t xml:space="preserve"> </w:t>
      </w:r>
      <w:proofErr w:type="spellStart"/>
      <w:r w:rsidRPr="00B34259">
        <w:rPr>
          <w:rFonts w:ascii="Verdana" w:hAnsi="Verdana" w:cstheme="minorHAnsi"/>
        </w:rPr>
        <w:t>dilakukan</w:t>
      </w:r>
      <w:proofErr w:type="spellEnd"/>
      <w:r w:rsidRPr="00B34259">
        <w:rPr>
          <w:rFonts w:ascii="Verdana" w:hAnsi="Verdana" w:cstheme="minorHAnsi"/>
        </w:rPr>
        <w:t>.</w:t>
      </w:r>
    </w:p>
    <w:p w14:paraId="332FF8AB" w14:textId="77777777" w:rsidR="00020772" w:rsidRPr="00B34259" w:rsidRDefault="00020772" w:rsidP="00020772">
      <w:pPr>
        <w:pStyle w:val="Paragraph"/>
        <w:rPr>
          <w:rFonts w:ascii="Verdana" w:hAnsi="Verdana" w:cstheme="minorHAnsi"/>
        </w:rPr>
      </w:pPr>
    </w:p>
    <w:p w14:paraId="52638E5D" w14:textId="77777777" w:rsidR="00020772" w:rsidRPr="00B34259" w:rsidRDefault="00020772" w:rsidP="00020772">
      <w:pPr>
        <w:pStyle w:val="Heading1"/>
        <w:spacing w:before="0"/>
        <w:rPr>
          <w:rFonts w:ascii="Verdana" w:hAnsi="Verdana" w:cstheme="majorHAnsi"/>
          <w:sz w:val="20"/>
          <w:lang w:val="id-ID"/>
        </w:rPr>
      </w:pPr>
      <w:r w:rsidRPr="00B34259">
        <w:rPr>
          <w:rFonts w:ascii="Verdana" w:hAnsi="Verdana" w:cstheme="majorHAnsi"/>
          <w:sz w:val="20"/>
          <w:lang w:val="id-ID"/>
        </w:rPr>
        <w:t>daftar pustaka</w:t>
      </w:r>
    </w:p>
    <w:p w14:paraId="0A4658F9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B34259">
        <w:rPr>
          <w:rFonts w:ascii="Verdana" w:hAnsi="Verdana" w:cstheme="minorHAnsi"/>
          <w:sz w:val="20"/>
          <w:szCs w:val="20"/>
        </w:rPr>
        <w:t>Amin,</w:t>
      </w:r>
      <w:r w:rsidRPr="00B34259">
        <w:rPr>
          <w:rFonts w:ascii="Verdana" w:hAnsi="Verdana" w:cstheme="minorHAnsi"/>
          <w:spacing w:val="13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sz w:val="20"/>
          <w:szCs w:val="20"/>
        </w:rPr>
        <w:t>Sidarto</w:t>
      </w:r>
      <w:proofErr w:type="spellEnd"/>
      <w:r w:rsidRPr="00B34259">
        <w:rPr>
          <w:rFonts w:ascii="Verdana" w:hAnsi="Verdana" w:cstheme="minorHAnsi"/>
          <w:sz w:val="20"/>
          <w:szCs w:val="20"/>
        </w:rPr>
        <w:t>,</w:t>
      </w:r>
      <w:r w:rsidRPr="00B34259">
        <w:rPr>
          <w:rFonts w:ascii="Verdana" w:hAnsi="Verdana" w:cstheme="minorHAnsi"/>
          <w:spacing w:val="13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sz w:val="20"/>
          <w:szCs w:val="20"/>
        </w:rPr>
        <w:t>Gunawan</w:t>
      </w:r>
      <w:proofErr w:type="spellEnd"/>
      <w:r w:rsidRPr="00B34259">
        <w:rPr>
          <w:rFonts w:ascii="Verdana" w:hAnsi="Verdana" w:cstheme="minorHAnsi"/>
          <w:sz w:val="20"/>
          <w:szCs w:val="20"/>
        </w:rPr>
        <w:t>,</w:t>
      </w:r>
      <w:r w:rsidRPr="00B34259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W.,</w:t>
      </w:r>
      <w:r w:rsidRPr="00B34259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&amp;</w:t>
      </w:r>
      <w:r w:rsidRPr="00B34259">
        <w:rPr>
          <w:rFonts w:ascii="Verdana" w:hAnsi="Verdana" w:cstheme="minorHAnsi"/>
          <w:spacing w:val="10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S,</w:t>
      </w:r>
      <w:r w:rsidRPr="00B34259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S.</w:t>
      </w:r>
      <w:r w:rsidRPr="00B34259">
        <w:rPr>
          <w:rFonts w:ascii="Verdana" w:hAnsi="Verdana" w:cstheme="minorHAnsi"/>
          <w:spacing w:val="12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(1994).</w:t>
      </w:r>
      <w:r w:rsidRPr="00B34259">
        <w:rPr>
          <w:rFonts w:ascii="Verdana" w:hAnsi="Verdana" w:cstheme="minorHAnsi"/>
          <w:spacing w:val="22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i/>
          <w:sz w:val="20"/>
          <w:szCs w:val="20"/>
        </w:rPr>
        <w:t>Geologi</w:t>
      </w:r>
      <w:proofErr w:type="spellEnd"/>
      <w:r w:rsidRPr="00B34259">
        <w:rPr>
          <w:rFonts w:ascii="Verdana" w:hAnsi="Verdana" w:cstheme="minorHAnsi"/>
          <w:i/>
          <w:spacing w:val="13"/>
          <w:sz w:val="20"/>
          <w:szCs w:val="20"/>
        </w:rPr>
        <w:t xml:space="preserve"> </w:t>
      </w:r>
      <w:r w:rsidRPr="00B34259">
        <w:rPr>
          <w:rFonts w:ascii="Verdana" w:hAnsi="Verdana" w:cstheme="minorHAnsi"/>
          <w:i/>
          <w:sz w:val="20"/>
          <w:szCs w:val="20"/>
        </w:rPr>
        <w:t>Sheet of</w:t>
      </w:r>
      <w:r w:rsidRPr="00B34259">
        <w:rPr>
          <w:rFonts w:ascii="Verdana" w:hAnsi="Verdana" w:cstheme="minorHAnsi"/>
          <w:i/>
          <w:spacing w:val="10"/>
          <w:sz w:val="20"/>
          <w:szCs w:val="20"/>
        </w:rPr>
        <w:t xml:space="preserve"> </w:t>
      </w:r>
      <w:r w:rsidRPr="00B34259">
        <w:rPr>
          <w:rFonts w:ascii="Verdana" w:hAnsi="Verdana" w:cstheme="minorHAnsi"/>
          <w:i/>
          <w:sz w:val="20"/>
          <w:szCs w:val="20"/>
        </w:rPr>
        <w:t>Kota</w:t>
      </w:r>
      <w:r w:rsidRPr="00B34259">
        <w:rPr>
          <w:rFonts w:ascii="Verdana" w:hAnsi="Verdana" w:cstheme="minorHAnsi"/>
          <w:i/>
          <w:spacing w:val="12"/>
          <w:sz w:val="20"/>
          <w:szCs w:val="20"/>
        </w:rPr>
        <w:t xml:space="preserve"> </w:t>
      </w:r>
      <w:r w:rsidRPr="00B34259">
        <w:rPr>
          <w:rFonts w:ascii="Verdana" w:hAnsi="Verdana" w:cstheme="minorHAnsi"/>
          <w:i/>
          <w:sz w:val="20"/>
          <w:szCs w:val="20"/>
        </w:rPr>
        <w:t>Agung,</w:t>
      </w:r>
      <w:r w:rsidRPr="00B34259">
        <w:rPr>
          <w:rFonts w:ascii="Verdana" w:hAnsi="Verdana" w:cstheme="minorHAnsi"/>
          <w:i/>
          <w:spacing w:val="13"/>
          <w:sz w:val="20"/>
          <w:szCs w:val="20"/>
        </w:rPr>
        <w:t xml:space="preserve"> </w:t>
      </w:r>
      <w:r w:rsidRPr="00B34259">
        <w:rPr>
          <w:rFonts w:ascii="Verdana" w:hAnsi="Verdana" w:cstheme="minorHAnsi"/>
          <w:i/>
          <w:sz w:val="20"/>
          <w:szCs w:val="20"/>
        </w:rPr>
        <w:t>Sumatera.</w:t>
      </w:r>
      <w:r w:rsidRPr="00B34259">
        <w:rPr>
          <w:rFonts w:ascii="Verdana" w:hAnsi="Verdana" w:cstheme="minorHAnsi"/>
          <w:i/>
          <w:spacing w:val="16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Bandung:</w:t>
      </w:r>
      <w:r w:rsidRPr="00B34259">
        <w:rPr>
          <w:rFonts w:ascii="Verdana" w:hAnsi="Verdana" w:cstheme="minorHAnsi"/>
          <w:spacing w:val="9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Pusat</w:t>
      </w:r>
      <w:r w:rsidRPr="00B34259">
        <w:rPr>
          <w:rFonts w:ascii="Verdana" w:hAnsi="Verdana" w:cstheme="minorHAnsi"/>
          <w:spacing w:val="-43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sz w:val="20"/>
          <w:szCs w:val="20"/>
        </w:rPr>
        <w:t>Penelitian</w:t>
      </w:r>
      <w:proofErr w:type="spellEnd"/>
      <w:r w:rsidRPr="00B34259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B34259">
        <w:rPr>
          <w:rFonts w:ascii="Verdana" w:hAnsi="Verdana" w:cstheme="minorHAnsi"/>
          <w:sz w:val="20"/>
          <w:szCs w:val="20"/>
        </w:rPr>
        <w:t>dan</w:t>
      </w:r>
      <w:r w:rsidRPr="00B34259">
        <w:rPr>
          <w:rFonts w:ascii="Verdana" w:hAnsi="Verdana" w:cstheme="minorHAnsi"/>
          <w:spacing w:val="-3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sz w:val="20"/>
          <w:szCs w:val="20"/>
        </w:rPr>
        <w:t>Pengembangan</w:t>
      </w:r>
      <w:proofErr w:type="spellEnd"/>
      <w:r w:rsidRPr="00B34259">
        <w:rPr>
          <w:rFonts w:ascii="Verdana" w:hAnsi="Verdana" w:cstheme="minorHAnsi"/>
          <w:spacing w:val="-3"/>
          <w:sz w:val="20"/>
          <w:szCs w:val="20"/>
        </w:rPr>
        <w:t xml:space="preserve"> </w:t>
      </w:r>
      <w:proofErr w:type="spellStart"/>
      <w:r w:rsidRPr="00B34259">
        <w:rPr>
          <w:rFonts w:ascii="Verdana" w:hAnsi="Verdana" w:cstheme="minorHAnsi"/>
          <w:sz w:val="20"/>
          <w:szCs w:val="20"/>
        </w:rPr>
        <w:t>Geologi</w:t>
      </w:r>
      <w:proofErr w:type="spellEnd"/>
      <w:r w:rsidRPr="00B34259">
        <w:rPr>
          <w:rFonts w:ascii="Verdana" w:hAnsi="Verdana" w:cstheme="minorHAnsi"/>
          <w:sz w:val="20"/>
          <w:szCs w:val="20"/>
        </w:rPr>
        <w:t>.</w:t>
      </w:r>
    </w:p>
    <w:p w14:paraId="643902DA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2E6718">
        <w:rPr>
          <w:rFonts w:ascii="Verdana" w:hAnsi="Verdana" w:cstheme="minorHAnsi"/>
          <w:sz w:val="20"/>
          <w:szCs w:val="20"/>
        </w:rPr>
        <w:t>Barber,</w:t>
      </w:r>
      <w:r w:rsidRPr="002E6718">
        <w:rPr>
          <w:rFonts w:ascii="Verdana" w:hAnsi="Verdana" w:cstheme="minorHAnsi"/>
          <w:spacing w:val="1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A.</w:t>
      </w:r>
      <w:r w:rsidRPr="002E6718">
        <w:rPr>
          <w:rFonts w:ascii="Verdana" w:hAnsi="Verdana" w:cstheme="minorHAnsi"/>
          <w:spacing w:val="1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J.,</w:t>
      </w:r>
      <w:r w:rsidRPr="002E6718">
        <w:rPr>
          <w:rFonts w:ascii="Verdana" w:hAnsi="Verdana" w:cstheme="minorHAnsi"/>
          <w:spacing w:val="1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Crow,</w:t>
      </w:r>
      <w:r w:rsidRPr="002E6718">
        <w:rPr>
          <w:rFonts w:ascii="Verdana" w:hAnsi="Verdana" w:cstheme="minorHAnsi"/>
          <w:spacing w:val="19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M.</w:t>
      </w:r>
      <w:r w:rsidRPr="002E6718">
        <w:rPr>
          <w:rFonts w:ascii="Verdana" w:hAnsi="Verdana" w:cstheme="minorHAnsi"/>
          <w:spacing w:val="1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J.,</w:t>
      </w:r>
      <w:r w:rsidRPr="002E6718">
        <w:rPr>
          <w:rFonts w:ascii="Verdana" w:hAnsi="Verdana" w:cstheme="minorHAnsi"/>
          <w:spacing w:val="1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&amp;</w:t>
      </w:r>
      <w:r w:rsidRPr="002E6718">
        <w:rPr>
          <w:rFonts w:ascii="Verdana" w:hAnsi="Verdana" w:cstheme="minorHAnsi"/>
          <w:spacing w:val="1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Milsom, J.S.</w:t>
      </w:r>
      <w:r w:rsidRPr="002E6718">
        <w:rPr>
          <w:rFonts w:ascii="Verdana" w:hAnsi="Verdana" w:cstheme="minorHAnsi"/>
          <w:spacing w:val="1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(2005).</w:t>
      </w:r>
      <w:r w:rsidRPr="002E6718">
        <w:rPr>
          <w:rFonts w:ascii="Verdana" w:hAnsi="Verdana" w:cstheme="minorHAnsi"/>
          <w:spacing w:val="2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Sumatera:</w:t>
      </w:r>
      <w:r w:rsidRPr="002E6718">
        <w:rPr>
          <w:rFonts w:ascii="Verdana" w:hAnsi="Verdana" w:cstheme="minorHAnsi"/>
          <w:i/>
          <w:spacing w:val="1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Geology,</w:t>
      </w:r>
      <w:r w:rsidRPr="002E6718">
        <w:rPr>
          <w:rFonts w:ascii="Verdana" w:hAnsi="Verdana" w:cstheme="minorHAnsi"/>
          <w:i/>
          <w:spacing w:val="1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Resources</w:t>
      </w:r>
      <w:r w:rsidRPr="002E6718">
        <w:rPr>
          <w:rFonts w:ascii="Verdana" w:hAnsi="Verdana" w:cstheme="minorHAnsi"/>
          <w:i/>
          <w:spacing w:val="1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and</w:t>
      </w:r>
      <w:r w:rsidRPr="002E6718">
        <w:rPr>
          <w:rFonts w:ascii="Verdana" w:hAnsi="Verdana" w:cstheme="minorHAnsi"/>
          <w:i/>
          <w:spacing w:val="1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Tectonic</w:t>
      </w:r>
      <w:r w:rsidRPr="002E6718">
        <w:rPr>
          <w:rFonts w:ascii="Verdana" w:hAnsi="Verdana" w:cstheme="minorHAnsi"/>
          <w:i/>
          <w:spacing w:val="1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Evolution.</w:t>
      </w:r>
      <w:r w:rsidRPr="002E6718">
        <w:rPr>
          <w:rFonts w:ascii="Verdana" w:hAnsi="Verdana" w:cstheme="minorHAnsi"/>
          <w:i/>
          <w:spacing w:val="2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London:</w:t>
      </w:r>
      <w:r w:rsidRPr="002E6718">
        <w:rPr>
          <w:rFonts w:ascii="Verdana" w:hAnsi="Verdana" w:cstheme="minorHAnsi"/>
          <w:spacing w:val="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Geological</w:t>
      </w:r>
      <w:r w:rsidRPr="002E6718">
        <w:rPr>
          <w:rFonts w:ascii="Verdana" w:hAnsi="Verdana" w:cstheme="minorHAnsi"/>
          <w:spacing w:val="-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Society Memoirs.</w:t>
      </w:r>
    </w:p>
    <w:p w14:paraId="5424CCD3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2E6718">
        <w:rPr>
          <w:rFonts w:ascii="Verdana" w:hAnsi="Verdana" w:cstheme="minorHAnsi"/>
          <w:sz w:val="20"/>
          <w:szCs w:val="20"/>
        </w:rPr>
        <w:t>Bowen,</w:t>
      </w:r>
      <w:r w:rsidRPr="002E6718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N.</w:t>
      </w:r>
      <w:r w:rsidRPr="002E6718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L.</w:t>
      </w:r>
      <w:r w:rsidRPr="002E6718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(1930).</w:t>
      </w:r>
      <w:r w:rsidRPr="002E6718">
        <w:rPr>
          <w:rFonts w:ascii="Verdana" w:hAnsi="Verdana" w:cstheme="minorHAnsi"/>
          <w:spacing w:val="-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The Evolution</w:t>
      </w:r>
      <w:r w:rsidRPr="002E6718">
        <w:rPr>
          <w:rFonts w:ascii="Verdana" w:hAnsi="Verdana" w:cstheme="minorHAnsi"/>
          <w:i/>
          <w:spacing w:val="-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of</w:t>
      </w:r>
      <w:r w:rsidRPr="002E6718">
        <w:rPr>
          <w:rFonts w:ascii="Verdana" w:hAnsi="Verdana" w:cstheme="minorHAnsi"/>
          <w:i/>
          <w:spacing w:val="-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The</w:t>
      </w:r>
      <w:r w:rsidRPr="002E6718">
        <w:rPr>
          <w:rFonts w:ascii="Verdana" w:hAnsi="Verdana" w:cstheme="minorHAnsi"/>
          <w:i/>
          <w:spacing w:val="-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Igneous</w:t>
      </w:r>
      <w:r w:rsidRPr="002E6718">
        <w:rPr>
          <w:rFonts w:ascii="Verdana" w:hAnsi="Verdana" w:cstheme="minorHAnsi"/>
          <w:i/>
          <w:spacing w:val="-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Rocks.</w:t>
      </w:r>
      <w:r w:rsidRPr="002E6718">
        <w:rPr>
          <w:rFonts w:ascii="Verdana" w:hAnsi="Verdana" w:cstheme="minorHAnsi"/>
          <w:i/>
          <w:spacing w:val="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New</w:t>
      </w:r>
      <w:r w:rsidRPr="002E6718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Jersey:</w:t>
      </w:r>
      <w:r w:rsidRPr="002E6718">
        <w:rPr>
          <w:rFonts w:ascii="Verdana" w:hAnsi="Verdana" w:cstheme="minorHAnsi"/>
          <w:spacing w:val="-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Princeton</w:t>
      </w:r>
      <w:r w:rsidRPr="002E6718">
        <w:rPr>
          <w:rFonts w:ascii="Verdana" w:hAnsi="Verdana" w:cstheme="minorHAnsi"/>
          <w:spacing w:val="-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University.</w:t>
      </w:r>
    </w:p>
    <w:p w14:paraId="03E2AD01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2E6718">
        <w:rPr>
          <w:rFonts w:ascii="Verdana" w:hAnsi="Verdana" w:cstheme="minorHAnsi"/>
          <w:sz w:val="20"/>
          <w:szCs w:val="20"/>
        </w:rPr>
        <w:t>Cobing</w:t>
      </w:r>
      <w:proofErr w:type="spellEnd"/>
      <w:r w:rsidRPr="002E6718">
        <w:rPr>
          <w:rFonts w:ascii="Verdana" w:hAnsi="Verdana" w:cstheme="minorHAnsi"/>
          <w:sz w:val="20"/>
          <w:szCs w:val="20"/>
        </w:rPr>
        <w:t>,</w:t>
      </w:r>
      <w:r w:rsidRPr="002E6718">
        <w:rPr>
          <w:rFonts w:ascii="Verdana" w:hAnsi="Verdana" w:cstheme="minorHAnsi"/>
          <w:spacing w:val="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E.</w:t>
      </w:r>
      <w:r w:rsidRPr="002E6718">
        <w:rPr>
          <w:rFonts w:ascii="Verdana" w:hAnsi="Verdana" w:cstheme="minorHAnsi"/>
          <w:spacing w:val="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J.</w:t>
      </w:r>
      <w:r w:rsidRPr="002E6718">
        <w:rPr>
          <w:rFonts w:ascii="Verdana" w:hAnsi="Verdana" w:cstheme="minorHAnsi"/>
          <w:spacing w:val="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(2005).</w:t>
      </w:r>
      <w:r w:rsidRPr="002E6718">
        <w:rPr>
          <w:rFonts w:ascii="Verdana" w:hAnsi="Verdana" w:cstheme="minorHAnsi"/>
          <w:spacing w:val="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Granites.</w:t>
      </w:r>
      <w:r w:rsidRPr="002E6718">
        <w:rPr>
          <w:rFonts w:ascii="Verdana" w:hAnsi="Verdana" w:cstheme="minorHAnsi"/>
          <w:spacing w:val="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In Barber</w:t>
      </w:r>
      <w:r w:rsidRPr="002E6718">
        <w:rPr>
          <w:rFonts w:ascii="Verdana" w:hAnsi="Verdana" w:cstheme="minorHAnsi"/>
          <w:spacing w:val="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iCs/>
          <w:sz w:val="20"/>
          <w:szCs w:val="20"/>
        </w:rPr>
        <w:t xml:space="preserve">et, al. </w:t>
      </w:r>
      <w:r w:rsidRPr="002E6718">
        <w:rPr>
          <w:rFonts w:ascii="Verdana" w:hAnsi="Verdana" w:cstheme="minorHAnsi"/>
          <w:i/>
          <w:sz w:val="20"/>
          <w:szCs w:val="20"/>
        </w:rPr>
        <w:t>Sumatera:</w:t>
      </w:r>
      <w:r w:rsidRPr="002E6718">
        <w:rPr>
          <w:rFonts w:ascii="Verdana" w:hAnsi="Verdana" w:cstheme="minorHAnsi"/>
          <w:i/>
          <w:spacing w:val="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Geology,</w:t>
      </w:r>
      <w:r w:rsidRPr="002E6718">
        <w:rPr>
          <w:rFonts w:ascii="Verdana" w:hAnsi="Verdana" w:cstheme="minorHAnsi"/>
          <w:i/>
          <w:spacing w:val="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Resources</w:t>
      </w:r>
      <w:r w:rsidRPr="002E6718">
        <w:rPr>
          <w:rFonts w:ascii="Verdana" w:hAnsi="Verdana" w:cstheme="minorHAnsi"/>
          <w:i/>
          <w:spacing w:val="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and</w:t>
      </w:r>
      <w:r w:rsidRPr="002E6718">
        <w:rPr>
          <w:rFonts w:ascii="Verdana" w:hAnsi="Verdana" w:cstheme="minorHAnsi"/>
          <w:i/>
          <w:spacing w:val="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Tectonic</w:t>
      </w:r>
      <w:r w:rsidRPr="002E6718">
        <w:rPr>
          <w:rFonts w:ascii="Verdana" w:hAnsi="Verdana" w:cstheme="minorHAnsi"/>
          <w:i/>
          <w:spacing w:val="8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 xml:space="preserve">Evolution </w:t>
      </w:r>
      <w:r w:rsidRPr="002E6718">
        <w:rPr>
          <w:rFonts w:ascii="Verdana" w:hAnsi="Verdana" w:cstheme="minorHAnsi"/>
          <w:sz w:val="20"/>
          <w:szCs w:val="20"/>
        </w:rPr>
        <w:t>(pp. 54-62).</w:t>
      </w:r>
      <w:r w:rsidRPr="002E6718">
        <w:rPr>
          <w:rFonts w:ascii="Verdana" w:hAnsi="Verdana" w:cstheme="minorHAnsi"/>
          <w:spacing w:val="-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London:</w:t>
      </w:r>
      <w:r w:rsidRPr="002E6718">
        <w:rPr>
          <w:rFonts w:ascii="Verdana" w:hAnsi="Verdana" w:cstheme="minorHAnsi"/>
          <w:spacing w:val="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Geology Society Memoirs.</w:t>
      </w:r>
    </w:p>
    <w:p w14:paraId="6E5B448D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2E6718">
        <w:rPr>
          <w:rFonts w:ascii="Verdana" w:hAnsi="Verdana" w:cstheme="minorHAnsi"/>
          <w:sz w:val="20"/>
          <w:szCs w:val="20"/>
        </w:rPr>
        <w:t>Gill,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R.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(2010).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Igneous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Rock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and</w:t>
      </w:r>
      <w:r w:rsidRPr="002E6718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Processes:</w:t>
      </w:r>
      <w:r w:rsidRPr="002E6718">
        <w:rPr>
          <w:rFonts w:ascii="Verdana" w:hAnsi="Verdana" w:cstheme="minorHAnsi"/>
          <w:spacing w:val="-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</w:t>
      </w:r>
      <w:r w:rsidRPr="002E6718">
        <w:rPr>
          <w:rFonts w:ascii="Verdana" w:hAnsi="Verdana" w:cstheme="minorHAnsi"/>
          <w:spacing w:val="-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Practical</w:t>
      </w:r>
      <w:r w:rsidRPr="002E6718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Guide.</w:t>
      </w:r>
      <w:r w:rsidRPr="002E6718">
        <w:rPr>
          <w:rFonts w:ascii="Verdana" w:hAnsi="Verdana" w:cstheme="minorHAnsi"/>
          <w:spacing w:val="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Geological</w:t>
      </w:r>
      <w:r w:rsidRPr="002E6718">
        <w:rPr>
          <w:rFonts w:ascii="Verdana" w:hAnsi="Verdana" w:cstheme="minorHAnsi"/>
          <w:i/>
          <w:spacing w:val="-3"/>
          <w:sz w:val="20"/>
          <w:szCs w:val="20"/>
        </w:rPr>
        <w:t xml:space="preserve"> </w:t>
      </w:r>
      <w:proofErr w:type="spellStart"/>
      <w:r w:rsidRPr="002E6718">
        <w:rPr>
          <w:rFonts w:ascii="Verdana" w:hAnsi="Verdana" w:cstheme="minorHAnsi"/>
          <w:i/>
          <w:sz w:val="20"/>
          <w:szCs w:val="20"/>
        </w:rPr>
        <w:t>Megazine</w:t>
      </w:r>
      <w:proofErr w:type="spellEnd"/>
      <w:r w:rsidRPr="002E6718">
        <w:rPr>
          <w:rFonts w:ascii="Verdana" w:hAnsi="Verdana" w:cstheme="minorHAnsi"/>
          <w:sz w:val="20"/>
          <w:szCs w:val="20"/>
        </w:rPr>
        <w:t>,</w:t>
      </w:r>
      <w:r w:rsidRPr="002E6718">
        <w:rPr>
          <w:rFonts w:ascii="Verdana" w:hAnsi="Verdana" w:cstheme="minorHAnsi"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990-991.</w:t>
      </w:r>
    </w:p>
    <w:p w14:paraId="4E72571D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r w:rsidRPr="002E6718">
        <w:rPr>
          <w:rFonts w:ascii="Verdana" w:hAnsi="Verdana" w:cstheme="minorHAnsi"/>
          <w:sz w:val="20"/>
          <w:szCs w:val="20"/>
        </w:rPr>
        <w:t>Reyes,</w:t>
      </w:r>
      <w:r w:rsidRPr="002E6718">
        <w:rPr>
          <w:rFonts w:ascii="Verdana" w:hAnsi="Verdana" w:cstheme="minorHAnsi"/>
          <w:spacing w:val="1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A.</w:t>
      </w:r>
      <w:r w:rsidRPr="002E6718">
        <w:rPr>
          <w:rFonts w:ascii="Verdana" w:hAnsi="Verdana" w:cstheme="minorHAnsi"/>
          <w:spacing w:val="1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G.</w:t>
      </w:r>
      <w:r w:rsidRPr="002E6718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(1990).</w:t>
      </w:r>
      <w:r w:rsidRPr="002E6718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Petrology</w:t>
      </w:r>
      <w:r w:rsidRPr="002E6718">
        <w:rPr>
          <w:rFonts w:ascii="Verdana" w:hAnsi="Verdana" w:cstheme="minorHAnsi"/>
          <w:spacing w:val="1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of</w:t>
      </w:r>
      <w:r w:rsidRPr="002E6718">
        <w:rPr>
          <w:rFonts w:ascii="Verdana" w:hAnsi="Verdana" w:cstheme="minorHAnsi"/>
          <w:spacing w:val="1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Philippine</w:t>
      </w:r>
      <w:r w:rsidRPr="002E6718">
        <w:rPr>
          <w:rFonts w:ascii="Verdana" w:hAnsi="Verdana" w:cstheme="minorHAnsi"/>
          <w:spacing w:val="1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Geothermal</w:t>
      </w:r>
      <w:r w:rsidRPr="002E6718">
        <w:rPr>
          <w:rFonts w:ascii="Verdana" w:hAnsi="Verdana" w:cstheme="minorHAnsi"/>
          <w:spacing w:val="1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Systems</w:t>
      </w:r>
      <w:r w:rsidRPr="002E6718">
        <w:rPr>
          <w:rFonts w:ascii="Verdana" w:hAnsi="Verdana" w:cstheme="minorHAnsi"/>
          <w:spacing w:val="1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and</w:t>
      </w:r>
      <w:r w:rsidRPr="002E6718">
        <w:rPr>
          <w:rFonts w:ascii="Verdana" w:hAnsi="Verdana" w:cstheme="minorHAnsi"/>
          <w:spacing w:val="1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The</w:t>
      </w:r>
      <w:r w:rsidRPr="002E6718">
        <w:rPr>
          <w:rFonts w:ascii="Verdana" w:hAnsi="Verdana" w:cstheme="minorHAnsi"/>
          <w:spacing w:val="1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Application</w:t>
      </w:r>
      <w:r w:rsidRPr="002E6718">
        <w:rPr>
          <w:rFonts w:ascii="Verdana" w:hAnsi="Verdana" w:cstheme="minorHAnsi"/>
          <w:spacing w:val="11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of</w:t>
      </w:r>
      <w:r w:rsidRPr="002E6718">
        <w:rPr>
          <w:rFonts w:ascii="Verdana" w:hAnsi="Verdana" w:cstheme="minorHAnsi"/>
          <w:spacing w:val="15"/>
          <w:sz w:val="20"/>
          <w:szCs w:val="20"/>
        </w:rPr>
        <w:t xml:space="preserve"> Vulcanology and Geothermal Research</w:t>
      </w:r>
      <w:r w:rsidRPr="002E6718">
        <w:rPr>
          <w:rFonts w:ascii="Verdana" w:hAnsi="Verdana" w:cstheme="minorHAnsi"/>
          <w:sz w:val="20"/>
          <w:szCs w:val="20"/>
        </w:rPr>
        <w:t>.</w:t>
      </w:r>
      <w:r w:rsidRPr="002E6718">
        <w:rPr>
          <w:rFonts w:ascii="Verdana" w:hAnsi="Verdana" w:cstheme="minorHAnsi"/>
          <w:spacing w:val="2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Journal</w:t>
      </w:r>
      <w:r w:rsidRPr="002E6718">
        <w:rPr>
          <w:rFonts w:ascii="Verdana" w:hAnsi="Verdana" w:cstheme="minorHAnsi"/>
          <w:i/>
          <w:spacing w:val="1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of</w:t>
      </w:r>
      <w:r w:rsidRPr="002E6718">
        <w:rPr>
          <w:rFonts w:ascii="Verdana" w:hAnsi="Verdana" w:cstheme="minorHAnsi"/>
          <w:i/>
          <w:spacing w:val="-4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Volcanology</w:t>
      </w:r>
      <w:r w:rsidRPr="002E6718">
        <w:rPr>
          <w:rFonts w:ascii="Verdana" w:hAnsi="Verdana" w:cstheme="minorHAnsi"/>
          <w:i/>
          <w:spacing w:val="-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and, 43</w:t>
      </w:r>
      <w:r w:rsidRPr="002E6718">
        <w:rPr>
          <w:rFonts w:ascii="Verdana" w:hAnsi="Verdana" w:cstheme="minorHAnsi"/>
          <w:sz w:val="20"/>
          <w:szCs w:val="20"/>
        </w:rPr>
        <w:t>, 279-309.</w:t>
      </w:r>
    </w:p>
    <w:p w14:paraId="07E745AB" w14:textId="77777777" w:rsid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2E6718">
        <w:rPr>
          <w:rFonts w:ascii="Verdana" w:hAnsi="Verdana" w:cstheme="minorHAnsi"/>
          <w:sz w:val="20"/>
          <w:szCs w:val="20"/>
        </w:rPr>
        <w:t>Streckeisen</w:t>
      </w:r>
      <w:proofErr w:type="spellEnd"/>
      <w:r w:rsidRPr="002E6718">
        <w:rPr>
          <w:rFonts w:ascii="Verdana" w:hAnsi="Verdana" w:cstheme="minorHAnsi"/>
          <w:sz w:val="20"/>
          <w:szCs w:val="20"/>
        </w:rPr>
        <w:t>,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A.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L.,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&amp;</w:t>
      </w:r>
      <w:r w:rsidRPr="002E6718">
        <w:rPr>
          <w:rFonts w:ascii="Verdana" w:hAnsi="Verdana" w:cstheme="minorHAnsi"/>
          <w:spacing w:val="3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Bas,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M.</w:t>
      </w:r>
      <w:r w:rsidRPr="002E6718">
        <w:rPr>
          <w:rFonts w:ascii="Verdana" w:hAnsi="Verdana" w:cstheme="minorHAnsi"/>
          <w:spacing w:val="33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J.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(1991).</w:t>
      </w:r>
      <w:r w:rsidRPr="002E6718">
        <w:rPr>
          <w:rFonts w:ascii="Verdana" w:hAnsi="Verdana" w:cstheme="minorHAnsi"/>
          <w:spacing w:val="3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The</w:t>
      </w:r>
      <w:r w:rsidRPr="002E6718">
        <w:rPr>
          <w:rFonts w:ascii="Verdana" w:hAnsi="Verdana" w:cstheme="minorHAnsi"/>
          <w:spacing w:val="3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IUGS</w:t>
      </w:r>
      <w:r w:rsidRPr="002E6718">
        <w:rPr>
          <w:rFonts w:ascii="Verdana" w:hAnsi="Verdana" w:cstheme="minorHAnsi"/>
          <w:spacing w:val="3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systematics</w:t>
      </w:r>
      <w:r w:rsidRPr="002E6718">
        <w:rPr>
          <w:rFonts w:ascii="Verdana" w:hAnsi="Verdana" w:cstheme="minorHAnsi"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of</w:t>
      </w:r>
      <w:r w:rsidRPr="002E6718">
        <w:rPr>
          <w:rFonts w:ascii="Verdana" w:hAnsi="Verdana" w:cstheme="minorHAnsi"/>
          <w:spacing w:val="34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>igneous</w:t>
      </w:r>
      <w:r w:rsidRPr="002E6718">
        <w:rPr>
          <w:rFonts w:ascii="Verdana" w:hAnsi="Verdana" w:cstheme="minorHAnsi"/>
          <w:spacing w:val="36"/>
          <w:sz w:val="20"/>
          <w:szCs w:val="20"/>
        </w:rPr>
        <w:t xml:space="preserve"> </w:t>
      </w:r>
      <w:r w:rsidRPr="002E6718">
        <w:rPr>
          <w:rFonts w:ascii="Verdana" w:hAnsi="Verdana" w:cstheme="minorHAnsi"/>
          <w:sz w:val="20"/>
          <w:szCs w:val="20"/>
        </w:rPr>
        <w:t xml:space="preserve">rocks.  </w:t>
      </w:r>
      <w:r w:rsidRPr="002E6718">
        <w:rPr>
          <w:rFonts w:ascii="Verdana" w:hAnsi="Verdana" w:cstheme="minorHAnsi"/>
          <w:i/>
          <w:sz w:val="20"/>
          <w:szCs w:val="20"/>
        </w:rPr>
        <w:t>Journal</w:t>
      </w:r>
      <w:r w:rsidRPr="002E6718">
        <w:rPr>
          <w:rFonts w:ascii="Verdana" w:hAnsi="Verdana" w:cstheme="minorHAnsi"/>
          <w:i/>
          <w:spacing w:val="37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of</w:t>
      </w:r>
      <w:r w:rsidRPr="002E6718">
        <w:rPr>
          <w:rFonts w:ascii="Verdana" w:hAnsi="Verdana" w:cstheme="minorHAnsi"/>
          <w:i/>
          <w:spacing w:val="35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the</w:t>
      </w:r>
      <w:r w:rsidRPr="002E6718">
        <w:rPr>
          <w:rFonts w:ascii="Verdana" w:hAnsi="Verdana" w:cstheme="minorHAnsi"/>
          <w:i/>
          <w:spacing w:val="31"/>
          <w:sz w:val="20"/>
          <w:szCs w:val="20"/>
        </w:rPr>
        <w:t xml:space="preserve"> </w:t>
      </w:r>
      <w:proofErr w:type="spellStart"/>
      <w:r w:rsidRPr="002E6718">
        <w:rPr>
          <w:rFonts w:ascii="Verdana" w:hAnsi="Verdana" w:cstheme="minorHAnsi"/>
          <w:i/>
          <w:sz w:val="20"/>
          <w:szCs w:val="20"/>
        </w:rPr>
        <w:t>Geologica</w:t>
      </w:r>
      <w:proofErr w:type="spellEnd"/>
      <w:r w:rsidRPr="002E6718">
        <w:rPr>
          <w:rFonts w:ascii="Verdana" w:hAnsi="Verdana" w:cstheme="minorHAnsi"/>
          <w:i/>
          <w:sz w:val="20"/>
          <w:szCs w:val="20"/>
        </w:rPr>
        <w:t xml:space="preserve"> l</w:t>
      </w:r>
      <w:r w:rsidRPr="002E6718">
        <w:rPr>
          <w:rFonts w:ascii="Verdana" w:hAnsi="Verdana" w:cstheme="minorHAnsi"/>
          <w:i/>
          <w:spacing w:val="-42"/>
          <w:sz w:val="20"/>
          <w:szCs w:val="20"/>
        </w:rPr>
        <w:t xml:space="preserve"> </w:t>
      </w:r>
      <w:r w:rsidRPr="002E6718">
        <w:rPr>
          <w:rFonts w:ascii="Verdana" w:hAnsi="Verdana" w:cstheme="minorHAnsi"/>
          <w:i/>
          <w:sz w:val="20"/>
          <w:szCs w:val="20"/>
        </w:rPr>
        <w:t>Society,</w:t>
      </w:r>
      <w:r w:rsidRPr="002E6718">
        <w:rPr>
          <w:rFonts w:ascii="Verdana" w:hAnsi="Verdana" w:cstheme="minorHAnsi"/>
          <w:sz w:val="20"/>
          <w:szCs w:val="20"/>
        </w:rPr>
        <w:t xml:space="preserve"> 825-833.</w:t>
      </w:r>
    </w:p>
    <w:p w14:paraId="2A7EC3EF" w14:textId="462155D9" w:rsidR="00020772" w:rsidRPr="002E6718" w:rsidRDefault="00020772" w:rsidP="002E6718">
      <w:pPr>
        <w:pStyle w:val="ListParagraph"/>
        <w:widowControl w:val="0"/>
        <w:tabs>
          <w:tab w:val="left" w:pos="142"/>
        </w:tabs>
        <w:autoSpaceDE w:val="0"/>
        <w:autoSpaceDN w:val="0"/>
        <w:spacing w:after="0" w:line="240" w:lineRule="auto"/>
        <w:ind w:left="709" w:right="136" w:hanging="709"/>
        <w:contextualSpacing w:val="0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2E6718">
        <w:rPr>
          <w:rFonts w:ascii="Verdana" w:hAnsi="Verdana" w:cstheme="minorHAnsi"/>
          <w:sz w:val="20"/>
          <w:szCs w:val="20"/>
        </w:rPr>
        <w:t>Widyatmanti</w:t>
      </w:r>
      <w:proofErr w:type="spellEnd"/>
      <w:r w:rsidRPr="002E6718">
        <w:rPr>
          <w:rFonts w:ascii="Verdana" w:hAnsi="Verdana" w:cstheme="minorHAnsi"/>
          <w:sz w:val="20"/>
          <w:szCs w:val="20"/>
        </w:rPr>
        <w:t xml:space="preserve">, W., </w:t>
      </w:r>
      <w:proofErr w:type="spellStart"/>
      <w:r w:rsidRPr="002E6718">
        <w:rPr>
          <w:rFonts w:ascii="Verdana" w:hAnsi="Verdana" w:cstheme="minorHAnsi"/>
          <w:sz w:val="20"/>
          <w:szCs w:val="20"/>
        </w:rPr>
        <w:t>Wicaksono</w:t>
      </w:r>
      <w:proofErr w:type="spellEnd"/>
      <w:r w:rsidRPr="002E6718">
        <w:rPr>
          <w:rFonts w:ascii="Verdana" w:hAnsi="Verdana" w:cstheme="minorHAnsi"/>
          <w:sz w:val="20"/>
          <w:szCs w:val="20"/>
        </w:rPr>
        <w:t xml:space="preserve">, I., dan </w:t>
      </w:r>
      <w:proofErr w:type="spellStart"/>
      <w:r w:rsidRPr="002E6718">
        <w:rPr>
          <w:rFonts w:ascii="Verdana" w:hAnsi="Verdana" w:cstheme="minorHAnsi"/>
          <w:sz w:val="20"/>
          <w:szCs w:val="20"/>
        </w:rPr>
        <w:t>Syam</w:t>
      </w:r>
      <w:proofErr w:type="spellEnd"/>
      <w:r w:rsidRPr="002E6718">
        <w:rPr>
          <w:rFonts w:ascii="Verdana" w:hAnsi="Verdana" w:cstheme="minorHAnsi"/>
          <w:sz w:val="20"/>
          <w:szCs w:val="20"/>
        </w:rPr>
        <w:t xml:space="preserve">, P.D.R., (2016), Identification of Topographic Elements Composition Based on Landform Boundaries from Radar </w:t>
      </w:r>
      <w:proofErr w:type="spellStart"/>
      <w:r w:rsidRPr="002E6718">
        <w:rPr>
          <w:rFonts w:ascii="Verdana" w:hAnsi="Verdana" w:cstheme="minorHAnsi"/>
          <w:sz w:val="20"/>
          <w:szCs w:val="20"/>
        </w:rPr>
        <w:t>Interformetry</w:t>
      </w:r>
      <w:proofErr w:type="spellEnd"/>
      <w:r w:rsidRPr="002E6718">
        <w:rPr>
          <w:rFonts w:ascii="Verdana" w:hAnsi="Verdana" w:cstheme="minorHAnsi"/>
          <w:sz w:val="20"/>
          <w:szCs w:val="20"/>
        </w:rPr>
        <w:t xml:space="preserve"> Segmentation (</w:t>
      </w:r>
      <w:proofErr w:type="spellStart"/>
      <w:r w:rsidRPr="002E6718">
        <w:rPr>
          <w:rFonts w:ascii="Verdana" w:hAnsi="Verdana" w:cstheme="minorHAnsi"/>
          <w:sz w:val="20"/>
          <w:szCs w:val="20"/>
        </w:rPr>
        <w:t>Prelimenary</w:t>
      </w:r>
      <w:proofErr w:type="spellEnd"/>
      <w:r w:rsidRPr="002E6718">
        <w:rPr>
          <w:rFonts w:ascii="Verdana" w:hAnsi="Verdana" w:cstheme="minorHAnsi"/>
          <w:sz w:val="20"/>
          <w:szCs w:val="20"/>
        </w:rPr>
        <w:t xml:space="preserve"> Study on Digital Landform Mapping), </w:t>
      </w:r>
      <w:r w:rsidRPr="002E6718">
        <w:rPr>
          <w:rFonts w:ascii="Verdana" w:hAnsi="Verdana" w:cstheme="minorHAnsi"/>
          <w:i/>
          <w:iCs/>
          <w:sz w:val="20"/>
          <w:szCs w:val="20"/>
        </w:rPr>
        <w:t xml:space="preserve">IOP Conference Series: Earth and Environmental Science, </w:t>
      </w:r>
      <w:r w:rsidRPr="002E6718">
        <w:rPr>
          <w:rFonts w:ascii="Verdana" w:hAnsi="Verdana" w:cstheme="minorHAnsi"/>
          <w:sz w:val="20"/>
          <w:szCs w:val="20"/>
        </w:rPr>
        <w:t>v.37, p.1-8.</w:t>
      </w:r>
    </w:p>
    <w:p w14:paraId="1A134A83" w14:textId="77777777" w:rsidR="00020772" w:rsidRPr="00B34259" w:rsidRDefault="00020772">
      <w:pPr>
        <w:rPr>
          <w:rFonts w:ascii="Verdana" w:hAnsi="Verdana"/>
          <w:sz w:val="20"/>
        </w:rPr>
      </w:pPr>
    </w:p>
    <w:sectPr w:rsidR="00020772" w:rsidRPr="00B34259" w:rsidSect="00306777">
      <w:type w:val="continuous"/>
      <w:pgSz w:w="12240" w:h="15840"/>
      <w:pgMar w:top="1440" w:right="1440" w:bottom="1699" w:left="144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107A8" w14:textId="77777777" w:rsidR="00091C0B" w:rsidRDefault="00091C0B" w:rsidP="00020772">
      <w:r>
        <w:separator/>
      </w:r>
    </w:p>
  </w:endnote>
  <w:endnote w:type="continuationSeparator" w:id="0">
    <w:p w14:paraId="2950B0AB" w14:textId="77777777" w:rsidR="00091C0B" w:rsidRDefault="00091C0B" w:rsidP="000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6452C" w14:textId="77777777" w:rsidR="00091C0B" w:rsidRDefault="00091C0B" w:rsidP="00020772">
      <w:r>
        <w:separator/>
      </w:r>
    </w:p>
  </w:footnote>
  <w:footnote w:type="continuationSeparator" w:id="0">
    <w:p w14:paraId="53DD382D" w14:textId="77777777" w:rsidR="00091C0B" w:rsidRDefault="00091C0B" w:rsidP="00020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04EF3"/>
    <w:multiLevelType w:val="hybridMultilevel"/>
    <w:tmpl w:val="FDF415F6"/>
    <w:lvl w:ilvl="0" w:tplc="D1A07632">
      <w:start w:val="1"/>
      <w:numFmt w:val="decimal"/>
      <w:lvlText w:val="%1."/>
      <w:lvlJc w:val="left"/>
      <w:pPr>
        <w:ind w:left="568" w:hanging="428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EE142156">
      <w:numFmt w:val="bullet"/>
      <w:lvlText w:val="•"/>
      <w:lvlJc w:val="left"/>
      <w:pPr>
        <w:ind w:left="1468" w:hanging="428"/>
      </w:pPr>
      <w:rPr>
        <w:rFonts w:hint="default"/>
        <w:lang w:val="en-US" w:eastAsia="en-US" w:bidi="ar-SA"/>
      </w:rPr>
    </w:lvl>
    <w:lvl w:ilvl="2" w:tplc="54A49EC6">
      <w:numFmt w:val="bullet"/>
      <w:lvlText w:val="•"/>
      <w:lvlJc w:val="left"/>
      <w:pPr>
        <w:ind w:left="2376" w:hanging="428"/>
      </w:pPr>
      <w:rPr>
        <w:rFonts w:hint="default"/>
        <w:lang w:val="en-US" w:eastAsia="en-US" w:bidi="ar-SA"/>
      </w:rPr>
    </w:lvl>
    <w:lvl w:ilvl="3" w:tplc="A43C07C0">
      <w:numFmt w:val="bullet"/>
      <w:lvlText w:val="•"/>
      <w:lvlJc w:val="left"/>
      <w:pPr>
        <w:ind w:left="3284" w:hanging="428"/>
      </w:pPr>
      <w:rPr>
        <w:rFonts w:hint="default"/>
        <w:lang w:val="en-US" w:eastAsia="en-US" w:bidi="ar-SA"/>
      </w:rPr>
    </w:lvl>
    <w:lvl w:ilvl="4" w:tplc="9878DF32">
      <w:numFmt w:val="bullet"/>
      <w:lvlText w:val="•"/>
      <w:lvlJc w:val="left"/>
      <w:pPr>
        <w:ind w:left="4192" w:hanging="428"/>
      </w:pPr>
      <w:rPr>
        <w:rFonts w:hint="default"/>
        <w:lang w:val="en-US" w:eastAsia="en-US" w:bidi="ar-SA"/>
      </w:rPr>
    </w:lvl>
    <w:lvl w:ilvl="5" w:tplc="453217C6">
      <w:numFmt w:val="bullet"/>
      <w:lvlText w:val="•"/>
      <w:lvlJc w:val="left"/>
      <w:pPr>
        <w:ind w:left="5100" w:hanging="428"/>
      </w:pPr>
      <w:rPr>
        <w:rFonts w:hint="default"/>
        <w:lang w:val="en-US" w:eastAsia="en-US" w:bidi="ar-SA"/>
      </w:rPr>
    </w:lvl>
    <w:lvl w:ilvl="6" w:tplc="57E44A56">
      <w:numFmt w:val="bullet"/>
      <w:lvlText w:val="•"/>
      <w:lvlJc w:val="left"/>
      <w:pPr>
        <w:ind w:left="6008" w:hanging="428"/>
      </w:pPr>
      <w:rPr>
        <w:rFonts w:hint="default"/>
        <w:lang w:val="en-US" w:eastAsia="en-US" w:bidi="ar-SA"/>
      </w:rPr>
    </w:lvl>
    <w:lvl w:ilvl="7" w:tplc="350C54C8">
      <w:numFmt w:val="bullet"/>
      <w:lvlText w:val="•"/>
      <w:lvlJc w:val="left"/>
      <w:pPr>
        <w:ind w:left="6916" w:hanging="428"/>
      </w:pPr>
      <w:rPr>
        <w:rFonts w:hint="default"/>
        <w:lang w:val="en-US" w:eastAsia="en-US" w:bidi="ar-SA"/>
      </w:rPr>
    </w:lvl>
    <w:lvl w:ilvl="8" w:tplc="E45EA3D4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num w:numId="1" w16cid:durableId="802848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772"/>
    <w:rsid w:val="00020772"/>
    <w:rsid w:val="00091C0B"/>
    <w:rsid w:val="00282E4D"/>
    <w:rsid w:val="002E6718"/>
    <w:rsid w:val="00306777"/>
    <w:rsid w:val="00355AB2"/>
    <w:rsid w:val="003A61D4"/>
    <w:rsid w:val="006F2ED7"/>
    <w:rsid w:val="00752A9E"/>
    <w:rsid w:val="008A4F62"/>
    <w:rsid w:val="00A87535"/>
    <w:rsid w:val="00B34259"/>
    <w:rsid w:val="00E0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51474"/>
  <w15:chartTrackingRefBased/>
  <w15:docId w15:val="{58F1B244-AEC5-4CCF-B3F7-16CAC586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07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Paragraph"/>
    <w:link w:val="Heading1Char"/>
    <w:uiPriority w:val="9"/>
    <w:qFormat/>
    <w:rsid w:val="00020772"/>
    <w:pPr>
      <w:keepNext/>
      <w:spacing w:before="240" w:after="24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Paragraph"/>
    <w:link w:val="Heading2Char"/>
    <w:qFormat/>
    <w:rsid w:val="00020772"/>
    <w:pPr>
      <w:keepNext/>
      <w:spacing w:before="240" w:after="240"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772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020772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Paragraph">
    <w:name w:val="Paragraph"/>
    <w:basedOn w:val="Normal"/>
    <w:rsid w:val="00020772"/>
    <w:pPr>
      <w:ind w:firstLine="284"/>
      <w:jc w:val="both"/>
    </w:pPr>
    <w:rPr>
      <w:sz w:val="20"/>
    </w:rPr>
  </w:style>
  <w:style w:type="paragraph" w:customStyle="1" w:styleId="FigureCaption">
    <w:name w:val="Figure Caption"/>
    <w:next w:val="Paragraph"/>
    <w:rsid w:val="00020772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</w:rPr>
  </w:style>
  <w:style w:type="character" w:styleId="Hyperlink">
    <w:name w:val="Hyperlink"/>
    <w:rsid w:val="00020772"/>
    <w:rPr>
      <w:color w:val="0000FF"/>
      <w:u w:val="single"/>
    </w:rPr>
  </w:style>
  <w:style w:type="table" w:styleId="TableGrid">
    <w:name w:val="Table Grid"/>
    <w:basedOn w:val="TableNormal"/>
    <w:uiPriority w:val="59"/>
    <w:rsid w:val="00020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0207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20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77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20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772"/>
    <w:rPr>
      <w:rFonts w:ascii="Times New Roman" w:eastAsia="Times New Roman" w:hAnsi="Times New Roman" w:cs="Times New Roman"/>
      <w:sz w:val="24"/>
      <w:szCs w:val="20"/>
    </w:rPr>
  </w:style>
  <w:style w:type="paragraph" w:customStyle="1" w:styleId="Afiliasi">
    <w:name w:val="Afiliasi"/>
    <w:basedOn w:val="Normal"/>
    <w:qFormat/>
    <w:rsid w:val="00020772"/>
    <w:pPr>
      <w:spacing w:before="40" w:after="40"/>
      <w:contextualSpacing/>
      <w:jc w:val="center"/>
    </w:pPr>
    <w:rPr>
      <w:rFonts w:eastAsia="SimSun"/>
      <w:noProof/>
      <w:sz w:val="20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2E6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Gil101</b:Tag>
    <b:SourceType>JournalArticle</b:SourceType>
    <b:Guid>{DB8883CB-5C0D-4AAA-A541-EC2329D56454}</b:Guid>
    <b:Title>Igneous Rock and Processes: A Pratical Guide</b:Title>
    <b:JournalName>Geological Megazine</b:JournalName>
    <b:Year>2010</b:Year>
    <b:Pages>990-991</b:Pages>
    <b:Author>
      <b:Author>
        <b:NameList>
          <b:Person>
            <b:Last>Gill</b:Last>
            <b:First>R</b:First>
          </b:Person>
        </b:NameList>
      </b:Author>
    </b:Author>
    <b:RefOrder>1</b:RefOrder>
  </b:Source>
  <b:Source>
    <b:Tag>Ami941</b:Tag>
    <b:SourceType>Report</b:SourceType>
    <b:Guid>{58D660B1-C326-45CB-AB79-FE58EC232C1D}</b:Guid>
    <b:Title>Geologi Sheet of Kota Agung, Sumatera</b:Title>
    <b:Year>1994</b:Year>
    <b:Publisher>Pusat Penelitian dan Pengembangan Geologi</b:Publisher>
    <b:City>Bandung</b:City>
    <b:Author>
      <b:Author>
        <b:NameList>
          <b:Person>
            <b:Last>Amin</b:Last>
          </b:Person>
          <b:Person>
            <b:Last>Sidarto</b:Last>
          </b:Person>
          <b:Person>
            <b:Last>Gunawan</b:Last>
            <b:First>W</b:First>
          </b:Person>
        </b:NameList>
      </b:Author>
    </b:Author>
    <b:RefOrder>2</b:RefOrder>
  </b:Source>
  <b:Source>
    <b:Tag>Bar051</b:Tag>
    <b:SourceType>Report</b:SourceType>
    <b:Guid>{C1E986BE-F26E-4C5E-92E4-6FDE850A9351}</b:Guid>
    <b:Title>Sumatera: Geology, Resources and Tectonic Evolution</b:Title>
    <b:Year>2005</b:Year>
    <b:Publisher>Geological Society Memoirs</b:Publisher>
    <b:City>London</b:City>
    <b:Author>
      <b:Author>
        <b:NameList>
          <b:Person>
            <b:Last>Barber</b:Last>
            <b:Middle>J</b:Middle>
            <b:First>A</b:First>
          </b:Person>
          <b:Person>
            <b:Last>Crown</b:Last>
            <b:Middle>J</b:Middle>
            <b:First>M</b:First>
          </b:Person>
          <b:Person>
            <b:Last>Milsom</b:Last>
            <b:Middle>S</b:Middle>
            <b:First>J</b:First>
          </b:Person>
        </b:NameList>
      </b:Author>
    </b:Author>
    <b:RefOrder>3</b:RefOrder>
  </b:Source>
  <b:Source>
    <b:Tag>Cob051</b:Tag>
    <b:SourceType>BookSection</b:SourceType>
    <b:Guid>{DCB0DFC2-559C-4588-995B-ED9EF409A0C3}</b:Guid>
    <b:Title>Granite</b:Title>
    <b:Year>2005</b:Year>
    <b:Publisher>Geology Society Memoirs</b:Publisher>
    <b:City>London</b:City>
    <b:Pages>54-62</b:Pages>
    <b:Author>
      <b:Author>
        <b:NameList>
          <b:Person>
            <b:Last>Cobing</b:Last>
            <b:Middle>J</b:Middle>
            <b:First>E</b:First>
          </b:Person>
        </b:NameList>
      </b:Author>
      <b:BookAuthor>
        <b:NameList>
          <b:Person>
            <b:Last>Barber</b:Last>
            <b:Middle>J</b:Middle>
            <b:First>A</b:First>
          </b:Person>
          <b:Person>
            <b:Last>Crown</b:Last>
            <b:Middle>J</b:Middle>
            <b:First>M</b:First>
          </b:Person>
          <b:Person>
            <b:Last>Milsom</b:Last>
            <b:Middle>S</b:Middle>
            <b:First>J</b:First>
          </b:Person>
        </b:NameList>
      </b:BookAuthor>
    </b:Author>
    <b:BookTitle>Sumatera: Geology, Resources and Tectonic Evolution</b:BookTitle>
    <b:RefOrder>4</b:RefOrder>
  </b:Source>
  <b:Source>
    <b:Tag>Str911</b:Tag>
    <b:SourceType>JournalArticle</b:SourceType>
    <b:Guid>{D936243D-C76E-46BC-8C70-DB1B2A4184AA}</b:Guid>
    <b:Title>The IUGS Systematics of Igneous Rock</b:Title>
    <b:Year>1991</b:Year>
    <b:Pages>825-833</b:Pages>
    <b:JournalName>Journal of the Geological Society</b:JournalName>
    <b:Author>
      <b:Author>
        <b:NameList>
          <b:Person>
            <b:Last>Streckeisen</b:Last>
            <b:Middle>L</b:Middle>
            <b:First>A</b:First>
          </b:Person>
          <b:Person>
            <b:Last>Bas</b:Last>
            <b:Middle>J</b:Middle>
            <b:First>M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4002263F-CAB2-4AA7-BE76-625371E5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2841</Words>
  <Characters>16196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ryzen</dc:creator>
  <cp:keywords/>
  <dc:description/>
  <cp:lastModifiedBy>lenovo ryzen</cp:lastModifiedBy>
  <cp:revision>4</cp:revision>
  <dcterms:created xsi:type="dcterms:W3CDTF">2022-04-11T02:06:00Z</dcterms:created>
  <dcterms:modified xsi:type="dcterms:W3CDTF">2022-04-11T08:39:00Z</dcterms:modified>
</cp:coreProperties>
</file>